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F4C" w:rsidRPr="00C84F4C" w:rsidRDefault="00C84F4C" w:rsidP="00C84F4C">
      <w:pPr>
        <w:pStyle w:val="1"/>
        <w:keepNext w:val="0"/>
        <w:rPr>
          <w:color w:val="auto"/>
        </w:rPr>
      </w:pPr>
      <w:bookmarkStart w:id="0" w:name="_Toc485884233"/>
      <w:r w:rsidRPr="00C84F4C">
        <w:rPr>
          <w:color w:val="auto"/>
        </w:rPr>
        <w:t>ОХРАНА ТРУДА. ТЕХНОСФЕРНАЯ И ЭКОЛОГИЧЕСКАЯ БЕЗОПАСНОСТЬ</w:t>
      </w:r>
      <w:bookmarkEnd w:id="0"/>
    </w:p>
    <w:p w:rsidR="00C84F4C" w:rsidRPr="0018560C" w:rsidRDefault="00C84F4C" w:rsidP="00C84F4C">
      <w:pPr>
        <w:pStyle w:val="1"/>
        <w:keepNext w:val="0"/>
      </w:pPr>
    </w:p>
    <w:tbl>
      <w:tblPr>
        <w:tblW w:w="0" w:type="auto"/>
        <w:tblInd w:w="93" w:type="dxa"/>
        <w:tblLook w:val="00A0" w:firstRow="1" w:lastRow="0" w:firstColumn="1" w:lastColumn="0" w:noHBand="0" w:noVBand="0"/>
      </w:tblPr>
      <w:tblGrid>
        <w:gridCol w:w="7693"/>
        <w:gridCol w:w="1785"/>
      </w:tblGrid>
      <w:tr w:rsidR="00C84F4C" w:rsidRPr="00C84F4C" w:rsidTr="0052403F">
        <w:trPr>
          <w:trHeight w:val="315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F4C" w:rsidRPr="00C84F4C" w:rsidRDefault="00C84F4C" w:rsidP="0052403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84F4C">
              <w:rPr>
                <w:rFonts w:ascii="Arial" w:hAnsi="Arial" w:cs="Arial"/>
                <w:b/>
                <w:bCs/>
                <w:color w:val="000000"/>
              </w:rPr>
              <w:t>Наименование программы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F4C" w:rsidRPr="00C84F4C" w:rsidRDefault="00C84F4C" w:rsidP="0052403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84F4C">
              <w:rPr>
                <w:rFonts w:ascii="Arial" w:hAnsi="Arial" w:cs="Arial"/>
                <w:b/>
                <w:bCs/>
                <w:color w:val="000000"/>
              </w:rPr>
              <w:t>Часы</w:t>
            </w:r>
          </w:p>
        </w:tc>
      </w:tr>
      <w:tr w:rsidR="00C84F4C" w:rsidRPr="00C84F4C" w:rsidTr="0052403F">
        <w:trPr>
          <w:trHeight w:val="340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4C" w:rsidRPr="00C84F4C" w:rsidRDefault="00C84F4C" w:rsidP="0052403F">
            <w:pPr>
              <w:widowControl w:val="0"/>
              <w:jc w:val="both"/>
              <w:rPr>
                <w:rFonts w:ascii="Arial" w:hAnsi="Arial" w:cs="Arial"/>
              </w:rPr>
            </w:pPr>
            <w:r w:rsidRPr="00C84F4C">
              <w:rPr>
                <w:rFonts w:ascii="Arial" w:hAnsi="Arial" w:cs="Arial"/>
              </w:rPr>
              <w:t>Безопасная эксплуатация опасных производственных объектов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F4C" w:rsidRPr="00C84F4C" w:rsidRDefault="00C84F4C" w:rsidP="0052403F">
            <w:pPr>
              <w:widowControl w:val="0"/>
              <w:jc w:val="center"/>
              <w:rPr>
                <w:rFonts w:ascii="Arial" w:hAnsi="Arial" w:cs="Arial"/>
                <w:bCs/>
              </w:rPr>
            </w:pPr>
            <w:r w:rsidRPr="00C84F4C">
              <w:rPr>
                <w:rFonts w:ascii="Arial" w:hAnsi="Arial" w:cs="Arial"/>
                <w:bCs/>
              </w:rPr>
              <w:t>48</w:t>
            </w:r>
          </w:p>
        </w:tc>
      </w:tr>
      <w:tr w:rsidR="00C84F4C" w:rsidRPr="00C84F4C" w:rsidTr="0052403F">
        <w:trPr>
          <w:trHeight w:val="340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4C" w:rsidRPr="00C84F4C" w:rsidRDefault="00C84F4C" w:rsidP="0052403F">
            <w:pPr>
              <w:widowControl w:val="0"/>
              <w:jc w:val="both"/>
              <w:rPr>
                <w:rFonts w:ascii="Arial" w:hAnsi="Arial" w:cs="Arial"/>
              </w:rPr>
            </w:pPr>
            <w:r w:rsidRPr="00C84F4C">
              <w:rPr>
                <w:rFonts w:ascii="Arial" w:hAnsi="Arial" w:cs="Arial"/>
              </w:rPr>
              <w:t>Безопасное производство работ грузоподъемными машинами (мастера - ответственные за безопасное производство работ в сменах и на участках)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F4C" w:rsidRPr="00C84F4C" w:rsidRDefault="00C84F4C" w:rsidP="0052403F">
            <w:pPr>
              <w:widowControl w:val="0"/>
              <w:jc w:val="center"/>
              <w:rPr>
                <w:rFonts w:ascii="Arial" w:hAnsi="Arial" w:cs="Arial"/>
                <w:bCs/>
                <w:lang w:val="en-US"/>
              </w:rPr>
            </w:pPr>
            <w:r w:rsidRPr="00C84F4C">
              <w:rPr>
                <w:rFonts w:ascii="Arial" w:hAnsi="Arial" w:cs="Arial"/>
                <w:bCs/>
                <w:lang w:val="en-US"/>
              </w:rPr>
              <w:t>40</w:t>
            </w:r>
          </w:p>
        </w:tc>
      </w:tr>
      <w:tr w:rsidR="00C84F4C" w:rsidRPr="00C84F4C" w:rsidTr="0052403F">
        <w:trPr>
          <w:trHeight w:val="340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4C" w:rsidRPr="00C84F4C" w:rsidRDefault="00C84F4C" w:rsidP="0052403F">
            <w:pPr>
              <w:widowControl w:val="0"/>
              <w:jc w:val="both"/>
              <w:rPr>
                <w:rFonts w:ascii="Arial" w:hAnsi="Arial" w:cs="Arial"/>
              </w:rPr>
            </w:pPr>
            <w:r w:rsidRPr="00C84F4C">
              <w:rPr>
                <w:rFonts w:ascii="Arial" w:hAnsi="Arial" w:cs="Arial"/>
              </w:rPr>
              <w:t>Безопасное производство работ грузоподъемными машинами (подготовка стропальщиков)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F4C" w:rsidRPr="00C84F4C" w:rsidRDefault="00C84F4C" w:rsidP="0052403F">
            <w:pPr>
              <w:widowControl w:val="0"/>
              <w:jc w:val="center"/>
              <w:rPr>
                <w:rFonts w:ascii="Arial" w:hAnsi="Arial" w:cs="Arial"/>
                <w:bCs/>
              </w:rPr>
            </w:pPr>
            <w:r w:rsidRPr="00C84F4C">
              <w:rPr>
                <w:rFonts w:ascii="Arial" w:hAnsi="Arial" w:cs="Arial"/>
                <w:bCs/>
              </w:rPr>
              <w:t>20</w:t>
            </w:r>
          </w:p>
        </w:tc>
      </w:tr>
      <w:tr w:rsidR="00C84F4C" w:rsidRPr="00C84F4C" w:rsidTr="0052403F">
        <w:trPr>
          <w:trHeight w:val="340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4C" w:rsidRPr="00C84F4C" w:rsidRDefault="00C84F4C" w:rsidP="0052403F">
            <w:pPr>
              <w:widowControl w:val="0"/>
              <w:jc w:val="both"/>
              <w:rPr>
                <w:rFonts w:ascii="Arial" w:hAnsi="Arial" w:cs="Arial"/>
              </w:rPr>
            </w:pPr>
            <w:r w:rsidRPr="00C84F4C">
              <w:rPr>
                <w:rFonts w:ascii="Arial" w:hAnsi="Arial" w:cs="Arial"/>
              </w:rPr>
              <w:t>Безопасное производство работ грузоподъемными машинами, управляемыми с пола (грузоподъемностью до 10 т.)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F4C" w:rsidRPr="00C84F4C" w:rsidRDefault="00C84F4C" w:rsidP="0052403F">
            <w:pPr>
              <w:widowControl w:val="0"/>
              <w:jc w:val="center"/>
              <w:rPr>
                <w:rFonts w:ascii="Arial" w:hAnsi="Arial" w:cs="Arial"/>
                <w:bCs/>
                <w:lang w:val="en-US"/>
              </w:rPr>
            </w:pPr>
            <w:r w:rsidRPr="00C84F4C">
              <w:rPr>
                <w:rFonts w:ascii="Arial" w:hAnsi="Arial" w:cs="Arial"/>
                <w:bCs/>
                <w:lang w:val="en-US"/>
              </w:rPr>
              <w:t>40</w:t>
            </w:r>
          </w:p>
        </w:tc>
      </w:tr>
      <w:tr w:rsidR="00C84F4C" w:rsidRPr="00C84F4C" w:rsidTr="0052403F">
        <w:trPr>
          <w:trHeight w:val="34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4C" w:rsidRPr="00C84F4C" w:rsidRDefault="00C84F4C" w:rsidP="0052403F">
            <w:pPr>
              <w:widowControl w:val="0"/>
              <w:jc w:val="both"/>
              <w:rPr>
                <w:rFonts w:ascii="Arial" w:hAnsi="Arial" w:cs="Arial"/>
              </w:rPr>
            </w:pPr>
            <w:r w:rsidRPr="00C84F4C">
              <w:rPr>
                <w:rFonts w:ascii="Arial" w:hAnsi="Arial" w:cs="Arial"/>
              </w:rPr>
              <w:t>Малоотходные технологии и переработка техногенных продуктов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F4C" w:rsidRPr="00C84F4C" w:rsidRDefault="00C84F4C" w:rsidP="0052403F">
            <w:pPr>
              <w:widowControl w:val="0"/>
              <w:jc w:val="center"/>
              <w:rPr>
                <w:rFonts w:ascii="Arial" w:hAnsi="Arial" w:cs="Arial"/>
                <w:bCs/>
              </w:rPr>
            </w:pPr>
            <w:r w:rsidRPr="00C84F4C">
              <w:rPr>
                <w:rFonts w:ascii="Arial" w:hAnsi="Arial" w:cs="Arial"/>
                <w:bCs/>
              </w:rPr>
              <w:t>38</w:t>
            </w:r>
          </w:p>
        </w:tc>
      </w:tr>
      <w:tr w:rsidR="00C84F4C" w:rsidRPr="00C84F4C" w:rsidTr="0052403F">
        <w:trPr>
          <w:trHeight w:val="340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4C" w:rsidRPr="00C84F4C" w:rsidRDefault="00C84F4C" w:rsidP="0052403F">
            <w:pPr>
              <w:widowControl w:val="0"/>
              <w:jc w:val="both"/>
              <w:rPr>
                <w:rFonts w:ascii="Arial" w:hAnsi="Arial" w:cs="Arial"/>
              </w:rPr>
            </w:pPr>
            <w:r w:rsidRPr="00C84F4C">
              <w:rPr>
                <w:rFonts w:ascii="Arial" w:hAnsi="Arial" w:cs="Arial"/>
              </w:rPr>
              <w:t>Методология в теории безопасности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F4C" w:rsidRPr="00C84F4C" w:rsidRDefault="00C84F4C" w:rsidP="0052403F">
            <w:pPr>
              <w:widowControl w:val="0"/>
              <w:jc w:val="center"/>
              <w:rPr>
                <w:rFonts w:ascii="Arial" w:hAnsi="Arial" w:cs="Arial"/>
                <w:bCs/>
              </w:rPr>
            </w:pPr>
            <w:r w:rsidRPr="00C84F4C">
              <w:rPr>
                <w:rFonts w:ascii="Arial" w:hAnsi="Arial" w:cs="Arial"/>
                <w:bCs/>
              </w:rPr>
              <w:t>52</w:t>
            </w:r>
          </w:p>
        </w:tc>
      </w:tr>
      <w:tr w:rsidR="00C84F4C" w:rsidRPr="00C84F4C" w:rsidTr="0052403F">
        <w:trPr>
          <w:trHeight w:val="340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4C" w:rsidRPr="00C84F4C" w:rsidRDefault="00C84F4C" w:rsidP="0052403F">
            <w:pPr>
              <w:widowControl w:val="0"/>
              <w:jc w:val="both"/>
              <w:rPr>
                <w:rFonts w:ascii="Arial" w:hAnsi="Arial" w:cs="Arial"/>
              </w:rPr>
            </w:pPr>
            <w:r w:rsidRPr="00C84F4C">
              <w:rPr>
                <w:rFonts w:ascii="Arial" w:hAnsi="Arial" w:cs="Arial"/>
              </w:rPr>
              <w:t xml:space="preserve">Обеспечение экологической безопасности при работах в области обращения с опасными отходами 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F4C" w:rsidRPr="00C84F4C" w:rsidRDefault="00C84F4C" w:rsidP="0052403F">
            <w:pPr>
              <w:widowControl w:val="0"/>
              <w:jc w:val="center"/>
              <w:rPr>
                <w:rFonts w:ascii="Arial" w:hAnsi="Arial" w:cs="Arial"/>
                <w:bCs/>
              </w:rPr>
            </w:pPr>
            <w:r w:rsidRPr="00C84F4C">
              <w:rPr>
                <w:rFonts w:ascii="Arial" w:hAnsi="Arial" w:cs="Arial"/>
                <w:bCs/>
              </w:rPr>
              <w:t>112</w:t>
            </w:r>
          </w:p>
        </w:tc>
      </w:tr>
      <w:tr w:rsidR="00C84F4C" w:rsidRPr="00C84F4C" w:rsidTr="0052403F">
        <w:trPr>
          <w:trHeight w:val="340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4C" w:rsidRPr="00C84F4C" w:rsidRDefault="00C84F4C" w:rsidP="0052403F">
            <w:pPr>
              <w:widowControl w:val="0"/>
              <w:jc w:val="both"/>
              <w:rPr>
                <w:rFonts w:ascii="Arial" w:hAnsi="Arial" w:cs="Arial"/>
              </w:rPr>
            </w:pPr>
            <w:r w:rsidRPr="00C84F4C">
              <w:rPr>
                <w:rFonts w:ascii="Arial" w:hAnsi="Arial" w:cs="Arial"/>
              </w:rPr>
              <w:t>Обеспечение экологической безопасности руководителями и специалистами общехозяйственных систем управления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F4C" w:rsidRPr="00C84F4C" w:rsidRDefault="00C84F4C" w:rsidP="0052403F">
            <w:pPr>
              <w:widowControl w:val="0"/>
              <w:jc w:val="center"/>
              <w:rPr>
                <w:rFonts w:ascii="Arial" w:hAnsi="Arial" w:cs="Arial"/>
                <w:bCs/>
              </w:rPr>
            </w:pPr>
            <w:r w:rsidRPr="00C84F4C">
              <w:rPr>
                <w:rFonts w:ascii="Arial" w:hAnsi="Arial" w:cs="Arial"/>
                <w:bCs/>
              </w:rPr>
              <w:t>72</w:t>
            </w:r>
          </w:p>
        </w:tc>
      </w:tr>
      <w:tr w:rsidR="00C84F4C" w:rsidRPr="00C84F4C" w:rsidTr="0052403F">
        <w:trPr>
          <w:trHeight w:val="340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4C" w:rsidRPr="00C84F4C" w:rsidRDefault="00C84F4C" w:rsidP="0052403F">
            <w:pPr>
              <w:widowControl w:val="0"/>
              <w:jc w:val="both"/>
              <w:rPr>
                <w:rFonts w:ascii="Arial" w:hAnsi="Arial" w:cs="Arial"/>
              </w:rPr>
            </w:pPr>
            <w:r w:rsidRPr="00C84F4C">
              <w:rPr>
                <w:rFonts w:ascii="Arial" w:hAnsi="Arial" w:cs="Arial"/>
              </w:rPr>
              <w:t>Обучение персонала навыкам оказания первой (доврачебной) помощи при несчастных случаях на производстве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F4C" w:rsidRPr="00C84F4C" w:rsidRDefault="00C84F4C" w:rsidP="0052403F">
            <w:pPr>
              <w:widowControl w:val="0"/>
              <w:jc w:val="center"/>
              <w:rPr>
                <w:rFonts w:ascii="Arial" w:hAnsi="Arial" w:cs="Arial"/>
                <w:bCs/>
              </w:rPr>
            </w:pPr>
            <w:r w:rsidRPr="00C84F4C">
              <w:rPr>
                <w:rFonts w:ascii="Arial" w:hAnsi="Arial" w:cs="Arial"/>
                <w:bCs/>
              </w:rPr>
              <w:t>40</w:t>
            </w:r>
          </w:p>
        </w:tc>
      </w:tr>
      <w:tr w:rsidR="00C84F4C" w:rsidRPr="00C84F4C" w:rsidTr="0052403F">
        <w:trPr>
          <w:trHeight w:val="340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4C" w:rsidRPr="00C84F4C" w:rsidRDefault="00C84F4C" w:rsidP="0052403F">
            <w:pPr>
              <w:widowControl w:val="0"/>
              <w:jc w:val="both"/>
              <w:rPr>
                <w:rFonts w:ascii="Arial" w:hAnsi="Arial" w:cs="Arial"/>
              </w:rPr>
            </w:pPr>
            <w:r w:rsidRPr="00C84F4C">
              <w:rPr>
                <w:rFonts w:ascii="Arial" w:hAnsi="Arial" w:cs="Arial"/>
              </w:rPr>
              <w:t>Оказание первичной медико-санитарной помощи в образовательных организациях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F4C" w:rsidRPr="00C84F4C" w:rsidRDefault="00C84F4C" w:rsidP="0052403F">
            <w:pPr>
              <w:widowControl w:val="0"/>
              <w:jc w:val="center"/>
              <w:rPr>
                <w:rFonts w:ascii="Arial" w:hAnsi="Arial" w:cs="Arial"/>
                <w:bCs/>
              </w:rPr>
            </w:pPr>
            <w:r w:rsidRPr="00C84F4C">
              <w:rPr>
                <w:rFonts w:ascii="Arial" w:hAnsi="Arial" w:cs="Arial"/>
                <w:bCs/>
              </w:rPr>
              <w:t>16</w:t>
            </w:r>
          </w:p>
        </w:tc>
      </w:tr>
      <w:tr w:rsidR="00C84F4C" w:rsidRPr="00C84F4C" w:rsidTr="0052403F">
        <w:trPr>
          <w:trHeight w:val="340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4C" w:rsidRPr="00C84F4C" w:rsidRDefault="00C84F4C" w:rsidP="0052403F">
            <w:pPr>
              <w:widowControl w:val="0"/>
              <w:jc w:val="both"/>
              <w:rPr>
                <w:rFonts w:ascii="Arial" w:hAnsi="Arial" w:cs="Arial"/>
              </w:rPr>
            </w:pPr>
            <w:r w:rsidRPr="00C84F4C">
              <w:rPr>
                <w:rFonts w:ascii="Arial" w:hAnsi="Arial" w:cs="Arial"/>
              </w:rPr>
              <w:t>Охрана труда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F4C" w:rsidRPr="00C84F4C" w:rsidRDefault="00C84F4C" w:rsidP="0052403F">
            <w:pPr>
              <w:widowControl w:val="0"/>
              <w:jc w:val="center"/>
              <w:rPr>
                <w:rFonts w:ascii="Arial" w:hAnsi="Arial" w:cs="Arial"/>
                <w:bCs/>
              </w:rPr>
            </w:pPr>
            <w:r w:rsidRPr="00C84F4C">
              <w:rPr>
                <w:rFonts w:ascii="Arial" w:hAnsi="Arial" w:cs="Arial"/>
                <w:bCs/>
              </w:rPr>
              <w:t>40</w:t>
            </w:r>
          </w:p>
        </w:tc>
      </w:tr>
      <w:tr w:rsidR="00C84F4C" w:rsidRPr="00C84F4C" w:rsidTr="0052403F">
        <w:trPr>
          <w:trHeight w:val="340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4C" w:rsidRPr="00C84F4C" w:rsidRDefault="00C84F4C" w:rsidP="0052403F">
            <w:pPr>
              <w:widowControl w:val="0"/>
              <w:jc w:val="both"/>
              <w:rPr>
                <w:rFonts w:ascii="Arial" w:hAnsi="Arial" w:cs="Arial"/>
              </w:rPr>
            </w:pPr>
            <w:r w:rsidRPr="00C84F4C">
              <w:rPr>
                <w:rFonts w:ascii="Arial" w:hAnsi="Arial" w:cs="Arial"/>
              </w:rPr>
              <w:t>Охрана труда при работе на высоте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F4C" w:rsidRPr="00C84F4C" w:rsidRDefault="00C84F4C" w:rsidP="0052403F">
            <w:pPr>
              <w:widowControl w:val="0"/>
              <w:jc w:val="center"/>
              <w:rPr>
                <w:rFonts w:ascii="Arial" w:hAnsi="Arial" w:cs="Arial"/>
                <w:bCs/>
              </w:rPr>
            </w:pPr>
            <w:r w:rsidRPr="00C84F4C">
              <w:rPr>
                <w:rFonts w:ascii="Arial" w:hAnsi="Arial" w:cs="Arial"/>
                <w:bCs/>
              </w:rPr>
              <w:t>24</w:t>
            </w:r>
          </w:p>
        </w:tc>
      </w:tr>
      <w:tr w:rsidR="00C84F4C" w:rsidRPr="00C84F4C" w:rsidTr="0052403F">
        <w:trPr>
          <w:trHeight w:val="340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4C" w:rsidRPr="00C84F4C" w:rsidRDefault="00C84F4C" w:rsidP="0052403F">
            <w:pPr>
              <w:widowControl w:val="0"/>
              <w:jc w:val="both"/>
              <w:rPr>
                <w:rFonts w:ascii="Arial" w:hAnsi="Arial" w:cs="Arial"/>
              </w:rPr>
            </w:pPr>
            <w:r w:rsidRPr="00C84F4C">
              <w:rPr>
                <w:rFonts w:ascii="Arial" w:hAnsi="Arial" w:cs="Arial"/>
              </w:rPr>
              <w:t>Порядок обращения с медицинскими отходами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F4C" w:rsidRPr="00C84F4C" w:rsidRDefault="00C84F4C" w:rsidP="0052403F">
            <w:pPr>
              <w:widowControl w:val="0"/>
              <w:jc w:val="center"/>
              <w:rPr>
                <w:rFonts w:ascii="Arial" w:hAnsi="Arial" w:cs="Arial"/>
                <w:bCs/>
              </w:rPr>
            </w:pPr>
            <w:r w:rsidRPr="00C84F4C">
              <w:rPr>
                <w:rFonts w:ascii="Arial" w:hAnsi="Arial" w:cs="Arial"/>
                <w:bCs/>
              </w:rPr>
              <w:t>16</w:t>
            </w:r>
          </w:p>
        </w:tc>
      </w:tr>
      <w:tr w:rsidR="00C84F4C" w:rsidRPr="00C84F4C" w:rsidTr="0052403F">
        <w:trPr>
          <w:trHeight w:val="340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4C" w:rsidRPr="00C84F4C" w:rsidRDefault="00C84F4C" w:rsidP="0052403F">
            <w:pPr>
              <w:widowControl w:val="0"/>
              <w:jc w:val="both"/>
              <w:rPr>
                <w:rFonts w:ascii="Arial" w:hAnsi="Arial" w:cs="Arial"/>
              </w:rPr>
            </w:pPr>
            <w:r w:rsidRPr="00C84F4C">
              <w:rPr>
                <w:rFonts w:ascii="Arial" w:hAnsi="Arial" w:cs="Arial"/>
              </w:rPr>
              <w:t>Экология (обеспечение экологической безопасности руководителями и специалистами общехозяйственных систем управления)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F4C" w:rsidRPr="00C84F4C" w:rsidRDefault="00C84F4C" w:rsidP="0052403F">
            <w:pPr>
              <w:widowControl w:val="0"/>
              <w:jc w:val="center"/>
              <w:rPr>
                <w:rFonts w:ascii="Arial" w:hAnsi="Arial" w:cs="Arial"/>
                <w:bCs/>
              </w:rPr>
            </w:pPr>
            <w:r w:rsidRPr="00C84F4C">
              <w:rPr>
                <w:rFonts w:ascii="Arial" w:hAnsi="Arial" w:cs="Arial"/>
                <w:bCs/>
              </w:rPr>
              <w:t>72</w:t>
            </w:r>
          </w:p>
        </w:tc>
      </w:tr>
      <w:tr w:rsidR="00C84F4C" w:rsidRPr="00C84F4C" w:rsidTr="0052403F">
        <w:trPr>
          <w:trHeight w:val="340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4C" w:rsidRPr="00C84F4C" w:rsidRDefault="00C84F4C" w:rsidP="0052403F">
            <w:pPr>
              <w:widowControl w:val="0"/>
              <w:jc w:val="both"/>
              <w:rPr>
                <w:rFonts w:ascii="Arial" w:hAnsi="Arial" w:cs="Arial"/>
              </w:rPr>
            </w:pPr>
            <w:r w:rsidRPr="00C84F4C">
              <w:rPr>
                <w:rFonts w:ascii="Arial" w:hAnsi="Arial" w:cs="Arial"/>
              </w:rPr>
              <w:t>Допуск персонала к работам, связанным с применением химических веществ (метанол)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F4C" w:rsidRPr="00C84F4C" w:rsidRDefault="00C84F4C" w:rsidP="0052403F">
            <w:pPr>
              <w:widowControl w:val="0"/>
              <w:jc w:val="center"/>
              <w:rPr>
                <w:rFonts w:ascii="Arial" w:hAnsi="Arial" w:cs="Arial"/>
                <w:bCs/>
              </w:rPr>
            </w:pPr>
            <w:r w:rsidRPr="00C84F4C">
              <w:rPr>
                <w:rFonts w:ascii="Arial" w:hAnsi="Arial" w:cs="Arial"/>
                <w:bCs/>
              </w:rPr>
              <w:t>40</w:t>
            </w:r>
          </w:p>
        </w:tc>
      </w:tr>
      <w:tr w:rsidR="00C84F4C" w:rsidRPr="00C84F4C" w:rsidTr="0052403F">
        <w:trPr>
          <w:trHeight w:val="34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4C" w:rsidRPr="00C84F4C" w:rsidRDefault="00C84F4C" w:rsidP="0052403F">
            <w:pPr>
              <w:widowControl w:val="0"/>
              <w:jc w:val="both"/>
              <w:rPr>
                <w:rFonts w:ascii="Arial" w:hAnsi="Arial" w:cs="Arial"/>
              </w:rPr>
            </w:pPr>
            <w:r w:rsidRPr="00C84F4C">
              <w:rPr>
                <w:rFonts w:ascii="Arial" w:hAnsi="Arial" w:cs="Arial"/>
              </w:rPr>
              <w:t xml:space="preserve">Оценка и прогнозирование ресурса безопасности технических систем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F4C" w:rsidRPr="00C84F4C" w:rsidRDefault="00C84F4C" w:rsidP="0052403F">
            <w:pPr>
              <w:widowControl w:val="0"/>
              <w:jc w:val="center"/>
              <w:rPr>
                <w:rFonts w:ascii="Arial" w:hAnsi="Arial" w:cs="Arial"/>
                <w:bCs/>
              </w:rPr>
            </w:pPr>
            <w:r w:rsidRPr="00C84F4C">
              <w:rPr>
                <w:rFonts w:ascii="Arial" w:hAnsi="Arial" w:cs="Arial"/>
                <w:bCs/>
              </w:rPr>
              <w:t>38</w:t>
            </w:r>
          </w:p>
        </w:tc>
      </w:tr>
      <w:tr w:rsidR="00C84F4C" w:rsidRPr="00C84F4C" w:rsidTr="0052403F">
        <w:trPr>
          <w:trHeight w:val="34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4C" w:rsidRPr="00C84F4C" w:rsidRDefault="00C84F4C" w:rsidP="0052403F">
            <w:pPr>
              <w:widowControl w:val="0"/>
              <w:jc w:val="both"/>
              <w:rPr>
                <w:rFonts w:ascii="Arial" w:hAnsi="Arial" w:cs="Arial"/>
              </w:rPr>
            </w:pPr>
            <w:r w:rsidRPr="00C84F4C">
              <w:rPr>
                <w:rFonts w:ascii="Arial" w:hAnsi="Arial" w:cs="Arial"/>
              </w:rPr>
              <w:t>Правила безопасности при работе в люльке на строительных подъемниках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F4C" w:rsidRPr="00C84F4C" w:rsidRDefault="00C84F4C" w:rsidP="0052403F">
            <w:pPr>
              <w:widowControl w:val="0"/>
              <w:jc w:val="center"/>
              <w:rPr>
                <w:rFonts w:ascii="Arial" w:hAnsi="Arial" w:cs="Arial"/>
                <w:bCs/>
              </w:rPr>
            </w:pPr>
            <w:r w:rsidRPr="00C84F4C">
              <w:rPr>
                <w:rFonts w:ascii="Arial" w:hAnsi="Arial" w:cs="Arial"/>
                <w:bCs/>
              </w:rPr>
              <w:t>24</w:t>
            </w:r>
          </w:p>
        </w:tc>
      </w:tr>
      <w:tr w:rsidR="00C84F4C" w:rsidRPr="00C84F4C" w:rsidTr="0052403F">
        <w:trPr>
          <w:trHeight w:val="34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4C" w:rsidRPr="00C84F4C" w:rsidRDefault="00C84F4C" w:rsidP="0052403F">
            <w:pPr>
              <w:widowControl w:val="0"/>
              <w:jc w:val="both"/>
              <w:rPr>
                <w:rFonts w:ascii="Arial" w:hAnsi="Arial" w:cs="Arial"/>
              </w:rPr>
            </w:pPr>
            <w:r w:rsidRPr="00C84F4C">
              <w:rPr>
                <w:rFonts w:ascii="Arial" w:hAnsi="Arial" w:cs="Arial"/>
              </w:rPr>
              <w:t>Пожарно-технический минимум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F4C" w:rsidRPr="00C84F4C" w:rsidRDefault="00C84F4C" w:rsidP="0052403F">
            <w:pPr>
              <w:widowControl w:val="0"/>
              <w:jc w:val="center"/>
              <w:rPr>
                <w:rFonts w:ascii="Arial" w:hAnsi="Arial" w:cs="Arial"/>
                <w:bCs/>
              </w:rPr>
            </w:pPr>
            <w:r w:rsidRPr="00C84F4C">
              <w:rPr>
                <w:rFonts w:ascii="Arial" w:hAnsi="Arial" w:cs="Arial"/>
                <w:bCs/>
              </w:rPr>
              <w:t>28</w:t>
            </w:r>
          </w:p>
        </w:tc>
      </w:tr>
      <w:tr w:rsidR="00C84F4C" w:rsidRPr="00C84F4C" w:rsidTr="0052403F">
        <w:trPr>
          <w:trHeight w:val="34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4C" w:rsidRPr="00C84F4C" w:rsidRDefault="00C84F4C" w:rsidP="0052403F">
            <w:pPr>
              <w:widowControl w:val="0"/>
              <w:jc w:val="both"/>
              <w:rPr>
                <w:rFonts w:ascii="Arial" w:hAnsi="Arial" w:cs="Arial"/>
              </w:rPr>
            </w:pPr>
            <w:r w:rsidRPr="00C84F4C">
              <w:rPr>
                <w:rFonts w:ascii="Arial" w:hAnsi="Arial" w:cs="Arial"/>
              </w:rPr>
              <w:t>Пожарно-технический минимум для руководителей и ответственных за пожарную безопасность дошкольных учреждений и образовательных школ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F4C" w:rsidRPr="00C84F4C" w:rsidRDefault="00C84F4C" w:rsidP="0052403F">
            <w:pPr>
              <w:widowControl w:val="0"/>
              <w:jc w:val="center"/>
              <w:rPr>
                <w:rFonts w:ascii="Arial" w:hAnsi="Arial" w:cs="Arial"/>
                <w:bCs/>
              </w:rPr>
            </w:pPr>
            <w:r w:rsidRPr="00C84F4C">
              <w:rPr>
                <w:rFonts w:ascii="Arial" w:hAnsi="Arial" w:cs="Arial"/>
                <w:bCs/>
              </w:rPr>
              <w:t>16</w:t>
            </w:r>
          </w:p>
        </w:tc>
      </w:tr>
      <w:tr w:rsidR="00C84F4C" w:rsidRPr="00C84F4C" w:rsidTr="0052403F">
        <w:trPr>
          <w:trHeight w:val="34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4C" w:rsidRPr="00C84F4C" w:rsidRDefault="00C84F4C" w:rsidP="0052403F">
            <w:pPr>
              <w:widowControl w:val="0"/>
              <w:jc w:val="both"/>
              <w:rPr>
                <w:rFonts w:ascii="Arial" w:hAnsi="Arial" w:cs="Arial"/>
              </w:rPr>
            </w:pPr>
            <w:r w:rsidRPr="00C84F4C">
              <w:rPr>
                <w:rFonts w:ascii="Arial" w:hAnsi="Arial" w:cs="Arial"/>
              </w:rPr>
              <w:t>Пожарно-технический минимум для сотрудников образовательных учреждений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F4C" w:rsidRPr="00C84F4C" w:rsidRDefault="00C84F4C" w:rsidP="0052403F">
            <w:pPr>
              <w:widowControl w:val="0"/>
              <w:jc w:val="center"/>
              <w:rPr>
                <w:rFonts w:ascii="Arial" w:hAnsi="Arial" w:cs="Arial"/>
                <w:bCs/>
              </w:rPr>
            </w:pPr>
            <w:r w:rsidRPr="00C84F4C">
              <w:rPr>
                <w:rFonts w:ascii="Arial" w:hAnsi="Arial" w:cs="Arial"/>
                <w:bCs/>
              </w:rPr>
              <w:t>16</w:t>
            </w:r>
          </w:p>
        </w:tc>
      </w:tr>
      <w:tr w:rsidR="00C84F4C" w:rsidRPr="00C84F4C" w:rsidTr="0052403F">
        <w:trPr>
          <w:trHeight w:val="34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4C" w:rsidRPr="00C84F4C" w:rsidRDefault="00C84F4C" w:rsidP="0052403F">
            <w:pPr>
              <w:widowControl w:val="0"/>
              <w:jc w:val="both"/>
              <w:rPr>
                <w:rFonts w:ascii="Arial" w:hAnsi="Arial" w:cs="Arial"/>
              </w:rPr>
            </w:pPr>
            <w:proofErr w:type="spellStart"/>
            <w:r w:rsidRPr="00C84F4C">
              <w:rPr>
                <w:rFonts w:ascii="Arial" w:hAnsi="Arial" w:cs="Arial"/>
              </w:rPr>
              <w:t>Пожаро</w:t>
            </w:r>
            <w:proofErr w:type="spellEnd"/>
            <w:r w:rsidRPr="00C84F4C">
              <w:rPr>
                <w:rFonts w:ascii="Arial" w:hAnsi="Arial" w:cs="Arial"/>
              </w:rPr>
              <w:t xml:space="preserve">-взрывобезопасность технологических процессов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F4C" w:rsidRPr="00C84F4C" w:rsidRDefault="00C84F4C" w:rsidP="0052403F">
            <w:pPr>
              <w:widowControl w:val="0"/>
              <w:jc w:val="center"/>
              <w:rPr>
                <w:rFonts w:ascii="Arial" w:hAnsi="Arial" w:cs="Arial"/>
                <w:bCs/>
              </w:rPr>
            </w:pPr>
            <w:r w:rsidRPr="00C84F4C">
              <w:rPr>
                <w:rFonts w:ascii="Arial" w:hAnsi="Arial" w:cs="Arial"/>
                <w:bCs/>
              </w:rPr>
              <w:t>52</w:t>
            </w:r>
          </w:p>
        </w:tc>
      </w:tr>
      <w:tr w:rsidR="00C84F4C" w:rsidRPr="00C84F4C" w:rsidTr="0052403F">
        <w:trPr>
          <w:trHeight w:val="34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4C" w:rsidRPr="00C84F4C" w:rsidRDefault="00C84F4C" w:rsidP="0052403F">
            <w:pPr>
              <w:widowControl w:val="0"/>
              <w:jc w:val="both"/>
              <w:rPr>
                <w:rFonts w:ascii="Arial" w:hAnsi="Arial" w:cs="Arial"/>
              </w:rPr>
            </w:pPr>
            <w:r w:rsidRPr="00C84F4C">
              <w:rPr>
                <w:rFonts w:ascii="Arial" w:hAnsi="Arial" w:cs="Arial"/>
              </w:rPr>
              <w:t>Системы и устройства защиты среды обитания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F4C" w:rsidRPr="00C84F4C" w:rsidRDefault="00C84F4C" w:rsidP="0052403F">
            <w:pPr>
              <w:widowControl w:val="0"/>
              <w:jc w:val="center"/>
              <w:rPr>
                <w:rFonts w:ascii="Arial" w:hAnsi="Arial" w:cs="Arial"/>
                <w:bCs/>
              </w:rPr>
            </w:pPr>
            <w:r w:rsidRPr="00C84F4C">
              <w:rPr>
                <w:rFonts w:ascii="Arial" w:hAnsi="Arial" w:cs="Arial"/>
                <w:bCs/>
              </w:rPr>
              <w:t>48</w:t>
            </w:r>
          </w:p>
        </w:tc>
      </w:tr>
      <w:tr w:rsidR="00C84F4C" w:rsidRPr="00C84F4C" w:rsidTr="0052403F">
        <w:trPr>
          <w:trHeight w:val="340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4C" w:rsidRPr="00C84F4C" w:rsidRDefault="00C84F4C" w:rsidP="0052403F">
            <w:pPr>
              <w:widowControl w:val="0"/>
              <w:jc w:val="both"/>
              <w:rPr>
                <w:rFonts w:ascii="Arial" w:hAnsi="Arial" w:cs="Arial"/>
              </w:rPr>
            </w:pPr>
            <w:r w:rsidRPr="00C84F4C">
              <w:rPr>
                <w:rFonts w:ascii="Arial" w:hAnsi="Arial" w:cs="Arial"/>
              </w:rPr>
              <w:t xml:space="preserve">Стандартизация в безопасности жизнедеятельности 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F4C" w:rsidRPr="00C84F4C" w:rsidRDefault="00C84F4C" w:rsidP="0052403F">
            <w:pPr>
              <w:widowControl w:val="0"/>
              <w:jc w:val="center"/>
              <w:rPr>
                <w:rFonts w:ascii="Arial" w:hAnsi="Arial" w:cs="Arial"/>
                <w:bCs/>
              </w:rPr>
            </w:pPr>
            <w:r w:rsidRPr="00C84F4C">
              <w:rPr>
                <w:rFonts w:ascii="Arial" w:hAnsi="Arial" w:cs="Arial"/>
                <w:bCs/>
              </w:rPr>
              <w:t>38</w:t>
            </w:r>
          </w:p>
        </w:tc>
      </w:tr>
      <w:tr w:rsidR="00C84F4C" w:rsidRPr="00C84F4C" w:rsidTr="0052403F">
        <w:trPr>
          <w:trHeight w:val="34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4C" w:rsidRPr="00C84F4C" w:rsidRDefault="00C84F4C" w:rsidP="0052403F">
            <w:pPr>
              <w:widowControl w:val="0"/>
              <w:jc w:val="both"/>
              <w:rPr>
                <w:rFonts w:ascii="Arial" w:hAnsi="Arial" w:cs="Arial"/>
              </w:rPr>
            </w:pPr>
            <w:r w:rsidRPr="00C84F4C">
              <w:rPr>
                <w:rFonts w:ascii="Arial" w:hAnsi="Arial" w:cs="Arial"/>
              </w:rPr>
              <w:t>Управление техногенной безопасностью на стадии проектирования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F4C" w:rsidRPr="00C84F4C" w:rsidRDefault="00C84F4C" w:rsidP="0052403F">
            <w:pPr>
              <w:widowControl w:val="0"/>
              <w:jc w:val="center"/>
              <w:rPr>
                <w:rFonts w:ascii="Arial" w:hAnsi="Arial" w:cs="Arial"/>
                <w:bCs/>
              </w:rPr>
            </w:pPr>
            <w:r w:rsidRPr="00C84F4C">
              <w:rPr>
                <w:rFonts w:ascii="Arial" w:hAnsi="Arial" w:cs="Arial"/>
                <w:bCs/>
              </w:rPr>
              <w:t>38</w:t>
            </w:r>
          </w:p>
        </w:tc>
      </w:tr>
      <w:tr w:rsidR="00C84F4C" w:rsidRPr="007A1802" w:rsidTr="0052403F">
        <w:trPr>
          <w:trHeight w:val="340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4C" w:rsidRPr="00C84F4C" w:rsidRDefault="00C84F4C" w:rsidP="0052403F">
            <w:pPr>
              <w:rPr>
                <w:rFonts w:ascii="Arial" w:hAnsi="Arial" w:cs="Arial"/>
                <w:color w:val="000000"/>
              </w:rPr>
            </w:pPr>
            <w:r w:rsidRPr="00C84F4C">
              <w:rPr>
                <w:rFonts w:ascii="Arial" w:hAnsi="Arial" w:cs="Arial"/>
                <w:color w:val="000000"/>
              </w:rPr>
              <w:t xml:space="preserve">Химическое загрязнение окружающей среды. Химическое производство. Металлургия. 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F4C" w:rsidRPr="007A1802" w:rsidRDefault="00C84F4C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C84F4C">
              <w:rPr>
                <w:rFonts w:ascii="Arial" w:hAnsi="Arial" w:cs="Arial"/>
                <w:color w:val="000000"/>
              </w:rPr>
              <w:t>16</w:t>
            </w:r>
            <w:bookmarkStart w:id="1" w:name="_GoBack"/>
            <w:bookmarkEnd w:id="1"/>
          </w:p>
        </w:tc>
      </w:tr>
    </w:tbl>
    <w:p w:rsidR="000F65DB" w:rsidRDefault="000F65DB"/>
    <w:sectPr w:rsidR="000F6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DB5"/>
    <w:rsid w:val="000F65DB"/>
    <w:rsid w:val="005A1936"/>
    <w:rsid w:val="009A6DB5"/>
    <w:rsid w:val="00C8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F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4F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2"/>
    <w:link w:val="10"/>
    <w:uiPriority w:val="99"/>
    <w:rsid w:val="00C84F4C"/>
    <w:pPr>
      <w:keepLines w:val="0"/>
      <w:spacing w:before="0"/>
      <w:ind w:left="720" w:hanging="360"/>
      <w:jc w:val="center"/>
    </w:pPr>
    <w:rPr>
      <w:rFonts w:ascii="Arial" w:eastAsia="Times New Roman" w:hAnsi="Arial" w:cs="Arial"/>
      <w:bCs w:val="0"/>
      <w:sz w:val="28"/>
      <w:szCs w:val="28"/>
    </w:rPr>
  </w:style>
  <w:style w:type="character" w:customStyle="1" w:styleId="10">
    <w:name w:val="Стиль1 Знак"/>
    <w:basedOn w:val="20"/>
    <w:link w:val="1"/>
    <w:uiPriority w:val="99"/>
    <w:locked/>
    <w:rsid w:val="00C84F4C"/>
    <w:rPr>
      <w:rFonts w:ascii="Arial" w:eastAsia="Times New Roman" w:hAnsi="Arial" w:cs="Arial"/>
      <w:b/>
      <w:bCs w:val="0"/>
      <w:color w:val="4F81BD" w:themeColor="accent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84F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F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4F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2"/>
    <w:link w:val="10"/>
    <w:uiPriority w:val="99"/>
    <w:rsid w:val="00C84F4C"/>
    <w:pPr>
      <w:keepLines w:val="0"/>
      <w:spacing w:before="0"/>
      <w:ind w:left="720" w:hanging="360"/>
      <w:jc w:val="center"/>
    </w:pPr>
    <w:rPr>
      <w:rFonts w:ascii="Arial" w:eastAsia="Times New Roman" w:hAnsi="Arial" w:cs="Arial"/>
      <w:bCs w:val="0"/>
      <w:sz w:val="28"/>
      <w:szCs w:val="28"/>
    </w:rPr>
  </w:style>
  <w:style w:type="character" w:customStyle="1" w:styleId="10">
    <w:name w:val="Стиль1 Знак"/>
    <w:basedOn w:val="20"/>
    <w:link w:val="1"/>
    <w:uiPriority w:val="99"/>
    <w:locked/>
    <w:rsid w:val="00C84F4C"/>
    <w:rPr>
      <w:rFonts w:ascii="Arial" w:eastAsia="Times New Roman" w:hAnsi="Arial" w:cs="Arial"/>
      <w:b/>
      <w:bCs w:val="0"/>
      <w:color w:val="4F81BD" w:themeColor="accent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84F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1685</Characters>
  <Application>Microsoft Office Word</Application>
  <DocSecurity>0</DocSecurity>
  <Lines>14</Lines>
  <Paragraphs>3</Paragraphs>
  <ScaleCrop>false</ScaleCrop>
  <Company/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2017-10-17T11:51:00Z</dcterms:created>
  <dcterms:modified xsi:type="dcterms:W3CDTF">2017-10-17T11:52:00Z</dcterms:modified>
</cp:coreProperties>
</file>