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27" w:rsidRPr="005E2427" w:rsidRDefault="005E2427" w:rsidP="005E2427">
      <w:pPr>
        <w:pStyle w:val="10"/>
        <w:rPr>
          <w:color w:val="auto"/>
          <w:lang w:val="en-US"/>
        </w:rPr>
      </w:pPr>
      <w:bookmarkStart w:id="0" w:name="_Toc485884241"/>
      <w:bookmarkStart w:id="1" w:name="_Toc476129990"/>
      <w:r w:rsidRPr="005E2427">
        <w:rPr>
          <w:color w:val="auto"/>
        </w:rPr>
        <w:t>ЭКОНОМИКА И УПРАВЛЕНИЕ</w:t>
      </w:r>
      <w:bookmarkEnd w:id="0"/>
      <w:bookmarkEnd w:id="1"/>
    </w:p>
    <w:p w:rsidR="005E2427" w:rsidRPr="005E2427" w:rsidRDefault="005E2427" w:rsidP="005E2427">
      <w:pPr>
        <w:pStyle w:val="10"/>
        <w:rPr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7971"/>
        <w:gridCol w:w="1600"/>
      </w:tblGrid>
      <w:tr w:rsidR="005E2427" w:rsidRPr="005E2427" w:rsidTr="005E2427">
        <w:trPr>
          <w:trHeight w:val="315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427">
              <w:rPr>
                <w:rFonts w:ascii="Arial" w:hAnsi="Arial" w:cs="Arial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427">
              <w:rPr>
                <w:rFonts w:ascii="Arial" w:hAnsi="Arial" w:cs="Arial"/>
                <w:b/>
                <w:bCs/>
                <w:color w:val="000000"/>
              </w:rPr>
              <w:t>Часы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 w:rsidP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 xml:space="preserve">1С: Бухгалтерия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 w:rsidP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 xml:space="preserve">1С: Зарплата и управление персоналом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 w:rsidP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 xml:space="preserve">1С: Предприятие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2427" w:rsidRPr="005E2427" w:rsidRDefault="005E2427" w:rsidP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1С: Управление торговлей</w:t>
            </w:r>
            <w:bookmarkStart w:id="2" w:name="_GoBack"/>
            <w:bookmarkEnd w:id="2"/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Актуальные вопросы государственного и муниципального управления</w:t>
            </w:r>
          </w:p>
        </w:tc>
        <w:tc>
          <w:tcPr>
            <w:tcW w:w="83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Анализ конкурентоспособности предприятий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Банковская и страховая деятельность в современных условиях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Бизнес-планирование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 xml:space="preserve">Бухгалтерская (финансовая) отчетность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E2427">
              <w:rPr>
                <w:rFonts w:ascii="Arial" w:hAnsi="Arial" w:cs="Arial"/>
                <w:color w:val="000000"/>
                <w:lang w:val="en-US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Гендерный аспект общественной и политической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Инновационное управление персоналом социальных учреждений (учреждения социальной защиты)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Инновационные технологии в стратегическом управлении организацией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36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Инновационные технологии в управлении персоналом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Инновационный менеджмент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Интеллектуальный анализ данных в технике, экономике, педагогике, социологии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E2427">
              <w:rPr>
                <w:rFonts w:ascii="Arial" w:hAnsi="Arial" w:cs="Arial"/>
                <w:color w:val="000000"/>
                <w:lang w:val="en-US"/>
              </w:rPr>
              <w:t>36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Информационные технологии управления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proofErr w:type="spellStart"/>
            <w:r w:rsidRPr="005E2427">
              <w:rPr>
                <w:rFonts w:ascii="Arial" w:hAnsi="Arial" w:cs="Arial"/>
              </w:rPr>
              <w:t>Клиенториентированное</w:t>
            </w:r>
            <w:proofErr w:type="spellEnd"/>
            <w:r w:rsidRPr="005E2427">
              <w:rPr>
                <w:rFonts w:ascii="Arial" w:hAnsi="Arial" w:cs="Arial"/>
              </w:rPr>
              <w:t xml:space="preserve"> взаимодействие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36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Конкурентный анализ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Маркетинг: стратегическая устойчивость предприятий на конкурентном рынке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Менеджмент в коммерческой деятельности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Методы маркетинговых исследований рыночной среды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16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 xml:space="preserve">Подготовка кадрового резерва руководителей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Правовое регулирование образовательной деятельности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Предпринимательство: открытие собственного дела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Проблемы защиты интеллектуальной собственности при выпуске новой наукоемкой продукции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Производственный менеджмент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Противодействие коррупции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Психологическая эффективность руководителя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36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Психология воздействия рекламы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16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Психология управления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36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Публичная политика: теория и практика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E2427">
              <w:rPr>
                <w:rFonts w:ascii="Arial" w:hAnsi="Arial" w:cs="Arial"/>
                <w:color w:val="000000"/>
                <w:lang w:val="en-US"/>
              </w:rPr>
              <w:t>16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Разработка стратегии эффективного управления организацией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E2427">
              <w:rPr>
                <w:rFonts w:ascii="Arial" w:hAnsi="Arial" w:cs="Arial"/>
                <w:color w:val="000000"/>
                <w:lang w:val="en-US"/>
              </w:rPr>
              <w:t>40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Разработка инвестиционных стратегий на рынке финансовых инвестиций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E2427">
              <w:rPr>
                <w:rFonts w:ascii="Arial" w:hAnsi="Arial" w:cs="Arial"/>
                <w:color w:val="000000"/>
                <w:lang w:val="en-US"/>
              </w:rPr>
              <w:t>40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 xml:space="preserve">Система обучения и развития персонала в организации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36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lastRenderedPageBreak/>
              <w:t xml:space="preserve">Системный анализ и управление проектами в бизнесе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36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Совершенствование документационного обеспечения управления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Современные PR-технологии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16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Современные подходы к преподаванию экономических и управленческих дисциплин в вузе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 xml:space="preserve">Стратегический маркетинг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16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Стратегическое управление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16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Стратегия развития организации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36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Тайм-менеджмент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Управление государственными и муниципальными закупками в соответствии с Федеральным законом от 05.04.2013 № 44-ФЗ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144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Управление государственными и муниципальными закупками в соответствии с Федеральным законом от 05.04.2013 № 44-ФЗ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40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Управление государственными и муниципальными закупками в соответствии с федеральными законами от 05.04. 2013 № 44-ФЗ,  от 18.07.2011 №223-ФЗ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144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 xml:space="preserve">Управление персоналом и кадровый анализ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36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Управление персоналом как фактор повышения конкурентоспособности организации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Управление проектами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72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bookmarkStart w:id="3" w:name="RANGE!A7"/>
            <w:bookmarkEnd w:id="3"/>
            <w:r w:rsidRPr="005E2427">
              <w:rPr>
                <w:rFonts w:ascii="Arial" w:hAnsi="Arial" w:cs="Arial"/>
              </w:rPr>
              <w:t>Управление финансами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36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Управленческий учет  и управленческий анализ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lang w:val="en-US"/>
              </w:rPr>
            </w:pPr>
            <w:r w:rsidRPr="005E2427">
              <w:rPr>
                <w:rFonts w:ascii="Arial" w:hAnsi="Arial" w:cs="Arial"/>
                <w:lang w:val="en-US"/>
              </w:rPr>
              <w:t>36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Школа начинающего руководителя (школа, колледж, учреждения социальной защиты и другие)</w:t>
            </w:r>
          </w:p>
        </w:tc>
        <w:tc>
          <w:tcPr>
            <w:tcW w:w="83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proofErr w:type="gramStart"/>
            <w:r w:rsidRPr="005E2427">
              <w:rPr>
                <w:rFonts w:ascii="Arial" w:hAnsi="Arial" w:cs="Arial"/>
              </w:rPr>
              <w:t>Эффективная</w:t>
            </w:r>
            <w:proofErr w:type="gramEnd"/>
            <w:r w:rsidRPr="005E2427">
              <w:rPr>
                <w:rFonts w:ascii="Arial" w:hAnsi="Arial" w:cs="Arial"/>
              </w:rPr>
              <w:t xml:space="preserve"> PR-деятельность организации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16</w:t>
            </w:r>
          </w:p>
        </w:tc>
      </w:tr>
      <w:tr w:rsidR="005E2427" w:rsidRPr="005E2427" w:rsidTr="005E2427">
        <w:trPr>
          <w:trHeight w:val="340"/>
          <w:jc w:val="center"/>
        </w:trPr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427" w:rsidRPr="005E2427" w:rsidRDefault="005E2427">
            <w:pPr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 xml:space="preserve">Эффективная корпоративная культура как фактор повышения </w:t>
            </w:r>
            <w:proofErr w:type="spellStart"/>
            <w:r w:rsidRPr="005E2427">
              <w:rPr>
                <w:rFonts w:ascii="Arial" w:hAnsi="Arial" w:cs="Arial"/>
              </w:rPr>
              <w:t>клиенториентированности</w:t>
            </w:r>
            <w:proofErr w:type="spellEnd"/>
            <w:r w:rsidRPr="005E2427">
              <w:rPr>
                <w:rFonts w:ascii="Arial" w:hAnsi="Arial" w:cs="Arial"/>
              </w:rPr>
              <w:t xml:space="preserve"> компании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2427" w:rsidRPr="005E2427" w:rsidRDefault="005E2427">
            <w:pPr>
              <w:jc w:val="center"/>
              <w:rPr>
                <w:rFonts w:ascii="Arial" w:hAnsi="Arial" w:cs="Arial"/>
              </w:rPr>
            </w:pPr>
            <w:r w:rsidRPr="005E2427">
              <w:rPr>
                <w:rFonts w:ascii="Arial" w:hAnsi="Arial" w:cs="Arial"/>
              </w:rPr>
              <w:t>32</w:t>
            </w:r>
          </w:p>
        </w:tc>
      </w:tr>
      <w:tr w:rsidR="005E2427" w:rsidTr="005E2427">
        <w:trPr>
          <w:trHeight w:val="340"/>
          <w:jc w:val="center"/>
        </w:trPr>
        <w:tc>
          <w:tcPr>
            <w:tcW w:w="4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27" w:rsidRPr="005E2427" w:rsidRDefault="005E2427">
            <w:pPr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Юридическое сопровождение деятельности организации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427" w:rsidRDefault="005E2427">
            <w:pPr>
              <w:jc w:val="center"/>
              <w:rPr>
                <w:rFonts w:ascii="Arial" w:hAnsi="Arial" w:cs="Arial"/>
                <w:color w:val="000000"/>
              </w:rPr>
            </w:pPr>
            <w:r w:rsidRPr="005E2427">
              <w:rPr>
                <w:rFonts w:ascii="Arial" w:hAnsi="Arial" w:cs="Arial"/>
                <w:color w:val="000000"/>
              </w:rPr>
              <w:t>72</w:t>
            </w:r>
          </w:p>
        </w:tc>
      </w:tr>
    </w:tbl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7C"/>
    <w:rsid w:val="000F65DB"/>
    <w:rsid w:val="005A1936"/>
    <w:rsid w:val="005E2427"/>
    <w:rsid w:val="009A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uiPriority w:val="99"/>
    <w:locked/>
    <w:rsid w:val="005E2427"/>
    <w:rPr>
      <w:rFonts w:ascii="Arial" w:eastAsia="Times New Roman" w:hAnsi="Arial" w:cs="Arial"/>
      <w:b/>
      <w:color w:val="4F81BD" w:themeColor="accent1"/>
      <w:sz w:val="28"/>
      <w:szCs w:val="28"/>
    </w:rPr>
  </w:style>
  <w:style w:type="paragraph" w:customStyle="1" w:styleId="10">
    <w:name w:val="Стиль1"/>
    <w:basedOn w:val="2"/>
    <w:link w:val="1"/>
    <w:uiPriority w:val="99"/>
    <w:rsid w:val="005E2427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E2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uiPriority w:val="99"/>
    <w:locked/>
    <w:rsid w:val="005E2427"/>
    <w:rPr>
      <w:rFonts w:ascii="Arial" w:eastAsia="Times New Roman" w:hAnsi="Arial" w:cs="Arial"/>
      <w:b/>
      <w:color w:val="4F81BD" w:themeColor="accent1"/>
      <w:sz w:val="28"/>
      <w:szCs w:val="28"/>
    </w:rPr>
  </w:style>
  <w:style w:type="paragraph" w:customStyle="1" w:styleId="10">
    <w:name w:val="Стиль1"/>
    <w:basedOn w:val="2"/>
    <w:link w:val="1"/>
    <w:uiPriority w:val="99"/>
    <w:rsid w:val="005E2427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E2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2017-10-18T03:15:00Z</dcterms:created>
  <dcterms:modified xsi:type="dcterms:W3CDTF">2017-10-18T03:17:00Z</dcterms:modified>
</cp:coreProperties>
</file>