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2008" w:rsidRPr="00D14994" w:rsidRDefault="00092008" w:rsidP="00092008">
      <w:pPr>
        <w:widowControl/>
        <w:autoSpaceDE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48325" cy="888682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008" w:rsidRDefault="00092008" w:rsidP="00092008">
      <w:pPr>
        <w:widowControl/>
        <w:autoSpaceDE/>
        <w:jc w:val="both"/>
        <w:rPr>
          <w:b/>
        </w:rPr>
      </w:pPr>
    </w:p>
    <w:p w:rsidR="00092008" w:rsidRDefault="00092008" w:rsidP="00092008">
      <w:pPr>
        <w:widowControl/>
        <w:autoSpaceDE/>
        <w:jc w:val="both"/>
        <w:rPr>
          <w:b/>
        </w:rPr>
      </w:pPr>
    </w:p>
    <w:p w:rsidR="00092008" w:rsidRPr="00D14994" w:rsidRDefault="00092008" w:rsidP="00092008">
      <w:pPr>
        <w:widowControl/>
        <w:autoSpaceDE/>
        <w:jc w:val="both"/>
        <w:rPr>
          <w:b/>
        </w:rPr>
      </w:pPr>
      <w:r w:rsidRPr="001E1869">
        <w:rPr>
          <w:b/>
          <w:noProof/>
          <w:lang w:eastAsia="ru-RU"/>
        </w:rPr>
        <w:lastRenderedPageBreak/>
        <w:drawing>
          <wp:inline distT="0" distB="0" distL="0" distR="0">
            <wp:extent cx="5652606" cy="7091464"/>
            <wp:effectExtent l="19050" t="0" r="5244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06" cy="709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5D3172" w:rsidP="00D14994">
      <w:pPr>
        <w:widowControl/>
        <w:autoSpaceDE/>
        <w:jc w:val="both"/>
        <w:rPr>
          <w:b/>
        </w:rPr>
      </w:pPr>
    </w:p>
    <w:p w:rsidR="005D3172" w:rsidRPr="00D14994" w:rsidRDefault="00296B0A" w:rsidP="00D14994">
      <w:pPr>
        <w:widowControl/>
        <w:autoSpaceDE/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8A82D7E" wp14:editId="26E60E05">
            <wp:extent cx="6118860" cy="6146547"/>
            <wp:effectExtent l="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5D3172" w:rsidP="00D14994">
      <w:pPr>
        <w:widowControl/>
        <w:autoSpaceDE/>
        <w:jc w:val="both"/>
        <w:rPr>
          <w:b/>
        </w:rPr>
      </w:pPr>
      <w:r w:rsidRPr="00D14994">
        <w:rPr>
          <w:b/>
        </w:rPr>
        <w:br w:type="page"/>
      </w: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5688F" w:rsidP="00D1499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 координат, о методах и этапах создания геодезических сетей и основных понятий из геодезической астрономии, а также </w:t>
      </w:r>
      <w:r w:rsidR="004930AA"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D14994">
      <w:pPr>
        <w:pStyle w:val="Style3"/>
        <w:widowControl/>
        <w:ind w:firstLine="720"/>
        <w:jc w:val="both"/>
      </w:pPr>
    </w:p>
    <w:p w:rsidR="0045688F" w:rsidRPr="00D14994" w:rsidRDefault="0045688F" w:rsidP="00D1499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2.Место дисциплины в структуре ООП подготовки  специалиста</w:t>
      </w:r>
    </w:p>
    <w:p w:rsidR="00BE100D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14994">
        <w:t>Дисциплина</w:t>
      </w:r>
      <w:r w:rsidR="00092008">
        <w:t xml:space="preserve"> </w:t>
      </w:r>
      <w:r w:rsidR="00092008">
        <w:rPr>
          <w:rStyle w:val="FontStyle21"/>
          <w:sz w:val="24"/>
          <w:szCs w:val="24"/>
        </w:rPr>
        <w:t xml:space="preserve"> </w:t>
      </w:r>
      <w:r w:rsidRPr="00D14994">
        <w:rPr>
          <w:rStyle w:val="FontStyle21"/>
          <w:sz w:val="24"/>
          <w:szCs w:val="24"/>
        </w:rPr>
        <w:t xml:space="preserve"> «</w:t>
      </w:r>
      <w:r w:rsidR="00BE100D" w:rsidRPr="00D14994">
        <w:rPr>
          <w:rStyle w:val="FontStyle21"/>
          <w:sz w:val="24"/>
          <w:szCs w:val="24"/>
        </w:rPr>
        <w:t>Высшая геодезия</w:t>
      </w:r>
      <w:r w:rsidRPr="00D14994">
        <w:rPr>
          <w:rStyle w:val="FontStyle21"/>
          <w:sz w:val="24"/>
          <w:szCs w:val="24"/>
        </w:rPr>
        <w:t>»</w:t>
      </w:r>
      <w:r w:rsidR="00BE100D"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Pr="00D14994">
        <w:t>по специальности 21.05.04 Горное дело специализации Маркшейдерское дело</w:t>
      </w:r>
      <w:r w:rsidRPr="00D14994">
        <w:rPr>
          <w:b/>
        </w:rPr>
        <w:t>.</w:t>
      </w:r>
      <w:r w:rsidR="00BE100D" w:rsidRPr="00D14994">
        <w:rPr>
          <w:rStyle w:val="FontStyle21"/>
          <w:sz w:val="24"/>
          <w:szCs w:val="24"/>
        </w:rPr>
        <w:t xml:space="preserve"> Маркшейдерские работы  осуществляются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предрасчёт точности этих измерений. Сопоставление предрасчётной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опорных  геодезических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092008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092008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092008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092008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092008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57BDD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008">
        <w:rPr>
          <w:rFonts w:ascii="Times New Roman" w:hAnsi="Times New Roman" w:cs="Times New Roman"/>
          <w:sz w:val="24"/>
          <w:szCs w:val="24"/>
        </w:rPr>
        <w:t xml:space="preserve"> </w:t>
      </w:r>
      <w:r w:rsidR="002972C1"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092008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2D5E7D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</w:t>
      </w:r>
    </w:p>
    <w:p w:rsidR="00A535BE" w:rsidRPr="00D14994" w:rsidRDefault="00092008" w:rsidP="00D14994">
      <w:pPr>
        <w:ind w:left="-70" w:firstLine="637"/>
        <w:jc w:val="both"/>
      </w:pPr>
      <w:r>
        <w:t xml:space="preserve"> </w:t>
      </w:r>
      <w:r w:rsidR="002972C1" w:rsidRPr="00D14994">
        <w:t xml:space="preserve"> Государственной итоговой аттестации</w:t>
      </w:r>
    </w:p>
    <w:p w:rsidR="002D5E7D" w:rsidRPr="00D14994" w:rsidRDefault="002D5E7D" w:rsidP="00D14994">
      <w:pPr>
        <w:ind w:left="-70" w:firstLine="637"/>
        <w:jc w:val="both"/>
      </w:pP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</w:tr>
    </w:tbl>
    <w:p w:rsidR="00CB685E" w:rsidRPr="00D14994" w:rsidRDefault="00CB685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E6C25" w:rsidRDefault="006E6C25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6E6C25" w:rsidSect="008F5942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6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="00AB0359">
        <w:rPr>
          <w:rStyle w:val="FontStyle18"/>
          <w:b w:val="0"/>
          <w:sz w:val="24"/>
          <w:szCs w:val="24"/>
          <w:u w:val="single"/>
        </w:rPr>
        <w:t>27,9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AB0359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B0359">
        <w:rPr>
          <w:rStyle w:val="FontStyle18"/>
          <w:b w:val="0"/>
          <w:sz w:val="24"/>
          <w:szCs w:val="24"/>
        </w:rPr>
        <w:t xml:space="preserve">- аудиторная работа – </w:t>
      </w:r>
      <w:r w:rsidR="00200A7B">
        <w:rPr>
          <w:rStyle w:val="FontStyle18"/>
          <w:b w:val="0"/>
          <w:sz w:val="24"/>
          <w:szCs w:val="24"/>
          <w:u w:val="single"/>
        </w:rPr>
        <w:t>2</w:t>
      </w:r>
      <w:r w:rsidR="00257BDD" w:rsidRPr="00AB0359">
        <w:rPr>
          <w:rStyle w:val="FontStyle18"/>
          <w:b w:val="0"/>
          <w:sz w:val="24"/>
          <w:szCs w:val="24"/>
          <w:u w:val="single"/>
        </w:rPr>
        <w:t>4</w:t>
      </w:r>
      <w:r w:rsidRPr="00AB0359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AB0359">
        <w:rPr>
          <w:rStyle w:val="FontStyle18"/>
          <w:b w:val="0"/>
          <w:sz w:val="24"/>
          <w:szCs w:val="24"/>
        </w:rPr>
        <w:t>- внеаудиторна работа –</w:t>
      </w:r>
      <w:r w:rsidR="00092008" w:rsidRPr="00092008">
        <w:rPr>
          <w:rStyle w:val="FontStyle18"/>
          <w:b w:val="0"/>
          <w:sz w:val="24"/>
          <w:szCs w:val="24"/>
          <w:u w:val="single"/>
        </w:rPr>
        <w:t>3,9</w:t>
      </w:r>
      <w:r w:rsidRPr="00AB0359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="00AB0359" w:rsidRPr="00AB0359">
        <w:rPr>
          <w:rStyle w:val="FontStyle18"/>
          <w:b w:val="0"/>
          <w:sz w:val="24"/>
          <w:szCs w:val="24"/>
          <w:u w:val="single"/>
        </w:rPr>
        <w:t>175,5</w:t>
      </w:r>
      <w:r w:rsidR="00AB0359">
        <w:rPr>
          <w:rStyle w:val="FontStyle18"/>
          <w:b w:val="0"/>
          <w:sz w:val="24"/>
          <w:szCs w:val="24"/>
        </w:rPr>
        <w:t xml:space="preserve"> </w:t>
      </w:r>
      <w:r w:rsidRPr="00D14994">
        <w:rPr>
          <w:rStyle w:val="FontStyle18"/>
          <w:b w:val="0"/>
          <w:sz w:val="24"/>
          <w:szCs w:val="24"/>
        </w:rPr>
        <w:t>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>- подготовка к экзамену</w:t>
      </w:r>
      <w:r w:rsidR="00AB0359">
        <w:rPr>
          <w:rStyle w:val="FontStyle18"/>
          <w:b w:val="0"/>
          <w:sz w:val="24"/>
          <w:szCs w:val="24"/>
        </w:rPr>
        <w:t>, зачету</w:t>
      </w:r>
      <w:r w:rsidRPr="00D14994">
        <w:rPr>
          <w:rStyle w:val="FontStyle18"/>
          <w:b w:val="0"/>
          <w:sz w:val="24"/>
          <w:szCs w:val="24"/>
        </w:rPr>
        <w:t xml:space="preserve"> -  </w:t>
      </w:r>
      <w:r w:rsidR="00AB0359">
        <w:rPr>
          <w:rStyle w:val="FontStyle18"/>
          <w:b w:val="0"/>
          <w:sz w:val="24"/>
          <w:szCs w:val="24"/>
          <w:u w:val="single"/>
        </w:rPr>
        <w:t>12,6</w:t>
      </w:r>
      <w:r w:rsidRPr="00D14994">
        <w:rPr>
          <w:rStyle w:val="FontStyle18"/>
          <w:b w:val="0"/>
          <w:sz w:val="24"/>
          <w:szCs w:val="24"/>
        </w:rPr>
        <w:t xml:space="preserve"> акад.часов.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767"/>
        <w:gridCol w:w="399"/>
        <w:gridCol w:w="1035"/>
        <w:gridCol w:w="1192"/>
        <w:gridCol w:w="1847"/>
        <w:gridCol w:w="1927"/>
        <w:gridCol w:w="1734"/>
        <w:gridCol w:w="1734"/>
      </w:tblGrid>
      <w:tr w:rsidR="006E6C25" w:rsidRPr="00D14994" w:rsidTr="000931E9">
        <w:trPr>
          <w:cantSplit/>
          <w:trHeight w:val="183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C25" w:rsidRPr="00D14994" w:rsidRDefault="006E6C25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C25" w:rsidRPr="00D14994" w:rsidRDefault="006E6C25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E6C25" w:rsidRPr="00D14994" w:rsidRDefault="006E6C25" w:rsidP="00D14994">
            <w:pPr>
              <w:pStyle w:val="Style13"/>
              <w:widowControl/>
              <w:snapToGrid w:val="0"/>
              <w:ind w:left="113" w:right="113"/>
              <w:jc w:val="both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C25" w:rsidRPr="00D14994" w:rsidRDefault="006E6C25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акад.часах)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C25" w:rsidRPr="00D14994" w:rsidRDefault="006E6C25" w:rsidP="00D14994">
            <w:pPr>
              <w:pStyle w:val="Style8"/>
              <w:widowControl/>
              <w:snapToGrid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6E6C25" w:rsidRPr="00D14994" w:rsidTr="000931E9">
        <w:trPr>
          <w:cantSplit/>
          <w:trHeight w:val="1431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3"/>
              <w:widowControl/>
              <w:snapToGrid w:val="0"/>
              <w:jc w:val="both"/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C25" w:rsidRPr="00D14994" w:rsidRDefault="006E6C25" w:rsidP="00D14994">
            <w:pPr>
              <w:pStyle w:val="Style14"/>
              <w:widowControl/>
              <w:snapToGrid w:val="0"/>
              <w:ind w:left="113" w:right="113"/>
              <w:jc w:val="both"/>
            </w:pPr>
            <w:r w:rsidRPr="00D14994">
              <w:t>лекции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C25" w:rsidRPr="00D14994" w:rsidRDefault="006E6C25" w:rsidP="00D14994">
            <w:pPr>
              <w:pStyle w:val="Style14"/>
              <w:snapToGrid w:val="0"/>
              <w:ind w:left="113" w:right="113"/>
              <w:jc w:val="both"/>
            </w:pPr>
            <w:r w:rsidRPr="00D14994">
              <w:t>практич. Занятия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6E6C25" w:rsidRPr="00D14994" w:rsidTr="006E6C25">
        <w:trPr>
          <w:trHeight w:val="43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3"/>
              <w:widowControl/>
              <w:snapToGrid w:val="0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Введение. Задачи высшей геодезии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</w:p>
          <w:p w:rsidR="006E6C25" w:rsidRDefault="006E6C25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lastRenderedPageBreak/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B17ED1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2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Земной эллипсоид, основные параметры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B17ED1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Системы координат, связь между ними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B17ED1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Главные радиусы кривизны эллипсоида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</w:t>
            </w:r>
            <w:r w:rsidRPr="00D14994">
              <w:lastRenderedPageBreak/>
              <w:t>работы «Вычисление длины дуги меридиана»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F240A8"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Кривые на поверхности эллипсоида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8,4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F240A8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Сфероидические и сферические треугольники, способы их решения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t>2/2И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F240A8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>«Решение треугольника способом аддитаментов»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F240A8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  <w:r w:rsidRPr="00D14994">
              <w:t>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</w:t>
            </w:r>
            <w:r w:rsidRPr="00D14994">
              <w:lastRenderedPageBreak/>
              <w:t>на поверхности эллипсоида»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Итого за семестр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AB0359">
            <w:pPr>
              <w:pStyle w:val="Style14"/>
              <w:widowControl/>
              <w:snapToGrid w:val="0"/>
              <w:jc w:val="both"/>
            </w:pPr>
            <w:r>
              <w:t>8/4И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59,4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t>Промежуточная аттестация - экзамен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Равноугольная (конформная)  поперечно-цилиндрическая проекция Гаусса-Крюгера и соответствующая ей  зональная система прямоугольных координат на плоскости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0521A8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2/2</w:t>
            </w:r>
            <w:r w:rsidRPr="00D14994">
              <w:t>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0521A8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</w:t>
            </w:r>
            <w:r w:rsidRPr="00D14994">
              <w:lastRenderedPageBreak/>
              <w:t>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2C4454"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Основы космической геодезии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0,5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  <w:r w:rsidRPr="00D14994">
              <w:t xml:space="preserve">Основы гравиметрии. 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  <w:r>
              <w:t>7,1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  <w:r w:rsidRPr="00D14994">
              <w:t>Геодезические сети, назначение, виды, точность, порядок создания и оценка точности</w:t>
            </w:r>
            <w:r>
              <w:t>.</w:t>
            </w:r>
            <w:r w:rsidRPr="00D14994">
              <w:t>Проектирование геодезических сетей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snapToGrid w:val="0"/>
              <w:jc w:val="both"/>
            </w:pPr>
            <w: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501E5A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1C0871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E272D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построения рядов и сплошных сетей триангуляции</w:t>
            </w:r>
          </w:p>
        </w:tc>
        <w:tc>
          <w:tcPr>
            <w:tcW w:w="399" w:type="dxa"/>
            <w:vMerge/>
            <w:tcBorders>
              <w:lef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FC64B3">
              <w:t>Изучение учебной и научной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FC64B3">
              <w:t>Изучение учебной и научной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Default="006E6C25" w:rsidP="00501E5A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Итого за семестр</w:t>
            </w: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AB0359">
            <w:pPr>
              <w:pStyle w:val="Style14"/>
              <w:widowControl/>
              <w:snapToGrid w:val="0"/>
              <w:jc w:val="both"/>
            </w:pPr>
            <w:r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AF2">
            <w:pPr>
              <w:pStyle w:val="Style14"/>
              <w:widowControl/>
              <w:snapToGrid w:val="0"/>
              <w:jc w:val="both"/>
            </w:pPr>
            <w:r>
              <w:t>116,1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F22D5A">
            <w:pPr>
              <w:pStyle w:val="Style14"/>
              <w:widowControl/>
              <w:snapToGrid w:val="0"/>
              <w:jc w:val="both"/>
            </w:pPr>
            <w:r>
              <w:t>Промежуточная аттестация - зачет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jc w:val="both"/>
            </w:pPr>
          </w:p>
        </w:tc>
      </w:tr>
      <w:tr w:rsidR="006E6C25" w:rsidRPr="00D14994" w:rsidTr="006E6C25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 w:rsidRPr="00D14994">
              <w:t>Итого за курс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14/6И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  <w:r>
              <w:t>175, 5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25" w:rsidRPr="00D14994" w:rsidRDefault="006E6C25" w:rsidP="00D14994">
            <w:pPr>
              <w:pStyle w:val="Style14"/>
              <w:widowControl/>
              <w:snapToGrid w:val="0"/>
              <w:jc w:val="both"/>
            </w:pPr>
          </w:p>
        </w:tc>
      </w:tr>
    </w:tbl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6E6C25" w:rsidRDefault="006E6C25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  <w:sectPr w:rsidR="006E6C25" w:rsidSect="006E6C25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«Высшая  геодезия»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«Высшей  геодезии»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«Высшей  геодезии»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Уровенные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>4. Основная уровенная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>6. Референц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lastRenderedPageBreak/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6. Применение системы геоцентрических  координат.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>, отнесённых  к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>. Главные  радиусы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Главные нормальные сечения поверхности эллипсоида, их радиусы 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>.  Решение сфероидических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Сущность теоремы Лежандра решения сфероидических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Способ аддитаментов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>. Вычисление  геодезических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>4. Сущность способа Шрейбера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>. Система плоских прямоугольных координат в проекции Гаусса – Крюгера</w:t>
      </w:r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>2. Сущность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3. Свойства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4. Какие действия необходимы для выполнения математической обработки геодезических сетей на плоскости в проекции Гаусса – Крюгера?</w:t>
      </w:r>
    </w:p>
    <w:p w:rsidR="005A7B92" w:rsidRPr="00D14994" w:rsidRDefault="005A7B92" w:rsidP="00D14994">
      <w:pPr>
        <w:jc w:val="both"/>
      </w:pPr>
      <w:r w:rsidRPr="00D14994">
        <w:t>5. Причины преобразования прямоугольных  координат  Гаусса - Крюгера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обучения  и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«Высшая  геодезия»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«Высшей  геодезии»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классическими  методами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Уровенные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>4. Основная уровенная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>6. Референц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r w:rsidRPr="00D14994">
              <w:lastRenderedPageBreak/>
              <w:t>Крюгера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lastRenderedPageBreak/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6. Применение системы геоцентрических  координат.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>, отнесённых  к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>Сущность проекции Гаусса – Крюгера.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>. Свойства проекции Гаусса – Крюгера.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аддитаментов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Осуществить привязку к  существующим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lastRenderedPageBreak/>
        <w:t xml:space="preserve">Согласно учебному плану по дисциплине «Высшая геодезия» предусмотрена промежуточная аттестация в форме </w:t>
      </w:r>
      <w:r w:rsidR="00170D97">
        <w:rPr>
          <w:bCs/>
          <w:sz w:val="24"/>
          <w:szCs w:val="24"/>
        </w:rPr>
        <w:t xml:space="preserve">зачета в семестре 9 и </w:t>
      </w:r>
      <w:r w:rsidRPr="00D14994">
        <w:rPr>
          <w:bCs/>
          <w:sz w:val="24"/>
          <w:szCs w:val="24"/>
        </w:rPr>
        <w:t>экзамена</w:t>
      </w:r>
      <w:r w:rsidR="00170D97">
        <w:rPr>
          <w:bCs/>
          <w:sz w:val="24"/>
          <w:szCs w:val="24"/>
        </w:rPr>
        <w:t xml:space="preserve"> в семестре А</w:t>
      </w:r>
      <w:r w:rsidRPr="00D14994">
        <w:rPr>
          <w:bCs/>
          <w:sz w:val="24"/>
          <w:szCs w:val="24"/>
        </w:rPr>
        <w:t>. Для допуска к экзамену</w:t>
      </w:r>
      <w:r w:rsidR="00170D97">
        <w:rPr>
          <w:bCs/>
          <w:sz w:val="24"/>
          <w:szCs w:val="24"/>
        </w:rPr>
        <w:t xml:space="preserve"> и зачету</w:t>
      </w:r>
      <w:r w:rsidRPr="00D14994">
        <w:rPr>
          <w:bCs/>
          <w:sz w:val="24"/>
          <w:szCs w:val="24"/>
        </w:rPr>
        <w:t xml:space="preserve">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351E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</w:t>
      </w:r>
      <w:r w:rsidRPr="00D1351E">
        <w:t>альные навыки решения простых задач.</w:t>
      </w:r>
    </w:p>
    <w:p w:rsidR="00D1351E" w:rsidRPr="00D1351E" w:rsidRDefault="00D1351E" w:rsidP="00D1351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351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1351E" w:rsidRPr="00D1351E" w:rsidRDefault="00D1351E" w:rsidP="00D1351E">
      <w:pPr>
        <w:pStyle w:val="af0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51E">
        <w:rPr>
          <w:rFonts w:ascii="Times New Roman" w:hAnsi="Times New Roman"/>
          <w:sz w:val="24"/>
          <w:szCs w:val="24"/>
        </w:rPr>
        <w:t xml:space="preserve">– на оценку </w:t>
      </w:r>
      <w:r w:rsidRPr="00D1351E">
        <w:rPr>
          <w:rFonts w:ascii="Times New Roman" w:hAnsi="Times New Roman"/>
          <w:b/>
          <w:sz w:val="24"/>
          <w:szCs w:val="24"/>
        </w:rPr>
        <w:t xml:space="preserve">«зачтено» – </w:t>
      </w:r>
      <w:r w:rsidRPr="00D1351E">
        <w:rPr>
          <w:rFonts w:ascii="Times New Roman" w:hAnsi="Times New Roman"/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1351E" w:rsidRPr="00D1351E" w:rsidRDefault="00D1351E" w:rsidP="00D1351E">
      <w:pPr>
        <w:pStyle w:val="af0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51E">
        <w:rPr>
          <w:rFonts w:ascii="Times New Roman" w:hAnsi="Times New Roman"/>
          <w:sz w:val="24"/>
          <w:szCs w:val="24"/>
        </w:rPr>
        <w:t xml:space="preserve">– на оценку </w:t>
      </w:r>
      <w:r w:rsidRPr="00D1351E">
        <w:rPr>
          <w:rFonts w:ascii="Times New Roman" w:hAnsi="Times New Roman"/>
          <w:b/>
          <w:sz w:val="24"/>
          <w:szCs w:val="24"/>
        </w:rPr>
        <w:t xml:space="preserve">«не зачтено» </w:t>
      </w:r>
      <w:r w:rsidRPr="00D1351E">
        <w:rPr>
          <w:rFonts w:ascii="Times New Roman" w:hAnsi="Times New Roman"/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8E1926" w:rsidRPr="00D1351E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04DE5" w:rsidRPr="00D14994" w:rsidRDefault="00704DE5" w:rsidP="00704DE5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704DE5" w:rsidRPr="00D14994" w:rsidRDefault="00704DE5" w:rsidP="00704DE5">
      <w:pPr>
        <w:ind w:firstLine="567"/>
        <w:jc w:val="both"/>
      </w:pPr>
    </w:p>
    <w:p w:rsidR="00704DE5" w:rsidRPr="00D14994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</w:p>
    <w:p w:rsidR="00296B0A" w:rsidRDefault="00296B0A" w:rsidP="00704DE5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296B0A" w:rsidRDefault="00296B0A" w:rsidP="00704DE5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Уравнивание геодезических сетей : практикум / В. Н. Хонякин, Е. А. Романько, Н. В. Литвиненко ; МГТУ. - Магнитогорск : МГТУ, 2018. - 1 электрон. опт. диск (CD-ROM). - Загл.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704DE5" w:rsidRPr="00D14994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E5" w:rsidRPr="00D14994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296B0A" w:rsidRPr="00FA485F" w:rsidRDefault="00296B0A" w:rsidP="00296B0A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lastRenderedPageBreak/>
        <w:t>Дьяков, Б.Н. Геодезия [Электронный ресурс] : учебник / Б.Н. Дьяков. — Электрон. дан. — Санкт-Петербург :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Загл. с экрана.</w:t>
      </w:r>
    </w:p>
    <w:p w:rsidR="00704DE5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E5" w:rsidRPr="00D14994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704DE5" w:rsidRPr="00D14994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704DE5" w:rsidRPr="00D14994" w:rsidRDefault="00704DE5" w:rsidP="00704DE5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704DE5" w:rsidRPr="00D14994" w:rsidRDefault="00704DE5" w:rsidP="00704DE5">
      <w:pPr>
        <w:pStyle w:val="a6"/>
        <w:spacing w:after="0"/>
        <w:ind w:firstLine="567"/>
        <w:jc w:val="both"/>
      </w:pPr>
      <w:r w:rsidRPr="00D14994">
        <w:t>«GPS World», «Journal of Geodesy» (зарубежные научно-технические журналы)</w:t>
      </w:r>
    </w:p>
    <w:p w:rsidR="00704DE5" w:rsidRPr="00D14994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E5" w:rsidRPr="00D14994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Методические указания по проведению учебных занятий</w:t>
      </w:r>
    </w:p>
    <w:p w:rsidR="00704DE5" w:rsidRDefault="00704DE5" w:rsidP="00704DE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704DE5" w:rsidRPr="00296B0A" w:rsidRDefault="00296B0A" w:rsidP="00704DE5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Текст : электронный. - Сведения доступны также на CD-ROM</w:t>
      </w:r>
    </w:p>
    <w:p w:rsidR="00296B0A" w:rsidRPr="00296B0A" w:rsidRDefault="00296B0A" w:rsidP="00704DE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DE5" w:rsidRDefault="00704DE5" w:rsidP="00704DE5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704DE5" w:rsidRPr="00F11514" w:rsidTr="00501E5A">
        <w:trPr>
          <w:trHeight w:val="281"/>
        </w:trPr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04DE5" w:rsidRPr="00DF3606" w:rsidRDefault="00704DE5" w:rsidP="00501E5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04DE5" w:rsidRPr="00F11514" w:rsidTr="00501E5A">
        <w:trPr>
          <w:trHeight w:val="285"/>
        </w:trPr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704DE5" w:rsidRPr="00F11514" w:rsidTr="00501E5A">
        <w:trPr>
          <w:trHeight w:val="272"/>
        </w:trPr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04DE5" w:rsidRPr="00DF3606" w:rsidRDefault="00704DE5" w:rsidP="00501E5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04DE5" w:rsidRPr="00F11514" w:rsidTr="00501E5A">
        <w:trPr>
          <w:trHeight w:val="297"/>
        </w:trPr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704DE5" w:rsidRPr="00F11514" w:rsidTr="00501E5A">
        <w:trPr>
          <w:trHeight w:val="297"/>
        </w:trPr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04DE5" w:rsidRPr="00DF3606" w:rsidRDefault="00704DE5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04DE5" w:rsidRDefault="00704DE5" w:rsidP="00704DE5">
      <w:pPr>
        <w:pStyle w:val="Style8"/>
        <w:widowControl/>
        <w:rPr>
          <w:rStyle w:val="FontStyle21"/>
          <w:sz w:val="24"/>
          <w:szCs w:val="24"/>
        </w:rPr>
      </w:pPr>
    </w:p>
    <w:p w:rsidR="00704DE5" w:rsidRPr="00120374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04DE5" w:rsidRPr="00F56E1B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polpred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704DE5" w:rsidRPr="00F56E1B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r w:rsidRPr="00F56E1B">
          <w:rPr>
            <w:rStyle w:val="af4"/>
            <w:lang w:val="en-US"/>
          </w:rPr>
          <w:t>elibrary</w:t>
        </w:r>
        <w:r w:rsidRPr="007C2C1B">
          <w:rPr>
            <w:rStyle w:val="af4"/>
          </w:rPr>
          <w:t>.</w:t>
        </w:r>
        <w:r w:rsidRPr="00F56E1B">
          <w:rPr>
            <w:rStyle w:val="af4"/>
            <w:lang w:val="en-US"/>
          </w:rPr>
          <w:t>ru</w:t>
        </w:r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r w:rsidRPr="00F56E1B">
          <w:rPr>
            <w:rStyle w:val="af4"/>
            <w:lang w:val="en-US"/>
          </w:rPr>
          <w:t>risc</w:t>
        </w:r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704DE5" w:rsidRPr="00F56E1B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ru</w:t>
        </w:r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704DE5" w:rsidRPr="00F56E1B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</w:t>
        </w:r>
        <w:bookmarkStart w:id="0" w:name="_GoBack"/>
        <w:bookmarkEnd w:id="0"/>
        <w:r w:rsidRPr="00CA15A6">
          <w:rPr>
            <w:rStyle w:val="af4"/>
          </w:rPr>
          <w:t>nc.ru/</w:t>
        </w:r>
      </w:hyperlink>
    </w:p>
    <w:p w:rsidR="00704DE5" w:rsidRPr="00F56E1B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04DE5" w:rsidRPr="00F56E1B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704DE5" w:rsidRPr="00CA15A6" w:rsidRDefault="00704DE5" w:rsidP="00704DE5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04DE5" w:rsidRPr="00872854" w:rsidRDefault="00704DE5" w:rsidP="00704DE5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704DE5" w:rsidRPr="00591FCD" w:rsidRDefault="00704DE5" w:rsidP="00704DE5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04DE5" w:rsidRPr="00591FCD" w:rsidRDefault="00704DE5" w:rsidP="00704DE5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704DE5" w:rsidRPr="00591FCD" w:rsidRDefault="00704DE5" w:rsidP="00704DE5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r w:rsidRPr="00591FCD">
          <w:rPr>
            <w:rStyle w:val="af4"/>
            <w:bCs/>
            <w:lang w:val="en-US"/>
          </w:rPr>
          <w:t>geomix</w:t>
        </w:r>
        <w:r w:rsidRPr="00591FCD">
          <w:rPr>
            <w:rStyle w:val="af4"/>
            <w:bCs/>
          </w:rPr>
          <w:t>.</w:t>
        </w:r>
        <w:r w:rsidRPr="00591FCD">
          <w:rPr>
            <w:rStyle w:val="af4"/>
            <w:bCs/>
            <w:lang w:val="en-US"/>
          </w:rPr>
          <w:t>ru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gornoe</w:t>
        </w:r>
        <w:r w:rsidRPr="00591FCD">
          <w:rPr>
            <w:rStyle w:val="af4"/>
            <w:bCs/>
          </w:rPr>
          <w:t>-</w:t>
        </w:r>
        <w:r w:rsidRPr="00591FCD">
          <w:rPr>
            <w:rStyle w:val="af4"/>
            <w:bCs/>
            <w:lang w:val="en-US"/>
          </w:rPr>
          <w:t>delo</w:t>
        </w:r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704DE5" w:rsidRPr="000B6071" w:rsidRDefault="00704DE5" w:rsidP="00704DE5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704DE5" w:rsidRPr="002C0D2B" w:rsidRDefault="00704DE5" w:rsidP="00704DE5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704DE5" w:rsidRPr="00C17915" w:rsidRDefault="00704DE5" w:rsidP="00704DE5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704DE5" w:rsidRPr="00AC7DAE" w:rsidTr="00501E5A">
        <w:trPr>
          <w:tblHeader/>
        </w:trPr>
        <w:tc>
          <w:tcPr>
            <w:tcW w:w="1928" w:type="pct"/>
            <w:vAlign w:val="center"/>
          </w:tcPr>
          <w:p w:rsidR="00704DE5" w:rsidRPr="00AC7DAE" w:rsidRDefault="00704DE5" w:rsidP="00501E5A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04DE5" w:rsidRPr="00AC7DAE" w:rsidRDefault="00704DE5" w:rsidP="00501E5A">
            <w:pPr>
              <w:jc w:val="center"/>
            </w:pPr>
            <w:r w:rsidRPr="00AC7DAE">
              <w:t>Оснащение аудитории</w:t>
            </w:r>
          </w:p>
        </w:tc>
      </w:tr>
      <w:tr w:rsidR="00704DE5" w:rsidRPr="00AC7DAE" w:rsidTr="00501E5A">
        <w:tc>
          <w:tcPr>
            <w:tcW w:w="1928" w:type="pct"/>
          </w:tcPr>
          <w:p w:rsidR="00704DE5" w:rsidRPr="00AC7DAE" w:rsidRDefault="00704DE5" w:rsidP="00501E5A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04DE5" w:rsidRPr="00AC7DAE" w:rsidRDefault="00704DE5" w:rsidP="00501E5A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704DE5" w:rsidRPr="00AC7DAE" w:rsidTr="00501E5A">
        <w:tc>
          <w:tcPr>
            <w:tcW w:w="1928" w:type="pct"/>
          </w:tcPr>
          <w:p w:rsidR="00704DE5" w:rsidRPr="00AC7DAE" w:rsidRDefault="00704DE5" w:rsidP="00501E5A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04DE5" w:rsidRPr="00AC7DAE" w:rsidRDefault="00704DE5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04DE5" w:rsidRPr="00AC7DAE" w:rsidTr="00501E5A">
        <w:tc>
          <w:tcPr>
            <w:tcW w:w="1928" w:type="pct"/>
          </w:tcPr>
          <w:p w:rsidR="00704DE5" w:rsidRPr="00854798" w:rsidRDefault="00704DE5" w:rsidP="00501E5A">
            <w:r w:rsidRPr="009E2534"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704DE5" w:rsidRPr="009E2534" w:rsidRDefault="00704DE5" w:rsidP="00501E5A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704DE5" w:rsidRPr="00AC7DAE" w:rsidTr="00501E5A">
        <w:tc>
          <w:tcPr>
            <w:tcW w:w="1928" w:type="pct"/>
          </w:tcPr>
          <w:p w:rsidR="00704DE5" w:rsidRPr="00AC7DAE" w:rsidRDefault="00704DE5" w:rsidP="00501E5A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04DE5" w:rsidRPr="00AC7DAE" w:rsidRDefault="00704DE5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04DE5" w:rsidRPr="00AC7DAE" w:rsidTr="00501E5A">
        <w:tc>
          <w:tcPr>
            <w:tcW w:w="1928" w:type="pct"/>
          </w:tcPr>
          <w:p w:rsidR="00704DE5" w:rsidRPr="00AC7DAE" w:rsidRDefault="00704DE5" w:rsidP="00501E5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04DE5" w:rsidRPr="00AC7DAE" w:rsidRDefault="00704DE5" w:rsidP="00501E5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04DE5" w:rsidRPr="00925298" w:rsidRDefault="00704DE5" w:rsidP="00704DE5">
      <w:pPr>
        <w:rPr>
          <w:rStyle w:val="FontStyle15"/>
          <w:b w:val="0"/>
          <w:i/>
          <w:sz w:val="24"/>
          <w:szCs w:val="24"/>
        </w:rPr>
      </w:pPr>
    </w:p>
    <w:p w:rsidR="00704DE5" w:rsidRPr="002D5E7D" w:rsidRDefault="00704DE5" w:rsidP="00704DE5">
      <w:pPr>
        <w:tabs>
          <w:tab w:val="left" w:pos="1455"/>
        </w:tabs>
        <w:ind w:firstLine="567"/>
        <w:jc w:val="both"/>
      </w:pPr>
    </w:p>
    <w:p w:rsidR="00704DE5" w:rsidRPr="002D5E7D" w:rsidRDefault="00704DE5" w:rsidP="00704DE5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4DE5" w:rsidRDefault="00704DE5" w:rsidP="00704DE5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704DE5" w:rsidRPr="00DA568F" w:rsidRDefault="00704DE5" w:rsidP="00704DE5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704DE5" w:rsidRPr="00DA568F" w:rsidRDefault="00704DE5" w:rsidP="00704DE5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704DE5" w:rsidRDefault="00704DE5" w:rsidP="00704DE5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704DE5" w:rsidRDefault="00704DE5" w:rsidP="00704DE5">
      <w:pPr>
        <w:pStyle w:val="af5"/>
        <w:spacing w:before="0" w:beforeAutospacing="0" w:after="0" w:afterAutospacing="0"/>
        <w:ind w:firstLine="567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704DE5" w:rsidRDefault="00704DE5" w:rsidP="00704DE5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704DE5" w:rsidRDefault="00704DE5" w:rsidP="00704DE5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4DE5" w:rsidRPr="002D5E7D" w:rsidRDefault="00704DE5" w:rsidP="00704DE5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4DE5" w:rsidRPr="002D5E7D" w:rsidRDefault="00704DE5" w:rsidP="00704DE5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568F" w:rsidRPr="002D5E7D" w:rsidRDefault="00DA568F" w:rsidP="00704DE5">
      <w:pPr>
        <w:ind w:left="927"/>
      </w:pPr>
    </w:p>
    <w:sectPr w:rsidR="00DA568F" w:rsidRPr="002D5E7D" w:rsidSect="008F5942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82" w:rsidRDefault="00962982">
      <w:r>
        <w:separator/>
      </w:r>
    </w:p>
  </w:endnote>
  <w:endnote w:type="continuationSeparator" w:id="0">
    <w:p w:rsidR="00962982" w:rsidRDefault="0096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08" w:rsidRDefault="008F57F8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008" w:rsidRDefault="00092008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F57F8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7wGGa2wAAAAkBAAAPAAAAAAAAAAAAAAAAAOIEAABkcnMvZG93bnJldi54bWxQSwUGAAAAAAQA&#10;BADzAAAA6gUAAAAA&#10;" stroked="f">
              <v:fill opacity="0"/>
              <v:textbox inset="0,0,0,0">
                <w:txbxContent>
                  <w:p w:rsidR="00092008" w:rsidRDefault="00092008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F57F8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08" w:rsidRDefault="000920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82" w:rsidRDefault="00962982">
      <w:r>
        <w:separator/>
      </w:r>
    </w:p>
  </w:footnote>
  <w:footnote w:type="continuationSeparator" w:id="0">
    <w:p w:rsidR="00962982" w:rsidRDefault="0096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92008"/>
    <w:rsid w:val="000C1BA5"/>
    <w:rsid w:val="000D0816"/>
    <w:rsid w:val="000D3AEA"/>
    <w:rsid w:val="000E526A"/>
    <w:rsid w:val="001230FE"/>
    <w:rsid w:val="00126AE4"/>
    <w:rsid w:val="00132955"/>
    <w:rsid w:val="00140681"/>
    <w:rsid w:val="00167419"/>
    <w:rsid w:val="00170D97"/>
    <w:rsid w:val="00172603"/>
    <w:rsid w:val="00180024"/>
    <w:rsid w:val="00183A2B"/>
    <w:rsid w:val="00186739"/>
    <w:rsid w:val="001A5C7C"/>
    <w:rsid w:val="001B01DE"/>
    <w:rsid w:val="001B1F4C"/>
    <w:rsid w:val="001B5A93"/>
    <w:rsid w:val="001C0871"/>
    <w:rsid w:val="001C74D2"/>
    <w:rsid w:val="001D1EA1"/>
    <w:rsid w:val="001D3EED"/>
    <w:rsid w:val="001E272D"/>
    <w:rsid w:val="001F59CB"/>
    <w:rsid w:val="001F6845"/>
    <w:rsid w:val="00200A7B"/>
    <w:rsid w:val="002053E8"/>
    <w:rsid w:val="00226E8D"/>
    <w:rsid w:val="00227D5B"/>
    <w:rsid w:val="00241F58"/>
    <w:rsid w:val="0024310C"/>
    <w:rsid w:val="00254C1A"/>
    <w:rsid w:val="00257BDD"/>
    <w:rsid w:val="002634A6"/>
    <w:rsid w:val="00277C8A"/>
    <w:rsid w:val="00296B0A"/>
    <w:rsid w:val="002972C1"/>
    <w:rsid w:val="002D27E1"/>
    <w:rsid w:val="002D5E7D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2B42"/>
    <w:rsid w:val="00463A58"/>
    <w:rsid w:val="004655E7"/>
    <w:rsid w:val="00474BE8"/>
    <w:rsid w:val="00477F96"/>
    <w:rsid w:val="004836FF"/>
    <w:rsid w:val="004930AA"/>
    <w:rsid w:val="004A694A"/>
    <w:rsid w:val="004A7E5D"/>
    <w:rsid w:val="004D5996"/>
    <w:rsid w:val="00511699"/>
    <w:rsid w:val="005163CD"/>
    <w:rsid w:val="0052144E"/>
    <w:rsid w:val="00523E0A"/>
    <w:rsid w:val="00526743"/>
    <w:rsid w:val="00527236"/>
    <w:rsid w:val="00540BC6"/>
    <w:rsid w:val="0055302D"/>
    <w:rsid w:val="00571F5D"/>
    <w:rsid w:val="00572D9D"/>
    <w:rsid w:val="0059341C"/>
    <w:rsid w:val="00594801"/>
    <w:rsid w:val="005948F3"/>
    <w:rsid w:val="005A7B92"/>
    <w:rsid w:val="005B435C"/>
    <w:rsid w:val="005B50F7"/>
    <w:rsid w:val="005B6345"/>
    <w:rsid w:val="005B7735"/>
    <w:rsid w:val="005D1C61"/>
    <w:rsid w:val="005D3172"/>
    <w:rsid w:val="00631DA7"/>
    <w:rsid w:val="00643260"/>
    <w:rsid w:val="00670C92"/>
    <w:rsid w:val="006728D4"/>
    <w:rsid w:val="00681556"/>
    <w:rsid w:val="006836E8"/>
    <w:rsid w:val="00692DB2"/>
    <w:rsid w:val="00693169"/>
    <w:rsid w:val="006A41AB"/>
    <w:rsid w:val="006B01C3"/>
    <w:rsid w:val="006B2629"/>
    <w:rsid w:val="006B4C42"/>
    <w:rsid w:val="006C7FDD"/>
    <w:rsid w:val="006D41DE"/>
    <w:rsid w:val="006D5800"/>
    <w:rsid w:val="006E1022"/>
    <w:rsid w:val="006E6C25"/>
    <w:rsid w:val="00704DE5"/>
    <w:rsid w:val="00707DDD"/>
    <w:rsid w:val="00716F43"/>
    <w:rsid w:val="00721447"/>
    <w:rsid w:val="00737230"/>
    <w:rsid w:val="00743D0A"/>
    <w:rsid w:val="007456AF"/>
    <w:rsid w:val="00763014"/>
    <w:rsid w:val="0077386F"/>
    <w:rsid w:val="007763FB"/>
    <w:rsid w:val="007A6DE5"/>
    <w:rsid w:val="007C3DAA"/>
    <w:rsid w:val="007D4F12"/>
    <w:rsid w:val="007D7876"/>
    <w:rsid w:val="007F382C"/>
    <w:rsid w:val="007F569D"/>
    <w:rsid w:val="00800A15"/>
    <w:rsid w:val="0084437D"/>
    <w:rsid w:val="00874A74"/>
    <w:rsid w:val="008814FA"/>
    <w:rsid w:val="008A682D"/>
    <w:rsid w:val="008E1926"/>
    <w:rsid w:val="008E3460"/>
    <w:rsid w:val="008E432A"/>
    <w:rsid w:val="008F35CB"/>
    <w:rsid w:val="008F57F8"/>
    <w:rsid w:val="008F5942"/>
    <w:rsid w:val="0090075F"/>
    <w:rsid w:val="009169A9"/>
    <w:rsid w:val="00922685"/>
    <w:rsid w:val="0092350B"/>
    <w:rsid w:val="00946890"/>
    <w:rsid w:val="00956D61"/>
    <w:rsid w:val="00961027"/>
    <w:rsid w:val="00962982"/>
    <w:rsid w:val="00962AC8"/>
    <w:rsid w:val="009B4C89"/>
    <w:rsid w:val="009C03AF"/>
    <w:rsid w:val="009C2A39"/>
    <w:rsid w:val="009C353C"/>
    <w:rsid w:val="00A07AC6"/>
    <w:rsid w:val="00A535BE"/>
    <w:rsid w:val="00A71939"/>
    <w:rsid w:val="00A74746"/>
    <w:rsid w:val="00A87596"/>
    <w:rsid w:val="00A905DB"/>
    <w:rsid w:val="00A97AAD"/>
    <w:rsid w:val="00AA5D98"/>
    <w:rsid w:val="00AA6FD6"/>
    <w:rsid w:val="00AB0359"/>
    <w:rsid w:val="00AC0597"/>
    <w:rsid w:val="00AC2448"/>
    <w:rsid w:val="00AE5052"/>
    <w:rsid w:val="00AF394A"/>
    <w:rsid w:val="00AF3AF4"/>
    <w:rsid w:val="00B00C2D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BF53A7"/>
    <w:rsid w:val="00C00294"/>
    <w:rsid w:val="00C105A8"/>
    <w:rsid w:val="00C17902"/>
    <w:rsid w:val="00C55FAE"/>
    <w:rsid w:val="00C56E9D"/>
    <w:rsid w:val="00C579CC"/>
    <w:rsid w:val="00C63274"/>
    <w:rsid w:val="00C66111"/>
    <w:rsid w:val="00C8070E"/>
    <w:rsid w:val="00C970BE"/>
    <w:rsid w:val="00CB685E"/>
    <w:rsid w:val="00CB6A6C"/>
    <w:rsid w:val="00CC047B"/>
    <w:rsid w:val="00CC1AB2"/>
    <w:rsid w:val="00CE0850"/>
    <w:rsid w:val="00CF0F45"/>
    <w:rsid w:val="00D11155"/>
    <w:rsid w:val="00D1351E"/>
    <w:rsid w:val="00D14994"/>
    <w:rsid w:val="00D22B92"/>
    <w:rsid w:val="00D24FF7"/>
    <w:rsid w:val="00D26BE9"/>
    <w:rsid w:val="00D45A58"/>
    <w:rsid w:val="00D62F57"/>
    <w:rsid w:val="00D662AA"/>
    <w:rsid w:val="00D763DB"/>
    <w:rsid w:val="00D778B3"/>
    <w:rsid w:val="00D94AFE"/>
    <w:rsid w:val="00D96B07"/>
    <w:rsid w:val="00DA568F"/>
    <w:rsid w:val="00DF11BB"/>
    <w:rsid w:val="00E14296"/>
    <w:rsid w:val="00E24E64"/>
    <w:rsid w:val="00E4073F"/>
    <w:rsid w:val="00E42DEE"/>
    <w:rsid w:val="00E75F00"/>
    <w:rsid w:val="00EA090D"/>
    <w:rsid w:val="00EA27B0"/>
    <w:rsid w:val="00ED56F4"/>
    <w:rsid w:val="00EF5F56"/>
    <w:rsid w:val="00F020D5"/>
    <w:rsid w:val="00F138B9"/>
    <w:rsid w:val="00F20F99"/>
    <w:rsid w:val="00F22AF2"/>
    <w:rsid w:val="00F22D5A"/>
    <w:rsid w:val="00F9253A"/>
    <w:rsid w:val="00FA318F"/>
    <w:rsid w:val="00FA4B97"/>
    <w:rsid w:val="00FA4D36"/>
    <w:rsid w:val="00FA5FAF"/>
    <w:rsid w:val="00FB278F"/>
    <w:rsid w:val="00FC3B62"/>
    <w:rsid w:val="00F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40F5696"/>
  <w15:docId w15:val="{4F7C9F2C-6802-41A3-BC6D-FA0CD11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2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5942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8F5942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5942"/>
    <w:rPr>
      <w:rFonts w:cs="Times New Roman"/>
    </w:rPr>
  </w:style>
  <w:style w:type="character" w:customStyle="1" w:styleId="WW8Num2z0">
    <w:name w:val="WW8Num2z0"/>
    <w:rsid w:val="008F5942"/>
    <w:rPr>
      <w:rFonts w:ascii="Symbol" w:hAnsi="Symbol"/>
    </w:rPr>
  </w:style>
  <w:style w:type="character" w:customStyle="1" w:styleId="WW8Num2z1">
    <w:name w:val="WW8Num2z1"/>
    <w:rsid w:val="008F5942"/>
    <w:rPr>
      <w:rFonts w:ascii="Courier New" w:hAnsi="Courier New" w:cs="Courier New"/>
    </w:rPr>
  </w:style>
  <w:style w:type="character" w:customStyle="1" w:styleId="WW8Num2z2">
    <w:name w:val="WW8Num2z2"/>
    <w:rsid w:val="008F5942"/>
    <w:rPr>
      <w:rFonts w:ascii="Wingdings" w:hAnsi="Wingdings"/>
    </w:rPr>
  </w:style>
  <w:style w:type="character" w:customStyle="1" w:styleId="WW8Num3z0">
    <w:name w:val="WW8Num3z0"/>
    <w:rsid w:val="008F5942"/>
    <w:rPr>
      <w:rFonts w:ascii="Symbol" w:hAnsi="Symbol"/>
    </w:rPr>
  </w:style>
  <w:style w:type="character" w:customStyle="1" w:styleId="WW8Num3z1">
    <w:name w:val="WW8Num3z1"/>
    <w:rsid w:val="008F5942"/>
    <w:rPr>
      <w:rFonts w:ascii="Courier New" w:hAnsi="Courier New" w:cs="Courier New"/>
    </w:rPr>
  </w:style>
  <w:style w:type="character" w:customStyle="1" w:styleId="WW8Num3z2">
    <w:name w:val="WW8Num3z2"/>
    <w:rsid w:val="008F5942"/>
    <w:rPr>
      <w:rFonts w:ascii="Wingdings" w:hAnsi="Wingdings"/>
    </w:rPr>
  </w:style>
  <w:style w:type="character" w:customStyle="1" w:styleId="WW8Num4z0">
    <w:name w:val="WW8Num4z0"/>
    <w:rsid w:val="008F5942"/>
    <w:rPr>
      <w:rFonts w:ascii="Symbol" w:hAnsi="Symbol"/>
    </w:rPr>
  </w:style>
  <w:style w:type="character" w:customStyle="1" w:styleId="WW8Num4z1">
    <w:name w:val="WW8Num4z1"/>
    <w:rsid w:val="008F5942"/>
    <w:rPr>
      <w:rFonts w:ascii="Courier New" w:hAnsi="Courier New" w:cs="Courier New"/>
    </w:rPr>
  </w:style>
  <w:style w:type="character" w:customStyle="1" w:styleId="WW8Num4z2">
    <w:name w:val="WW8Num4z2"/>
    <w:rsid w:val="008F5942"/>
    <w:rPr>
      <w:rFonts w:ascii="Wingdings" w:hAnsi="Wingdings"/>
    </w:rPr>
  </w:style>
  <w:style w:type="character" w:customStyle="1" w:styleId="11">
    <w:name w:val="Основной шрифт абзаца1"/>
    <w:rsid w:val="008F5942"/>
  </w:style>
  <w:style w:type="character" w:customStyle="1" w:styleId="FontStyle11">
    <w:name w:val="Font Style11"/>
    <w:basedOn w:val="11"/>
    <w:rsid w:val="008F594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8F594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8F59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8F59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8F59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8F59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8F594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8F594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8F594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8F594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8F59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8F594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8F594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8F594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8F594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8F594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8F594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8F5942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8F59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8F594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8F5942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8F594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8F594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8F59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8F594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8F594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8F594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8F594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8F59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8F594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8F594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8F594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8F594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8F594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8F594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8F59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8F594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8F5942"/>
  </w:style>
  <w:style w:type="character" w:customStyle="1" w:styleId="FontStyle278">
    <w:name w:val="Font Style278"/>
    <w:basedOn w:val="11"/>
    <w:rsid w:val="008F5942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8F594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8F59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8F594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8F594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8F594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8F594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8F594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8F5942"/>
    <w:rPr>
      <w:i/>
      <w:iCs/>
      <w:sz w:val="24"/>
      <w:szCs w:val="24"/>
    </w:rPr>
  </w:style>
  <w:style w:type="character" w:styleId="a5">
    <w:name w:val="Emphasis"/>
    <w:basedOn w:val="11"/>
    <w:qFormat/>
    <w:rsid w:val="008F5942"/>
    <w:rPr>
      <w:i/>
      <w:iCs/>
    </w:rPr>
  </w:style>
  <w:style w:type="paragraph" w:customStyle="1" w:styleId="12">
    <w:name w:val="Заголовок1"/>
    <w:basedOn w:val="a"/>
    <w:next w:val="a6"/>
    <w:rsid w:val="008F59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F5942"/>
    <w:pPr>
      <w:spacing w:after="120"/>
    </w:pPr>
  </w:style>
  <w:style w:type="paragraph" w:styleId="a7">
    <w:name w:val="List"/>
    <w:basedOn w:val="a6"/>
    <w:rsid w:val="008F5942"/>
    <w:rPr>
      <w:rFonts w:ascii="Arial" w:hAnsi="Arial" w:cs="Tahoma"/>
    </w:rPr>
  </w:style>
  <w:style w:type="paragraph" w:customStyle="1" w:styleId="13">
    <w:name w:val="Название1"/>
    <w:basedOn w:val="a"/>
    <w:rsid w:val="008F59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F5942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8F5942"/>
  </w:style>
  <w:style w:type="paragraph" w:customStyle="1" w:styleId="Style2">
    <w:name w:val="Style2"/>
    <w:basedOn w:val="a"/>
    <w:rsid w:val="008F5942"/>
  </w:style>
  <w:style w:type="paragraph" w:customStyle="1" w:styleId="Style3">
    <w:name w:val="Style3"/>
    <w:basedOn w:val="a"/>
    <w:rsid w:val="008F5942"/>
  </w:style>
  <w:style w:type="paragraph" w:customStyle="1" w:styleId="Style4">
    <w:name w:val="Style4"/>
    <w:basedOn w:val="a"/>
    <w:rsid w:val="008F5942"/>
  </w:style>
  <w:style w:type="paragraph" w:customStyle="1" w:styleId="Style5">
    <w:name w:val="Style5"/>
    <w:basedOn w:val="a"/>
    <w:rsid w:val="008F5942"/>
  </w:style>
  <w:style w:type="paragraph" w:customStyle="1" w:styleId="Style6">
    <w:name w:val="Style6"/>
    <w:basedOn w:val="a"/>
    <w:rsid w:val="008F5942"/>
  </w:style>
  <w:style w:type="paragraph" w:customStyle="1" w:styleId="Style7">
    <w:name w:val="Style7"/>
    <w:basedOn w:val="a"/>
    <w:rsid w:val="008F5942"/>
  </w:style>
  <w:style w:type="paragraph" w:customStyle="1" w:styleId="Style8">
    <w:name w:val="Style8"/>
    <w:basedOn w:val="a"/>
    <w:rsid w:val="008F5942"/>
  </w:style>
  <w:style w:type="paragraph" w:customStyle="1" w:styleId="Style9">
    <w:name w:val="Style9"/>
    <w:basedOn w:val="a"/>
    <w:rsid w:val="008F5942"/>
  </w:style>
  <w:style w:type="paragraph" w:customStyle="1" w:styleId="Style10">
    <w:name w:val="Style10"/>
    <w:basedOn w:val="a"/>
    <w:rsid w:val="008F5942"/>
  </w:style>
  <w:style w:type="paragraph" w:customStyle="1" w:styleId="Style11">
    <w:name w:val="Style11"/>
    <w:basedOn w:val="a"/>
    <w:rsid w:val="008F5942"/>
  </w:style>
  <w:style w:type="paragraph" w:customStyle="1" w:styleId="Style12">
    <w:name w:val="Style12"/>
    <w:basedOn w:val="a"/>
    <w:rsid w:val="008F5942"/>
  </w:style>
  <w:style w:type="paragraph" w:customStyle="1" w:styleId="Style13">
    <w:name w:val="Style13"/>
    <w:basedOn w:val="a"/>
    <w:rsid w:val="008F5942"/>
  </w:style>
  <w:style w:type="paragraph" w:customStyle="1" w:styleId="Style14">
    <w:name w:val="Style14"/>
    <w:basedOn w:val="a"/>
    <w:rsid w:val="008F5942"/>
  </w:style>
  <w:style w:type="paragraph" w:customStyle="1" w:styleId="Style15">
    <w:name w:val="Style15"/>
    <w:basedOn w:val="a"/>
    <w:rsid w:val="008F5942"/>
  </w:style>
  <w:style w:type="paragraph" w:customStyle="1" w:styleId="Style16">
    <w:name w:val="Style16"/>
    <w:basedOn w:val="a"/>
    <w:rsid w:val="008F5942"/>
  </w:style>
  <w:style w:type="paragraph" w:customStyle="1" w:styleId="Style17">
    <w:name w:val="Style17"/>
    <w:basedOn w:val="a"/>
    <w:rsid w:val="008F5942"/>
  </w:style>
  <w:style w:type="paragraph" w:customStyle="1" w:styleId="Style18">
    <w:name w:val="Style18"/>
    <w:basedOn w:val="a"/>
    <w:rsid w:val="008F5942"/>
  </w:style>
  <w:style w:type="paragraph" w:customStyle="1" w:styleId="Style19">
    <w:name w:val="Style19"/>
    <w:basedOn w:val="a"/>
    <w:rsid w:val="008F5942"/>
  </w:style>
  <w:style w:type="paragraph" w:customStyle="1" w:styleId="Style20">
    <w:name w:val="Style20"/>
    <w:basedOn w:val="a"/>
    <w:rsid w:val="008F5942"/>
  </w:style>
  <w:style w:type="paragraph" w:customStyle="1" w:styleId="Style21">
    <w:name w:val="Style21"/>
    <w:basedOn w:val="a"/>
    <w:rsid w:val="008F5942"/>
  </w:style>
  <w:style w:type="paragraph" w:customStyle="1" w:styleId="Style22">
    <w:name w:val="Style22"/>
    <w:basedOn w:val="a"/>
    <w:rsid w:val="008F5942"/>
  </w:style>
  <w:style w:type="paragraph" w:customStyle="1" w:styleId="Style23">
    <w:name w:val="Style23"/>
    <w:basedOn w:val="a"/>
    <w:rsid w:val="008F5942"/>
  </w:style>
  <w:style w:type="paragraph" w:customStyle="1" w:styleId="Style24">
    <w:name w:val="Style24"/>
    <w:basedOn w:val="a"/>
    <w:rsid w:val="008F5942"/>
  </w:style>
  <w:style w:type="paragraph" w:customStyle="1" w:styleId="Style25">
    <w:name w:val="Style25"/>
    <w:basedOn w:val="a"/>
    <w:rsid w:val="008F5942"/>
  </w:style>
  <w:style w:type="paragraph" w:customStyle="1" w:styleId="Style26">
    <w:name w:val="Style26"/>
    <w:basedOn w:val="a"/>
    <w:rsid w:val="008F5942"/>
  </w:style>
  <w:style w:type="paragraph" w:customStyle="1" w:styleId="Style27">
    <w:name w:val="Style27"/>
    <w:basedOn w:val="a"/>
    <w:rsid w:val="008F5942"/>
  </w:style>
  <w:style w:type="paragraph" w:customStyle="1" w:styleId="Style28">
    <w:name w:val="Style28"/>
    <w:basedOn w:val="a"/>
    <w:rsid w:val="008F5942"/>
  </w:style>
  <w:style w:type="paragraph" w:customStyle="1" w:styleId="Style29">
    <w:name w:val="Style29"/>
    <w:basedOn w:val="a"/>
    <w:rsid w:val="008F5942"/>
  </w:style>
  <w:style w:type="paragraph" w:customStyle="1" w:styleId="Style30">
    <w:name w:val="Style30"/>
    <w:basedOn w:val="a"/>
    <w:rsid w:val="008F5942"/>
  </w:style>
  <w:style w:type="paragraph" w:customStyle="1" w:styleId="Style31">
    <w:name w:val="Style31"/>
    <w:basedOn w:val="a"/>
    <w:rsid w:val="008F5942"/>
  </w:style>
  <w:style w:type="paragraph" w:customStyle="1" w:styleId="Style32">
    <w:name w:val="Style32"/>
    <w:basedOn w:val="a"/>
    <w:rsid w:val="008F5942"/>
  </w:style>
  <w:style w:type="paragraph" w:customStyle="1" w:styleId="Style33">
    <w:name w:val="Style33"/>
    <w:basedOn w:val="a"/>
    <w:rsid w:val="008F5942"/>
  </w:style>
  <w:style w:type="paragraph" w:customStyle="1" w:styleId="Style34">
    <w:name w:val="Style34"/>
    <w:basedOn w:val="a"/>
    <w:rsid w:val="008F5942"/>
  </w:style>
  <w:style w:type="paragraph" w:customStyle="1" w:styleId="Style35">
    <w:name w:val="Style35"/>
    <w:basedOn w:val="a"/>
    <w:rsid w:val="008F5942"/>
  </w:style>
  <w:style w:type="paragraph" w:styleId="a8">
    <w:name w:val="footer"/>
    <w:basedOn w:val="a"/>
    <w:rsid w:val="008F5942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8F5942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8F5942"/>
  </w:style>
  <w:style w:type="paragraph" w:customStyle="1" w:styleId="Style55">
    <w:name w:val="Style55"/>
    <w:basedOn w:val="a"/>
    <w:rsid w:val="008F5942"/>
  </w:style>
  <w:style w:type="paragraph" w:customStyle="1" w:styleId="Style63">
    <w:name w:val="Style63"/>
    <w:basedOn w:val="a"/>
    <w:rsid w:val="008F5942"/>
  </w:style>
  <w:style w:type="paragraph" w:customStyle="1" w:styleId="Style70">
    <w:name w:val="Style70"/>
    <w:basedOn w:val="a"/>
    <w:rsid w:val="008F5942"/>
  </w:style>
  <w:style w:type="paragraph" w:customStyle="1" w:styleId="Style79">
    <w:name w:val="Style79"/>
    <w:basedOn w:val="a"/>
    <w:rsid w:val="008F5942"/>
  </w:style>
  <w:style w:type="paragraph" w:customStyle="1" w:styleId="Style80">
    <w:name w:val="Style80"/>
    <w:basedOn w:val="a"/>
    <w:rsid w:val="008F5942"/>
  </w:style>
  <w:style w:type="paragraph" w:customStyle="1" w:styleId="Style85">
    <w:name w:val="Style85"/>
    <w:basedOn w:val="a"/>
    <w:rsid w:val="008F5942"/>
  </w:style>
  <w:style w:type="paragraph" w:customStyle="1" w:styleId="Style89">
    <w:name w:val="Style89"/>
    <w:basedOn w:val="a"/>
    <w:rsid w:val="008F5942"/>
  </w:style>
  <w:style w:type="paragraph" w:customStyle="1" w:styleId="Style113">
    <w:name w:val="Style113"/>
    <w:basedOn w:val="a"/>
    <w:rsid w:val="008F5942"/>
  </w:style>
  <w:style w:type="paragraph" w:customStyle="1" w:styleId="Style114">
    <w:name w:val="Style114"/>
    <w:basedOn w:val="a"/>
    <w:rsid w:val="008F5942"/>
  </w:style>
  <w:style w:type="paragraph" w:customStyle="1" w:styleId="Style116">
    <w:name w:val="Style116"/>
    <w:basedOn w:val="a"/>
    <w:rsid w:val="008F5942"/>
  </w:style>
  <w:style w:type="paragraph" w:customStyle="1" w:styleId="ConsPlusTitle">
    <w:name w:val="ConsPlusTitle"/>
    <w:rsid w:val="008F594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8F5942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8F5942"/>
    <w:pPr>
      <w:suppressLineNumbers/>
    </w:pPr>
  </w:style>
  <w:style w:type="paragraph" w:customStyle="1" w:styleId="ab">
    <w:name w:val="Заголовок таблицы"/>
    <w:basedOn w:val="aa"/>
    <w:rsid w:val="008F5942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8F5942"/>
  </w:style>
  <w:style w:type="paragraph" w:styleId="ad">
    <w:name w:val="header"/>
    <w:basedOn w:val="a"/>
    <w:rsid w:val="008F5942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B035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B0359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rsid w:val="00DA568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DA568F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29972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2</cp:revision>
  <cp:lastPrinted>2010-04-01T09:56:00Z</cp:lastPrinted>
  <dcterms:created xsi:type="dcterms:W3CDTF">2020-11-01T19:00:00Z</dcterms:created>
  <dcterms:modified xsi:type="dcterms:W3CDTF">2020-11-01T19:00:00Z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