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EF9" w:rsidRDefault="0061187B" w:rsidP="00EB1EF9">
      <w:pPr>
        <w:spacing w:after="200"/>
        <w:jc w:val="center"/>
        <w:rPr>
          <w:b/>
          <w:bCs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696.55pt">
            <v:imagedata r:id="rId8" o:title="Б1"/>
          </v:shape>
        </w:pict>
      </w:r>
      <w:r>
        <w:rPr>
          <w:szCs w:val="20"/>
        </w:rPr>
        <w:lastRenderedPageBreak/>
        <w:pict>
          <v:shape id="_x0000_i1026" type="#_x0000_t75" style="width:481.4pt;height:696.55pt">
            <v:imagedata r:id="rId9" o:title="Б1"/>
          </v:shape>
        </w:pict>
      </w:r>
      <w:r w:rsidR="00EB1EF9" w:rsidRPr="00EB1EF9">
        <w:rPr>
          <w:b/>
          <w:bCs/>
        </w:rPr>
        <w:t xml:space="preserve"> </w:t>
      </w:r>
    </w:p>
    <w:p w:rsidR="00EB1EF9" w:rsidRDefault="00EB1EF9" w:rsidP="00EB1EF9">
      <w:pPr>
        <w:spacing w:after="200"/>
        <w:jc w:val="center"/>
        <w:rPr>
          <w:b/>
          <w:bCs/>
        </w:rPr>
      </w:pPr>
    </w:p>
    <w:p w:rsidR="00EB1EF9" w:rsidRPr="00EB1EF9" w:rsidRDefault="00EB1EF9" w:rsidP="00EB1EF9">
      <w:pPr>
        <w:spacing w:after="200"/>
        <w:jc w:val="center"/>
        <w:rPr>
          <w:b/>
          <w:bCs/>
        </w:rPr>
      </w:pPr>
      <w:r w:rsidRPr="00EB1EF9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1460"/>
        <w:gridCol w:w="4377"/>
        <w:gridCol w:w="2042"/>
        <w:gridCol w:w="1273"/>
      </w:tblGrid>
      <w:tr w:rsidR="00EB1EF9" w:rsidRPr="00EB1EF9" w:rsidTr="00164F3E">
        <w:trPr>
          <w:trHeight w:val="1173"/>
        </w:trPr>
        <w:tc>
          <w:tcPr>
            <w:tcW w:w="356" w:type="pct"/>
            <w:vAlign w:val="center"/>
          </w:tcPr>
          <w:p w:rsidR="00EB1EF9" w:rsidRPr="00EB1EF9" w:rsidRDefault="00EB1EF9" w:rsidP="00164F3E">
            <w:pPr>
              <w:jc w:val="center"/>
              <w:rPr>
                <w:bCs/>
              </w:rPr>
            </w:pPr>
            <w:r w:rsidRPr="00EB1EF9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EB1EF9" w:rsidRPr="00EB1EF9" w:rsidRDefault="00EB1EF9" w:rsidP="00164F3E">
            <w:pPr>
              <w:jc w:val="center"/>
              <w:rPr>
                <w:bCs/>
              </w:rPr>
            </w:pPr>
            <w:r w:rsidRPr="00EB1EF9">
              <w:rPr>
                <w:bCs/>
              </w:rPr>
              <w:t xml:space="preserve">Раздел </w:t>
            </w:r>
            <w:r w:rsidRPr="00EB1EF9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EB1EF9" w:rsidRPr="00EB1EF9" w:rsidRDefault="00EB1EF9" w:rsidP="00164F3E">
            <w:pPr>
              <w:jc w:val="center"/>
              <w:rPr>
                <w:bCs/>
              </w:rPr>
            </w:pPr>
            <w:r w:rsidRPr="00EB1EF9">
              <w:rPr>
                <w:bCs/>
              </w:rPr>
              <w:t xml:space="preserve">Краткое содержание </w:t>
            </w:r>
            <w:r w:rsidRPr="00EB1EF9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EB1EF9" w:rsidRPr="00EB1EF9" w:rsidRDefault="00EB1EF9" w:rsidP="00164F3E">
            <w:pPr>
              <w:jc w:val="center"/>
              <w:rPr>
                <w:bCs/>
              </w:rPr>
            </w:pPr>
            <w:r w:rsidRPr="00EB1EF9">
              <w:rPr>
                <w:bCs/>
              </w:rPr>
              <w:t xml:space="preserve">Дата. </w:t>
            </w:r>
            <w:r w:rsidRPr="00EB1EF9">
              <w:rPr>
                <w:bCs/>
              </w:rPr>
              <w:br/>
              <w:t xml:space="preserve">№ протокола </w:t>
            </w:r>
            <w:r w:rsidRPr="00EB1EF9">
              <w:rPr>
                <w:bCs/>
              </w:rPr>
              <w:br/>
              <w:t xml:space="preserve">заседания </w:t>
            </w:r>
            <w:r w:rsidRPr="00EB1EF9">
              <w:rPr>
                <w:bCs/>
              </w:rPr>
              <w:br/>
              <w:t>кафедры</w:t>
            </w:r>
          </w:p>
        </w:tc>
        <w:tc>
          <w:tcPr>
            <w:tcW w:w="646" w:type="pct"/>
            <w:vAlign w:val="center"/>
          </w:tcPr>
          <w:p w:rsidR="00EB1EF9" w:rsidRPr="00EB1EF9" w:rsidRDefault="00EB1EF9" w:rsidP="00164F3E">
            <w:pPr>
              <w:jc w:val="center"/>
              <w:rPr>
                <w:bCs/>
              </w:rPr>
            </w:pPr>
            <w:r w:rsidRPr="00EB1EF9">
              <w:rPr>
                <w:bCs/>
              </w:rPr>
              <w:t xml:space="preserve">Подпись зав. </w:t>
            </w:r>
            <w:r w:rsidRPr="00EB1EF9">
              <w:rPr>
                <w:bCs/>
              </w:rPr>
              <w:br/>
              <w:t>кафедрой</w:t>
            </w:r>
          </w:p>
        </w:tc>
      </w:tr>
      <w:tr w:rsidR="00EB1EF9" w:rsidRPr="00EB1EF9" w:rsidTr="00164F3E">
        <w:tc>
          <w:tcPr>
            <w:tcW w:w="356" w:type="pct"/>
          </w:tcPr>
          <w:p w:rsidR="00EB1EF9" w:rsidRPr="00EB1EF9" w:rsidRDefault="00EB1EF9" w:rsidP="00164F3E">
            <w:pPr>
              <w:pStyle w:val="af3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 w:rsidRPr="00EB1EF9">
              <w:rPr>
                <w:bCs/>
                <w:szCs w:val="24"/>
                <w:lang w:val="ru-RU"/>
              </w:rPr>
              <w:t>1</w:t>
            </w:r>
          </w:p>
        </w:tc>
        <w:tc>
          <w:tcPr>
            <w:tcW w:w="741" w:type="pct"/>
          </w:tcPr>
          <w:p w:rsidR="00EB1EF9" w:rsidRPr="00EB1EF9" w:rsidRDefault="00EB1EF9" w:rsidP="00164F3E">
            <w:pPr>
              <w:spacing w:after="200"/>
              <w:rPr>
                <w:bCs/>
              </w:rPr>
            </w:pPr>
            <w:r w:rsidRPr="00EB1EF9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EB1EF9" w:rsidRPr="00EB1EF9" w:rsidRDefault="00EB1EF9" w:rsidP="00164F3E">
            <w:pPr>
              <w:spacing w:after="200"/>
              <w:rPr>
                <w:bCs/>
              </w:rPr>
            </w:pPr>
            <w:r w:rsidRPr="00EB1EF9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1036" w:type="pct"/>
          </w:tcPr>
          <w:p w:rsidR="00EB1EF9" w:rsidRPr="00EB1EF9" w:rsidRDefault="00EB1EF9" w:rsidP="00164F3E">
            <w:pPr>
              <w:rPr>
                <w:bCs/>
              </w:rPr>
            </w:pPr>
            <w:r w:rsidRPr="00EB1EF9">
              <w:rPr>
                <w:bCs/>
              </w:rPr>
              <w:t>Протокол №1</w:t>
            </w:r>
          </w:p>
          <w:p w:rsidR="00EB1EF9" w:rsidRPr="00EB1EF9" w:rsidRDefault="00EB1EF9" w:rsidP="00164F3E">
            <w:pPr>
              <w:spacing w:after="200"/>
              <w:rPr>
                <w:bCs/>
              </w:rPr>
            </w:pPr>
            <w:r w:rsidRPr="00EB1EF9">
              <w:rPr>
                <w:bCs/>
              </w:rPr>
              <w:t>от 31.08.17</w:t>
            </w:r>
          </w:p>
        </w:tc>
        <w:tc>
          <w:tcPr>
            <w:tcW w:w="646" w:type="pct"/>
          </w:tcPr>
          <w:p w:rsidR="00EB1EF9" w:rsidRPr="00EB1EF9" w:rsidRDefault="00EB1EF9" w:rsidP="00164F3E">
            <w:pPr>
              <w:spacing w:after="200"/>
              <w:rPr>
                <w:bCs/>
              </w:rPr>
            </w:pPr>
            <w:r w:rsidRPr="00EB1EF9">
              <w:rPr>
                <w:noProof/>
              </w:rPr>
              <w:pict>
                <v:shape id="Полилиния 11" o:spid="_x0000_s1053" style="position:absolute;margin-left:0;margin-top:9.25pt;width:51.6pt;height:38.4pt;z-index:251659264;visibility:visible;mso-wrap-style:square;mso-wrap-distance-left:9pt;mso-wrap-distance-top:0;mso-wrap-distance-right:9pt;mso-wrap-distance-bottom:0;mso-position-horizontal-relative:text;mso-position-vertical-relative:text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</v:shape>
              </w:pict>
            </w:r>
          </w:p>
        </w:tc>
      </w:tr>
      <w:tr w:rsidR="00EB1EF9" w:rsidRPr="00EB1EF9" w:rsidTr="00164F3E">
        <w:tc>
          <w:tcPr>
            <w:tcW w:w="356" w:type="pct"/>
          </w:tcPr>
          <w:p w:rsidR="00EB1EF9" w:rsidRPr="00EB1EF9" w:rsidRDefault="00EB1EF9" w:rsidP="00164F3E">
            <w:pPr>
              <w:pStyle w:val="af3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 w:rsidRPr="00EB1EF9">
              <w:rPr>
                <w:bCs/>
                <w:szCs w:val="24"/>
              </w:rPr>
              <w:t>2</w:t>
            </w:r>
          </w:p>
        </w:tc>
        <w:tc>
          <w:tcPr>
            <w:tcW w:w="741" w:type="pct"/>
          </w:tcPr>
          <w:p w:rsidR="00EB1EF9" w:rsidRPr="00EB1EF9" w:rsidRDefault="00EB1EF9" w:rsidP="00164F3E">
            <w:pPr>
              <w:spacing w:after="200"/>
              <w:rPr>
                <w:bCs/>
              </w:rPr>
            </w:pPr>
            <w:r w:rsidRPr="00EB1EF9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EB1EF9" w:rsidRPr="00EB1EF9" w:rsidRDefault="00EB1EF9" w:rsidP="00164F3E">
            <w:pPr>
              <w:spacing w:after="200"/>
              <w:rPr>
                <w:bCs/>
              </w:rPr>
            </w:pPr>
            <w:r w:rsidRPr="00EB1EF9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1036" w:type="pct"/>
          </w:tcPr>
          <w:p w:rsidR="00EB1EF9" w:rsidRPr="00EB1EF9" w:rsidRDefault="00EB1EF9" w:rsidP="00164F3E">
            <w:pPr>
              <w:rPr>
                <w:bCs/>
              </w:rPr>
            </w:pPr>
            <w:r w:rsidRPr="00EB1EF9">
              <w:rPr>
                <w:noProof/>
              </w:rPr>
              <w:pict>
                <v:shape id="_x0000_s1054" style="position:absolute;margin-left:94.1pt;margin-top:5.05pt;width:51.6pt;height:38.4pt;z-index:251660288;visibility:visible;mso-wrap-style:square;mso-wrap-distance-left:9pt;mso-wrap-distance-top:0;mso-wrap-distance-right:9pt;mso-wrap-distance-bottom:0;mso-position-horizontal-relative:text;mso-position-vertical-relative:text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</v:shape>
              </w:pict>
            </w:r>
            <w:r w:rsidRPr="00EB1EF9">
              <w:rPr>
                <w:bCs/>
              </w:rPr>
              <w:t>Протокол №2</w:t>
            </w:r>
          </w:p>
          <w:p w:rsidR="00EB1EF9" w:rsidRPr="00EB1EF9" w:rsidRDefault="00EB1EF9" w:rsidP="00164F3E">
            <w:pPr>
              <w:spacing w:after="200"/>
              <w:rPr>
                <w:bCs/>
              </w:rPr>
            </w:pPr>
            <w:r w:rsidRPr="00EB1EF9">
              <w:rPr>
                <w:bCs/>
              </w:rPr>
              <w:t>от 23.10.18</w:t>
            </w:r>
          </w:p>
        </w:tc>
        <w:tc>
          <w:tcPr>
            <w:tcW w:w="646" w:type="pct"/>
          </w:tcPr>
          <w:p w:rsidR="00EB1EF9" w:rsidRPr="00EB1EF9" w:rsidRDefault="00EB1EF9" w:rsidP="00164F3E">
            <w:pPr>
              <w:spacing w:after="200"/>
              <w:rPr>
                <w:bCs/>
              </w:rPr>
            </w:pPr>
          </w:p>
        </w:tc>
      </w:tr>
      <w:tr w:rsidR="00EB1EF9" w:rsidRPr="00EB1EF9" w:rsidTr="00164F3E">
        <w:tc>
          <w:tcPr>
            <w:tcW w:w="356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  <w:r w:rsidRPr="00EB1EF9">
              <w:rPr>
                <w:bCs/>
              </w:rPr>
              <w:t>3</w:t>
            </w:r>
          </w:p>
        </w:tc>
        <w:tc>
          <w:tcPr>
            <w:tcW w:w="741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  <w:r w:rsidRPr="00EB1EF9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  <w:r w:rsidRPr="00EB1EF9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1036" w:type="pct"/>
          </w:tcPr>
          <w:p w:rsidR="00EB1EF9" w:rsidRPr="00EB1EF9" w:rsidRDefault="00EB1EF9" w:rsidP="00164F3E">
            <w:pPr>
              <w:rPr>
                <w:bCs/>
              </w:rPr>
            </w:pPr>
            <w:r w:rsidRPr="00EB1EF9">
              <w:rPr>
                <w:bCs/>
              </w:rPr>
              <w:t>Протокол №3</w:t>
            </w:r>
          </w:p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  <w:r w:rsidRPr="00EB1EF9">
              <w:rPr>
                <w:bCs/>
              </w:rPr>
              <w:t>от 11.10.19</w:t>
            </w:r>
          </w:p>
        </w:tc>
        <w:tc>
          <w:tcPr>
            <w:tcW w:w="646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  <w:r w:rsidRPr="00EB1EF9">
              <w:rPr>
                <w:noProof/>
              </w:rPr>
              <w:pict>
                <v:shape id="_x0000_s1055" style="position:absolute;margin-left:0;margin-top:4.15pt;width:51.6pt;height:38.4pt;z-index:251661312;visibility:visible;mso-wrap-style:square;mso-wrap-distance-left:9pt;mso-wrap-distance-top:0;mso-wrap-distance-right:9pt;mso-wrap-distance-bottom:0;mso-position-horizontal-relative:text;mso-position-vertical-relative:text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</v:shape>
              </w:pict>
            </w:r>
          </w:p>
        </w:tc>
      </w:tr>
      <w:tr w:rsidR="00EB1EF9" w:rsidRPr="00EB1EF9" w:rsidTr="00164F3E">
        <w:tc>
          <w:tcPr>
            <w:tcW w:w="356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  <w:r w:rsidRPr="00EB1EF9">
              <w:rPr>
                <w:bCs/>
              </w:rPr>
              <w:t>4</w:t>
            </w:r>
          </w:p>
        </w:tc>
        <w:tc>
          <w:tcPr>
            <w:tcW w:w="741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  <w:r w:rsidRPr="00EB1EF9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  <w:r w:rsidRPr="00EB1EF9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1036" w:type="pct"/>
          </w:tcPr>
          <w:p w:rsidR="00EB1EF9" w:rsidRPr="00EB1EF9" w:rsidRDefault="00EB1EF9" w:rsidP="00164F3E">
            <w:pPr>
              <w:rPr>
                <w:bCs/>
              </w:rPr>
            </w:pPr>
            <w:r w:rsidRPr="00EB1EF9">
              <w:rPr>
                <w:bCs/>
              </w:rPr>
              <w:t>Протокол №1</w:t>
            </w:r>
          </w:p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  <w:r w:rsidRPr="00EB1EF9">
              <w:rPr>
                <w:bCs/>
              </w:rPr>
              <w:t>от 03.09.20</w:t>
            </w:r>
          </w:p>
        </w:tc>
        <w:tc>
          <w:tcPr>
            <w:tcW w:w="646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  <w:r w:rsidRPr="00EB1EF9">
              <w:rPr>
                <w:b/>
                <w:bCs/>
                <w:noProof/>
              </w:rPr>
              <w:pict>
                <v:shape id="_x0000_s1056" style="position:absolute;margin-left:0;margin-top:9.45pt;width:51.6pt;height:38.4pt;z-index:251662336;visibility:visible;mso-wrap-style:square;mso-wrap-distance-left:9pt;mso-wrap-distance-top:0;mso-wrap-distance-right:9pt;mso-wrap-distance-bottom:0;mso-position-horizontal-relative:text;mso-position-vertical-relative:text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</v:shape>
              </w:pict>
            </w:r>
          </w:p>
        </w:tc>
      </w:tr>
      <w:tr w:rsidR="00EB1EF9" w:rsidRPr="00EB1EF9" w:rsidTr="00164F3E">
        <w:tc>
          <w:tcPr>
            <w:tcW w:w="356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EB1EF9" w:rsidTr="00164F3E">
        <w:tc>
          <w:tcPr>
            <w:tcW w:w="356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EB1EF9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  <w:tr w:rsidR="00EB1EF9" w:rsidRPr="00544BF8" w:rsidTr="00164F3E">
        <w:tc>
          <w:tcPr>
            <w:tcW w:w="35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EB1EF9" w:rsidRPr="00544BF8" w:rsidRDefault="00EB1EF9" w:rsidP="00164F3E">
            <w:pPr>
              <w:spacing w:after="200"/>
              <w:rPr>
                <w:b/>
                <w:bCs/>
              </w:rPr>
            </w:pPr>
          </w:p>
        </w:tc>
      </w:tr>
    </w:tbl>
    <w:p w:rsidR="00F12325" w:rsidRDefault="00F12325" w:rsidP="00F12325">
      <w:pPr>
        <w:ind w:firstLine="142"/>
        <w:rPr>
          <w:rStyle w:val="FontStyle16"/>
          <w:b w:val="0"/>
          <w:bCs w:val="0"/>
        </w:rPr>
      </w:pPr>
    </w:p>
    <w:p w:rsidR="00D1025C" w:rsidRDefault="005872FB" w:rsidP="005872FB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9777D">
        <w:rPr>
          <w:bCs/>
        </w:rPr>
        <w:t>Технология и безопасность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89777D" w:rsidP="005872FB">
      <w:pPr>
        <w:jc w:val="both"/>
      </w:pPr>
      <w:r w:rsidRPr="0092767B">
        <w:t xml:space="preserve">усвоение студентами </w:t>
      </w:r>
      <w:r>
        <w:rPr>
          <w:rFonts w:eastAsia="Calibri"/>
          <w:sz w:val="23"/>
          <w:szCs w:val="23"/>
        </w:rPr>
        <w:t>технологии</w:t>
      </w:r>
      <w:r w:rsidRPr="00B92C50">
        <w:rPr>
          <w:rFonts w:eastAsia="Calibri"/>
          <w:sz w:val="23"/>
          <w:szCs w:val="23"/>
        </w:rPr>
        <w:t xml:space="preserve"> безопасного вед</w:t>
      </w:r>
      <w:r>
        <w:rPr>
          <w:rFonts w:eastAsia="Calibri"/>
          <w:sz w:val="23"/>
          <w:szCs w:val="23"/>
        </w:rPr>
        <w:t>ения взрывных ра</w:t>
      </w:r>
      <w:r w:rsidRPr="00B92C50">
        <w:rPr>
          <w:rFonts w:eastAsia="Calibri"/>
          <w:sz w:val="23"/>
          <w:szCs w:val="23"/>
        </w:rPr>
        <w:t>бот в промышленности</w:t>
      </w:r>
      <w:r>
        <w:rPr>
          <w:rFonts w:eastAsia="Calibri"/>
          <w:sz w:val="23"/>
          <w:szCs w:val="23"/>
        </w:rPr>
        <w:t xml:space="preserve"> и </w:t>
      </w:r>
      <w:r>
        <w:t>работ с взрывчатыми материалами</w:t>
      </w:r>
      <w:r w:rsidR="005872FB">
        <w:t xml:space="preserve">; </w:t>
      </w:r>
      <w:r w:rsidR="005872FB"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ВО по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специалиста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126C8E">
        <w:rPr>
          <w:bCs/>
        </w:rPr>
        <w:t>Технология и безопасность взрывных работ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«Подземная разработка месторождений полезных ископаемых», «Открытая разработка месторождений полезных ископаемых»</w:t>
      </w:r>
      <w:r w:rsidR="00F871AB" w:rsidRPr="00126C8E">
        <w:rPr>
          <w:sz w:val="24"/>
          <w:szCs w:val="24"/>
        </w:rPr>
        <w:t>.</w:t>
      </w:r>
    </w:p>
    <w:p w:rsidR="009C641C" w:rsidRPr="00570135" w:rsidRDefault="009C641C" w:rsidP="009C641C">
      <w:pPr>
        <w:ind w:firstLine="540"/>
        <w:jc w:val="both"/>
        <w:rPr>
          <w:bCs/>
        </w:rPr>
      </w:pPr>
      <w:r w:rsidRPr="00570135">
        <w:rPr>
          <w:bCs/>
        </w:rPr>
        <w:t xml:space="preserve">Знания (умения, владения), полученные при изучении данной дисциплины будут необходимы при освоение дисциплин: </w:t>
      </w:r>
      <w:r w:rsidRPr="0092767B">
        <w:t>«</w:t>
      </w:r>
      <w:r w:rsidR="00F62EC8" w:rsidRPr="00F62EC8">
        <w:t>Безопасность ведения горных работ и горноспасательное дело</w:t>
      </w:r>
      <w:r>
        <w:t>».</w:t>
      </w:r>
      <w:r w:rsidRPr="0092767B">
        <w:t xml:space="preserve"> 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7103CF">
        <w:rPr>
          <w:bCs/>
        </w:rPr>
        <w:t>Технология и безопасность взрывных работ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F5F95" w:rsidRDefault="001F5F95" w:rsidP="001F5F95">
            <w:pPr>
              <w:jc w:val="both"/>
              <w:rPr>
                <w:b/>
              </w:rPr>
            </w:pPr>
            <w:r w:rsidRPr="001F5F95">
              <w:rPr>
                <w:b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1F5F95" w:rsidRDefault="00A67AAE" w:rsidP="00EF2764">
            <w:r w:rsidRPr="00A67AAE">
              <w:t>-</w:t>
            </w:r>
            <w:r>
              <w:t xml:space="preserve"> </w:t>
            </w:r>
            <w:r w:rsidRPr="00A67AAE">
              <w:t>Методы и организацию взрывных работ, их воздействие на массив горных пород</w:t>
            </w:r>
            <w:r>
              <w:t>;</w:t>
            </w:r>
          </w:p>
          <w:p w:rsidR="00A67AAE" w:rsidRPr="00A67AAE" w:rsidRDefault="00A67AAE" w:rsidP="00A67AAE">
            <w:r>
              <w:t>-</w:t>
            </w:r>
            <w:r w:rsidR="00736923">
              <w:t xml:space="preserve"> Методики</w:t>
            </w:r>
            <w:r>
              <w:t xml:space="preserve"> оценки качества взрывных работ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Использовать научные законы и методы оценки качества взрывного дробления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Отраслевыми правилами при проектировании и производстве взрывных работ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1F5F95" w:rsidRPr="00346EBF" w:rsidRDefault="001F5F95" w:rsidP="00EF276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4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Основные определения и понятия в области взрывных работ и работ с ВМ промышленного назначения;</w:t>
            </w:r>
          </w:p>
          <w:p w:rsidR="00617818" w:rsidRPr="00617818" w:rsidRDefault="00617818" w:rsidP="00617818">
            <w:r w:rsidRPr="00617818">
              <w:t>- Технику и технологию безопасного ведения взрывных работ;</w:t>
            </w:r>
          </w:p>
          <w:p w:rsidR="00617818" w:rsidRPr="00617818" w:rsidRDefault="00617818" w:rsidP="00617818">
            <w:pPr>
              <w:tabs>
                <w:tab w:val="left" w:pos="356"/>
                <w:tab w:val="left" w:pos="851"/>
              </w:tabs>
            </w:pPr>
            <w:r w:rsidRPr="00617818">
              <w:t>- Виды взрывов, методы ведения взрывных работ, способы взрывания и управления процессами взрывного разрушения;</w:t>
            </w:r>
          </w:p>
          <w:p w:rsidR="00EF2764" w:rsidRPr="00617818" w:rsidRDefault="00617818" w:rsidP="00617818">
            <w:pPr>
              <w:rPr>
                <w:color w:val="C00000"/>
              </w:rPr>
            </w:pPr>
            <w:r w:rsidRPr="00617818">
              <w:t>- Физико-химические и взрывчатые свойства промышленных ВВ и средств инициирования.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Определять основные характеристики промышленных ВВ;</w:t>
            </w:r>
          </w:p>
          <w:p w:rsidR="00617818" w:rsidRPr="00617818" w:rsidRDefault="00617818" w:rsidP="00617818">
            <w:r w:rsidRPr="00617818">
              <w:t>- Выполнять расчеты параметров буровзрывных работ;</w:t>
            </w:r>
          </w:p>
          <w:p w:rsidR="00EF2764" w:rsidRPr="00617818" w:rsidRDefault="00617818" w:rsidP="00617818">
            <w:r w:rsidRPr="00617818">
              <w:rPr>
                <w:bCs/>
              </w:rPr>
              <w:t>- Осуществлять техническое руководство взрывными работами.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rPr>
                <w:color w:val="000000"/>
                <w:shd w:val="clear" w:color="auto" w:fill="FFFFFF"/>
              </w:rPr>
              <w:t>- Требованиями установленного порядка при обращении с ВМ промышлен</w:t>
            </w:r>
            <w:r w:rsidRPr="00617818">
              <w:rPr>
                <w:color w:val="000000"/>
                <w:shd w:val="clear" w:color="auto" w:fill="FFFFFF"/>
              </w:rPr>
              <w:lastRenderedPageBreak/>
              <w:t>ного назначения;</w:t>
            </w:r>
          </w:p>
          <w:p w:rsidR="00617818" w:rsidRPr="00617818" w:rsidRDefault="00617818" w:rsidP="00617818">
            <w:r w:rsidRPr="00617818">
              <w:t>- Навыками безопасного руководства взрывных работ;</w:t>
            </w:r>
          </w:p>
          <w:p w:rsidR="00EF2764" w:rsidRPr="00346EBF" w:rsidRDefault="00617818" w:rsidP="00617818">
            <w:r w:rsidRPr="00617818">
              <w:rPr>
                <w:color w:val="000000"/>
                <w:shd w:val="clear" w:color="auto" w:fill="FFFFFF"/>
              </w:rPr>
              <w:t>- Основными требованиями правил безопасности при непосредственном управлении взрывными работами.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BA6F69" w:rsidRDefault="00BA6F69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lastRenderedPageBreak/>
              <w:t>ПК-11</w:t>
            </w:r>
            <w:r w:rsidR="00EF2764">
              <w:rPr>
                <w:b/>
              </w:rPr>
              <w:t xml:space="preserve"> </w:t>
            </w:r>
            <w:r w:rsidR="00BF0F09" w:rsidRPr="00EF2764">
              <w:rPr>
                <w:b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Основные виды отчетной документации;</w:t>
            </w:r>
          </w:p>
          <w:p w:rsidR="00EF2764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взрывных работ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Методами контроля качества взрывных работ</w:t>
            </w:r>
          </w:p>
        </w:tc>
      </w:tr>
      <w:tr w:rsidR="0062088B" w:rsidRPr="00346EBF" w:rsidTr="00BA6F69">
        <w:tc>
          <w:tcPr>
            <w:tcW w:w="5000" w:type="pct"/>
            <w:gridSpan w:val="2"/>
          </w:tcPr>
          <w:p w:rsidR="0062088B" w:rsidRDefault="0062088B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t>ПК-21</w:t>
            </w:r>
            <w:r w:rsidR="00EF2764">
              <w:rPr>
                <w:b/>
              </w:rPr>
              <w:t xml:space="preserve">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A62602" w:rsidRPr="00A62602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Нормативную документацию на проектирование взрывных работ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EF2764" w:rsidRDefault="00EF2764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Требования безопасности при производстве взрывных работ</w:t>
            </w:r>
            <w:r w:rsidR="000104CA">
              <w:rPr>
                <w:color w:val="000000"/>
                <w:shd w:val="clear" w:color="auto" w:fill="FFFFFF"/>
              </w:rPr>
              <w:t>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Уметь:</w:t>
            </w:r>
          </w:p>
        </w:tc>
        <w:tc>
          <w:tcPr>
            <w:tcW w:w="4108" w:type="pct"/>
          </w:tcPr>
          <w:p w:rsidR="00EF2764" w:rsidRPr="00A62602" w:rsidRDefault="00EF2764" w:rsidP="00BA6F69">
            <w:r w:rsidRPr="00A62602">
              <w:t>- Демонстрировать навыки разработки нормативной документацией по безопасному производству взрывных работ</w:t>
            </w:r>
            <w:r w:rsidR="00246105" w:rsidRPr="00A62602">
              <w:t>;</w:t>
            </w:r>
          </w:p>
          <w:p w:rsidR="00EF2764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Владеть:</w:t>
            </w:r>
          </w:p>
        </w:tc>
        <w:tc>
          <w:tcPr>
            <w:tcW w:w="4108" w:type="pct"/>
          </w:tcPr>
          <w:p w:rsidR="00A62602" w:rsidRPr="00A62602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EF2764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E3CA6" w:rsidRPr="004B5101" w:rsidRDefault="00CE3CA6" w:rsidP="00CE3CA6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CE3CA6" w:rsidRDefault="00CE3CA6" w:rsidP="00CE3CA6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</w:t>
      </w:r>
      <w:r w:rsidRPr="00F62EC8">
        <w:rPr>
          <w:rStyle w:val="FontStyle18"/>
          <w:b w:val="0"/>
          <w:sz w:val="24"/>
          <w:szCs w:val="24"/>
        </w:rPr>
        <w:t>6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Pr="00F62EC8">
        <w:rPr>
          <w:rStyle w:val="FontStyle18"/>
          <w:b w:val="0"/>
          <w:sz w:val="24"/>
          <w:szCs w:val="24"/>
        </w:rPr>
        <w:t>216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CE3CA6" w:rsidRPr="00FB2080" w:rsidRDefault="00CE3CA6" w:rsidP="00CE3CA6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26,2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CE3CA6" w:rsidRPr="00FB2080" w:rsidRDefault="00CE3CA6" w:rsidP="00CE3CA6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22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E3CA6" w:rsidRPr="00FB2080" w:rsidRDefault="00CE3CA6" w:rsidP="00CE3CA6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4,2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CE3CA6" w:rsidRDefault="00CE3CA6" w:rsidP="00CE3CA6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177,2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E3CA6" w:rsidRPr="00F62EC8" w:rsidRDefault="00CE3CA6" w:rsidP="00CE3CA6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зачету – 3,9 акад. часов;</w:t>
      </w:r>
    </w:p>
    <w:p w:rsidR="00CE3CA6" w:rsidRPr="00F62EC8" w:rsidRDefault="00CE3CA6" w:rsidP="00CE3CA6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экзамену – 8,7 акад. часов;</w:t>
      </w:r>
    </w:p>
    <w:p w:rsidR="00CE3CA6" w:rsidRPr="00CB75DF" w:rsidRDefault="00CE3CA6" w:rsidP="00CE3CA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8"/>
        <w:gridCol w:w="538"/>
        <w:gridCol w:w="562"/>
        <w:gridCol w:w="694"/>
        <w:gridCol w:w="645"/>
        <w:gridCol w:w="967"/>
        <w:gridCol w:w="3144"/>
        <w:gridCol w:w="2848"/>
        <w:gridCol w:w="1084"/>
      </w:tblGrid>
      <w:tr w:rsidR="00CE3CA6" w:rsidRPr="00A42A17" w:rsidTr="009D5FC9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CE3CA6" w:rsidRPr="00A10E82" w:rsidRDefault="00CE3CA6" w:rsidP="009D5FC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E3CA6" w:rsidRPr="00A10E82" w:rsidRDefault="00CE3CA6" w:rsidP="009D5FC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CE3CA6" w:rsidRPr="00A10E82" w:rsidRDefault="00CE3CA6" w:rsidP="009D5FC9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CE3CA6" w:rsidRPr="00A10E82" w:rsidRDefault="00CE3CA6" w:rsidP="009D5FC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CE3CA6" w:rsidRPr="00A10E82" w:rsidRDefault="00CE3CA6" w:rsidP="009D5FC9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CE3CA6" w:rsidRPr="00A10E82" w:rsidRDefault="00CE3CA6" w:rsidP="009D5FC9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CE3CA6" w:rsidRPr="00A10E82" w:rsidRDefault="00CE3CA6" w:rsidP="009D5FC9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CE3CA6" w:rsidRPr="00A10E82" w:rsidRDefault="00CE3CA6" w:rsidP="009D5FC9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E3CA6" w:rsidRPr="00A42A17" w:rsidTr="009D5FC9">
        <w:trPr>
          <w:cantSplit/>
          <w:trHeight w:val="1134"/>
          <w:tblHeader/>
        </w:trPr>
        <w:tc>
          <w:tcPr>
            <w:tcW w:w="1424" w:type="pct"/>
            <w:vMerge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 w:rsidRPr="00A10E82">
              <w:t>лаборат.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 w:rsidRPr="00A10E82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</w:tr>
      <w:tr w:rsidR="00CE3CA6" w:rsidRPr="00A42A17" w:rsidTr="009D5FC9">
        <w:trPr>
          <w:trHeight w:val="268"/>
        </w:trPr>
        <w:tc>
          <w:tcPr>
            <w:tcW w:w="1424" w:type="pct"/>
          </w:tcPr>
          <w:p w:rsidR="00CE3CA6" w:rsidRPr="00A10E82" w:rsidRDefault="00CE3CA6" w:rsidP="009D5FC9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/>
              </w:rPr>
              <w:t>1</w:t>
            </w:r>
            <w:r w:rsidRPr="00CB5BA0">
              <w:rPr>
                <w:b/>
              </w:rPr>
              <w:t xml:space="preserve"> Основы технологии взрывных работ</w:t>
            </w:r>
          </w:p>
        </w:tc>
        <w:tc>
          <w:tcPr>
            <w:tcW w:w="185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</w:p>
        </w:tc>
      </w:tr>
      <w:tr w:rsidR="00CE3CA6" w:rsidRPr="00A42A17" w:rsidTr="009D5FC9">
        <w:trPr>
          <w:trHeight w:val="422"/>
        </w:trPr>
        <w:tc>
          <w:tcPr>
            <w:tcW w:w="142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1.1</w:t>
            </w:r>
            <w:r w:rsidRPr="003701E9">
              <w:t xml:space="preserve"> </w:t>
            </w:r>
            <w:r>
              <w:t>Основы т</w:t>
            </w:r>
            <w:r w:rsidRPr="003701E9">
              <w:t>ео</w:t>
            </w:r>
            <w:r>
              <w:t>рии</w:t>
            </w:r>
            <w:r w:rsidRPr="003701E9">
              <w:t xml:space="preserve"> взрыва и взрывчатых веществ</w:t>
            </w:r>
          </w:p>
        </w:tc>
        <w:tc>
          <w:tcPr>
            <w:tcW w:w="185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ПК-21 зу</w:t>
            </w:r>
          </w:p>
        </w:tc>
      </w:tr>
      <w:tr w:rsidR="00CE3CA6" w:rsidRPr="00A42A17" w:rsidTr="009D5FC9">
        <w:trPr>
          <w:trHeight w:val="422"/>
        </w:trPr>
        <w:tc>
          <w:tcPr>
            <w:tcW w:w="1424" w:type="pct"/>
          </w:tcPr>
          <w:p w:rsidR="00CE3CA6" w:rsidRPr="003701E9" w:rsidRDefault="00CE3CA6" w:rsidP="009D5FC9">
            <w:pPr>
              <w:pStyle w:val="Style14"/>
              <w:widowControl/>
              <w:ind w:firstLine="0"/>
            </w:pPr>
            <w:r>
              <w:t>1.2 Промышленные взрывчатые вещества</w:t>
            </w:r>
          </w:p>
        </w:tc>
        <w:tc>
          <w:tcPr>
            <w:tcW w:w="185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ПК-21 зу</w:t>
            </w:r>
          </w:p>
        </w:tc>
      </w:tr>
      <w:tr w:rsidR="00CE3CA6" w:rsidRPr="00A42A17" w:rsidTr="009D5FC9">
        <w:trPr>
          <w:trHeight w:val="422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1.3 Методы испытаний промышленных ВВ</w:t>
            </w:r>
          </w:p>
        </w:tc>
        <w:tc>
          <w:tcPr>
            <w:tcW w:w="185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ув, ПК-11 зв</w:t>
            </w:r>
          </w:p>
        </w:tc>
      </w:tr>
      <w:tr w:rsidR="00CE3CA6" w:rsidRPr="00A42A17" w:rsidTr="009D5FC9">
        <w:trPr>
          <w:trHeight w:val="422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1.4. Средства и способы инициирования промышленных ВВ</w:t>
            </w:r>
          </w:p>
        </w:tc>
        <w:tc>
          <w:tcPr>
            <w:tcW w:w="185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ув, ПК-11 зв</w:t>
            </w:r>
          </w:p>
        </w:tc>
      </w:tr>
      <w:tr w:rsidR="00CE3CA6" w:rsidRPr="00A42A17" w:rsidTr="009D5FC9">
        <w:trPr>
          <w:trHeight w:val="422"/>
        </w:trPr>
        <w:tc>
          <w:tcPr>
            <w:tcW w:w="142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1.5</w:t>
            </w:r>
            <w:r w:rsidRPr="003701E9">
              <w:t xml:space="preserve"> Методы ведения взрывных работ</w:t>
            </w:r>
          </w:p>
        </w:tc>
        <w:tc>
          <w:tcPr>
            <w:tcW w:w="185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A96C8E">
              <w:t>И</w:t>
            </w:r>
          </w:p>
        </w:tc>
        <w:tc>
          <w:tcPr>
            <w:tcW w:w="22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зув</w:t>
            </w:r>
          </w:p>
        </w:tc>
      </w:tr>
      <w:tr w:rsidR="00CE3CA6" w:rsidRPr="00A42A17" w:rsidTr="009D5FC9">
        <w:trPr>
          <w:trHeight w:val="422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lastRenderedPageBreak/>
              <w:t>1.6 Методы управления энергией взрыва</w:t>
            </w:r>
          </w:p>
        </w:tc>
        <w:tc>
          <w:tcPr>
            <w:tcW w:w="185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 зув</w:t>
            </w:r>
          </w:p>
        </w:tc>
      </w:tr>
      <w:tr w:rsidR="00CE3CA6" w:rsidRPr="00A42A17" w:rsidTr="009D5FC9">
        <w:trPr>
          <w:trHeight w:val="422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1.7 Процесс разрушение горных пород при взрывании</w:t>
            </w:r>
          </w:p>
        </w:tc>
        <w:tc>
          <w:tcPr>
            <w:tcW w:w="185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зув</w:t>
            </w:r>
          </w:p>
        </w:tc>
      </w:tr>
      <w:tr w:rsidR="00CE3CA6" w:rsidRPr="00A42A17" w:rsidTr="009D5FC9">
        <w:trPr>
          <w:trHeight w:val="422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1.8 Механизация взрывных работ</w:t>
            </w:r>
          </w:p>
        </w:tc>
        <w:tc>
          <w:tcPr>
            <w:tcW w:w="185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</w:pPr>
            <w:r>
              <w:t>5,1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Pr="0084422C" w:rsidRDefault="00CE3CA6" w:rsidP="009D5FC9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A96C8E">
              <w:rPr>
                <w:b/>
              </w:rPr>
              <w:t>И</w:t>
            </w: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074" w:type="pct"/>
          </w:tcPr>
          <w:p w:rsidR="00CE3CA6" w:rsidRPr="00E805A3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Pr="0084422C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работа №1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Pr="0084422C" w:rsidRDefault="00CE3CA6" w:rsidP="009D5FC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курс</w:t>
            </w:r>
          </w:p>
        </w:tc>
        <w:tc>
          <w:tcPr>
            <w:tcW w:w="185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A96C8E">
              <w:rPr>
                <w:b/>
              </w:rPr>
              <w:t>И</w:t>
            </w: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Default="0061187B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074" w:type="pct"/>
          </w:tcPr>
          <w:p w:rsidR="00CE3CA6" w:rsidRPr="0084422C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Pr="0084422C" w:rsidRDefault="00CE3CA6" w:rsidP="009D5FC9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2. Безопасность взрывных работ</w:t>
            </w:r>
          </w:p>
        </w:tc>
        <w:tc>
          <w:tcPr>
            <w:tcW w:w="185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 xml:space="preserve">2.1 </w:t>
            </w:r>
            <w:r w:rsidRPr="0084422C">
              <w:t>Основные требования безопасности при производстве взрывных работ</w:t>
            </w:r>
          </w:p>
        </w:tc>
        <w:tc>
          <w:tcPr>
            <w:tcW w:w="185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1852BB" w:rsidRDefault="00CE3CA6" w:rsidP="009D5FC9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ПК-11 ув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ПК-21 зув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2.2 Требования к персоналу для взрывных работ</w:t>
            </w:r>
          </w:p>
        </w:tc>
        <w:tc>
          <w:tcPr>
            <w:tcW w:w="185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1852BB" w:rsidRDefault="00CE3CA6" w:rsidP="009D5FC9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ПК-11 зув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ПК-21 зв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2.3 Требования безопасности при применении средств инициирования</w:t>
            </w:r>
          </w:p>
        </w:tc>
        <w:tc>
          <w:tcPr>
            <w:tcW w:w="185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1852BB" w:rsidRDefault="00CE3CA6" w:rsidP="009D5FC9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ПК-4 ув</w:t>
            </w:r>
          </w:p>
          <w:p w:rsidR="00CE3CA6" w:rsidRDefault="00CE3CA6" w:rsidP="009D5FC9">
            <w:pPr>
              <w:pStyle w:val="Style14"/>
              <w:widowControl/>
              <w:ind w:firstLine="0"/>
            </w:pPr>
            <w:r>
              <w:t>ПК-11 зу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ПК-21 ув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lastRenderedPageBreak/>
              <w:t>2.4 Общие требования безопасности при ведении взрывных работ</w:t>
            </w:r>
          </w:p>
        </w:tc>
        <w:tc>
          <w:tcPr>
            <w:tcW w:w="185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bookmarkStart w:id="0" w:name="_GoBack"/>
            <w:bookmarkEnd w:id="0"/>
            <w:r>
              <w:t>0,6</w:t>
            </w:r>
          </w:p>
        </w:tc>
        <w:tc>
          <w:tcPr>
            <w:tcW w:w="228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1852BB" w:rsidRDefault="00CE3CA6" w:rsidP="009D5FC9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ПК-4 ув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 xml:space="preserve">2.5 </w:t>
            </w:r>
            <w:r w:rsidRPr="003701E9">
              <w:t>Отказы зарядов ВВ и порядок их ликвидации</w:t>
            </w:r>
          </w:p>
        </w:tc>
        <w:tc>
          <w:tcPr>
            <w:tcW w:w="185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1852BB" w:rsidRDefault="00CE3CA6" w:rsidP="009D5FC9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ПК-21 ув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 xml:space="preserve">2.6. </w:t>
            </w:r>
            <w:r w:rsidRPr="003701E9">
              <w:t>Технология безопасного производства взрывных работ на открытых горных работах</w:t>
            </w:r>
          </w:p>
        </w:tc>
        <w:tc>
          <w:tcPr>
            <w:tcW w:w="185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1852BB" w:rsidRDefault="00CE3CA6" w:rsidP="009D5FC9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ПК-4 зув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ОПК-5 зув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 xml:space="preserve">2.7 </w:t>
            </w:r>
            <w:r w:rsidRPr="003701E9">
              <w:t>Технология безопасного производства взрывных работ при подземной разработке</w:t>
            </w:r>
          </w:p>
        </w:tc>
        <w:tc>
          <w:tcPr>
            <w:tcW w:w="185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1852BB" w:rsidRDefault="00CE3CA6" w:rsidP="009D5FC9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ПК-4 зув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ОПК-5 зув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2.8 Требования безопасности по устройству и эксплуатации складов ВМ</w:t>
            </w:r>
          </w:p>
        </w:tc>
        <w:tc>
          <w:tcPr>
            <w:tcW w:w="185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1852BB" w:rsidRDefault="00CE3CA6" w:rsidP="009D5FC9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ПК-4 зв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ПК-21 з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2.9 Порядок учета ВМ</w:t>
            </w:r>
          </w:p>
        </w:tc>
        <w:tc>
          <w:tcPr>
            <w:tcW w:w="185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A96C8E">
              <w:t>И</w:t>
            </w: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1852BB" w:rsidRDefault="00CE3CA6" w:rsidP="009D5FC9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ПК-4 зв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ПК-21 зу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 xml:space="preserve">2.10 </w:t>
            </w:r>
            <w:r w:rsidRPr="003701E9">
              <w:rPr>
                <w:snapToGrid w:val="0"/>
              </w:rPr>
              <w:t>Порядок определения безопасных расстояний при ВР и хранении ВМ</w:t>
            </w:r>
          </w:p>
        </w:tc>
        <w:tc>
          <w:tcPr>
            <w:tcW w:w="185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CE3CA6" w:rsidRPr="00554FBA" w:rsidRDefault="00CE3CA6" w:rsidP="009D5FC9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A96C8E">
              <w:t>И</w:t>
            </w: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Pr="001852BB" w:rsidRDefault="00CE3CA6" w:rsidP="009D5FC9">
            <w:pPr>
              <w:pStyle w:val="Style14"/>
              <w:widowControl/>
              <w:ind w:firstLine="0"/>
              <w:jc w:val="center"/>
            </w:pPr>
            <w:r>
              <w:t>17,1</w:t>
            </w:r>
          </w:p>
        </w:tc>
        <w:tc>
          <w:tcPr>
            <w:tcW w:w="1074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371" w:type="pct"/>
          </w:tcPr>
          <w:p w:rsidR="00CE3CA6" w:rsidRDefault="00CE3CA6" w:rsidP="009D5FC9">
            <w:pPr>
              <w:pStyle w:val="Style14"/>
              <w:widowControl/>
              <w:ind w:firstLine="0"/>
            </w:pPr>
            <w:r>
              <w:t>ПК-11 зув</w:t>
            </w:r>
          </w:p>
          <w:p w:rsidR="00CE3CA6" w:rsidRPr="00A10E82" w:rsidRDefault="00CE3CA6" w:rsidP="009D5FC9">
            <w:pPr>
              <w:pStyle w:val="Style14"/>
              <w:widowControl/>
              <w:ind w:firstLine="0"/>
            </w:pPr>
            <w:r>
              <w:t>ПК-21 зув</w:t>
            </w: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A96C8E">
              <w:rPr>
                <w:b/>
              </w:rPr>
              <w:t>И</w:t>
            </w: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116,1</w:t>
            </w:r>
          </w:p>
        </w:tc>
        <w:tc>
          <w:tcPr>
            <w:tcW w:w="1074" w:type="pct"/>
          </w:tcPr>
          <w:p w:rsidR="00CE3CA6" w:rsidRPr="00E805A3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CE3CA6" w:rsidRPr="000F3125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A96C8E">
              <w:rPr>
                <w:b/>
              </w:rPr>
              <w:t>И</w:t>
            </w: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Default="00102E15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116,1</w:t>
            </w:r>
          </w:p>
        </w:tc>
        <w:tc>
          <w:tcPr>
            <w:tcW w:w="1074" w:type="pct"/>
          </w:tcPr>
          <w:p w:rsidR="00CE3CA6" w:rsidRPr="00FF0FA5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96CD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экзамену</w:t>
            </w: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</w:p>
        </w:tc>
      </w:tr>
      <w:tr w:rsidR="00CE3CA6" w:rsidRPr="00A42A17" w:rsidTr="009D5FC9">
        <w:trPr>
          <w:trHeight w:val="499"/>
        </w:trPr>
        <w:tc>
          <w:tcPr>
            <w:tcW w:w="1424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5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CE3CA6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8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10/4</w:t>
            </w:r>
            <w:r w:rsidR="00A96C8E">
              <w:rPr>
                <w:b/>
              </w:rPr>
              <w:t>И</w:t>
            </w:r>
          </w:p>
        </w:tc>
        <w:tc>
          <w:tcPr>
            <w:tcW w:w="221" w:type="pct"/>
          </w:tcPr>
          <w:p w:rsidR="00CE3CA6" w:rsidRPr="00246105" w:rsidRDefault="00CE3CA6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E3CA6" w:rsidRDefault="00102E15" w:rsidP="009D5F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177,2</w:t>
            </w:r>
          </w:p>
        </w:tc>
        <w:tc>
          <w:tcPr>
            <w:tcW w:w="1074" w:type="pct"/>
          </w:tcPr>
          <w:p w:rsidR="00CE3CA6" w:rsidRPr="00096CD5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CE3CA6" w:rsidRDefault="00CE3CA6" w:rsidP="009D5F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CE3CA6" w:rsidRPr="00A10E82" w:rsidRDefault="00CE3CA6" w:rsidP="009D5FC9">
            <w:pPr>
              <w:pStyle w:val="Style14"/>
              <w:widowControl/>
              <w:ind w:firstLine="0"/>
            </w:pPr>
          </w:p>
        </w:tc>
      </w:tr>
    </w:tbl>
    <w:p w:rsidR="00CE3CA6" w:rsidRDefault="00CE3CA6" w:rsidP="00CE3CA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предоставлений по курсу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F256E6"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F256E6" w:rsidRPr="00346096" w:rsidRDefault="00F256E6" w:rsidP="00EA2B1E">
      <w:pPr>
        <w:ind w:firstLine="567"/>
      </w:pPr>
    </w:p>
    <w:p w:rsidR="00346096" w:rsidRPr="001F2158" w:rsidRDefault="00346096" w:rsidP="00EA2B1E">
      <w:pPr>
        <w:ind w:firstLine="567"/>
        <w:rPr>
          <w:b/>
        </w:rPr>
      </w:pPr>
      <w:r w:rsidRPr="001F2158">
        <w:rPr>
          <w:b/>
        </w:rPr>
        <w:t>Перечень лабораторных работ</w:t>
      </w:r>
      <w:r w:rsidR="001F2158" w:rsidRPr="001F2158">
        <w:rPr>
          <w:b/>
        </w:rPr>
        <w:t xml:space="preserve"> по первому разделу:</w:t>
      </w:r>
    </w:p>
    <w:p w:rsidR="00346096" w:rsidRPr="00346096" w:rsidRDefault="00346096" w:rsidP="00EA2B1E">
      <w:pPr>
        <w:ind w:firstLine="567"/>
      </w:pP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массиве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зажиме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методов дробления негабарита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Влияние удельного расхода на интенсивность взрывного дробления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Электровзрывные сети</w:t>
      </w:r>
    </w:p>
    <w:p w:rsidR="001F2158" w:rsidRPr="00A21271" w:rsidRDefault="00346096" w:rsidP="00A21271">
      <w:pPr>
        <w:pStyle w:val="af3"/>
        <w:numPr>
          <w:ilvl w:val="0"/>
          <w:numId w:val="27"/>
        </w:numPr>
        <w:rPr>
          <w:lang w:val="ru-RU"/>
        </w:rPr>
      </w:pPr>
      <w:r w:rsidRPr="00346096">
        <w:rPr>
          <w:lang w:val="ru-RU"/>
        </w:rPr>
        <w:t>С</w:t>
      </w:r>
      <w:r>
        <w:rPr>
          <w:lang w:val="ru-RU"/>
        </w:rPr>
        <w:t xml:space="preserve">редства и </w:t>
      </w:r>
      <w:r w:rsidR="00A21271">
        <w:rPr>
          <w:lang w:val="ru-RU"/>
        </w:rPr>
        <w:t>способы инициирования зарядов ВВ</w:t>
      </w:r>
    </w:p>
    <w:p w:rsidR="00A21271" w:rsidRDefault="00A21271" w:rsidP="001F2158">
      <w:pPr>
        <w:pStyle w:val="af3"/>
        <w:ind w:left="927" w:firstLine="0"/>
        <w:rPr>
          <w:b/>
          <w:lang w:val="ru-RU"/>
        </w:rPr>
      </w:pPr>
    </w:p>
    <w:p w:rsidR="001F2158" w:rsidRPr="001F2158" w:rsidRDefault="001F2158" w:rsidP="00A21271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>Перечень лабораторных работ</w:t>
      </w:r>
      <w:r>
        <w:rPr>
          <w:b/>
          <w:lang w:val="ru-RU"/>
        </w:rPr>
        <w:t xml:space="preserve"> по второму</w:t>
      </w:r>
      <w:r w:rsidRPr="001F2158">
        <w:rPr>
          <w:b/>
          <w:lang w:val="ru-RU"/>
        </w:rPr>
        <w:t xml:space="preserve"> разделу:</w:t>
      </w:r>
    </w:p>
    <w:p w:rsidR="001F2158" w:rsidRPr="001F2158" w:rsidRDefault="001F2158" w:rsidP="001F2158">
      <w:pPr>
        <w:pStyle w:val="af3"/>
        <w:ind w:left="927" w:firstLine="0"/>
        <w:rPr>
          <w:lang w:val="ru-RU"/>
        </w:rPr>
      </w:pP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t>Единая книжка взрывника</w:t>
      </w:r>
    </w:p>
    <w:p w:rsidR="001F2158" w:rsidRPr="001F2158" w:rsidRDefault="00736923" w:rsidP="001F2158">
      <w:pPr>
        <w:pStyle w:val="af3"/>
        <w:numPr>
          <w:ilvl w:val="0"/>
          <w:numId w:val="37"/>
        </w:numPr>
        <w:ind w:left="993" w:hanging="426"/>
      </w:pPr>
      <w:r w:rsidRPr="001F2158">
        <w:rPr>
          <w:lang w:val="ru-RU"/>
        </w:rPr>
        <w:t>Хранение учет и выдача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Формы учета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выбора и согласования маршрута перевозки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Отказы при ведении взрывных работ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испытаний ВМ</w:t>
      </w:r>
    </w:p>
    <w:p w:rsidR="00736923" w:rsidRP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Определение безопасных расстояний при производстве взрывных работ</w:t>
      </w:r>
    </w:p>
    <w:p w:rsidR="00A21271" w:rsidRDefault="00A21271">
      <w:r>
        <w:br w:type="page"/>
      </w:r>
    </w:p>
    <w:p w:rsidR="00653F14" w:rsidRPr="00A21271" w:rsidRDefault="00827B7F" w:rsidP="00EA2B1E">
      <w:pPr>
        <w:ind w:firstLine="567"/>
        <w:rPr>
          <w:b/>
        </w:rPr>
      </w:pPr>
      <w:r w:rsidRPr="00A21271">
        <w:rPr>
          <w:b/>
        </w:rPr>
        <w:lastRenderedPageBreak/>
        <w:t>Тестовый контроль</w:t>
      </w:r>
      <w:r w:rsidR="0079640C" w:rsidRPr="00A21271">
        <w:rPr>
          <w:b/>
        </w:rPr>
        <w:t xml:space="preserve"> </w:t>
      </w:r>
      <w:r w:rsidR="001F2158" w:rsidRPr="00A21271">
        <w:rPr>
          <w:b/>
        </w:rPr>
        <w:t>по первому разделу</w:t>
      </w: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9571"/>
      </w:tblGrid>
      <w:tr w:rsidR="00827B7F" w:rsidTr="00175839">
        <w:tc>
          <w:tcPr>
            <w:tcW w:w="9571" w:type="dxa"/>
          </w:tcPr>
          <w:p w:rsidR="00827B7F" w:rsidRDefault="00827B7F" w:rsidP="00175839">
            <w:r>
              <w:t>1. Способность взрывчатых веществ при хранении выделять жидкие нитроэфиры это:</w:t>
            </w:r>
          </w:p>
          <w:p w:rsidR="00827B7F" w:rsidRDefault="00827B7F" w:rsidP="00175839">
            <w:r>
              <w:t>1. старение</w:t>
            </w:r>
          </w:p>
          <w:p w:rsidR="00827B7F" w:rsidRDefault="00827B7F" w:rsidP="00175839">
            <w:r>
              <w:t>2. экссудация</w:t>
            </w:r>
          </w:p>
          <w:p w:rsidR="00827B7F" w:rsidRDefault="00827B7F" w:rsidP="00175839">
            <w:r>
              <w:t>3. летучесть</w:t>
            </w:r>
          </w:p>
          <w:p w:rsidR="00827B7F" w:rsidRDefault="00827B7F" w:rsidP="00175839">
            <w:r>
              <w:t>4. расслаивание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2. Какой газ выделяется при отрицательном кислородном балансе</w:t>
            </w:r>
          </w:p>
          <w:p w:rsidR="00827B7F" w:rsidRDefault="00827B7F" w:rsidP="00175839">
            <w:r>
              <w:t>1. СО</w:t>
            </w:r>
            <w:r>
              <w:rPr>
                <w:vertAlign w:val="subscript"/>
              </w:rPr>
              <w:t>2</w:t>
            </w:r>
          </w:p>
          <w:p w:rsidR="00827B7F" w:rsidRDefault="00827B7F" w:rsidP="00175839">
            <w:r>
              <w:t xml:space="preserve">2. </w:t>
            </w:r>
            <w:r>
              <w:rPr>
                <w:lang w:val="en-US"/>
              </w:rPr>
              <w:t>NO</w:t>
            </w:r>
            <w:r>
              <w:rPr>
                <w:vertAlign w:val="subscript"/>
                <w:lang w:val="en-US"/>
              </w:rPr>
              <w:t>2</w:t>
            </w:r>
          </w:p>
          <w:p w:rsidR="00827B7F" w:rsidRDefault="00827B7F" w:rsidP="00175839">
            <w:pPr>
              <w:rPr>
                <w:lang w:val="en-US"/>
              </w:rPr>
            </w:pPr>
            <w:r>
              <w:t xml:space="preserve">3. </w:t>
            </w:r>
            <w:r>
              <w:rPr>
                <w:lang w:val="en-US"/>
              </w:rPr>
              <w:t>NO</w:t>
            </w:r>
          </w:p>
          <w:p w:rsidR="00827B7F" w:rsidRDefault="00827B7F" w:rsidP="00175839">
            <w:r>
              <w:rPr>
                <w:lang w:val="en-US"/>
              </w:rPr>
              <w:t xml:space="preserve">4. </w:t>
            </w:r>
            <w:r>
              <w:t>СО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3. Вещества, вводимые в состав ВВ для повышения его чувствительности к начальному импульсу и передаче детонации это:</w:t>
            </w:r>
          </w:p>
          <w:p w:rsidR="00827B7F" w:rsidRDefault="00827B7F" w:rsidP="00175839">
            <w:r>
              <w:t>1. стабилизаторы</w:t>
            </w:r>
          </w:p>
          <w:p w:rsidR="00827B7F" w:rsidRDefault="00827B7F" w:rsidP="00175839">
            <w:r>
              <w:t>2. флегматизаторы</w:t>
            </w:r>
          </w:p>
          <w:p w:rsidR="00827B7F" w:rsidRDefault="00827B7F" w:rsidP="00175839">
            <w:r>
              <w:t>3. сенсибилизаторы</w:t>
            </w:r>
          </w:p>
          <w:p w:rsidR="00827B7F" w:rsidRDefault="00827B7F" w:rsidP="00175839">
            <w:r>
              <w:t>4. сшивки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4. Какое взрывчатое вещество не является нитросоединением</w:t>
            </w:r>
          </w:p>
          <w:p w:rsidR="00827B7F" w:rsidRDefault="00827B7F" w:rsidP="00175839">
            <w:r>
              <w:t>1. тен</w:t>
            </w:r>
          </w:p>
          <w:p w:rsidR="00827B7F" w:rsidRDefault="00827B7F" w:rsidP="00175839">
            <w:r>
              <w:t>2. тринитротолулол</w:t>
            </w:r>
          </w:p>
          <w:p w:rsidR="00827B7F" w:rsidRDefault="00827B7F" w:rsidP="00175839">
            <w:r>
              <w:t>3. тетрил</w:t>
            </w:r>
          </w:p>
          <w:p w:rsidR="00827B7F" w:rsidRPr="005D6839" w:rsidRDefault="00827B7F" w:rsidP="00175839">
            <w:r>
              <w:t>4. октоген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5. Какое ВВ не является смесью аммиачной селитры с нитросоединениями</w:t>
            </w:r>
          </w:p>
          <w:p w:rsidR="00827B7F" w:rsidRDefault="00827B7F" w:rsidP="00175839">
            <w:r>
              <w:t>1. граммонит</w:t>
            </w:r>
          </w:p>
          <w:p w:rsidR="00827B7F" w:rsidRDefault="00827B7F" w:rsidP="00175839">
            <w:r>
              <w:t>2. аммонал</w:t>
            </w:r>
          </w:p>
          <w:p w:rsidR="00827B7F" w:rsidRDefault="00827B7F" w:rsidP="00175839">
            <w:r>
              <w:t>3. аммонит</w:t>
            </w:r>
          </w:p>
          <w:p w:rsidR="00827B7F" w:rsidRPr="00091EAB" w:rsidRDefault="00827B7F" w:rsidP="00175839">
            <w:r>
              <w:t>4. гранулит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6. Какой цвет оболочки имеют  непредохранительные ВВ </w:t>
            </w:r>
            <w:r>
              <w:rPr>
                <w:lang w:val="en-US"/>
              </w:rPr>
              <w:t>II</w:t>
            </w:r>
            <w:r>
              <w:t xml:space="preserve"> класса</w:t>
            </w:r>
          </w:p>
          <w:p w:rsidR="00827B7F" w:rsidRDefault="00827B7F" w:rsidP="00175839">
            <w:r>
              <w:t xml:space="preserve">1. белый </w:t>
            </w:r>
          </w:p>
          <w:p w:rsidR="00827B7F" w:rsidRDefault="00827B7F" w:rsidP="00175839">
            <w:r>
              <w:t>2. красный</w:t>
            </w:r>
          </w:p>
          <w:p w:rsidR="00827B7F" w:rsidRDefault="00827B7F" w:rsidP="00175839">
            <w:r>
              <w:t>3. синий</w:t>
            </w:r>
          </w:p>
          <w:p w:rsidR="00827B7F" w:rsidRPr="005A5D0C" w:rsidRDefault="00827B7F" w:rsidP="00175839">
            <w:r>
              <w:t>4. желтый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7.</w:t>
            </w:r>
            <w:r w:rsidRPr="006B1A2F">
              <w:t xml:space="preserve"> </w:t>
            </w:r>
            <w:r>
              <w:t>У каких ВВ скорость детонации более 4500 м/с</w:t>
            </w:r>
          </w:p>
          <w:p w:rsidR="00827B7F" w:rsidRDefault="00827B7F" w:rsidP="00175839">
            <w:r>
              <w:t>1. бризантных</w:t>
            </w:r>
          </w:p>
          <w:p w:rsidR="00827B7F" w:rsidRDefault="00827B7F" w:rsidP="00175839">
            <w:r>
              <w:t>2. низкобризантных</w:t>
            </w:r>
          </w:p>
          <w:p w:rsidR="00827B7F" w:rsidRDefault="00827B7F" w:rsidP="00175839">
            <w:r>
              <w:t>3. высокобризантных</w:t>
            </w:r>
          </w:p>
          <w:p w:rsidR="00827B7F" w:rsidRPr="006B1A2F" w:rsidRDefault="00827B7F" w:rsidP="00175839">
            <w:r>
              <w:t>4. метательных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8. Какое взрывчатое вещество относится к порошкообразным</w:t>
            </w:r>
          </w:p>
          <w:p w:rsidR="00827B7F" w:rsidRDefault="00827B7F" w:rsidP="00175839">
            <w:r>
              <w:t>1. игданит</w:t>
            </w:r>
          </w:p>
          <w:p w:rsidR="00827B7F" w:rsidRDefault="00827B7F" w:rsidP="00175839">
            <w:r>
              <w:t>2. граммонит</w:t>
            </w:r>
          </w:p>
          <w:p w:rsidR="00827B7F" w:rsidRDefault="00827B7F" w:rsidP="00175839">
            <w:r>
              <w:t>3. гранипор</w:t>
            </w:r>
          </w:p>
          <w:p w:rsidR="00827B7F" w:rsidRDefault="00827B7F" w:rsidP="00175839">
            <w:r>
              <w:t>4. аммонит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9. В бомбе Трауцля определяют</w:t>
            </w:r>
          </w:p>
          <w:p w:rsidR="00827B7F" w:rsidRDefault="00827B7F" w:rsidP="00175839">
            <w:r>
              <w:t>1. работоспособность</w:t>
            </w:r>
          </w:p>
          <w:p w:rsidR="00827B7F" w:rsidRDefault="00827B7F" w:rsidP="00175839">
            <w:r>
              <w:t>2. теплоту взрыва</w:t>
            </w:r>
          </w:p>
          <w:p w:rsidR="00827B7F" w:rsidRDefault="00827B7F" w:rsidP="00175839">
            <w:r>
              <w:t>3. объем газов при взрыве</w:t>
            </w:r>
          </w:p>
          <w:p w:rsidR="00827B7F" w:rsidRDefault="00827B7F" w:rsidP="00175839">
            <w:r>
              <w:t>4. скорость детонации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10. Время сгорания 3 метров огнепроводного шнура</w:t>
            </w:r>
          </w:p>
          <w:p w:rsidR="00827B7F" w:rsidRDefault="00827B7F" w:rsidP="00175839">
            <w:r>
              <w:t>1. 3 мин</w:t>
            </w:r>
          </w:p>
          <w:p w:rsidR="00827B7F" w:rsidRDefault="00827B7F" w:rsidP="00175839">
            <w:r>
              <w:t>2. 5 мин</w:t>
            </w:r>
          </w:p>
          <w:p w:rsidR="00827B7F" w:rsidRDefault="00827B7F" w:rsidP="00175839">
            <w:r>
              <w:t>3. 2 мин</w:t>
            </w:r>
          </w:p>
          <w:p w:rsidR="00827B7F" w:rsidRDefault="00827B7F" w:rsidP="00175839">
            <w:r>
              <w:lastRenderedPageBreak/>
              <w:t>4. 10 мин</w:t>
            </w:r>
          </w:p>
        </w:tc>
      </w:tr>
    </w:tbl>
    <w:p w:rsidR="00827B7F" w:rsidRDefault="00827B7F" w:rsidP="00EA2B1E">
      <w:pPr>
        <w:ind w:firstLine="567"/>
      </w:pP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1. Шпуром называется горная выработка цилиндрической формы: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 диаметром до 70 мм и глубиной до 5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диаметром до 150 мм и глубиной до 3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диаметром до 90 мм и глубиной до 8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диаметром до 100 мм и глубиной до 10 м.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2. Масса скважинного заряда второго и последующих рядов определяется по формуле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   2. </w:t>
            </w:r>
            <w:r w:rsidRPr="00877B0A">
              <w:rPr>
                <w:position w:val="-6"/>
                <w:sz w:val="22"/>
                <w:szCs w:val="22"/>
                <w:lang w:val="en-US"/>
              </w:rPr>
              <w:object w:dxaOrig="660" w:dyaOrig="340">
                <v:shape id="_x0000_i1028" type="#_x0000_t75" style="width:32.65pt;height:17.6pt" o:ole="">
                  <v:imagedata r:id="rId11" o:title=""/>
                </v:shape>
                <o:OLEObject Type="Embed" ProgID="Equation.3" ShapeID="_x0000_i1028" DrawAspect="Content" ObjectID="_1665888812" r:id="rId12"/>
              </w:object>
            </w:r>
            <w:r w:rsidRPr="00877B0A">
              <w:rPr>
                <w:sz w:val="22"/>
                <w:szCs w:val="22"/>
              </w:rPr>
              <w:t xml:space="preserve">                             3. </w:t>
            </w:r>
            <w:r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771525" cy="257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</w:t>
            </w:r>
            <w:r w:rsidRPr="00877B0A">
              <w:rPr>
                <w:b/>
                <w:sz w:val="22"/>
                <w:szCs w:val="22"/>
              </w:rPr>
              <w:t xml:space="preserve">4. 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600" w:dyaOrig="320">
                <v:shape id="_x0000_i1029" type="#_x0000_t75" style="width:30.15pt;height:15.9pt" o:ole="">
                  <v:imagedata r:id="rId14" o:title=""/>
                </v:shape>
                <o:OLEObject Type="Embed" ProgID="Equation.3" ShapeID="_x0000_i1029" DrawAspect="Content" ObjectID="_1665888813" r:id="rId15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3. Величина ЛСПП по условию безопасного бурения скважин первого ряда равна: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30" type="#_x0000_t75" style="width:60.3pt;height:18.4pt" o:ole="">
                  <v:imagedata r:id="rId16" o:title=""/>
                </v:shape>
                <o:OLEObject Type="Embed" ProgID="Equation.3" ShapeID="_x0000_i1030" DrawAspect="Content" ObjectID="_1665888814" r:id="rId17"/>
              </w:object>
            </w:r>
            <w:r w:rsidRPr="00877B0A">
              <w:rPr>
                <w:sz w:val="22"/>
                <w:szCs w:val="22"/>
              </w:rPr>
              <w:t xml:space="preserve">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r w:rsidRPr="00877B0A">
              <w:rPr>
                <w:b/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31" type="#_x0000_t75" style="width:60.3pt;height:18.4pt" o:ole="">
                  <v:imagedata r:id="rId18" o:title=""/>
                </v:shape>
                <o:OLEObject Type="Embed" ProgID="Equation.3" ShapeID="_x0000_i1031" DrawAspect="Content" ObjectID="_1665888815" r:id="rId19"/>
              </w:object>
            </w:r>
            <w:r w:rsidRPr="00877B0A">
              <w:rPr>
                <w:b/>
                <w:sz w:val="22"/>
                <w:szCs w:val="22"/>
              </w:rPr>
              <w:t xml:space="preserve">            </w:t>
            </w:r>
            <w:r w:rsidRPr="00877B0A">
              <w:rPr>
                <w:sz w:val="22"/>
                <w:szCs w:val="22"/>
              </w:rPr>
              <w:t xml:space="preserve">3.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position w:val="-14"/>
                <w:sz w:val="22"/>
                <w:szCs w:val="22"/>
              </w:rPr>
              <w:object w:dxaOrig="1120" w:dyaOrig="380">
                <v:shape id="_x0000_i1032" type="#_x0000_t75" style="width:56.1pt;height:18.4pt" o:ole="">
                  <v:imagedata r:id="rId20" o:title=""/>
                </v:shape>
                <o:OLEObject Type="Embed" ProgID="Equation.3" ShapeID="_x0000_i1032" DrawAspect="Content" ObjectID="_1665888816" r:id="rId21"/>
              </w:object>
            </w:r>
            <w:r w:rsidRPr="00877B0A">
              <w:rPr>
                <w:sz w:val="22"/>
                <w:szCs w:val="22"/>
              </w:rPr>
              <w:t xml:space="preserve">             4.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40" w:dyaOrig="380">
                <v:shape id="_x0000_i1033" type="#_x0000_t75" style="width:61.95pt;height:18.4pt" o:ole="">
                  <v:imagedata r:id="rId22" o:title=""/>
                </v:shape>
                <o:OLEObject Type="Embed" ProgID="Equation.3" ShapeID="_x0000_i1033" DrawAspect="Content" ObjectID="_1665888817" r:id="rId23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4. Изменение главных параметров подготовки является группой методов управления энергией взрыва по классификации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А.С. Ташкинова          </w:t>
            </w:r>
            <w:r w:rsidRPr="00877B0A">
              <w:rPr>
                <w:sz w:val="22"/>
                <w:szCs w:val="22"/>
              </w:rPr>
              <w:t>2. И.П. Малярова             3. В.И. Машукова          4. Б.Н. Кутузова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5. Линия наименьшего сопротивления это -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Расстояние от центра заряда до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Расстояние от центра заряда до нижней бровки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Кратчайшее расстояние от центра заряда до ближайшей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Кратчайшее расстояние от глубины заложения заряда до ближайшей свободной поверхности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6. Максимально допустимый размер куска для конвейерной ленты принимается: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≤</w:t>
            </w:r>
            <w:r w:rsidRPr="00877B0A">
              <w:rPr>
                <w:position w:val="-10"/>
                <w:sz w:val="22"/>
                <w:szCs w:val="22"/>
              </w:rPr>
              <w:object w:dxaOrig="1380" w:dyaOrig="340">
                <v:shape id="_x0000_i1034" type="#_x0000_t75" style="width:68.65pt;height:17.6pt" o:ole="">
                  <v:imagedata r:id="rId24" o:title=""/>
                </v:shape>
                <o:OLEObject Type="Embed" ProgID="Equation.3" ShapeID="_x0000_i1034" DrawAspect="Content" ObjectID="_1665888818" r:id="rId25"/>
              </w:object>
            </w:r>
            <w:r w:rsidRPr="00877B0A">
              <w:rPr>
                <w:sz w:val="22"/>
                <w:szCs w:val="22"/>
              </w:rPr>
              <w:t xml:space="preserve">               2. ≤</w:t>
            </w:r>
            <w:r w:rsidRPr="00877B0A">
              <w:rPr>
                <w:position w:val="-10"/>
                <w:sz w:val="22"/>
                <w:szCs w:val="22"/>
              </w:rPr>
              <w:object w:dxaOrig="960" w:dyaOrig="320">
                <v:shape id="_x0000_i1035" type="#_x0000_t75" style="width:47.7pt;height:15.9pt" o:ole="">
                  <v:imagedata r:id="rId26" o:title=""/>
                </v:shape>
                <o:OLEObject Type="Embed" ProgID="Equation.3" ShapeID="_x0000_i1035" DrawAspect="Content" ObjectID="_1665888819" r:id="rId27"/>
              </w:object>
            </w:r>
            <w:r w:rsidRPr="00877B0A">
              <w:rPr>
                <w:sz w:val="22"/>
                <w:szCs w:val="22"/>
              </w:rPr>
              <w:t xml:space="preserve">                  3. ≤</w:t>
            </w:r>
            <w:r w:rsidRPr="00877B0A">
              <w:rPr>
                <w:position w:val="-10"/>
                <w:sz w:val="22"/>
                <w:szCs w:val="22"/>
              </w:rPr>
              <w:object w:dxaOrig="1400" w:dyaOrig="340">
                <v:shape id="_x0000_i1036" type="#_x0000_t75" style="width:69.5pt;height:17.6pt" o:ole="">
                  <v:imagedata r:id="rId28" o:title=""/>
                </v:shape>
                <o:OLEObject Type="Embed" ProgID="Equation.3" ShapeID="_x0000_i1036" DrawAspect="Content" ObjectID="_1665888820" r:id="rId29"/>
              </w:object>
            </w:r>
            <w:r w:rsidRPr="00877B0A">
              <w:rPr>
                <w:sz w:val="22"/>
                <w:szCs w:val="22"/>
              </w:rPr>
              <w:t xml:space="preserve">                  </w:t>
            </w:r>
            <w:r w:rsidRPr="00877B0A">
              <w:rPr>
                <w:b/>
                <w:sz w:val="22"/>
                <w:szCs w:val="22"/>
              </w:rPr>
              <w:t>4. ≤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999" w:dyaOrig="320">
                <v:shape id="_x0000_i1037" type="#_x0000_t75" style="width:50.25pt;height:15.9pt" o:ole="">
                  <v:imagedata r:id="rId30" o:title=""/>
                </v:shape>
                <o:OLEObject Type="Embed" ProgID="Equation.3" ShapeID="_x0000_i1037" DrawAspect="Content" ObjectID="_1665888821" r:id="rId31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7. Величина камерного заряда рыхления рассчитывают по формуле: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</w:t>
            </w:r>
            <w:r>
              <w:rPr>
                <w:b/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09575" cy="238125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2.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3. </w:t>
            </w:r>
            <w:r w:rsidRPr="00877B0A">
              <w:rPr>
                <w:position w:val="-12"/>
                <w:sz w:val="22"/>
                <w:szCs w:val="22"/>
              </w:rPr>
              <w:object w:dxaOrig="1219" w:dyaOrig="400">
                <v:shape id="_x0000_i1038" type="#_x0000_t75" style="width:61.1pt;height:20.1pt" o:ole="">
                  <v:imagedata r:id="rId33" o:title=""/>
                </v:shape>
                <o:OLEObject Type="Embed" ProgID="Equation.3" ShapeID="_x0000_i1038" DrawAspect="Content" ObjectID="_1665888822" r:id="rId34"/>
              </w:object>
            </w:r>
            <w:r w:rsidRPr="00877B0A">
              <w:rPr>
                <w:sz w:val="22"/>
                <w:szCs w:val="22"/>
              </w:rPr>
              <w:t xml:space="preserve">                           4. </w:t>
            </w:r>
            <w:r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685800" cy="266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8. По питателю зарядная машина МЗ-4: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Пневмодиафрагменная                          2. Вибролотковая                                </w:t>
            </w:r>
            <w:r w:rsidRPr="00877B0A">
              <w:rPr>
                <w:b/>
                <w:sz w:val="22"/>
                <w:szCs w:val="22"/>
              </w:rPr>
              <w:t>3. Шнековая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9. По конструкции исполнительного органа зарядчик Вахш-5 относится к: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Барабанным                         2. Эжекторным пистолетного типа                      </w:t>
            </w:r>
            <w:r w:rsidRPr="00877B0A">
              <w:rPr>
                <w:b/>
                <w:sz w:val="22"/>
                <w:szCs w:val="22"/>
              </w:rPr>
              <w:t>3. Камерным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10. Причиной образования порогов является: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Увеличенный расход ВВ                                           </w:t>
            </w:r>
            <w:r w:rsidRPr="00877B0A">
              <w:rPr>
                <w:b/>
                <w:sz w:val="22"/>
                <w:szCs w:val="22"/>
              </w:rPr>
              <w:t>2. Недостаточный перебур скважин</w:t>
            </w:r>
            <w:r w:rsidRPr="00877B0A">
              <w:rPr>
                <w:sz w:val="22"/>
                <w:szCs w:val="22"/>
              </w:rPr>
              <w:t xml:space="preserve">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Чрезмерная величина ЛСПП</w:t>
            </w:r>
            <w:r w:rsidRPr="00877B0A">
              <w:rPr>
                <w:sz w:val="22"/>
                <w:szCs w:val="22"/>
              </w:rPr>
              <w:t xml:space="preserve">                                4. Чрезмерная величина забойки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11. По данным практического опыта для пород </w:t>
            </w:r>
            <w:r w:rsidRPr="00877B0A">
              <w:rPr>
                <w:i/>
                <w:sz w:val="22"/>
                <w:szCs w:val="22"/>
                <w:u w:val="single"/>
                <w:lang w:val="en-US"/>
              </w:rPr>
              <w:t>II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 категории по трещиноватости необходимо принимать диаметр скважины равный: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200-250 мм </w:t>
            </w:r>
            <w:r w:rsidRPr="00877B0A">
              <w:rPr>
                <w:sz w:val="22"/>
                <w:szCs w:val="22"/>
              </w:rPr>
              <w:t xml:space="preserve">                                      2. 250-350 мм                                          3. 100-150 мм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12.</w:t>
            </w:r>
            <w:r w:rsidRPr="00877B0A">
              <w:rPr>
                <w:sz w:val="22"/>
                <w:szCs w:val="22"/>
              </w:rPr>
              <w:t xml:space="preserve"> </w:t>
            </w:r>
            <w:r w:rsidRPr="00877B0A">
              <w:rPr>
                <w:i/>
                <w:sz w:val="22"/>
                <w:szCs w:val="22"/>
                <w:u w:val="single"/>
              </w:rPr>
              <w:t>На рисунке цифрой 1 обозначены</w:t>
            </w:r>
            <w:r w:rsidRPr="00877B0A">
              <w:rPr>
                <w:sz w:val="22"/>
                <w:szCs w:val="22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jc w:val="center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object w:dxaOrig="9646" w:dyaOrig="6314">
                <v:shape id="_x0000_i1039" type="#_x0000_t75" style="width:92.95pt;height:60.3pt" o:ole="">
                  <v:imagedata r:id="rId36" o:title=""/>
                </v:shape>
                <o:OLEObject Type="Embed" ProgID="PBrush" ShapeID="_x0000_i1039" DrawAspect="Content" ObjectID="_1665888823" r:id="rId37"/>
              </w:object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выводные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концевые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участковые провода</w:t>
            </w:r>
          </w:p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t>4. скважинные провода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13. На рисунке представлена схема соединения:</w:t>
            </w:r>
            <w:r w:rsidRPr="00877B0A">
              <w:rPr>
                <w:sz w:val="22"/>
                <w:szCs w:val="22"/>
              </w:rPr>
              <w:br/>
              <w:t xml:space="preserve">                       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85800" cy="6381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смешанная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пучковая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расходящаяся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сходящаяся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14. Время от момента включения тока до момента взрыва ЭД: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срабатывания              2.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передачи                   3.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инициирования                   4.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взрыва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15. Релаксационное светосигнальное устройство подключено к: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трансформатору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2. схеме удвоения напряжения    </w:t>
            </w:r>
            <w:r>
              <w:rPr>
                <w:sz w:val="22"/>
                <w:szCs w:val="22"/>
              </w:rPr>
              <w:t xml:space="preserve">    </w:t>
            </w:r>
            <w:r w:rsidRPr="00877B0A">
              <w:rPr>
                <w:sz w:val="22"/>
                <w:szCs w:val="22"/>
              </w:rPr>
              <w:t xml:space="preserve">   3. источнику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4. конденсатору</w:t>
            </w:r>
          </w:p>
        </w:tc>
      </w:tr>
    </w:tbl>
    <w:p w:rsidR="00653F14" w:rsidRPr="00346096" w:rsidRDefault="00653F14" w:rsidP="00EA2B1E">
      <w:pPr>
        <w:ind w:firstLine="567"/>
      </w:pPr>
    </w:p>
    <w:p w:rsidR="00653F14" w:rsidRDefault="00653F14" w:rsidP="00EA2B1E">
      <w:pPr>
        <w:ind w:firstLine="567"/>
      </w:pP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Тестовый контроль по второму разделу</w:t>
      </w: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Вариант</w:t>
      </w:r>
      <w:r w:rsidR="00DB1575">
        <w:rPr>
          <w:rFonts w:ascii="Times New Roman" w:hAnsi="Times New Roman"/>
          <w:b/>
          <w:sz w:val="24"/>
          <w:szCs w:val="24"/>
        </w:rPr>
        <w:t xml:space="preserve"> 0</w:t>
      </w: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1.При поступлении на склад (входной контроль)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процессе хранения (периодически)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процессе хранения при возникновении сомнений в доброкачественности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4.Перед истечением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5.По истечении 2-3 месяцев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2) Кто подписывает наряд-накладную?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1.Начальник участка взрывных работ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2.Руководитель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3.Заведующий складом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 xml:space="preserve">4.Главный бухгалтер организации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3) В каких количествах должны изготавливаться патроны на местах производства работ или в других местах, установленных руководителем предприятия?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1.В количествах, требующихся для взрывания зарядов в течение 1 суток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количествах, требующихся для взрывания зарядов в течение рабочей смены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количествах, требующихся для взрывания зарядов за один прием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4.Правильного ответа нет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5) Кем утверждается типовой проект при ведении взрывных работ подрядным способом?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2.Организацией-подрядчиком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3.Организацией-подрядчиком и 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6)При какой глубине скважин обязательно дублирование внутрискважинной взрывной сети?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7) Какие способы запрещены при ликвидации отказавших камерных зарядов?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1.Разборка забойки с последующим вводом нового боевика, забойки и взрывания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2.Разборка забойки с последующим извлечением заряда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3.С проведением дополнительных выработок по проекту, утвержденному руководителем предприятия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4.Разборка породы ковшом экскаватора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8) При каком условии может быть восстановлен Талон предупреждения взрывнику, совершившему повторное нарушение требований установленного порядка хранения, транспортирования, использования или учета взрывчатых материалов?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1.После сдачи экзамена специальной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2.После месячной стажировки и сдачи экзамена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3.После сдачи экзамена по профессии взрывника квалификационной комиссии под председательством представителя территориального органа Ростехнадзора России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4.После лишения права производства взрывных работ на срок до трех месяцев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9) Охрана склада ВМ устанавливается с целью?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1.Обеспечение пропускного режима, контроля ввоза и вывоза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2.Принятие мер при нарушении правил хранения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3.Предотвращение и пресечение попыток проникновения на склад, хищения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4.Принятие мер при стихийных бедствиях на складе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10) Что включается в проект БВР?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1.Основные параметры БВР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2.Конструкции зарядов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3.Значение звуковых сигналов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4.Опасная зона и охрана этой зоны с учетом объектов, находящихся в ее пределах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5.Мероприятия по безопасности, дополняющие требования Правил</w:t>
      </w:r>
    </w:p>
    <w:p w:rsidR="001F2158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6.Ожидаемые результаты взрыва</w:t>
      </w:r>
    </w:p>
    <w:p w:rsidR="001F2158" w:rsidRDefault="001F2158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 xml:space="preserve">Вопросы для </w:t>
      </w:r>
      <w:r w:rsidR="00E805A3">
        <w:rPr>
          <w:rFonts w:ascii="Times New Roman" w:hAnsi="Times New Roman"/>
          <w:b/>
          <w:sz w:val="24"/>
          <w:szCs w:val="24"/>
        </w:rPr>
        <w:t>зачета</w:t>
      </w:r>
      <w:r w:rsidRPr="001678CB">
        <w:rPr>
          <w:rFonts w:ascii="Times New Roman" w:hAnsi="Times New Roman"/>
          <w:b/>
          <w:sz w:val="24"/>
          <w:szCs w:val="24"/>
        </w:rPr>
        <w:t>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9108" w:type="dxa"/>
        <w:tblLook w:val="01E0" w:firstRow="1" w:lastRow="1" w:firstColumn="1" w:lastColumn="1" w:noHBand="0" w:noVBand="0"/>
      </w:tblPr>
      <w:tblGrid>
        <w:gridCol w:w="611"/>
        <w:gridCol w:w="8497"/>
      </w:tblGrid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Аммиачно-селитренные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Взрывание на подпорную стенку из неубранной взорванной горной породы.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Водосодержащие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Воронка выброса при взрыве заряда ВВ. Элементы воронки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Гарантийный ток. Схемы соединения ЭД в электровзрывной сети.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Давление газов при взрыве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Заряд ВВ. Классификация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Зоны действия взрыва заряда ВВ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(нитросоединения).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(нитроэфиры).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Инициирующие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Источники тока для электровзрывания. Аппаратура для контроля электровзрывных цепей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КЗВ. Физический смысл. Основные гипотезы КЗВ. Средства для осуществления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Кислородный баланс.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ВВ по физическому состоянию.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зарядов ВВ по характеру действия на окружающую среду. Показатель действия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промышленных ВВ по характеру воздействия на окружающую среду.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Конверсионные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Контрольная и зажигательная трубка их назначение и устройство.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Контурное взрывание.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Кумулятивное действие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Мгновенное взрывание зарядов ВВ. Физический смысл. Основные недостатки мгновенного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малокамерных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наружных (накладных)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скважинных зарядов ВВ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капсюля детонатора.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огнепроводного шнура.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Начальный импульс. Влияние мощности начального импульса на скорость де</w:t>
            </w:r>
            <w:r w:rsidRPr="003F0646">
              <w:lastRenderedPageBreak/>
              <w:t>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31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Неэлектрические системы инициирования, их разновидности.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Неэлектрических систем инициирования допущенные к применению Ростехнадзором РФ.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Нитропроизводные ароматического ряда.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Нитросоединения и их смеси.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Нитроэфировые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Объем газов при взрыве.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Оксиликвиты.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 расстояний, безопасных по УВВ, при производстве взрывных работ.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бризантного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детонационной способности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работоспособности ВВ на баллистическом маятнике.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радиуса опасной зоны по газовому фактору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рациональной степени дробления горных пород взрывом.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сейсмобезопасных расстояний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скорости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состава и объема газообразных продуктов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фугасного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тепловому импульсу.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трению.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удару.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гипотезы действия взрыва ВВ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компоненты смесевых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параметры ЭД.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Патрон боевик его устройство и назначение.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Передача детонации ВВ на расстояние.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взрывчатых веществах. Требования к промышленным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взрыве ВВ. Классификация взрывов по характеру протекания процесса.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Пороха.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Предохранительные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Промышленные ВВ, применяемые за рубежом.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Проходка траншей на карьерах с помощью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Работа взрыва. Баланс энергии взрыва ВВ. КПД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Сейсмическое действие взрыва. Критерии сейсмической опасности.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Скорость и формы взрывчатого превращения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невзрывчатыми горючим добавками.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нитросоединениями.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Сосредоточенные заряды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для инициирования трубки волновода.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зажигания ОШ.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инициирования и способы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Схемы коммутации зарядов ВВ при однорядном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Температура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Теплота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ДШ.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Требования к промышленным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Удельный расход ВВ. Факторы, влияющие на величину удельного расхода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78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Управление сейсмическим действием взрыва зарядов ВВ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 и принцип действия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виды промежуточных 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марки детонирующих шнуров.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пиротехнических реле.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типы электродетонаторов.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Факторы, влияющие на скорость и устойчивость детонации заряда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Физико-химические характеристики ВВ и способы их определения.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Физическая сущность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Хлоратные и перхлоратные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Шпуровой метод взрывания на открытых горных работах. КИШ.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Электровзрывная сеть. Расчет.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Эмульсионные ВВ.</w:t>
            </w:r>
          </w:p>
        </w:tc>
      </w:tr>
    </w:tbl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</w:t>
      </w:r>
      <w:r>
        <w:rPr>
          <w:rFonts w:ascii="Times New Roman" w:hAnsi="Times New Roman"/>
          <w:b/>
          <w:sz w:val="24"/>
          <w:szCs w:val="24"/>
        </w:rPr>
        <w:t xml:space="preserve">росы для </w:t>
      </w:r>
      <w:r w:rsidR="00E805A3">
        <w:rPr>
          <w:rFonts w:ascii="Times New Roman" w:hAnsi="Times New Roman"/>
          <w:b/>
          <w:sz w:val="24"/>
          <w:szCs w:val="24"/>
        </w:rPr>
        <w:t>экзамена</w:t>
      </w:r>
      <w:r w:rsidRPr="001678CB">
        <w:rPr>
          <w:rFonts w:ascii="Times New Roman" w:hAnsi="Times New Roman"/>
          <w:b/>
          <w:sz w:val="24"/>
          <w:szCs w:val="24"/>
        </w:rPr>
        <w:t>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взрывники могут допускаться к сдаче экзаменов по нескольким видам 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взрывные работы выполняются по проектам?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взрывные работы разрешается проводить по схемам? </w:t>
      </w:r>
      <w:r w:rsidRPr="00DF705B">
        <w:rPr>
          <w:rFonts w:eastAsia="MS Mincho"/>
        </w:rPr>
        <w:t>Расскажите о содержании схемы, порядке ее составления и утверждения.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и на какую величину должны быть увеличены размеры опасной зоны по разлету кусков породы при производстве взрывных работ на косогорах? Как округляются расчетные безопасные расстояния по разлету кусков породы?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может быть изъята Единая книжка взрывника? Как производится уничтожение Единых книжек взрывников? Может ли быть, выдан дубликат изъятой Единой книжки взрывника?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при взрывных работах назначается старший взрывник, и каковы его обязанности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разрешается замена постов охраны опасной зоны предупредительными аншлагами?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у взрывника может быть изъят Талон предупреждения. </w:t>
      </w:r>
      <w:r w:rsidRPr="00DF705B">
        <w:rPr>
          <w:rFonts w:eastAsia="MS Mincho"/>
        </w:rPr>
        <w:t>Какие записи и где при этом должны быть сделаны?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В каких случаях учитывается газоопасность взрыва и устанавливаются безопасные расстояния по выбросу ядовитых продуктов взрыва?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течение какого времени аммиачная селитра может храниться в бункере без перегрузки и рыхления?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Где допускается хранение ВМ при производстве работ кратковременного характера? </w:t>
      </w:r>
      <w:r w:rsidRPr="00DF705B">
        <w:rPr>
          <w:rFonts w:eastAsia="MS Mincho"/>
        </w:rPr>
        <w:t>Какие требования должны выполняться при устройстве кратковременных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Где хранятся взрывные машинки и взрывные стационарные устройства? У кого должны находиться ключи от взрывных машинок и почему?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Для чего нужен забойник и из каких материалов он изготавливается?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Для чего снимается напряжение со всех источников электроэнергии, находящихся в зоне монтажа ЭВС?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Единая книжка взрывника. Содержание и порядок оформления.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Инструкция по ликвидации зарядов ВВ.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взрыванием.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сжиганием?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 должны храниться ВМ на местах производства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 ликвидируются отказавшие заряды в забоях, где установлены мониторы.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проверяются электродетонаторы перед выдачей и каков смысл этой проверки?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доставка ВМ со склада к местам производства взрывных работ? Назовите нормы переноски взрывчатых материалов.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Как следует рассматривать аммиачную селитру, хранящуюся на складах ВМ? </w:t>
      </w:r>
      <w:r w:rsidRPr="00DF705B">
        <w:rPr>
          <w:rFonts w:eastAsia="MS Mincho"/>
        </w:rPr>
        <w:t>Расскажите о порядке ее хранения и учета.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должны располагаться за запретной зоной склада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могут располагаться на территории склада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общие мероприятия по безопасности следует проводить при производстве взрывных работ? Кем они утверждаются?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основные решения должен содержать проект буровзрывных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основные решения должен содержать проект буровзрывных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сигналы подаются при производстве взрывных работ? Расскажите о значениях этих сигналов, способах и порядке подачи.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слежавшиеся порошкообразные ВВ должны применяться без размятия или измельчения. Где они могут применяться?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организации передвижных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устройстве валов? Какие материалы разрешается использовать для насыпки валов?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ограде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хранилищам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Какие условия необходимо соблюдать при совместном транспортировании взрывчатых материалов и прострелочно-взрывной аппаратуры?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документом устанавливаются безопасные расстояния для людей при производстве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требованиям должны соответствовать поверхностные и полууглубленные склады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Какими условиями определяется выбор степени повреждения зданий и сооружений при расчете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DF705B">
        <w:rPr>
          <w:rFonts w:eastAsia="MS Mincho"/>
        </w:rPr>
        <w:t>Какова продолжительность стажировки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Какое число зарядов может взорвать взрывник в течение отведенного ему для этого времени и как устанавливается это число?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Кем, когда и где проводятся испытания ВМ, каким образом оформляются результаты испытаний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Классификации отказов.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Классификация ВМ по условиям применения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взрывные работы разрешается проводить по паспортам?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Когда и кто допускает людей к месту взрыва после его проведения?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при производстве массовых взрывов вводится запретная зона и когда опасная?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Когда разрешается выход взрывника из укрытия при взрывании с применением электродетонаторов?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Когда разрешается поход к месту взрыва при взрывании с применением неэлектрических систем инициирования?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и при каких условиях разрешается проход в опасную зону?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необходимо иметь право руководства взрывными работами на объектах горнодобывающей промышленности?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допускается к непосредственному управлению технологическими процессами связанными с обращением с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Кто допускается к обучению профессии взрывника (мастера-взрывника)?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осуществляет допуск рабочих к месту работ после ликвидации отказа?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Методы уничтожения взрывчатых материалов.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общие виды 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 общие требования к электровзрывной сети.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Назовите основные меры безопасности при обращении со взрывчатыми материалами. </w:t>
      </w:r>
      <w:r w:rsidRPr="00DF705B">
        <w:rPr>
          <w:rFonts w:eastAsia="MS Mincho"/>
        </w:rPr>
        <w:t>На каком расстоянии от ВМ разрешается применять открытый огонь?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Назовите основные способы ликвидации отказавших шпуровых и скважинных зарядов.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основные требования по экипировке взрывника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способы ликвидация отказавших камерных зарядов и зарядов в рукавах.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Назовите, какие безопасные расстояния должны рассчитываться при взрывных работах и хранении ВМ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Общие требования к испытаниям ВМ.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Общие требования к сушке, измельчению просеиванию, оттаиванию </w:t>
      </w:r>
      <w:r w:rsidRPr="00DF705B">
        <w:rPr>
          <w:rFonts w:eastAsia="MS Mincho"/>
        </w:rPr>
        <w:t>ВМ.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По какой технической документации должны выполняться взрывные работы? Кто и каким образом должен быть с ней ознакомлен?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По какой технической документации должны выполняться взрывные работы? </w:t>
      </w:r>
      <w:r w:rsidRPr="00DF705B">
        <w:rPr>
          <w:rFonts w:eastAsia="MS Mincho"/>
        </w:rPr>
        <w:t>Кто и каким образом должен быть с ней ознакомлен?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Проектирование, устройство и эксплуатация молниезащиты складов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Расскажите о порядке выполнения работ по ликвидации отказавших зарядов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Расскажите о порядке охраны опасной зоны при взрывных работах на земной поверхности и в подземных выработках.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порядке составления и содержании паспорта буровзрывных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причинах и порядке уничтожение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С какой периодичностью проводится проверка знаний требований безопасности для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lastRenderedPageBreak/>
        <w:t>С кем согласовывается порядок ведения взрывных работ, на границе опасной зоны которых расположены объекты, имеющие важное значение?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lang w:val="ru-RU"/>
        </w:rPr>
        <w:t>Содержание проекта производства буровзрывных работ для конкретных условий (проект массового взрыва).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Содержание распорядка массового взрыва.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Чем определяется продолжительность стажировки для персонала, связанного с обращением со взрывчатыми материалами? Где проводится стажировка персонала для взрывных работ и как оформляются ее результаты?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дальнейшей работы с ними?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дальнейшей работы с ними?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должен делать взрывник, если при подаче напряжения взрыва не произошло?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должен сделать взрывник в случае если боевик застрянет в шпуре или скважине во время заряжания?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запретной зоной при взрывных работах, и в каких случаях она устанавливается?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массовым взрывом на земной поверхности и в подземных выработках?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понимается под отказавшим зарядом? Расскажите о действиях взрывника в случае обнаружения отказавшего заряда.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</w:r>
      <w:r w:rsidRPr="00DF705B">
        <w:rPr>
          <w:rFonts w:eastAsia="MS Mincho"/>
        </w:rPr>
        <w:t>Как он устанавливается?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безопасный и гарантийный токи? Назовите их значение для электродетонаторов нормальной чувствительности.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пиротехнических реле.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дистанционное управление взрывом? Расскажите о назначении командного и исполнительно блоков.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такое опасная зона при взрывных работах? </w:t>
      </w:r>
      <w:r w:rsidRPr="00DF705B">
        <w:rPr>
          <w:rFonts w:eastAsia="MS Mincho"/>
        </w:rPr>
        <w:t>Как определяются ее границы?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типовой проект взрывных работ и в каких случаях организация должна его разрабатывать?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экссудат и какую опасность он несет? Для каких взрывчатых веществ характерна экссудация?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F2158" w:rsidRPr="00A21271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работа по первому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1</w:t>
      </w:r>
    </w:p>
    <w:p w:rsidR="001678CB" w:rsidRPr="001678CB" w:rsidRDefault="001678CB" w:rsidP="001678CB">
      <w:pPr>
        <w:ind w:firstLine="567"/>
        <w:jc w:val="both"/>
      </w:pPr>
      <w:r w:rsidRPr="001678CB">
        <w:t>1. Теплота и температура взрыва. Методы (теоретические и экспериментальные) их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lastRenderedPageBreak/>
        <w:t>2. Электровзрывные сети и их расчет.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Роль статистического давления газов взрыва, прямых и отраженных волн в процессе разрушения пород под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кислородный баланс тротила</w:t>
      </w:r>
    </w:p>
    <w:p w:rsidR="001678CB" w:rsidRPr="001678CB" w:rsidRDefault="001678CB" w:rsidP="001678CB">
      <w:pPr>
        <w:ind w:firstLine="851"/>
        <w:jc w:val="center"/>
      </w:pPr>
      <w:r w:rsidRPr="001678CB">
        <w:t>2</w:t>
      </w:r>
      <w:r w:rsidRPr="001678CB">
        <w:rPr>
          <w:lang w:val="en-US"/>
        </w:rPr>
        <w:t>C</w:t>
      </w:r>
      <w:r w:rsidRPr="001678CB">
        <w:rPr>
          <w:vertAlign w:val="subscript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</w:rPr>
        <w:t>5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5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+ 7</w:t>
      </w:r>
      <w:r w:rsidRPr="001678CB">
        <w:rPr>
          <w:lang w:val="en-US"/>
        </w:rPr>
        <w:t>CO</w:t>
      </w:r>
      <w:r w:rsidRPr="001678CB">
        <w:t xml:space="preserve"> + 7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объем газов, выделяемый при взрыве тротила.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2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Устойчивость детонации и влияние на нее различных факторов. Влияние скорости детонации на характер действия ВВ.</w:t>
      </w:r>
    </w:p>
    <w:p w:rsidR="001678CB" w:rsidRPr="001678CB" w:rsidRDefault="001678CB" w:rsidP="001678CB">
      <w:pPr>
        <w:ind w:firstLine="567"/>
        <w:jc w:val="both"/>
      </w:pPr>
      <w:r w:rsidRPr="001678CB">
        <w:t>2. Классификации промышленных ВВ (по безопасности применения, химическому составу, скорости детонации и т.д.) Основные составные части современных смесевых ВВ.</w:t>
      </w:r>
    </w:p>
    <w:p w:rsidR="001678CB" w:rsidRPr="001678CB" w:rsidRDefault="001678CB" w:rsidP="001678CB">
      <w:pPr>
        <w:ind w:firstLine="567"/>
        <w:jc w:val="both"/>
      </w:pPr>
      <w:r w:rsidRPr="001678CB">
        <w:t>3. Управление сейсмическим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давление газов при взрыве гексогена                     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rPr>
          <w:lang w:val="en-US"/>
        </w:rPr>
        <w:t>N</w:t>
      </w:r>
      <w:r w:rsidRPr="001678CB">
        <w:rPr>
          <w:vertAlign w:val="subscript"/>
        </w:rPr>
        <w:t>6</w:t>
      </w:r>
      <w:r w:rsidRPr="001678CB">
        <w:rPr>
          <w:lang w:val="en-US"/>
        </w:rPr>
        <w:t>O</w:t>
      </w:r>
      <w:r w:rsidRPr="001678CB">
        <w:rPr>
          <w:vertAlign w:val="subscript"/>
        </w:rPr>
        <w:t>6</w:t>
      </w:r>
      <w:r w:rsidRPr="001678CB">
        <w:t xml:space="preserve"> = 3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+ 3 </w:t>
      </w:r>
      <w:r w:rsidRPr="001678CB">
        <w:rPr>
          <w:lang w:val="en-US"/>
        </w:rPr>
        <w:t>CO</w:t>
      </w:r>
      <w:r w:rsidRPr="001678CB">
        <w:t xml:space="preserve"> + 3 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теплоту взрыва гексогена.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3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Кумулятивное действие взрыва, зависимость его от различных факторов и практическое применение.</w:t>
      </w:r>
    </w:p>
    <w:p w:rsidR="001678CB" w:rsidRPr="001678CB" w:rsidRDefault="001678CB" w:rsidP="001678CB">
      <w:pPr>
        <w:ind w:firstLine="567"/>
        <w:jc w:val="both"/>
      </w:pPr>
      <w:r w:rsidRPr="001678CB">
        <w:t>2. Водонаполненные взрывчатые вещества (состав, свойства, роль воды в составе ВВ, марки, выпускаемые в стране, и условия применения).</w:t>
      </w:r>
    </w:p>
    <w:p w:rsidR="001678CB" w:rsidRPr="001678CB" w:rsidRDefault="001678CB" w:rsidP="001678CB">
      <w:pPr>
        <w:ind w:firstLine="567"/>
        <w:jc w:val="both"/>
      </w:pPr>
      <w:r w:rsidRPr="001678CB">
        <w:t>3. Особенности разрушения пород при одиночном и серийном взрывании.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нитроглицерина                     4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t>(</w:t>
      </w:r>
      <w:r w:rsidRPr="001678CB">
        <w:rPr>
          <w:lang w:val="en-US"/>
        </w:rPr>
        <w:t>ONO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4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нитроглицерина при плотности заряжания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4</w:t>
      </w:r>
    </w:p>
    <w:p w:rsidR="001678CB" w:rsidRPr="001678CB" w:rsidRDefault="001678CB" w:rsidP="001678CB">
      <w:pPr>
        <w:ind w:firstLine="567"/>
        <w:jc w:val="both"/>
      </w:pPr>
      <w:r w:rsidRPr="001678CB">
        <w:t>1. Скорость и формы взрывчатого превращения ВВ. Экспериментальные методы определения скорости детонации.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Параметры электродетонаторов. Определение гарантийной силы тока.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Методы  защиты  от  действия  сейсмических  и  ударно-воздушных волн. Определение безопасных расстояний.</w:t>
      </w:r>
    </w:p>
    <w:p w:rsidR="001678CB" w:rsidRPr="001678CB" w:rsidRDefault="001678CB" w:rsidP="001678CB">
      <w:pPr>
        <w:tabs>
          <w:tab w:val="left" w:pos="142"/>
        </w:tabs>
        <w:ind w:firstLine="567"/>
        <w:jc w:val="both"/>
      </w:pPr>
      <w:r w:rsidRPr="001678CB">
        <w:t xml:space="preserve">4. Задача 1. Определить объем газов при взрыве аммиачной селитры                 2 </w:t>
      </w:r>
      <w:r w:rsidRPr="001678CB">
        <w:rPr>
          <w:lang w:val="en-US"/>
        </w:rPr>
        <w:t>NH</w:t>
      </w:r>
      <w:r w:rsidRPr="001678CB">
        <w:rPr>
          <w:vertAlign w:val="subscript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</w:rPr>
        <w:t>3</w:t>
      </w:r>
      <w:r w:rsidRPr="001678CB">
        <w:t xml:space="preserve"> = 4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аммиачной селитры в процентах.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5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Начальный импульс и его формы. Определение чувствительности ВВ к внешним воздействиям.</w:t>
      </w:r>
    </w:p>
    <w:p w:rsidR="001678CB" w:rsidRPr="001678CB" w:rsidRDefault="001678CB" w:rsidP="001678CB">
      <w:pPr>
        <w:ind w:firstLine="567"/>
        <w:jc w:val="both"/>
      </w:pPr>
      <w:r w:rsidRPr="001678CB">
        <w:t>2. Испытания взрывчатых материалов.</w:t>
      </w:r>
    </w:p>
    <w:p w:rsidR="001678CB" w:rsidRPr="001678CB" w:rsidRDefault="001678CB" w:rsidP="001678CB">
      <w:pPr>
        <w:ind w:firstLine="567"/>
        <w:jc w:val="both"/>
      </w:pPr>
      <w:r w:rsidRPr="001678CB">
        <w:t>3. Основные критерии качества разрушения. Степень дробления и методы ее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теплоту взрыва нитрогликоля </w:t>
      </w:r>
    </w:p>
    <w:p w:rsidR="001678CB" w:rsidRPr="00264A31" w:rsidRDefault="001678CB" w:rsidP="001678CB">
      <w:pPr>
        <w:ind w:firstLine="1701"/>
        <w:rPr>
          <w:lang w:val="en-US"/>
        </w:rPr>
      </w:pPr>
      <w:r w:rsidRPr="001678CB">
        <w:rPr>
          <w:lang w:val="en-US"/>
        </w:rPr>
        <w:t>C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4</w:t>
      </w:r>
      <w:r w:rsidRPr="00264A31">
        <w:rPr>
          <w:lang w:val="en-US"/>
        </w:rPr>
        <w:t>(</w:t>
      </w:r>
      <w:r w:rsidRPr="001678CB">
        <w:rPr>
          <w:lang w:val="en-US"/>
        </w:rPr>
        <w:t>ONO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) = 2</w:t>
      </w:r>
      <w:r w:rsidRPr="001678CB">
        <w:rPr>
          <w:lang w:val="en-US"/>
        </w:rPr>
        <w:t>CO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 xml:space="preserve"> + 2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O</w:t>
      </w:r>
      <w:r w:rsidRPr="00264A31">
        <w:rPr>
          <w:lang w:val="en-US"/>
        </w:rPr>
        <w:t xml:space="preserve"> + </w:t>
      </w:r>
      <w:r w:rsidRPr="001678CB">
        <w:rPr>
          <w:lang w:val="en-US"/>
        </w:rPr>
        <w:t>N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.</w:t>
      </w:r>
    </w:p>
    <w:p w:rsidR="001678CB" w:rsidRPr="001678CB" w:rsidRDefault="001678CB" w:rsidP="001678CB">
      <w:pPr>
        <w:ind w:right="-313" w:firstLine="567"/>
        <w:jc w:val="both"/>
      </w:pPr>
      <w:r w:rsidRPr="001678CB">
        <w:t>5. Задача 2. Определить объем газов при взрыве нитрогликоля.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lastRenderedPageBreak/>
        <w:t>Вариант  6</w:t>
      </w:r>
    </w:p>
    <w:p w:rsidR="001678CB" w:rsidRPr="001678CB" w:rsidRDefault="001678CB" w:rsidP="001678CB">
      <w:pPr>
        <w:ind w:firstLine="567"/>
        <w:jc w:val="both"/>
      </w:pPr>
      <w:r w:rsidRPr="001678CB">
        <w:t>1. Объем газов при взрыве. Методы (теоретические и экспериментальные)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Взрывание детонирующим шнуром (средства взрывания, схемы, замедлители, условия применения).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Физическая сущность короткозамедленного взрывания (КЗВ). Гипотеза КЗВ. Методы расчета интервалов замедлений.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тетрила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r w:rsidRPr="001678CB">
        <w:rPr>
          <w:lang w:val="en-US"/>
        </w:rPr>
        <w:t>2C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N = 5H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+ 11CO + 3C + 5N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давление газов при взрыве тетрила.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7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ВВ в свинцовой бомбе и на породных образцах.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Электрический способ взрывания (условия применения, средства взрывания, преимущества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Действие взрыва в неограниченном однородном массиве и вблизи обнаженной плоскости.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 кислородный  баланс  при  взрыве</w:t>
      </w:r>
    </w:p>
    <w:p w:rsidR="001678CB" w:rsidRPr="001678CB" w:rsidRDefault="001678CB" w:rsidP="001678CB">
      <w:pPr>
        <w:jc w:val="both"/>
      </w:pPr>
      <w:r w:rsidRPr="001678CB">
        <w:t>пикриновой кислоты     2</w:t>
      </w:r>
      <w:r w:rsidRPr="001678CB">
        <w:rPr>
          <w:lang w:val="en-US"/>
        </w:rPr>
        <w:t>C</w:t>
      </w:r>
      <w:r w:rsidRPr="001678CB">
        <w:rPr>
          <w:vertAlign w:val="subscript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rPr>
          <w:lang w:val="en-US"/>
        </w:rPr>
        <w:t>OH</w:t>
      </w:r>
      <w:r w:rsidRPr="001678CB">
        <w:t xml:space="preserve"> = 3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+ 11</w:t>
      </w:r>
      <w:r w:rsidRPr="001678CB">
        <w:rPr>
          <w:lang w:val="en-US"/>
        </w:rPr>
        <w:t>CO</w:t>
      </w:r>
      <w:r w:rsidRPr="001678CB">
        <w:t xml:space="preserve"> + 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теплоту взрыва пикриновой кислоты.</w:t>
      </w: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8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Давление газов при взрыве. Методы (теоретические и экспериментальные) определения величины давления.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Общие сведения, характеристика и рецептура ВВ для открытых и подземных работ.</w:t>
      </w:r>
    </w:p>
    <w:p w:rsidR="001678CB" w:rsidRPr="001678CB" w:rsidRDefault="001678CB" w:rsidP="001678CB">
      <w:pPr>
        <w:ind w:firstLine="567"/>
        <w:jc w:val="both"/>
      </w:pPr>
      <w:r w:rsidRPr="001678CB">
        <w:t>3. Методы регулирования дробления горных пород энергией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теплоту взрыва аммонита № 2</w:t>
      </w:r>
    </w:p>
    <w:p w:rsidR="001678CB" w:rsidRPr="001678CB" w:rsidRDefault="001678CB" w:rsidP="001678CB">
      <w:pPr>
        <w:ind w:right="-171" w:firstLine="567"/>
        <w:jc w:val="center"/>
        <w:rPr>
          <w:lang w:val="en-US"/>
        </w:rPr>
      </w:pPr>
      <w:r w:rsidRPr="001678CB">
        <w:rPr>
          <w:lang w:val="en-US"/>
        </w:rPr>
        <w:t>4C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+ 88NH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28CO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+ 186H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+ 94N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величину кислородного баланса аммонита № 2 в процентах.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3"/>
        <w:rPr>
          <w:sz w:val="24"/>
          <w:szCs w:val="24"/>
        </w:rPr>
      </w:pPr>
      <w:r w:rsidRPr="001678CB">
        <w:rPr>
          <w:sz w:val="24"/>
          <w:szCs w:val="24"/>
        </w:rPr>
        <w:t>Вариант  9</w:t>
      </w:r>
    </w:p>
    <w:p w:rsidR="001678CB" w:rsidRPr="001678CB" w:rsidRDefault="001678CB" w:rsidP="001678CB">
      <w:pPr>
        <w:ind w:firstLine="567"/>
        <w:jc w:val="both"/>
      </w:pPr>
      <w:r w:rsidRPr="001678CB">
        <w:t>1. Кислородный баланс ВВ, его определение. Ядовитые газы при взрывных работах и методы (теоретические и экспериментальные) определения их состава и объема.</w:t>
      </w:r>
    </w:p>
    <w:p w:rsidR="001678CB" w:rsidRPr="001678CB" w:rsidRDefault="001678CB" w:rsidP="001678CB">
      <w:pPr>
        <w:ind w:firstLine="567"/>
        <w:jc w:val="both"/>
      </w:pPr>
      <w:r w:rsidRPr="001678CB">
        <w:t>2. Хранение взрывчатых материалов (общие положения, классификация складов, их устройство).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Схемы короткозамедленного взрывания зарядов.</w:t>
      </w:r>
    </w:p>
    <w:p w:rsidR="001678CB" w:rsidRDefault="001678CB" w:rsidP="001678CB">
      <w:pPr>
        <w:ind w:right="-171" w:firstLine="567"/>
        <w:jc w:val="both"/>
      </w:pPr>
      <w:r w:rsidRPr="001678CB">
        <w:t>4. Задача 1. Определить объем газов</w:t>
      </w:r>
      <w:r>
        <w:t xml:space="preserve"> при взрыве аммонита </w:t>
      </w:r>
      <w:r w:rsidRPr="001678CB">
        <w:t xml:space="preserve">№ 6                 </w:t>
      </w:r>
    </w:p>
    <w:p w:rsidR="001678CB" w:rsidRPr="001678CB" w:rsidRDefault="001678CB" w:rsidP="001678CB">
      <w:pPr>
        <w:ind w:right="-171" w:firstLine="567"/>
        <w:jc w:val="both"/>
        <w:rPr>
          <w:lang w:val="en-US"/>
        </w:rPr>
      </w:pPr>
      <w:r w:rsidRPr="001678CB">
        <w:rPr>
          <w:lang w:val="en-US"/>
        </w:rPr>
        <w:t>10,5 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 xml:space="preserve">3 </w:t>
      </w:r>
      <w:r w:rsidRPr="001678CB">
        <w:rPr>
          <w:lang w:val="en-US"/>
        </w:rPr>
        <w:t>+ C</w:t>
      </w:r>
      <w:r w:rsidRPr="001678CB">
        <w:rPr>
          <w:vertAlign w:val="subscript"/>
          <w:lang w:val="en-US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7 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+ 23,5 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+ 12 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аммонита №6 при плотности заряжания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4"/>
        <w:rPr>
          <w:szCs w:val="24"/>
        </w:rPr>
      </w:pPr>
      <w:r w:rsidRPr="001678CB">
        <w:rPr>
          <w:szCs w:val="24"/>
        </w:rPr>
        <w:t>Вариант  10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на баллистическом маятнике и на свинцовом столбике.</w:t>
      </w:r>
    </w:p>
    <w:p w:rsidR="001678CB" w:rsidRPr="001678CB" w:rsidRDefault="001678CB" w:rsidP="001678CB">
      <w:pPr>
        <w:ind w:firstLine="567"/>
        <w:jc w:val="both"/>
      </w:pPr>
      <w:r w:rsidRPr="001678CB">
        <w:t>2. Огневой способ взрывания (средства, технология, условия применения, преимущества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Сейсмическое действие взрыва на окружающую среду.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ТЭНа.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r w:rsidRPr="001678CB">
        <w:rPr>
          <w:lang w:val="en-US"/>
        </w:rPr>
        <w:t>C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8</w:t>
      </w:r>
      <w:r w:rsidRPr="001678CB">
        <w:rPr>
          <w:lang w:val="en-US"/>
        </w:rPr>
        <w:t>(ONO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 xml:space="preserve"> = 3CO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+ 4H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+ 2CO + 2N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ТЭНа в процентах.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A21271" w:rsidRPr="00A21271" w:rsidRDefault="00A21271" w:rsidP="00A21271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</w:t>
      </w:r>
      <w:r>
        <w:rPr>
          <w:rFonts w:ascii="Times New Roman" w:hAnsi="Times New Roman"/>
          <w:b/>
          <w:sz w:val="24"/>
          <w:szCs w:val="24"/>
        </w:rPr>
        <w:t>бота по второму</w:t>
      </w:r>
      <w:r w:rsidRPr="00A21271">
        <w:rPr>
          <w:rFonts w:ascii="Times New Roman" w:hAnsi="Times New Roman"/>
          <w:b/>
          <w:sz w:val="24"/>
          <w:szCs w:val="24"/>
        </w:rPr>
        <w:t xml:space="preserve">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1678CB" w:rsidRPr="00CE214D" w:rsidTr="001678CB">
        <w:trPr>
          <w:trHeight w:val="271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 Как проверяются электродетонаторы перед выдачей и каков смысл этой проверки?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Какие общие мероприятия по безопасности следует проводить при производстве взрывных работ? Кем они утверждаются?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основные решения должен содержать проект буровзрывных работ?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понимается под отказавшим зарядом? Расскажите о действиях взрывника в случае обнаружения отказавшего заряда.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6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2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Классификация ВМ по условиям применения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общие требования к электровзрывной сети.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Расскажите о порядке составления и содержании паспорта буровзрывных работ.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способы ликвидации отказавших шпуровых и скважинных зарядов.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533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3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Кем, когда и где проводятся испытания ВМ, каким образом оформляются результаты испытаний</w:t>
            </w:r>
          </w:p>
          <w:p w:rsidR="001678CB" w:rsidRPr="00A65153" w:rsidRDefault="001678CB" w:rsidP="001678CB">
            <w:pPr>
              <w:ind w:left="180" w:hanging="180"/>
            </w:pPr>
            <w:r w:rsidRPr="00A65153">
              <w:t xml:space="preserve">2. </w:t>
            </w:r>
            <w:r w:rsidRPr="00CE214D">
              <w:rPr>
                <w:rFonts w:eastAsia="MS Mincho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A65153">
              <w:t>3.</w:t>
            </w:r>
            <w:r w:rsidRPr="00CE214D">
              <w:rPr>
                <w:rFonts w:eastAsia="MS Mincho"/>
              </w:rPr>
              <w:t xml:space="preserve"> В каких случаях при взрывных работах назначается старший взрывник, и каковы его обязанности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Что такое опасная зона при взрывных работах? Как определяются ее границы?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Как ликвидируются отказавшие заряды в забоях, где установлены мониторы.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207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4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Какие документы должны быть у водителя транспортного средства при перевозке взрывчатых материалов?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3. Назовите основные требования по экипировке взрывника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Расскажите о порядке охраны опасной зоны при взрывных работах на земной поверхности и в подземных выработках.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Чем определяется порядок ликвидации отказов ВВ с использованием при взрывных работах неэлектрических систем инициирования</w:t>
            </w:r>
            <w:r>
              <w:rPr>
                <w:rFonts w:eastAsia="MS Mincho"/>
              </w:rPr>
              <w:t>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5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5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По какой технической документации должны выполняться взрывные работы? Кто и каким образом должен быть с ней ознакомлен?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Кому и при каких условиях разрешается проход в опасную зону?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Кто осуществляет допуск рабочих к месту работ после ликвидации отказа?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414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6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Для чего снимается напряжение со всех источников электроэнергии, находящихся в зоне монтажа ЭВС?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В каких случаях взрывные работы выполняются по проектам?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В каких случаях разрешается замена постов охраны опасной зоны предупредительными аншлагами?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такое боевик? Где и в каком количестве должны изготавливаться боевики?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34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1" w:hanging="181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7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Расскажите о причинах и порядке уничтожение ВМ.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должен делать взрывник, если при подаче напряжения взрыва не произошло?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Когда взрывные работы разрешается проводить по паспортам?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Что понимается под запретной зоной при взрывных работах, и в каких случаях она устанавливается?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делают с неиспользованными боевиками и кто устанавливает порядок дальнейшей работы с ними?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79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8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Методы уничтожения взрывчатые материалы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такое огневое и электроогневое взрывание? В каких случаях разрешается применять огневой способ инициирования зарядов?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такое типовой проект взрывных работ и в каких случаях организация должна его разрабатывать?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при производстве массовых взрывов вводится запретная зона и когда опасная?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С кем согласовывается порядок ведения взрывных работ, на границе опасной зоны которых расположены объекты, имеющие важное значение?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030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9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вырыванием.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Чем разрешается поджигать зажигательные и контрольные трубки, в каких случаях разрешается зажигать их спичкой? 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требования безопасности при изготовлении зажигательных трубок.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48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10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сжиганием?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требования к длине огнепроводных шнуров в зажигательных трубках.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понимается под массовым взрывом на земной поверхности и в подземных выработках?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и кто допускает людей к месту взрыва после его проведения?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Расскажите о порядке выполнения работ по ликвидации отказавших зарядов</w:t>
            </w:r>
            <w:r w:rsidR="00B45E95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</w:tbl>
    <w:p w:rsidR="001678CB" w:rsidRDefault="001678CB" w:rsidP="001678CB"/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4890" w:type="dxa"/>
        <w:tblInd w:w="93" w:type="dxa"/>
        <w:tblLook w:val="04A0" w:firstRow="1" w:lastRow="0" w:firstColumn="1" w:lastColumn="0" w:noHBand="0" w:noVBand="1"/>
      </w:tblPr>
      <w:tblGrid>
        <w:gridCol w:w="1071"/>
        <w:gridCol w:w="1465"/>
        <w:gridCol w:w="1276"/>
        <w:gridCol w:w="1559"/>
        <w:gridCol w:w="992"/>
        <w:gridCol w:w="993"/>
        <w:gridCol w:w="850"/>
        <w:gridCol w:w="1276"/>
        <w:gridCol w:w="1134"/>
        <w:gridCol w:w="1602"/>
        <w:gridCol w:w="1418"/>
        <w:gridCol w:w="1531"/>
      </w:tblGrid>
      <w:tr w:rsidR="00175839" w:rsidTr="00175839">
        <w:trPr>
          <w:trHeight w:val="630"/>
        </w:trPr>
        <w:tc>
          <w:tcPr>
            <w:tcW w:w="1348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 w:rsidP="00DB1575">
            <w:pPr>
              <w:jc w:val="center"/>
              <w:rPr>
                <w:color w:val="000000"/>
              </w:rPr>
            </w:pPr>
            <w:r w:rsidRPr="00175839">
              <w:lastRenderedPageBreak/>
              <w:br w:type="page"/>
            </w:r>
            <w:r w:rsidR="0079640C">
              <w:t xml:space="preserve">Задания на </w:t>
            </w:r>
            <w:r w:rsidR="00DB1575">
              <w:t>контрольную работу №2</w:t>
            </w:r>
            <w:r w:rsidR="0079640C">
              <w:t xml:space="preserve"> </w:t>
            </w:r>
            <w:r w:rsidR="00736923">
              <w:t>«О</w:t>
            </w:r>
            <w:r w:rsidRPr="00175839">
              <w:rPr>
                <w:color w:val="000000"/>
              </w:rPr>
              <w:t>пределить безопасные расстояния по разлету кусков, по сейсмике и УВВ</w:t>
            </w:r>
            <w:r w:rsidR="00736923">
              <w:rPr>
                <w:color w:val="000000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9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Вариант 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Крепость взрываемых грунтов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Высота уступа, 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Диаметр скважины, мм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Число рядов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Параметры скважинных зарядов, 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Схема коммутации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Длина блока, м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Коэффициен сближения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lзар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lпр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2/3*lскв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10*dскв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диагональная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0,95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</w:tbl>
    <w:p w:rsidR="00653F14" w:rsidRPr="00653F14" w:rsidRDefault="00653F14" w:rsidP="00653F14">
      <w:pPr>
        <w:pStyle w:val="af3"/>
        <w:ind w:left="927" w:firstLine="0"/>
        <w:rPr>
          <w:lang w:val="ru-RU"/>
        </w:rPr>
      </w:pPr>
    </w:p>
    <w:tbl>
      <w:tblPr>
        <w:tblW w:w="150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2"/>
        <w:gridCol w:w="1494"/>
        <w:gridCol w:w="1900"/>
        <w:gridCol w:w="1360"/>
        <w:gridCol w:w="1438"/>
        <w:gridCol w:w="1113"/>
        <w:gridCol w:w="1276"/>
        <w:gridCol w:w="1305"/>
        <w:gridCol w:w="1879"/>
        <w:gridCol w:w="1459"/>
      </w:tblGrid>
      <w:tr w:rsidR="00175839" w:rsidTr="00175839">
        <w:trPr>
          <w:trHeight w:val="300"/>
        </w:trPr>
        <w:tc>
          <w:tcPr>
            <w:tcW w:w="150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Определить безопасные расстояния для хранилищ ВМ по передачи детонации</w:t>
            </w:r>
          </w:p>
        </w:tc>
      </w:tr>
      <w:tr w:rsidR="00175839" w:rsidTr="00175839">
        <w:trPr>
          <w:trHeight w:val="10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lastRenderedPageBreak/>
              <w:t>Тип ВВ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Вместимость хранилища, т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Местоположение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Тип ВВ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Вместимость хранилища, 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Электродетонатор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Количество ЭД, тыс. шт.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Местоположение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Допустимое расстояние, м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79/21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 Т-19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алюмотол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угленит Э-6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гранипор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 xml:space="preserve">гранулит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 xml:space="preserve">сибирит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дибазит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фортис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порэмит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акватол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угленит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детонит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ионит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алюмотол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50/50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 xml:space="preserve">сибирит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ТЭД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сибирит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30/70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диамон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дибазит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гранулотол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тротил-У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ЭД-З-Н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гранулит 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ЭД-1-3-Т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 скальный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ЭД-1-8-Т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</w:tr>
    </w:tbl>
    <w:p w:rsidR="00175839" w:rsidRDefault="00175839" w:rsidP="00175839">
      <w:pPr>
        <w:tabs>
          <w:tab w:val="left" w:pos="13200"/>
        </w:tabs>
      </w:pPr>
      <w:r>
        <w:tab/>
      </w:r>
    </w:p>
    <w:p w:rsidR="00175839" w:rsidRDefault="00175839"/>
    <w:p w:rsidR="00175839" w:rsidRDefault="00175839">
      <w:pPr>
        <w:sectPr w:rsidR="00175839" w:rsidSect="0017583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8D204F" w:rsidRPr="00346EBF" w:rsidRDefault="008D204F" w:rsidP="008D204F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8D204F" w:rsidRDefault="008D204F" w:rsidP="008D204F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8D204F" w:rsidRPr="00F44144" w:rsidRDefault="008D204F" w:rsidP="008D204F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4252"/>
        <w:gridCol w:w="9068"/>
      </w:tblGrid>
      <w:tr w:rsidR="008D204F" w:rsidRPr="00BC665F" w:rsidTr="009D5FC9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Pr="00BC665F" w:rsidRDefault="008D204F" w:rsidP="009D5FC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Структурный элемент </w:t>
            </w:r>
            <w:r w:rsidRPr="00BC665F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Pr="00BC665F" w:rsidRDefault="008D204F" w:rsidP="009D5FC9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Pr="00BC665F" w:rsidRDefault="008D204F" w:rsidP="009D5FC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8D204F" w:rsidRPr="00EC3F7D" w:rsidTr="009D5F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736923" w:rsidRDefault="008D204F" w:rsidP="009D5FC9">
            <w:pPr>
              <w:rPr>
                <w:b/>
                <w:sz w:val="20"/>
                <w:szCs w:val="20"/>
                <w:highlight w:val="yellow"/>
              </w:rPr>
            </w:pPr>
            <w:r w:rsidRPr="00736923">
              <w:rPr>
                <w:b/>
                <w:sz w:val="20"/>
                <w:szCs w:val="20"/>
              </w:rPr>
              <w:t>ОПК-5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36923"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8D204F" w:rsidRPr="00EC3F7D" w:rsidTr="009D5FC9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736923" w:rsidRDefault="008D204F" w:rsidP="009D5FC9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D204F" w:rsidRPr="00736923" w:rsidRDefault="008D204F" w:rsidP="009D5FC9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Методы и организацию взрывных работ, их воздействие на массив горных пород;</w:t>
            </w:r>
          </w:p>
          <w:p w:rsidR="008D204F" w:rsidRPr="00736923" w:rsidRDefault="008D204F" w:rsidP="009D5FC9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Методики оценки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D204F" w:rsidRDefault="008D204F" w:rsidP="009D5FC9">
            <w:pPr>
              <w:ind w:firstLine="708"/>
              <w:rPr>
                <w:b/>
                <w:sz w:val="20"/>
                <w:szCs w:val="20"/>
              </w:rPr>
            </w:pPr>
            <w:r w:rsidRPr="00E805A3">
              <w:rPr>
                <w:b/>
                <w:sz w:val="20"/>
                <w:szCs w:val="20"/>
              </w:rPr>
              <w:t xml:space="preserve">Вопросы </w:t>
            </w:r>
            <w:r>
              <w:rPr>
                <w:b/>
                <w:sz w:val="20"/>
                <w:szCs w:val="20"/>
              </w:rPr>
              <w:t>на зачет</w:t>
            </w:r>
            <w:r w:rsidRPr="00E805A3">
              <w:rPr>
                <w:b/>
                <w:sz w:val="20"/>
                <w:szCs w:val="20"/>
              </w:rPr>
              <w:t>.</w:t>
            </w:r>
          </w:p>
          <w:tbl>
            <w:tblPr>
              <w:tblW w:w="9108" w:type="dxa"/>
              <w:tblLayout w:type="fixed"/>
              <w:tblLook w:val="01E0" w:firstRow="1" w:lastRow="1" w:firstColumn="1" w:lastColumn="1" w:noHBand="0" w:noVBand="0"/>
            </w:tblPr>
            <w:tblGrid>
              <w:gridCol w:w="611"/>
              <w:gridCol w:w="8497"/>
            </w:tblGrid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Аммиачно-селитренные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Взрывание на подпорную стенку из неубранной взорванной горной породы.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Водосодержащие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Воронка выброса при взрыве заряда ВВ. Элементы воронки выброса.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Гарантийный ток. Схемы соединения ЭД в электровзрывной сети.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Давление газов при взрыве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Заряд ВВ. Классификация зарядов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Зоны действия взрыва заряда ВВ в твердых средах.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Индивидуальные химические соединения (нитросоединения).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Индивидуальные химические соединения (нитроэфиры).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Инициирующие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Источники тока для электровзрывания. Аппаратура для контроля электровзрывных цепей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КЗВ. Физический смысл. Основные гипотезы КЗВ. Средства для осуществления КЗВ.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Кислородный баланс.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Классификации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Классификация ВВ по физическому состоянию.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Классификация зарядов ВВ по характеру действия на окружающую среду. Показатель действия взрыва.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Классификация промышленных ВВ по характеру воздействия на окружающую среду.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Конверсионные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Контрольная и зажигательная трубка их назначение и устройство.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Контурное взрывание.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Кумулятивное действие взрыва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Мгновенное взрывание зарядов ВВ. Физический смысл. Основные недостатки мгновенного взрывания.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камерных зарядов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малокамерных зарядов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наружных (накладных) зарядов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скважинных зарядов ВВ на карьерах.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Назначение и устройство капсюля детонатора.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29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Назначение и устройство огнепроводного шнура.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Начальный импульс. Влияние мощности начального импульса на скорость детонации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Неэлектрические системы инициирования, их разновидности.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Неэлектрических систем инициирования допущенные к применению Ростехнадзором РФ.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Нитропроизводные ароматического ряда.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Нитросоединения и их смеси.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Нитроэфировые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Объем газов при взрыве.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Оксиликвиты.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 расстояний, безопасных по УВВ, при производстве взрывных работ.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бризантного действия взрыва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детонационной способности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работоспособности ВВ на баллистическом маятнике.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радиуса опасной зоны по газовому фактору при взрывании на карьерах.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рациональной степени дробления горных пород взрывом.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сейсмобезопасных расстояний при взрывании на карьерах.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скорости детонации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состава и объема газообразных продуктов взрыва.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фугасного действия взрыва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чувствительности ВВ к тепловому импульсу.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чувствительности ВВ к трению.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чувствительности ВВ к удару.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Основные гипотезы действия взрыва ВВ в твердых средах.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Основные компоненты смесевых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Основные параметры ЭД.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Патрон боевик его устройство и назначение.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Передача детонации ВВ на расстояние.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Понятие о взрывчатых веществах. Требования к промышленным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Понятие о взрыве ВВ. Классификация взрывов по характеру протекания процесса.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Пороха.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Предохранительные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Промышленные ВВ, применяемые за рубежом.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Проходка траншей на карьерах с помощью взрыва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Работа взрыва. Баланс энергии взрыва ВВ. КПД взрыва.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Сейсмическое действие взрыва. Критерии сейсмической опасности.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Скорость и формы взрывчатого превращения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65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Смеси аммиачной селитры с невзрывчатыми горючим добавками.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Смеси аммиачной селитры с нитросоединениями.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67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Сосредоточенные заряды выброса.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для инициирования трубки волновода.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зажигания ОШ.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инициирования и способы взрывания.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Схемы коммутации зарядов ВВ при однорядном КЗВ.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Температура взрыва.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Теплота взрыва.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Технология взрывания с помощью ДШ.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Технология взрывания с помощью неэлектрических систем инициирования.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Требования к промышленным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Удельный расход ВВ. Факторы, влияющие на величину удельного расхода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Управление сейсмическим действием взрыва зарядов ВВ на карьерах.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 и принцип действия неэлектрических систем инициирования.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виды промежуточных детонаторов.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марки детонирующих шнуров.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пиротехнических реле.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типы электродетонаторов.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84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Факторы, влияющие на скорость и устойчивость детонации заряда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Физико-химические характеристики ВВ и способы их определения.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Физическая сущность детонации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87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Хлоратные и перхлоратные ВВ.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Шпуровой метод взрывания на открытых горных работах. КИШ.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Электровзрывная сеть. Расчет.</w:t>
                  </w:r>
                </w:p>
              </w:tc>
            </w:tr>
            <w:tr w:rsidR="008D204F" w:rsidRPr="00724D59" w:rsidTr="009D5FC9">
              <w:tc>
                <w:tcPr>
                  <w:tcW w:w="611" w:type="dxa"/>
                  <w:vAlign w:val="center"/>
                </w:tcPr>
                <w:p w:rsidR="008D204F" w:rsidRPr="00724D59" w:rsidRDefault="008D204F" w:rsidP="009D5FC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8497" w:type="dxa"/>
                  <w:vAlign w:val="bottom"/>
                </w:tcPr>
                <w:p w:rsidR="008D204F" w:rsidRPr="00724D59" w:rsidRDefault="008D204F" w:rsidP="009D5FC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Эмульсионные ВВ.</w:t>
                  </w:r>
                </w:p>
              </w:tc>
            </w:tr>
          </w:tbl>
          <w:p w:rsidR="008D204F" w:rsidRPr="00E805A3" w:rsidRDefault="008D204F" w:rsidP="009D5FC9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8D204F" w:rsidRPr="00EC3F7D" w:rsidTr="009D5FC9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736923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D204F" w:rsidRPr="00736923" w:rsidRDefault="008D204F" w:rsidP="009D5FC9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Использовать научные законы и методы оценки качества взрывного дробления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D204F" w:rsidRPr="00E805A3" w:rsidRDefault="008D204F" w:rsidP="009D5FC9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  <w:r w:rsidRPr="00E805A3">
              <w:rPr>
                <w:b/>
                <w:sz w:val="20"/>
                <w:szCs w:val="20"/>
              </w:rPr>
              <w:t>Выполнение и защита лабораторных работ первого раздела:</w:t>
            </w:r>
          </w:p>
          <w:p w:rsidR="008D204F" w:rsidRPr="00E805A3" w:rsidRDefault="008D204F" w:rsidP="009D5FC9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действия взрыва в массиве</w:t>
            </w:r>
          </w:p>
          <w:p w:rsidR="008D204F" w:rsidRPr="00E805A3" w:rsidRDefault="008D204F" w:rsidP="009D5FC9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действия взрыва в зажиме</w:t>
            </w:r>
          </w:p>
          <w:p w:rsidR="008D204F" w:rsidRPr="00E805A3" w:rsidRDefault="008D204F" w:rsidP="009D5FC9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методов дробления негабарита</w:t>
            </w:r>
          </w:p>
          <w:p w:rsidR="008D204F" w:rsidRPr="00E805A3" w:rsidRDefault="008D204F" w:rsidP="009D5FC9">
            <w:pPr>
              <w:pStyle w:val="af3"/>
              <w:ind w:left="927" w:firstLine="0"/>
              <w:rPr>
                <w:b/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Влияние удельного расхода на интенсивность взрывного дробления</w:t>
            </w:r>
          </w:p>
          <w:p w:rsidR="008D204F" w:rsidRPr="00E805A3" w:rsidRDefault="008D204F" w:rsidP="009D5FC9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8D204F" w:rsidRPr="00EC3F7D" w:rsidTr="009D5FC9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D204F" w:rsidRPr="00736923" w:rsidRDefault="008D204F" w:rsidP="009D5FC9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Отраслевыми правилами при проектировании и производстве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D204F" w:rsidRDefault="008D204F" w:rsidP="009D5FC9">
            <w:pPr>
              <w:pStyle w:val="af4"/>
              <w:ind w:firstLine="708"/>
              <w:rPr>
                <w:rFonts w:ascii="Times New Roman" w:hAnsi="Times New Roman"/>
                <w:b/>
              </w:rPr>
            </w:pPr>
            <w:r w:rsidRPr="00E805A3">
              <w:rPr>
                <w:rFonts w:ascii="Times New Roman" w:hAnsi="Times New Roman"/>
                <w:b/>
              </w:rPr>
              <w:t>Тестовый контроль по первому разделу.</w:t>
            </w:r>
          </w:p>
          <w:p w:rsidR="008D204F" w:rsidRPr="00724D59" w:rsidRDefault="008D204F" w:rsidP="009D5FC9">
            <w:pPr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1"/>
            </w:tblGrid>
            <w:tr w:rsidR="008D204F" w:rsidRPr="00724D59" w:rsidTr="009D5FC9">
              <w:tc>
                <w:tcPr>
                  <w:tcW w:w="9571" w:type="dxa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Способность взрывчатых веществ при хранении выделять жидкие нитроэфиры это: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1. старение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экссудация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летучесть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расслаивание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2. Какой газ выделяется при отрицательном кислородном балансе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СО</w:t>
                  </w:r>
                  <w:r w:rsidRPr="00724D59">
                    <w:rPr>
                      <w:sz w:val="20"/>
                      <w:szCs w:val="20"/>
                      <w:vertAlign w:val="subscript"/>
                    </w:rPr>
                    <w:t>2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NO</w:t>
                  </w:r>
                  <w:r w:rsidRPr="00724D59">
                    <w:rPr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  <w:lang w:val="en-US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NO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  <w:lang w:val="en-US"/>
                    </w:rPr>
                    <w:t xml:space="preserve">4. </w:t>
                  </w:r>
                  <w:r w:rsidRPr="00724D59">
                    <w:rPr>
                      <w:sz w:val="20"/>
                      <w:szCs w:val="20"/>
                    </w:rPr>
                    <w:t>СО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Вещества, вводимые в состав ВВ для повышения его чувствительности к начальному импульсу и передаче детонации это: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стабилизаторы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флегматизаторы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сенсибилизаторы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сшивки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Какое взрывчатое вещество не является нитросоединением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тен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тринитротолулол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тетрил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октоген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5. Какое ВВ не является смесью аммиачной селитры с нитросоединениями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граммонит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аммонал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аммонит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гранулит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6. Какой цвет оболочки имеют  непредохранительные ВВ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II</w:t>
                  </w:r>
                  <w:r w:rsidRPr="00724D59">
                    <w:rPr>
                      <w:sz w:val="20"/>
                      <w:szCs w:val="20"/>
                    </w:rPr>
                    <w:t xml:space="preserve"> класса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белый 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красный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синий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желтый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7. У каких ВВ скорость детонации более 4500 м/с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бризантных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низкобризантных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высокобризантных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метательных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8. Какое взрывчатое вещество относится к порошкообразным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1. игданит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граммонит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гранипор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аммонит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9. В бомбе Трауцля определяют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работоспособность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теплоту взрыва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объем газов при взрыве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скорость детонации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10. Время сгорания 3 метров огнепроводного шнура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3 мин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5 мин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2 мин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10 мин</w:t>
                  </w:r>
                </w:p>
              </w:tc>
            </w:tr>
          </w:tbl>
          <w:p w:rsidR="008D204F" w:rsidRPr="00E805A3" w:rsidRDefault="008D204F" w:rsidP="009D5FC9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  <w:tr w:rsidR="008D204F" w:rsidRPr="00EC3F7D" w:rsidTr="009D5F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13432B" w:rsidRDefault="008D204F" w:rsidP="009D5FC9">
            <w:pPr>
              <w:rPr>
                <w:b/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ПК-4 </w:t>
            </w:r>
            <w:r w:rsidRPr="0013432B">
              <w:rPr>
                <w:color w:val="000000"/>
                <w:sz w:val="20"/>
                <w:szCs w:val="2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8D204F" w:rsidRPr="00BC665F" w:rsidTr="009D5FC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BC665F" w:rsidRDefault="008D204F" w:rsidP="009D5FC9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9D67FD" w:rsidRDefault="008D204F" w:rsidP="009D5FC9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Основные определения и понятия в области взрывных работ и работ с ВМ промышленного назначения;</w:t>
            </w:r>
          </w:p>
          <w:p w:rsidR="008D204F" w:rsidRPr="009D67FD" w:rsidRDefault="008D204F" w:rsidP="009D5FC9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Технику и технологию безопасного ведения взрывных работ</w:t>
            </w:r>
            <w:r>
              <w:rPr>
                <w:sz w:val="20"/>
                <w:szCs w:val="20"/>
              </w:rPr>
              <w:t>;</w:t>
            </w:r>
          </w:p>
          <w:p w:rsidR="008D204F" w:rsidRDefault="008D204F" w:rsidP="009D5FC9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Виды взрывов, методы ведения взрывных работ, способы взрывания и управления процессами взрывного разрушения;</w:t>
            </w:r>
          </w:p>
          <w:p w:rsidR="008D204F" w:rsidRPr="009D67FD" w:rsidRDefault="008D204F" w:rsidP="009D5FC9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Физико-химические и взрывчатые свойства промышленных ВВ и средств инициирования.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Default="008D204F" w:rsidP="009D5FC9">
            <w:pPr>
              <w:pStyle w:val="Style4"/>
              <w:widowControl/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Тест</w:t>
            </w:r>
            <w:r>
              <w:rPr>
                <w:b/>
                <w:sz w:val="20"/>
                <w:szCs w:val="20"/>
              </w:rPr>
              <w:t>овый контроль по 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</w:p>
          <w:p w:rsidR="008D204F" w:rsidRPr="00724D59" w:rsidRDefault="008D204F" w:rsidP="009D5FC9">
            <w:pPr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508"/>
              <w:gridCol w:w="4063"/>
            </w:tblGrid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1. Шпуром называется горная выработка цилиндрической формы: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1. диаметром до 70 мм и глубиной до 5 м.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диаметром до 150 мм и глубиной до 3 м.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диаметром до 90 мм и глубиной до 8 м.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диаметром до 100 мм и глубиной до 10 м.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2. Масса скважинного заряда второго и последующих рядов определяется по формуле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2. </w:t>
                  </w:r>
                  <w:r w:rsidRPr="00724D59">
                    <w:rPr>
                      <w:position w:val="-6"/>
                      <w:sz w:val="20"/>
                      <w:szCs w:val="20"/>
                      <w:lang w:val="en-US"/>
                    </w:rPr>
                    <w:object w:dxaOrig="660" w:dyaOrig="340">
                      <v:shape id="_x0000_i1040" type="#_x0000_t75" style="width:32.65pt;height:17.6pt" o:ole="">
                        <v:imagedata r:id="rId11" o:title=""/>
                      </v:shape>
                      <o:OLEObject Type="Embed" ProgID="Equation.3" ShapeID="_x0000_i1040" DrawAspect="Content" ObjectID="_1665888824" r:id="rId39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3. </w:t>
                  </w:r>
                  <w:r w:rsidRPr="00724D59"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771525" cy="257175"/>
                        <wp:effectExtent l="0" t="0" r="0" b="0"/>
                        <wp:docPr id="5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4. </w:t>
                  </w:r>
                  <w:r w:rsidRPr="00724D59">
                    <w:rPr>
                      <w:b/>
                      <w:position w:val="-10"/>
                      <w:sz w:val="20"/>
                      <w:szCs w:val="20"/>
                    </w:rPr>
                    <w:object w:dxaOrig="600" w:dyaOrig="320">
                      <v:shape id="_x0000_i1041" type="#_x0000_t75" style="width:30.15pt;height:15.9pt" o:ole="">
                        <v:imagedata r:id="rId14" o:title=""/>
                      </v:shape>
                      <o:OLEObject Type="Embed" ProgID="Equation.3" ShapeID="_x0000_i1041" DrawAspect="Content" ObjectID="_1665888825" r:id="rId40"/>
                    </w:objec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3. Величина ЛСПП по условию безопасного бурения скважин первого ряда равна: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2" type="#_x0000_t75" style="width:60.3pt;height:18.4pt" o:ole="">
                        <v:imagedata r:id="rId16" o:title=""/>
                      </v:shape>
                      <o:OLEObject Type="Embed" ProgID="Equation.3" ShapeID="_x0000_i1042" DrawAspect="Content" ObjectID="_1665888826" r:id="rId41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b/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3" type="#_x0000_t75" style="width:60.3pt;height:18.4pt" o:ole="">
                        <v:imagedata r:id="rId18" o:title=""/>
                      </v:shape>
                      <o:OLEObject Type="Embed" ProgID="Equation.3" ShapeID="_x0000_i1043" DrawAspect="Content" ObjectID="_1665888827" r:id="rId42"/>
                    </w:objec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            </w:t>
                  </w: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position w:val="-14"/>
                      <w:sz w:val="20"/>
                      <w:szCs w:val="20"/>
                    </w:rPr>
                    <w:object w:dxaOrig="1120" w:dyaOrig="380">
                      <v:shape id="_x0000_i1044" type="#_x0000_t75" style="width:56.1pt;height:18.4pt" o:ole="">
                        <v:imagedata r:id="rId20" o:title=""/>
                      </v:shape>
                      <o:OLEObject Type="Embed" ProgID="Equation.3" ShapeID="_x0000_i1044" DrawAspect="Content" ObjectID="_1665888828" r:id="rId43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4.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40" w:dyaOrig="380">
                      <v:shape id="_x0000_i1045" type="#_x0000_t75" style="width:61.95pt;height:18.4pt" o:ole="">
                        <v:imagedata r:id="rId22" o:title=""/>
                      </v:shape>
                      <o:OLEObject Type="Embed" ProgID="Equation.3" ShapeID="_x0000_i1045" DrawAspect="Content" ObjectID="_1665888829" r:id="rId44"/>
                    </w:objec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4. Изменение главных параметров подготовки является группой методов управления энергией взрыва по классификации 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 xml:space="preserve">1. А.С. Ташкинова          </w:t>
                  </w:r>
                  <w:r w:rsidRPr="00724D59">
                    <w:rPr>
                      <w:sz w:val="20"/>
                      <w:szCs w:val="20"/>
                    </w:rPr>
                    <w:t>2. И.П. Малярова             3. В.И. Машукова          4. Б.Н. Кутузова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5. Линия наименьшего сопротивления это -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Расстояние от центра заряда до свободной поверхности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2. Расстояние от центра заряда до нижней бровки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3. Кратчайшее расстояние от центра заряда до ближайшей свободной поверхности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Кратчайшее расстояние от глубины заложения заряда до ближайшей свободной поверхности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lastRenderedPageBreak/>
                    <w:t>6. Максимально допустимый размер куска для конвейерной ленты принимается: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1380" w:dyaOrig="340">
                      <v:shape id="_x0000_i1046" type="#_x0000_t75" style="width:68.65pt;height:17.6pt" o:ole="">
                        <v:imagedata r:id="rId24" o:title=""/>
                      </v:shape>
                      <o:OLEObject Type="Embed" ProgID="Equation.3" ShapeID="_x0000_i1046" DrawAspect="Content" ObjectID="_1665888830" r:id="rId45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2.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960" w:dyaOrig="320">
                      <v:shape id="_x0000_i1047" type="#_x0000_t75" style="width:47.7pt;height:15.9pt" o:ole="">
                        <v:imagedata r:id="rId26" o:title=""/>
                      </v:shape>
                      <o:OLEObject Type="Embed" ProgID="Equation.3" ShapeID="_x0000_i1047" DrawAspect="Content" ObjectID="_1665888831" r:id="rId46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3.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1400" w:dyaOrig="340">
                      <v:shape id="_x0000_i1048" type="#_x0000_t75" style="width:69.5pt;height:17.6pt" o:ole="">
                        <v:imagedata r:id="rId28" o:title=""/>
                      </v:shape>
                      <o:OLEObject Type="Embed" ProgID="Equation.3" ShapeID="_x0000_i1048" DrawAspect="Content" ObjectID="_1665888832" r:id="rId47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4. ≤</w:t>
                  </w:r>
                  <w:r w:rsidRPr="00724D59">
                    <w:rPr>
                      <w:b/>
                      <w:position w:val="-10"/>
                      <w:sz w:val="20"/>
                      <w:szCs w:val="20"/>
                    </w:rPr>
                    <w:object w:dxaOrig="999" w:dyaOrig="320">
                      <v:shape id="_x0000_i1049" type="#_x0000_t75" style="width:50.25pt;height:15.9pt" o:ole="">
                        <v:imagedata r:id="rId30" o:title=""/>
                      </v:shape>
                      <o:OLEObject Type="Embed" ProgID="Equation.3" ShapeID="_x0000_i1049" DrawAspect="Content" ObjectID="_1665888833" r:id="rId48"/>
                    </w:objec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7. Величина камерного заряда рыхления рассчитывают по формуле: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1.</w:t>
                  </w:r>
                  <w:r w:rsidRPr="00724D59">
                    <w:rPr>
                      <w:b/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09575" cy="238125"/>
                        <wp:effectExtent l="19050" t="0" r="0" b="0"/>
                        <wp:docPr id="8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2. </w:t>
                  </w:r>
                  <w:r w:rsidRPr="00724D59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3. </w:t>
                  </w:r>
                  <w:r w:rsidRPr="00724D59">
                    <w:rPr>
                      <w:position w:val="-12"/>
                      <w:sz w:val="20"/>
                      <w:szCs w:val="20"/>
                    </w:rPr>
                    <w:object w:dxaOrig="1219" w:dyaOrig="400">
                      <v:shape id="_x0000_i1050" type="#_x0000_t75" style="width:61.1pt;height:20.1pt" o:ole="">
                        <v:imagedata r:id="rId33" o:title=""/>
                      </v:shape>
                      <o:OLEObject Type="Embed" ProgID="Equation.3" ShapeID="_x0000_i1050" DrawAspect="Content" ObjectID="_1665888834" r:id="rId49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4. </w:t>
                  </w:r>
                  <w:r w:rsidRPr="00724D59">
                    <w:rPr>
                      <w:noProof/>
                      <w:position w:val="-14"/>
                      <w:sz w:val="20"/>
                      <w:szCs w:val="20"/>
                    </w:rPr>
                    <w:drawing>
                      <wp:inline distT="0" distB="0" distL="0" distR="0">
                        <wp:extent cx="685800" cy="266700"/>
                        <wp:effectExtent l="0" t="0" r="0" b="0"/>
                        <wp:docPr id="10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8. По питателю зарядная машина МЗ-4: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Пневмодиафрагменная                          2. Вибролотковая       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3. Шнековая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9. По конструкции исполнительного органа зарядчик Вахш-5 относится к: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Барабанным                         2. Эжекторным пистолетного типа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3. Камерным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10. Причиной образования порогов является: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Увеличенный расход ВВ                  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2. Недостаточный перебур скважин</w:t>
                  </w:r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3. Чрезмерная величина ЛСПП</w: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   4. Чрезмерная величина забойки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11. По данным практического опыта для пород 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  <w:lang w:val="en-US"/>
                    </w:rPr>
                    <w:t>II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 категории по трещиноватости необходимо принимать диаметр скважины равный: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 xml:space="preserve">1. 200-250 мм </w: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         2. 250-350 мм                                          3. 100-150 мм</w:t>
                  </w:r>
                </w:p>
              </w:tc>
            </w:tr>
            <w:tr w:rsidR="008D204F" w:rsidRPr="00724D59" w:rsidTr="009D5FC9">
              <w:tc>
                <w:tcPr>
                  <w:tcW w:w="5508" w:type="dxa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12.</w:t>
                  </w:r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На рисунке цифрой 1 обозначены</w:t>
                  </w:r>
                  <w:r w:rsidRPr="00724D59">
                    <w:rPr>
                      <w:sz w:val="20"/>
                      <w:szCs w:val="20"/>
                    </w:rPr>
                    <w:t>:</w:t>
                  </w:r>
                </w:p>
                <w:p w:rsidR="008D204F" w:rsidRPr="00724D59" w:rsidRDefault="008D204F" w:rsidP="009D5FC9">
                  <w:pPr>
                    <w:spacing w:line="264" w:lineRule="auto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sz w:val="20"/>
                      <w:szCs w:val="20"/>
                    </w:rPr>
                    <w:object w:dxaOrig="9646" w:dyaOrig="6314">
                      <v:shape id="_x0000_i1051" type="#_x0000_t75" style="width:92.95pt;height:60.3pt" o:ole="">
                        <v:imagedata r:id="rId36" o:title=""/>
                      </v:shape>
                      <o:OLEObject Type="Embed" ProgID="PBrush" ShapeID="_x0000_i1051" DrawAspect="Content" ObjectID="_1665888835" r:id="rId50"/>
                    </w:object>
                  </w:r>
                </w:p>
              </w:tc>
              <w:tc>
                <w:tcPr>
                  <w:tcW w:w="4063" w:type="dxa"/>
                  <w:vAlign w:val="center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выводные провода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концевые провода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участковые провода</w:t>
                  </w:r>
                </w:p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sz w:val="20"/>
                      <w:szCs w:val="20"/>
                    </w:rPr>
                    <w:t>4. скважинные провода</w:t>
                  </w:r>
                </w:p>
              </w:tc>
            </w:tr>
            <w:tr w:rsidR="008D204F" w:rsidRPr="00724D59" w:rsidTr="009D5FC9">
              <w:tc>
                <w:tcPr>
                  <w:tcW w:w="5508" w:type="dxa"/>
                </w:tcPr>
                <w:p w:rsidR="008D204F" w:rsidRPr="00724D59" w:rsidRDefault="008D204F" w:rsidP="009D5FC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13. На рисунке представлена схема соединения:</w:t>
                  </w:r>
                  <w:r w:rsidRPr="00724D59">
                    <w:rPr>
                      <w:sz w:val="20"/>
                      <w:szCs w:val="20"/>
                    </w:rPr>
                    <w:br/>
                    <w:t xml:space="preserve">                                    </w:t>
                  </w:r>
                  <w:r w:rsidRPr="00724D59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85800" cy="638175"/>
                        <wp:effectExtent l="19050" t="0" r="0" b="0"/>
                        <wp:docPr id="11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3" w:type="dxa"/>
                  <w:vAlign w:val="center"/>
                </w:tcPr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смешанная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пучковая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расходящаяся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сходящаяся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14. Время от момента включения тока до момента взрыва ЭД: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срабатывания              2.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передачи                   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инициирования                   4.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взрыва</w:t>
                  </w:r>
                </w:p>
              </w:tc>
            </w:tr>
            <w:tr w:rsidR="008D204F" w:rsidRPr="00724D59" w:rsidTr="009D5FC9">
              <w:tc>
                <w:tcPr>
                  <w:tcW w:w="9571" w:type="dxa"/>
                  <w:gridSpan w:val="2"/>
                </w:tcPr>
                <w:p w:rsidR="008D204F" w:rsidRPr="00724D59" w:rsidRDefault="008D204F" w:rsidP="009D5FC9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15. Релаксационное светосигнальное устройство подключено к:</w:t>
                  </w:r>
                </w:p>
                <w:p w:rsidR="008D204F" w:rsidRPr="00724D59" w:rsidRDefault="008D204F" w:rsidP="009D5FC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1. трансформатору            2. схеме удвоения напряжения           3. источнику            4. конденсатору</w:t>
                  </w:r>
                </w:p>
              </w:tc>
            </w:tr>
          </w:tbl>
          <w:p w:rsidR="008D204F" w:rsidRPr="00B45E95" w:rsidRDefault="008D204F" w:rsidP="009D5FC9">
            <w:pPr>
              <w:pStyle w:val="Style4"/>
              <w:widowControl/>
              <w:ind w:firstLine="628"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8D204F" w:rsidRPr="00BC665F" w:rsidTr="009D5FC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BC665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основные характеристики промышленных ВВ;</w:t>
            </w:r>
          </w:p>
          <w:p w:rsidR="008D204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Выполнять расчеты параметров буровзрывных работ;</w:t>
            </w:r>
          </w:p>
          <w:p w:rsidR="008D204F" w:rsidRPr="00D1264F" w:rsidRDefault="008D204F" w:rsidP="009D5FC9">
            <w:pPr>
              <w:rPr>
                <w:sz w:val="20"/>
                <w:szCs w:val="20"/>
              </w:rPr>
            </w:pPr>
            <w:r w:rsidRPr="00D1264F">
              <w:rPr>
                <w:bCs/>
                <w:sz w:val="20"/>
                <w:szCs w:val="20"/>
              </w:rPr>
              <w:t>- Осуществлять техническое руководство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Default="008D204F" w:rsidP="009D5FC9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8D204F" w:rsidRPr="00B2471C" w:rsidRDefault="008D204F" w:rsidP="009D5FC9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Электровзрывные сети</w:t>
            </w:r>
          </w:p>
          <w:p w:rsidR="008D204F" w:rsidRPr="00B2471C" w:rsidRDefault="008D204F" w:rsidP="009D5FC9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Средства и способы инициирования зарядов ВВ</w:t>
            </w:r>
          </w:p>
          <w:p w:rsidR="008D204F" w:rsidRPr="00B2471C" w:rsidRDefault="008D204F" w:rsidP="009D5FC9">
            <w:pPr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8D204F" w:rsidRPr="00BC665F" w:rsidTr="009D5FC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D1264F" w:rsidRDefault="008D204F" w:rsidP="009D5FC9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Требованиями установленного порядка при обращении с ВМ промышленного назначения;</w:t>
            </w:r>
          </w:p>
          <w:p w:rsidR="008D204F" w:rsidRPr="00D1264F" w:rsidRDefault="008D204F" w:rsidP="009D5FC9">
            <w:pPr>
              <w:rPr>
                <w:sz w:val="20"/>
                <w:szCs w:val="20"/>
              </w:rPr>
            </w:pPr>
            <w:r w:rsidRPr="00D1264F">
              <w:rPr>
                <w:sz w:val="20"/>
                <w:szCs w:val="20"/>
              </w:rPr>
              <w:t xml:space="preserve">- Навыками безопасного </w:t>
            </w:r>
            <w:r>
              <w:rPr>
                <w:sz w:val="20"/>
                <w:szCs w:val="20"/>
              </w:rPr>
              <w:t>руководства</w:t>
            </w:r>
            <w:r w:rsidRPr="00D1264F">
              <w:rPr>
                <w:sz w:val="20"/>
                <w:szCs w:val="20"/>
              </w:rPr>
              <w:t xml:space="preserve"> взрывных работ;</w:t>
            </w:r>
          </w:p>
          <w:p w:rsidR="008D204F" w:rsidRPr="00D1264F" w:rsidRDefault="008D204F" w:rsidP="009D5FC9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Основными требованиями правил безопасности при непосредственном управлении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Default="008D204F" w:rsidP="009D5FC9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  <w:r w:rsidRPr="00B45E95">
              <w:rPr>
                <w:rStyle w:val="FontStyle18"/>
                <w:sz w:val="20"/>
                <w:szCs w:val="20"/>
              </w:rPr>
              <w:t>Контрольная работа №</w:t>
            </w:r>
            <w:r>
              <w:rPr>
                <w:rStyle w:val="FontStyle18"/>
                <w:sz w:val="20"/>
                <w:szCs w:val="20"/>
              </w:rPr>
              <w:t>2</w:t>
            </w:r>
          </w:p>
          <w:tbl>
            <w:tblPr>
              <w:tblW w:w="9570" w:type="dxa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8D204F" w:rsidRPr="00724D59" w:rsidTr="009D5FC9">
              <w:trPr>
                <w:trHeight w:val="2712"/>
              </w:trPr>
              <w:tc>
                <w:tcPr>
                  <w:tcW w:w="9570" w:type="dxa"/>
                </w:tcPr>
                <w:p w:rsidR="008D204F" w:rsidRPr="00724D59" w:rsidRDefault="008D204F" w:rsidP="009D5FC9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отказавшего заряда.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24D59" w:rsidTr="009D5FC9">
              <w:trPr>
                <w:trHeight w:val="2166"/>
              </w:trPr>
              <w:tc>
                <w:tcPr>
                  <w:tcW w:w="9570" w:type="dxa"/>
                </w:tcPr>
                <w:p w:rsidR="008D204F" w:rsidRPr="00724D59" w:rsidRDefault="008D204F" w:rsidP="009D5FC9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2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24D59" w:rsidTr="009D5FC9">
              <w:trPr>
                <w:trHeight w:val="2533"/>
              </w:trPr>
              <w:tc>
                <w:tcPr>
                  <w:tcW w:w="9570" w:type="dxa"/>
                </w:tcPr>
                <w:p w:rsidR="008D204F" w:rsidRPr="00724D59" w:rsidRDefault="008D204F" w:rsidP="009D5FC9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b/>
                      <w:sz w:val="20"/>
                      <w:szCs w:val="20"/>
                    </w:rPr>
                    <w:lastRenderedPageBreak/>
                    <w:t>Вариант 3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8D204F" w:rsidRPr="00724D59" w:rsidTr="009D5FC9">
              <w:trPr>
                <w:trHeight w:val="3207"/>
              </w:trPr>
              <w:tc>
                <w:tcPr>
                  <w:tcW w:w="9570" w:type="dxa"/>
                </w:tcPr>
                <w:p w:rsidR="008D204F" w:rsidRPr="00724D59" w:rsidRDefault="008D204F" w:rsidP="009D5FC9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материалов?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5. Чем определяется порядок ликвидации отказов ВВ с использованием при взрывных работах неэлектрических систем инициирования.</w:t>
                  </w:r>
                </w:p>
                <w:p w:rsidR="008D204F" w:rsidRPr="00724D59" w:rsidRDefault="008D204F" w:rsidP="009D5FC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8D204F" w:rsidRPr="00724D59" w:rsidTr="009D5FC9">
              <w:trPr>
                <w:trHeight w:val="2652"/>
              </w:trPr>
              <w:tc>
                <w:tcPr>
                  <w:tcW w:w="9570" w:type="dxa"/>
                </w:tcPr>
                <w:p w:rsidR="008D204F" w:rsidRPr="00724D59" w:rsidRDefault="008D204F" w:rsidP="009D5FC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5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должен быть с ней ознакомлен?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Кому и при каких условиях разрешается проход в опасную зону?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24D59" w:rsidTr="009D5FC9">
              <w:trPr>
                <w:trHeight w:val="3414"/>
              </w:trPr>
              <w:tc>
                <w:tcPr>
                  <w:tcW w:w="9570" w:type="dxa"/>
                </w:tcPr>
                <w:p w:rsidR="008D204F" w:rsidRPr="00724D59" w:rsidRDefault="008D204F" w:rsidP="009D5FC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6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переноски взрывчатых материалов.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24D59" w:rsidTr="009D5FC9">
              <w:trPr>
                <w:trHeight w:val="2346"/>
              </w:trPr>
              <w:tc>
                <w:tcPr>
                  <w:tcW w:w="9570" w:type="dxa"/>
                </w:tcPr>
                <w:p w:rsidR="008D204F" w:rsidRPr="00724D59" w:rsidRDefault="008D204F" w:rsidP="009D5FC9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24D59" w:rsidTr="009D5FC9">
              <w:trPr>
                <w:trHeight w:val="2679"/>
              </w:trPr>
              <w:tc>
                <w:tcPr>
                  <w:tcW w:w="9570" w:type="dxa"/>
                </w:tcPr>
                <w:p w:rsidR="008D204F" w:rsidRPr="00724D59" w:rsidRDefault="008D204F" w:rsidP="009D5FC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Что такое огневое и электроогневое взрывание? В каких случаях разрешается применять огневой способ инициирования зарядов?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Что такое типовой проект взрывных работ и в каких случаях организация должна его разрабатывать?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С кем согласовывается порядок ведения взрывных работ, на границе опасной зоны которых расположены объекты, имеющие важное значение?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24D59" w:rsidTr="009D5FC9">
              <w:trPr>
                <w:trHeight w:val="3030"/>
              </w:trPr>
              <w:tc>
                <w:tcPr>
                  <w:tcW w:w="9570" w:type="dxa"/>
                </w:tcPr>
                <w:p w:rsidR="008D204F" w:rsidRPr="00724D59" w:rsidRDefault="008D204F" w:rsidP="009D5FC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способах и порядке подачи.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24D59" w:rsidTr="009D5FC9">
              <w:trPr>
                <w:trHeight w:val="2148"/>
              </w:trPr>
              <w:tc>
                <w:tcPr>
                  <w:tcW w:w="9570" w:type="dxa"/>
                </w:tcPr>
                <w:p w:rsidR="008D204F" w:rsidRPr="00724D59" w:rsidRDefault="008D204F" w:rsidP="009D5FC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8D204F" w:rsidRPr="00724D59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8D204F" w:rsidRPr="00B45E95" w:rsidRDefault="008D204F" w:rsidP="009D5FC9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8D204F" w:rsidRPr="00BC665F" w:rsidTr="009D5FC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13432B" w:rsidRDefault="008D204F" w:rsidP="009D5FC9">
            <w:pPr>
              <w:rPr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ПК-11 </w:t>
            </w:r>
            <w:r w:rsidRPr="0013432B"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8D204F" w:rsidRPr="00BC665F" w:rsidTr="009D5FC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виды отчетной документации;</w:t>
            </w:r>
          </w:p>
          <w:p w:rsidR="008D204F" w:rsidRPr="00D1264F" w:rsidRDefault="008D204F" w:rsidP="009D5FC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Default="008D204F" w:rsidP="009D5FC9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</w:t>
            </w:r>
            <w:r>
              <w:rPr>
                <w:rFonts w:ascii="Times New Roman" w:hAnsi="Times New Roman"/>
                <w:b/>
              </w:rPr>
              <w:t>на экзамен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взрывных работ?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r w:rsidRPr="00724D59">
              <w:rPr>
                <w:rFonts w:eastAsia="MS Mincho"/>
                <w:sz w:val="20"/>
                <w:szCs w:val="20"/>
              </w:rPr>
              <w:t>Расскажите о содержании схемы, порядке ее составления и утверждения.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разлету кусков породы при производстве взрывных работ на косогорах? Как округляются расчетные безопасные расстояния по разлету кусков породы?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уничтожение Единых книжек взрывников? Может ли быть, выдан дубликат изъятой Единой книжки взрывника?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обязанности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аншлагами?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r w:rsidRPr="00724D59">
              <w:rPr>
                <w:rFonts w:eastAsia="MS Mincho"/>
                <w:sz w:val="20"/>
                <w:szCs w:val="20"/>
              </w:rPr>
              <w:t>Какие записи и где при этом должны быть сделаны?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каких случаях учитывается газоопасность взрыва и устанавливаются безопасные расстояния по выбросу ядовитых продуктов взрыва?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течение какого времени аммиачная селитра может храниться в бункере без перегрузки и рыхления?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r w:rsidRPr="00724D59">
              <w:rPr>
                <w:rFonts w:eastAsia="MS Mincho"/>
                <w:sz w:val="20"/>
                <w:szCs w:val="20"/>
              </w:rPr>
              <w:t>Какие требования должны выполняться при устройстве кратковременных складов ВМ?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находиться ключи от взрывных машинок и почему?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Для чего нужен забойник и из каких материалов он изготавливается?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монтажа ЭВС?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Единая книжка взрывника. Содержание и порядок оформления.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 ликвидируются отказавшие заряды в забоях, где установлены мониторы.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r w:rsidRPr="00724D59">
              <w:rPr>
                <w:rFonts w:eastAsia="MS Mincho"/>
                <w:sz w:val="20"/>
                <w:szCs w:val="20"/>
              </w:rPr>
              <w:t>Расскажите о порядке ее хранения и учета.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работ? Кем они утверждаются?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слежавшиеся порошкообразные ВВ должны применяться без размятия или измельчения. Где они могут применяться?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Какие условия необходимо соблюдать при совместном транспортировании взрывчатых материалов и прострелочно-взрывной аппаратуры?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Каким требованиям должны соответствовать поверхностные и полууглубленные склады ВМ?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</w:rPr>
              <w:t>Какова продолжительность стажировки взрывников?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испытаний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электродетонаторов?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систем инициирования?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Кому и при каких условиях разрешается проход в опасную зону?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горнодобывающей промышленности?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Кто допускается к непосредственному управлению технологическими процессами связанными с обращением с ВМ?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вы</w:t>
            </w:r>
            <w:r w:rsidRPr="00724D59">
              <w:rPr>
                <w:rFonts w:ascii="Times New Roman" w:eastAsia="MS Mincho" w:hAnsi="Times New Roman"/>
              </w:rPr>
              <w:lastRenderedPageBreak/>
              <w:t>дачи письменного наряда и при отсутствии лица технического надзору?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со взрывчатыми материалами. </w:t>
            </w:r>
            <w:r w:rsidRPr="00724D59">
              <w:rPr>
                <w:rFonts w:eastAsia="MS Mincho"/>
                <w:sz w:val="20"/>
                <w:szCs w:val="20"/>
              </w:rPr>
              <w:t>На каком расстоянии от ВМ разрешается применять открытый огонь?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хранении ВМ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724D59">
              <w:rPr>
                <w:rFonts w:eastAsia="MS Mincho"/>
                <w:sz w:val="20"/>
                <w:szCs w:val="20"/>
              </w:rPr>
              <w:t>ВМ.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образом должен быть с ней ознакомлен?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r w:rsidRPr="00724D59">
              <w:rPr>
                <w:rFonts w:eastAsia="MS Mincho"/>
                <w:sz w:val="20"/>
                <w:szCs w:val="20"/>
              </w:rPr>
              <w:t>Кто и каким образом должен быть с ней ознакомлен?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Проектирование, устройство и эксплуатация молниезащиты складов ВМ.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взрывни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ков?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С кем согласовывается порядок ведения взрывных работ, на границе опасной зоны которых расположены объекты, имеющие важное значение?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массового взрыва).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Чем определяется продолжительность стажировки для персонала, связанного с обращением со взрывчатыми материалами? Где проводится стажировка персонала для взрывных работ и как оформляются ее результаты?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должен сделать взрывник в случае если боевик застрянет в шпуре или скважине во время заряжания?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устанавливается?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обнаружения отказавшего заряда.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      </w:r>
            <w:r w:rsidRPr="00724D59">
              <w:rPr>
                <w:rFonts w:eastAsia="MS Mincho"/>
                <w:sz w:val="20"/>
                <w:szCs w:val="20"/>
              </w:rPr>
              <w:t>Как он устанавливается?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ротехнических реле.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такое дистанционное управление взрывом? Расскажите о назначении командного и исполнительно блоков.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r w:rsidRPr="00724D59">
              <w:rPr>
                <w:rFonts w:eastAsia="MS Mincho"/>
                <w:sz w:val="20"/>
                <w:szCs w:val="20"/>
              </w:rPr>
              <w:t>Как определяются ее границы?</w:t>
            </w:r>
          </w:p>
          <w:p w:rsidR="008D204F" w:rsidRPr="00724D59" w:rsidRDefault="008D204F" w:rsidP="009D5FC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такое типовой проект взрывных работ и в каких случаях организация должна его разрабатывать?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экссудация?</w:t>
            </w:r>
          </w:p>
          <w:p w:rsidR="008D204F" w:rsidRPr="00724D59" w:rsidRDefault="008D204F" w:rsidP="009D5FC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8D204F" w:rsidRPr="00B2471C" w:rsidRDefault="008D204F" w:rsidP="009D5FC9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</w:p>
        </w:tc>
      </w:tr>
      <w:tr w:rsidR="008D204F" w:rsidRPr="00BC665F" w:rsidTr="009D5FC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необходимые отчетные документы в соответствии с установленной формой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Default="008D204F" w:rsidP="009D5FC9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8D204F" w:rsidRPr="005B340B" w:rsidRDefault="008D204F" w:rsidP="009D5FC9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264A31">
              <w:rPr>
                <w:sz w:val="20"/>
                <w:szCs w:val="20"/>
                <w:lang w:val="ru-RU"/>
              </w:rPr>
              <w:t>Единая книжка взрывника</w:t>
            </w:r>
          </w:p>
          <w:p w:rsidR="008D204F" w:rsidRPr="005B340B" w:rsidRDefault="008D204F" w:rsidP="009D5FC9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Хранение учет и выдача ВМ</w:t>
            </w:r>
          </w:p>
          <w:p w:rsidR="008D204F" w:rsidRPr="00B45E95" w:rsidRDefault="008D204F" w:rsidP="009D5FC9">
            <w:pPr>
              <w:pStyle w:val="af3"/>
              <w:ind w:left="993" w:firstLine="0"/>
              <w:rPr>
                <w:rFonts w:eastAsia="MS Mincho"/>
                <w:b/>
              </w:rPr>
            </w:pPr>
            <w:r w:rsidRPr="005B340B">
              <w:rPr>
                <w:sz w:val="20"/>
                <w:szCs w:val="20"/>
                <w:lang w:val="ru-RU"/>
              </w:rPr>
              <w:t>Формы учета ВМ</w:t>
            </w:r>
          </w:p>
        </w:tc>
      </w:tr>
      <w:tr w:rsidR="008D204F" w:rsidRPr="00BC665F" w:rsidTr="009D5FC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контроля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Default="008D204F" w:rsidP="009D5FC9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</w:t>
            </w:r>
            <w:r>
              <w:rPr>
                <w:rFonts w:ascii="Times New Roman" w:eastAsia="MS Mincho" w:hAnsi="Times New Roman"/>
                <w:b/>
              </w:rPr>
              <w:t>1</w:t>
            </w:r>
          </w:p>
          <w:p w:rsidR="008D204F" w:rsidRPr="00724D59" w:rsidRDefault="008D204F" w:rsidP="009D5FC9">
            <w:pPr>
              <w:pStyle w:val="1"/>
              <w:rPr>
                <w:sz w:val="20"/>
              </w:rPr>
            </w:pPr>
            <w:r w:rsidRPr="00724D59">
              <w:rPr>
                <w:sz w:val="20"/>
              </w:rPr>
              <w:t>Вариант  1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Теплота и температура взрыва. Методы (теоретические и экспериментальные) их определения.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Электровзрывные сети и их расчет.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Роль статистического давления газов взрыва, прямых и отраженных волн в процессе разрушения пород под действием взрыва.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кислородный баланс тротила</w:t>
            </w:r>
          </w:p>
          <w:p w:rsidR="008D204F" w:rsidRPr="00724D59" w:rsidRDefault="008D204F" w:rsidP="009D5FC9">
            <w:pPr>
              <w:jc w:val="center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7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5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5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+ 7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+ 7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</w:rPr>
              <w:t xml:space="preserve"> + 3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объем газов, выделяемый при взрыве тротила.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</w:p>
          <w:p w:rsidR="008D204F" w:rsidRPr="00724D59" w:rsidRDefault="008D204F" w:rsidP="009D5FC9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2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Устойчивость детонации и влияние на нее различных факторов. Влияние скорости детонации на характер действия ВВ.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Классификации промышленных ВВ (по безопасности применения, химическому составу, скорости детонации и т.д.) Основные составные части современных смесевых ВВ.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Управление сейсмическим действием взрыва.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lastRenderedPageBreak/>
              <w:t xml:space="preserve">4. Задача 1. Определить давление газов при взрыве гексогена                     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</w:rPr>
              <w:t xml:space="preserve"> = 3 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+ 3 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+ 3 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теплоту взрыва гексогена.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</w:p>
          <w:p w:rsidR="008D204F" w:rsidRPr="00724D59" w:rsidRDefault="008D204F" w:rsidP="009D5FC9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3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Кумулятивное действие взрыва, зависимость его от различных факторов и практическое применение.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Водонаполненные взрывчатые вещества (состав, свойства, роль воды в составе ВВ, марки, выпускаемые в стране, и условия применения).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Особенности разрушения пород при одиночном и серийном взрывании.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нитроглицерина                     4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ONO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4 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нитроглицерина при плотности заряжания (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 xml:space="preserve"> =1,0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 xml:space="preserve">, 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>=1.1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>).</w:t>
            </w:r>
          </w:p>
          <w:p w:rsidR="008D204F" w:rsidRPr="00724D59" w:rsidRDefault="008D204F" w:rsidP="009D5FC9">
            <w:pPr>
              <w:ind w:left="284"/>
              <w:jc w:val="both"/>
              <w:rPr>
                <w:sz w:val="20"/>
                <w:szCs w:val="20"/>
              </w:rPr>
            </w:pPr>
          </w:p>
          <w:p w:rsidR="008D204F" w:rsidRPr="00724D59" w:rsidRDefault="008D204F" w:rsidP="009D5FC9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4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Скорость и формы взрывчатого превращения ВВ. Экспериментальные методы определения скорости детонации.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Параметры электродетонаторов. Определение гарантийной силы тока.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Методы  защиты  от  действия  сейсмических  и  ударно-воздушных волн. Определение безопасных расстояний.</w:t>
            </w:r>
          </w:p>
          <w:p w:rsidR="008D204F" w:rsidRPr="00724D59" w:rsidRDefault="008D204F" w:rsidP="009D5FC9">
            <w:pPr>
              <w:tabs>
                <w:tab w:val="left" w:pos="142"/>
              </w:tabs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аммиачной селитры                 2 </w:t>
            </w:r>
            <w:r w:rsidRPr="00724D59">
              <w:rPr>
                <w:sz w:val="20"/>
                <w:szCs w:val="20"/>
                <w:lang w:val="en-US"/>
              </w:rPr>
              <w:t>NH</w:t>
            </w:r>
            <w:r w:rsidRPr="00724D59">
              <w:rPr>
                <w:sz w:val="20"/>
                <w:szCs w:val="20"/>
                <w:vertAlign w:val="subscript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4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кислородный баланс аммиачной селитры в процентах.</w:t>
            </w:r>
          </w:p>
          <w:p w:rsidR="008D204F" w:rsidRPr="00724D59" w:rsidRDefault="008D204F" w:rsidP="009D5FC9">
            <w:pPr>
              <w:ind w:left="284"/>
              <w:jc w:val="both"/>
              <w:rPr>
                <w:sz w:val="20"/>
                <w:szCs w:val="20"/>
              </w:rPr>
            </w:pPr>
          </w:p>
          <w:p w:rsidR="008D204F" w:rsidRPr="00724D59" w:rsidRDefault="008D204F" w:rsidP="009D5FC9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5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Начальный импульс и его формы. Определение чувствительности ВВ к внешним воздействиям.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Испытания взрывчатых материалов.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Основные критерии качества разрушения. Степень дробления и методы ее определения.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теплоту взрыва нитрогликоля </w:t>
            </w:r>
          </w:p>
          <w:p w:rsidR="008D204F" w:rsidRPr="00A96C8E" w:rsidRDefault="008D204F" w:rsidP="009D5FC9">
            <w:pPr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t>C</w:t>
            </w:r>
            <w:r w:rsidRPr="00A96C8E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A96C8E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A96C8E">
              <w:rPr>
                <w:sz w:val="20"/>
                <w:szCs w:val="20"/>
                <w:lang w:val="en-US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ONO</w:t>
            </w:r>
            <w:r w:rsidRPr="00A96C8E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A96C8E">
              <w:rPr>
                <w:sz w:val="20"/>
                <w:szCs w:val="20"/>
                <w:lang w:val="en-US"/>
              </w:rPr>
              <w:t>) = 2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A96C8E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A96C8E">
              <w:rPr>
                <w:sz w:val="20"/>
                <w:szCs w:val="20"/>
                <w:lang w:val="en-US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A96C8E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A96C8E">
              <w:rPr>
                <w:sz w:val="20"/>
                <w:szCs w:val="20"/>
                <w:lang w:val="en-US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A96C8E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A96C8E">
              <w:rPr>
                <w:sz w:val="20"/>
                <w:szCs w:val="20"/>
                <w:lang w:val="en-US"/>
              </w:rPr>
              <w:t>.</w:t>
            </w:r>
          </w:p>
          <w:p w:rsidR="008D204F" w:rsidRPr="00724D59" w:rsidRDefault="008D204F" w:rsidP="009D5FC9">
            <w:pPr>
              <w:ind w:right="-313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объем газов при взрыве нитрогликоля.</w:t>
            </w:r>
          </w:p>
          <w:p w:rsidR="008D204F" w:rsidRPr="00724D59" w:rsidRDefault="008D204F" w:rsidP="009D5FC9">
            <w:pPr>
              <w:ind w:left="284"/>
              <w:jc w:val="both"/>
              <w:rPr>
                <w:sz w:val="20"/>
                <w:szCs w:val="20"/>
              </w:rPr>
            </w:pPr>
          </w:p>
          <w:p w:rsidR="008D204F" w:rsidRPr="00724D59" w:rsidRDefault="008D204F" w:rsidP="009D5FC9">
            <w:pPr>
              <w:pStyle w:val="2"/>
              <w:ind w:firstLine="0"/>
              <w:jc w:val="center"/>
              <w:rPr>
                <w:sz w:val="20"/>
              </w:rPr>
            </w:pPr>
            <w:r w:rsidRPr="00724D59">
              <w:rPr>
                <w:sz w:val="20"/>
              </w:rPr>
              <w:lastRenderedPageBreak/>
              <w:t>Вариант  6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Объем газов при взрыве. Методы (теоретические и экспериментальные) определения.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Взрывание детонирующим шнуром (средства взрывания, схемы, замедлители, условия применения).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Физическая сущность короткозамедленного взрывания (КЗВ). Гипотеза КЗВ. Методы расчета интервалов замедлений.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объем газов при взрыве тетрила</w:t>
            </w:r>
          </w:p>
          <w:p w:rsidR="008D204F" w:rsidRPr="00724D59" w:rsidRDefault="008D204F" w:rsidP="009D5FC9">
            <w:pPr>
              <w:jc w:val="center"/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t>2C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(NO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CH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N = 5H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+ 11CO + 3C + 5N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8D204F" w:rsidRPr="00724D59" w:rsidRDefault="008D204F" w:rsidP="009D5FC9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тетрила.</w:t>
            </w:r>
          </w:p>
          <w:p w:rsidR="008D204F" w:rsidRPr="00724D59" w:rsidRDefault="008D204F" w:rsidP="009D5FC9">
            <w:pPr>
              <w:ind w:left="284"/>
              <w:jc w:val="both"/>
              <w:rPr>
                <w:sz w:val="20"/>
                <w:szCs w:val="20"/>
              </w:rPr>
            </w:pPr>
          </w:p>
          <w:p w:rsidR="008D204F" w:rsidRPr="00724D59" w:rsidRDefault="008D204F" w:rsidP="009D5FC9">
            <w:pPr>
              <w:pStyle w:val="2"/>
              <w:ind w:firstLine="0"/>
              <w:jc w:val="center"/>
              <w:rPr>
                <w:sz w:val="20"/>
              </w:rPr>
            </w:pPr>
            <w:r w:rsidRPr="00724D59">
              <w:rPr>
                <w:sz w:val="20"/>
              </w:rPr>
              <w:t>Вариант  7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Работа взрыва. Методы определения относительной работоспособности ВВ в свинцовой бомбе и на породных образцах.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Электрический способ взрывания (условия применения, средства взрывания, преимущества и недостатки).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Действие взрыва в неограниченном однородном массиве и вблизи обнаженной плоскости.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 кислородный  баланс  при  взрыве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пикриновой кислоты     2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OH</w:t>
            </w:r>
            <w:r w:rsidRPr="00724D59">
              <w:rPr>
                <w:sz w:val="20"/>
                <w:szCs w:val="20"/>
              </w:rPr>
              <w:t xml:space="preserve"> = 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+ 11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</w:rPr>
              <w:t xml:space="preserve"> + 3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8D204F" w:rsidRPr="00724D59" w:rsidRDefault="008D204F" w:rsidP="009D5FC9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теплоту взрыва пикриновой кислоты.</w:t>
            </w:r>
          </w:p>
          <w:p w:rsidR="008D204F" w:rsidRPr="00724D59" w:rsidRDefault="008D204F" w:rsidP="009D5FC9">
            <w:pPr>
              <w:pStyle w:val="1"/>
              <w:jc w:val="center"/>
              <w:rPr>
                <w:sz w:val="20"/>
              </w:rPr>
            </w:pPr>
            <w:r w:rsidRPr="00724D59">
              <w:rPr>
                <w:sz w:val="20"/>
              </w:rPr>
              <w:t>Вариант  8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Давление газов при взрыве. Методы (теоретические и экспериментальные) определения величины давления.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Общие сведения, характеристика и рецептура ВВ для открытых и подземных работ.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Методы регулирования дробления горных пород энергией взрыва.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теплоту взрыва аммонита № 2</w:t>
            </w:r>
          </w:p>
          <w:p w:rsidR="008D204F" w:rsidRPr="00724D59" w:rsidRDefault="008D204F" w:rsidP="009D5FC9">
            <w:pPr>
              <w:ind w:right="-171"/>
              <w:jc w:val="center"/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t>4C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(NO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CH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+ 88NH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= 28CO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+ 186H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+ 94N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+ 23O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величину кислородного баланса аммонита № 2 в процентах.</w:t>
            </w:r>
          </w:p>
          <w:p w:rsidR="008D204F" w:rsidRPr="00724D59" w:rsidRDefault="008D204F" w:rsidP="009D5FC9">
            <w:pPr>
              <w:rPr>
                <w:sz w:val="20"/>
                <w:szCs w:val="20"/>
              </w:rPr>
            </w:pPr>
          </w:p>
          <w:p w:rsidR="008D204F" w:rsidRPr="00724D59" w:rsidRDefault="008D204F" w:rsidP="009D5FC9">
            <w:pPr>
              <w:pStyle w:val="3"/>
              <w:rPr>
                <w:sz w:val="20"/>
              </w:rPr>
            </w:pPr>
            <w:r w:rsidRPr="00724D59">
              <w:rPr>
                <w:sz w:val="20"/>
              </w:rPr>
              <w:t>Вариант  9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Кислородный баланс ВВ, его определение. Ядовитые газы при взрывных работах и методы (теоретические и экспериментальные) определения их состава и объема.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Хранение взрывчатых материалов (общие положения, классификация складов, их устройство).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Схемы короткозамедленного взрывания зарядов.</w:t>
            </w:r>
          </w:p>
          <w:p w:rsidR="008D204F" w:rsidRPr="00724D59" w:rsidRDefault="008D204F" w:rsidP="009D5FC9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аммонита № 6                 </w:t>
            </w:r>
          </w:p>
          <w:p w:rsidR="008D204F" w:rsidRPr="00724D59" w:rsidRDefault="008D204F" w:rsidP="009D5FC9">
            <w:pPr>
              <w:ind w:right="-171"/>
              <w:jc w:val="both"/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lastRenderedPageBreak/>
              <w:t>10,5 NH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724D59">
              <w:rPr>
                <w:sz w:val="20"/>
                <w:szCs w:val="20"/>
                <w:lang w:val="en-US"/>
              </w:rPr>
              <w:t>+ 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7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724D59">
              <w:rPr>
                <w:sz w:val="20"/>
                <w:szCs w:val="20"/>
                <w:lang w:val="en-US"/>
              </w:rPr>
              <w:t>(NO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= 7 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+ 23,5 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+ 12 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аммонита №6 при плотности заряжания (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 xml:space="preserve"> =1,0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 xml:space="preserve">, 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>=1.1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>).</w:t>
            </w:r>
          </w:p>
          <w:p w:rsidR="008D204F" w:rsidRPr="00724D59" w:rsidRDefault="008D204F" w:rsidP="009D5FC9">
            <w:pPr>
              <w:rPr>
                <w:sz w:val="20"/>
                <w:szCs w:val="20"/>
              </w:rPr>
            </w:pPr>
          </w:p>
          <w:p w:rsidR="008D204F" w:rsidRPr="00724D59" w:rsidRDefault="008D204F" w:rsidP="009D5FC9">
            <w:pPr>
              <w:pStyle w:val="4"/>
              <w:rPr>
                <w:sz w:val="20"/>
              </w:rPr>
            </w:pPr>
            <w:r w:rsidRPr="00724D59">
              <w:rPr>
                <w:sz w:val="20"/>
              </w:rPr>
              <w:t>Вариант  10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Работа взрыва. Методы определения относительной работоспособности на баллистическом маятнике и на свинцовом столбике.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Огневой способ взрывания (средства, технология, условия применения, преимущества и недостатки).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Сейсмическое действие взрыва на окружающую среду.</w:t>
            </w:r>
          </w:p>
          <w:p w:rsidR="008D204F" w:rsidRPr="00724D59" w:rsidRDefault="008D204F" w:rsidP="009D5FC9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объем газов при взрыве ТЭНа.</w:t>
            </w:r>
          </w:p>
          <w:p w:rsidR="008D204F" w:rsidRPr="00724D59" w:rsidRDefault="008D204F" w:rsidP="009D5FC9">
            <w:pPr>
              <w:jc w:val="center"/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8</w:t>
            </w:r>
            <w:r w:rsidRPr="00724D59">
              <w:rPr>
                <w:sz w:val="20"/>
                <w:szCs w:val="20"/>
                <w:lang w:val="en-US"/>
              </w:rPr>
              <w:t>(ONO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 xml:space="preserve"> = 3CO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+ 4H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+ 2CO + 2N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8D204F" w:rsidRPr="00724D59" w:rsidRDefault="008D204F" w:rsidP="009D5FC9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кислородный баланс ТЭНа в процентах.</w:t>
            </w:r>
          </w:p>
          <w:p w:rsidR="008D204F" w:rsidRDefault="008D204F" w:rsidP="009D5FC9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  <w:p w:rsidR="008D204F" w:rsidRPr="00B45E95" w:rsidRDefault="008D204F" w:rsidP="009D5FC9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8D204F" w:rsidRPr="00BC665F" w:rsidTr="009D5FC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C6418A" w:rsidRDefault="008D204F" w:rsidP="009D5FC9">
            <w:pPr>
              <w:pStyle w:val="af4"/>
              <w:jc w:val="both"/>
              <w:rPr>
                <w:rFonts w:ascii="Times New Roman" w:eastAsia="MS Mincho" w:hAnsi="Times New Roman"/>
              </w:rPr>
            </w:pPr>
            <w:r w:rsidRPr="00C6418A">
              <w:rPr>
                <w:rFonts w:ascii="Times New Roman" w:hAnsi="Times New Roman"/>
                <w:b/>
              </w:rPr>
              <w:lastRenderedPageBreak/>
              <w:t>ПК-21</w:t>
            </w:r>
            <w:r w:rsidRPr="00C6418A">
              <w:rPr>
                <w:rFonts w:ascii="Times New Roman" w:hAnsi="Times New Roman"/>
              </w:rPr>
              <w:t xml:space="preserve"> 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8D204F" w:rsidRPr="00BC665F" w:rsidTr="009D5FC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A62602" w:rsidRDefault="008D204F" w:rsidP="009D5FC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Нормативную документацию на проектирование взрывных работ;</w:t>
            </w:r>
          </w:p>
          <w:p w:rsidR="008D204F" w:rsidRPr="00A62602" w:rsidRDefault="008D204F" w:rsidP="009D5FC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Требования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Pr="007E1C30" w:rsidRDefault="008D204F" w:rsidP="009D5FC9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Тестовый контроль по второму разделу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Вариант 0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1.При поступлении на склад (входной контроль)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2.В процессе хранения (периодически)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3.В процессе хранения при возникновении сомнений в доброкачественности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4.Перед истечением гарантийного срока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5.По истечении 2-3 месяцев гарантийного срока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2) Кто подписывает наряд-накладную?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1.Начальник участка взрывных работ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2.Руководитель организации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3.Заведующий складом ВМ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 xml:space="preserve">4.Главный бухгалтер организации 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 xml:space="preserve">3) В каких количествах должны изготавливаться патроны на местах производства работ или в </w:t>
            </w:r>
            <w:r w:rsidRPr="007E1C30">
              <w:rPr>
                <w:rFonts w:ascii="Times New Roman" w:hAnsi="Times New Roman"/>
                <w:b/>
              </w:rPr>
              <w:lastRenderedPageBreak/>
              <w:t>других местах, установленных руководителем предприятия?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1.В количествах, требующихся для взрывания зарядов в течение 1 суток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2.В количествах, требующихся для взрывания зарядов в течение рабочей смены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3.В количествах, требующихся для взрывания зарядов за один прием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4.Правильного ответа нет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5) Кем утверждается типовой проект при ведении взрывных работ подрядным способом?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1.Организацией-заказчиком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2.Организацией-подрядчиком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3.Организацией-подрядчиком и организацией-заказчиком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6)При какой глубине скважин обязательно дублирование внутрискважинной взрывной сети?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7) Какие способы запрещены при ликвидации отказавших камерных зарядов?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1.Разборка забойки с последующим вводом нового боевика, забойки и взрывания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2.Разборка забойки с последующим извлечением заряда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3.С проведением дополнительных выработок по проекту, утвержденному руководителем предприятия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4.Разборка породы ковшом экскаватора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 xml:space="preserve">8) При каком условии может быть восстановлен Талон предупреждения взрывнику, совершившему повторное нарушение требований установленного порядка хранения, транспортирования, использования или учета взрывчатых материалов? 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1.После сдачи экзамена специальной комиссии организации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2.После месячной стажировки и сдачи экзамена комиссии организации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3.После сдачи экзамена по профессии взрывника квалификационной комиссии под председательством представителя территориального органа Ростехнадзора России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4.После лишения права производства взрывных работ на срок до трех месяцев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9) Охрана склада ВМ устанавливается с целью?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1.Обеспечение пропускного режима, контроля ввоза и вывоза ВМ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2.Принятие мер при нарушении правил хранения ВМ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3.Предотвращение и пресечение попыток проникновения на склад, хищения ВМ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4.Принятие мер при стихийных бедствиях на складе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10) Что включается в проект БВР?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1.Основные параметры БВР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2.Конструкции зарядов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3.Значение звуковых сигналов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4.Опасная зона и охрана этой зоны с учетом объектов, находящихся в ее пределах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5.Мероприятия по безопасности, дополняющие требования Правил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6.Ожидаемые результаты взрыва</w:t>
            </w:r>
          </w:p>
          <w:p w:rsidR="008D204F" w:rsidRPr="007E1C30" w:rsidRDefault="008D204F" w:rsidP="009D5FC9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8D204F" w:rsidRPr="00BC665F" w:rsidTr="009D5FC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Pr="00A62602" w:rsidRDefault="008D204F" w:rsidP="009D5FC9">
            <w:pPr>
              <w:rPr>
                <w:sz w:val="20"/>
                <w:szCs w:val="20"/>
              </w:rPr>
            </w:pPr>
            <w:r w:rsidRPr="00A62602">
              <w:rPr>
                <w:sz w:val="20"/>
                <w:szCs w:val="20"/>
              </w:rPr>
              <w:t>- Демонстрировать навыки разработки нормативной документацией по безопасному производству взрывных работ;</w:t>
            </w:r>
          </w:p>
          <w:p w:rsidR="008D204F" w:rsidRDefault="008D204F" w:rsidP="009D5FC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Pr="007E1C30" w:rsidRDefault="008D204F" w:rsidP="009D5FC9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7E1C30">
              <w:rPr>
                <w:b/>
                <w:sz w:val="20"/>
                <w:szCs w:val="20"/>
              </w:rPr>
              <w:t>Выполнение и защита лабораторных работ второго раздела:</w:t>
            </w:r>
          </w:p>
          <w:p w:rsidR="008D204F" w:rsidRPr="007E1C30" w:rsidRDefault="008D204F" w:rsidP="009D5FC9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Порядок выбора и согласования маршрута перевозки ВМ</w:t>
            </w:r>
          </w:p>
          <w:p w:rsidR="008D204F" w:rsidRPr="007E1C30" w:rsidRDefault="008D204F" w:rsidP="009D5FC9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Отказы при ведении взрывных работ</w:t>
            </w:r>
          </w:p>
          <w:p w:rsidR="008D204F" w:rsidRPr="007E1C30" w:rsidRDefault="008D204F" w:rsidP="009D5FC9">
            <w:pPr>
              <w:pStyle w:val="af3"/>
              <w:ind w:left="993" w:firstLine="0"/>
              <w:rPr>
                <w:rFonts w:eastAsia="MS Mincho"/>
                <w:b/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Порядок испытаний ВМ</w:t>
            </w:r>
          </w:p>
        </w:tc>
      </w:tr>
      <w:tr w:rsidR="008D204F" w:rsidRPr="00BC665F" w:rsidTr="009D5FC9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04F" w:rsidRDefault="008D204F" w:rsidP="009D5FC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8D204F" w:rsidRDefault="008D204F" w:rsidP="009D5FC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204F" w:rsidRPr="007E1C30" w:rsidRDefault="008D204F" w:rsidP="009D5FC9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  <w:b/>
              </w:rPr>
            </w:pPr>
            <w:r w:rsidRPr="007E1C30">
              <w:rPr>
                <w:rFonts w:ascii="Times New Roman" w:eastAsia="MS Mincho" w:hAnsi="Times New Roman"/>
                <w:b/>
              </w:rPr>
              <w:t>Контрольная работа №2.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Контрольная работа по второму разделу</w:t>
            </w:r>
          </w:p>
          <w:p w:rsidR="008D204F" w:rsidRPr="007E1C30" w:rsidRDefault="008D204F" w:rsidP="009D5FC9">
            <w:pPr>
              <w:pStyle w:val="af4"/>
              <w:rPr>
                <w:rFonts w:ascii="Times New Roman" w:hAnsi="Times New Roman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8D204F" w:rsidRPr="007E1C30" w:rsidTr="009D5FC9">
              <w:trPr>
                <w:trHeight w:val="2712"/>
              </w:trPr>
              <w:tc>
                <w:tcPr>
                  <w:tcW w:w="9570" w:type="dxa"/>
                </w:tcPr>
                <w:p w:rsidR="008D204F" w:rsidRPr="007E1C30" w:rsidRDefault="008D204F" w:rsidP="009D5FC9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отказавшего заряда.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E1C30" w:rsidTr="009D5FC9">
              <w:trPr>
                <w:trHeight w:val="2166"/>
              </w:trPr>
              <w:tc>
                <w:tcPr>
                  <w:tcW w:w="9570" w:type="dxa"/>
                </w:tcPr>
                <w:p w:rsidR="008D204F" w:rsidRPr="007E1C30" w:rsidRDefault="008D204F" w:rsidP="009D5FC9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2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E1C30" w:rsidTr="009D5FC9">
              <w:trPr>
                <w:trHeight w:val="2533"/>
              </w:trPr>
              <w:tc>
                <w:tcPr>
                  <w:tcW w:w="9570" w:type="dxa"/>
                </w:tcPr>
                <w:p w:rsidR="008D204F" w:rsidRPr="007E1C30" w:rsidRDefault="008D204F" w:rsidP="009D5FC9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sz w:val="20"/>
                      <w:szCs w:val="20"/>
                    </w:rPr>
                    <w:t xml:space="preserve">2. 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sz w:val="20"/>
                      <w:szCs w:val="20"/>
                    </w:rPr>
                    <w:t>3.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8D204F" w:rsidRPr="007E1C30" w:rsidTr="009D5FC9">
              <w:trPr>
                <w:trHeight w:val="3207"/>
              </w:trPr>
              <w:tc>
                <w:tcPr>
                  <w:tcW w:w="9570" w:type="dxa"/>
                </w:tcPr>
                <w:p w:rsidR="008D204F" w:rsidRPr="007E1C30" w:rsidRDefault="008D204F" w:rsidP="009D5FC9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материалов?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5. Чем определяется порядок ликвидации отказов ВВ с использованием при взрывных работах неэлектрических систем инициирования.</w:t>
                  </w:r>
                </w:p>
                <w:p w:rsidR="008D204F" w:rsidRPr="007E1C30" w:rsidRDefault="008D204F" w:rsidP="009D5FC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8D204F" w:rsidRPr="007E1C30" w:rsidTr="009D5FC9">
              <w:trPr>
                <w:trHeight w:val="2652"/>
              </w:trPr>
              <w:tc>
                <w:tcPr>
                  <w:tcW w:w="9570" w:type="dxa"/>
                </w:tcPr>
                <w:p w:rsidR="008D204F" w:rsidRPr="007E1C30" w:rsidRDefault="008D204F" w:rsidP="009D5FC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5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должен быть с ней ознакомлен?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Кому и при каких условиях разрешается проход в опасную зону?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E1C30" w:rsidTr="009D5FC9">
              <w:trPr>
                <w:trHeight w:val="2901"/>
              </w:trPr>
              <w:tc>
                <w:tcPr>
                  <w:tcW w:w="9570" w:type="dxa"/>
                </w:tcPr>
                <w:p w:rsidR="008D204F" w:rsidRPr="007E1C30" w:rsidRDefault="008D204F" w:rsidP="009D5FC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6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переноски взрывчатых материалов.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E1C30" w:rsidTr="009D5FC9">
              <w:trPr>
                <w:trHeight w:val="2346"/>
              </w:trPr>
              <w:tc>
                <w:tcPr>
                  <w:tcW w:w="9570" w:type="dxa"/>
                </w:tcPr>
                <w:p w:rsidR="008D204F" w:rsidRPr="007E1C30" w:rsidRDefault="008D204F" w:rsidP="009D5FC9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E1C30" w:rsidTr="009D5FC9">
              <w:trPr>
                <w:trHeight w:val="2679"/>
              </w:trPr>
              <w:tc>
                <w:tcPr>
                  <w:tcW w:w="9570" w:type="dxa"/>
                </w:tcPr>
                <w:p w:rsidR="008D204F" w:rsidRPr="007E1C30" w:rsidRDefault="008D204F" w:rsidP="009D5FC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Что такое огневое и электроогневое взрывание? В каких случаях разрешается применять огневой способ инициирования зарядов?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Что такое типовой проект взрывных работ и в каких случаях организация должна его разрабатывать?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С кем согласовывается порядок ведения взрывных работ, на границе опасной зоны которых расположены объекты, имеющие важное значение?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E1C30" w:rsidTr="009D5FC9">
              <w:trPr>
                <w:trHeight w:val="3030"/>
              </w:trPr>
              <w:tc>
                <w:tcPr>
                  <w:tcW w:w="9570" w:type="dxa"/>
                </w:tcPr>
                <w:p w:rsidR="008D204F" w:rsidRPr="007E1C30" w:rsidRDefault="008D204F" w:rsidP="009D5FC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способах и порядке подачи.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8D204F" w:rsidRPr="007E1C30" w:rsidTr="009D5FC9">
              <w:trPr>
                <w:trHeight w:val="1708"/>
              </w:trPr>
              <w:tc>
                <w:tcPr>
                  <w:tcW w:w="9570" w:type="dxa"/>
                </w:tcPr>
                <w:p w:rsidR="008D204F" w:rsidRPr="007E1C30" w:rsidRDefault="008D204F" w:rsidP="009D5FC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8D204F" w:rsidRPr="007E1C30" w:rsidRDefault="008D204F" w:rsidP="009D5FC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8D204F" w:rsidRPr="007E1C30" w:rsidRDefault="008D204F" w:rsidP="009D5FC9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</w:rPr>
            </w:pPr>
          </w:p>
        </w:tc>
      </w:tr>
    </w:tbl>
    <w:p w:rsidR="008D204F" w:rsidRDefault="008D204F" w:rsidP="008D204F">
      <w:pPr>
        <w:pStyle w:val="Style4"/>
        <w:widowControl/>
        <w:ind w:firstLine="567"/>
        <w:jc w:val="both"/>
        <w:rPr>
          <w:rStyle w:val="FontStyle20"/>
        </w:rPr>
      </w:pPr>
    </w:p>
    <w:p w:rsidR="00720628" w:rsidRDefault="00720628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9D67FD" w:rsidRDefault="009D67FD">
      <w:pPr>
        <w:rPr>
          <w:rStyle w:val="FontStyle20"/>
          <w:rFonts w:ascii="Times New Roman" w:hAnsi="Times New Roman"/>
          <w:sz w:val="24"/>
          <w:szCs w:val="24"/>
        </w:rPr>
        <w:sectPr w:rsidR="009D67FD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457CA" w:rsidRPr="00CA3644" w:rsidRDefault="004457CA" w:rsidP="004457CA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4457CA" w:rsidRPr="00CA3644" w:rsidRDefault="004457CA" w:rsidP="004457CA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работ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</w:t>
      </w:r>
      <w:r>
        <w:t>ванн</w:t>
      </w:r>
      <w:r w:rsidRPr="00CA3644">
        <w:t xml:space="preserve">ости умений и владений, проводится в форме </w:t>
      </w:r>
      <w:r w:rsidR="00B662FD">
        <w:t xml:space="preserve">зачета и </w:t>
      </w:r>
      <w:r w:rsidRPr="00CA3644">
        <w:t>экзамена.</w:t>
      </w:r>
    </w:p>
    <w:p w:rsidR="00102E15" w:rsidRPr="00835FE3" w:rsidRDefault="00102E15" w:rsidP="00102E15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102E15" w:rsidRPr="00835FE3" w:rsidRDefault="00102E15" w:rsidP="00102E15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>– обучающийся демонстрирует от высокого до порогового уровня сформированности компетенций:</w:t>
      </w:r>
    </w:p>
    <w:p w:rsidR="00102E15" w:rsidRPr="00835FE3" w:rsidRDefault="00102E15" w:rsidP="00102E15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02E15" w:rsidRPr="00835FE3" w:rsidRDefault="00102E15" w:rsidP="00102E15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02E15" w:rsidRPr="00835FE3" w:rsidRDefault="00102E15" w:rsidP="00102E15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02E15" w:rsidRPr="00835FE3" w:rsidRDefault="00102E15" w:rsidP="00102E15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 w:rsidR="005C678B"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662FD" w:rsidRPr="00CA3644" w:rsidRDefault="00B662FD" w:rsidP="00B662FD">
      <w:pPr>
        <w:ind w:firstLine="567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B662FD" w:rsidRPr="00CA3644" w:rsidRDefault="00B662FD" w:rsidP="00B662FD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B662FD" w:rsidRPr="00CA3644" w:rsidRDefault="00B662FD" w:rsidP="00B662FD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662FD" w:rsidRPr="00CA3644" w:rsidRDefault="00B662FD" w:rsidP="00B662FD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662FD" w:rsidRPr="00CA3644" w:rsidRDefault="00B662FD" w:rsidP="00B662FD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662FD" w:rsidRPr="00CA3644" w:rsidRDefault="00B662FD" w:rsidP="00B662FD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662FD" w:rsidRPr="00CA3644" w:rsidRDefault="00B662FD" w:rsidP="00B662FD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C1C41" w:rsidRPr="00B662FD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8D204F" w:rsidRPr="00323558" w:rsidRDefault="008D204F" w:rsidP="008D204F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8D204F" w:rsidRPr="00323558" w:rsidRDefault="008D204F" w:rsidP="008D204F">
      <w:pPr>
        <w:ind w:left="709" w:hanging="142"/>
        <w:rPr>
          <w:b/>
          <w:bCs/>
        </w:rPr>
      </w:pPr>
    </w:p>
    <w:p w:rsidR="00A96C8E" w:rsidRPr="0003426A" w:rsidRDefault="00A96C8E" w:rsidP="00A96C8E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A96C8E" w:rsidRDefault="00A96C8E" w:rsidP="00A96C8E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1. </w:t>
      </w:r>
      <w:r>
        <w:rPr>
          <w:color w:val="111111"/>
          <w:shd w:val="clear" w:color="auto" w:fill="FFFFFF"/>
        </w:rPr>
        <w:t xml:space="preserve">Катанов, И.Б. Технология и безопасность взрывных работ [Электронный ресурс] : учебное пособие / И.Б. Катанов. — Электрон. дан. — Кемерово : КузГТУ имени Т.Ф. Горбачева, 2012. — 112 с. — Режим доступа: </w:t>
      </w:r>
      <w:hyperlink r:id="rId51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>. — Загл. с экрана.</w:t>
      </w:r>
    </w:p>
    <w:p w:rsidR="00A96C8E" w:rsidRDefault="00A96C8E" w:rsidP="00A96C8E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E63D1A">
        <w:rPr>
          <w:snapToGrid w:val="0"/>
        </w:rPr>
        <w:t xml:space="preserve">Белин, В.А. Технология и безопасность взрывных работ : учебное пособие / В.А. Белин, М.Г. Горбонос, Р.Л. Коротков. — Москва : МИСИС, 2019. — 74 с. — ISBN 978-5-907061-08-8. — Текст : электронный // Электронно-библиотечная система «Лань» : [сайт]. — URL: </w:t>
      </w:r>
      <w:hyperlink r:id="rId52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авториз. пользователей.</w:t>
      </w:r>
    </w:p>
    <w:p w:rsidR="00A96C8E" w:rsidRDefault="00A96C8E" w:rsidP="00A96C8E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54F80">
        <w:rPr>
          <w:snapToGrid w:val="0"/>
        </w:rPr>
        <w:t xml:space="preserve">Кутузов, Б.Н. Проектирование и организация взрывных работ : учебник / Б.Н. Кутузов, В.А. Белин. — Москва : Горная книга, 2012. — 416 с. — ISBN 978-5-98672-283-2. — Текст : электронный // Лань : электронно-библиотечная система. — URL: </w:t>
      </w:r>
      <w:hyperlink r:id="rId53" w:history="1">
        <w:r w:rsidRPr="00E54F80">
          <w:rPr>
            <w:rStyle w:val="af"/>
            <w:snapToGrid w:val="0"/>
          </w:rPr>
          <w:t>https://e.lanbook.com/book/66436</w:t>
        </w:r>
      </w:hyperlink>
      <w:r w:rsidRPr="00E54F80">
        <w:rPr>
          <w:snapToGrid w:val="0"/>
        </w:rPr>
        <w:t xml:space="preserve"> (дата обращения: 05.02.2020). — Режим доступа: для авториз. пользователей.</w:t>
      </w:r>
    </w:p>
    <w:p w:rsidR="00A96C8E" w:rsidRPr="00577B79" w:rsidRDefault="00A96C8E" w:rsidP="00A96C8E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A96C8E" w:rsidRPr="00323558" w:rsidRDefault="00A96C8E" w:rsidP="00A96C8E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A96C8E" w:rsidRDefault="00A96C8E" w:rsidP="00A96C8E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E1F7C">
        <w:rPr>
          <w:sz w:val="24"/>
          <w:szCs w:val="24"/>
        </w:rPr>
        <w:t xml:space="preserve">Взрывное разрушение горных пород. Расчет параметров буровзрывных работ на открытых горных разработках : учебное пособие / В.А. Белин, М.Г. Горбонос, Р.Л. Коротков, И.Т. Ким. — Москва : МИСИС, 2019. — 97 с. — ISBN 978-5-907061-09-5. — Текст : электронный // Лань : электронно-библиотечная система. — URL: </w:t>
      </w:r>
      <w:hyperlink r:id="rId54" w:history="1">
        <w:r w:rsidRPr="00AE1F7C">
          <w:rPr>
            <w:rStyle w:val="af"/>
            <w:sz w:val="24"/>
            <w:szCs w:val="24"/>
          </w:rPr>
          <w:t>https://e.lanbook.com/book/116910</w:t>
        </w:r>
      </w:hyperlink>
      <w:r w:rsidRPr="00AE1F7C">
        <w:rPr>
          <w:sz w:val="24"/>
          <w:szCs w:val="24"/>
        </w:rPr>
        <w:t xml:space="preserve"> (дата обращения: 05.02.2020). — Режим доступа: для авториз. пользователей.</w:t>
      </w:r>
    </w:p>
    <w:p w:rsidR="00A96C8E" w:rsidRPr="00577B79" w:rsidRDefault="00EF3348" w:rsidP="00A96C8E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2</w:t>
      </w:r>
      <w:r w:rsidR="00A96C8E">
        <w:rPr>
          <w:snapToGrid w:val="0"/>
        </w:rPr>
        <w:t xml:space="preserve">. </w:t>
      </w:r>
      <w:r w:rsidR="00A96C8E" w:rsidRPr="00102E15">
        <w:rPr>
          <w:shd w:val="clear" w:color="auto" w:fill="F2F2F2"/>
        </w:rPr>
        <w:t xml:space="preserve">Эмульсионные ВВ, гранэмиты и ANFO: структура, инициирование, физико-технические основы создания : учебное пособие / С.А. Горинов, Б.Н. Кутузов, Е.П. Собина, И.Ю. Маслов. — Москва : Горная книга, 2011. — 64 с. — ISBN 0236-1493. — Текст : электронный // Лань : электронно-библиотечная система. — URL: </w:t>
      </w:r>
      <w:hyperlink r:id="rId55" w:history="1">
        <w:r w:rsidR="00A96C8E" w:rsidRPr="00102E15">
          <w:rPr>
            <w:rStyle w:val="af"/>
            <w:shd w:val="clear" w:color="auto" w:fill="F2F2F2"/>
          </w:rPr>
          <w:t>https://e.lanbook.com/book/49678</w:t>
        </w:r>
      </w:hyperlink>
      <w:r w:rsidR="00A96C8E" w:rsidRPr="00102E15">
        <w:rPr>
          <w:shd w:val="clear" w:color="auto" w:fill="F2F2F2"/>
        </w:rPr>
        <w:t xml:space="preserve"> (дата обращения: 05.02.2020). — Режим доступа: для авториз. пользователей.</w:t>
      </w:r>
    </w:p>
    <w:p w:rsidR="00A96C8E" w:rsidRDefault="00A96C8E" w:rsidP="00A96C8E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</w:p>
    <w:p w:rsidR="00A96C8E" w:rsidRPr="00323558" w:rsidRDefault="00A96C8E" w:rsidP="00A96C8E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EF3348" w:rsidRPr="00577B79" w:rsidRDefault="00A96C8E" w:rsidP="00EF334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 w:rsidRPr="00744A4D">
        <w:t>1</w:t>
      </w:r>
      <w:r w:rsidR="00EF3348">
        <w:t>.</w:t>
      </w:r>
      <w:r w:rsidRPr="00744A4D">
        <w:t xml:space="preserve"> Угольников В.К., Симонов П.С., Денисов С.Е. Способы и средства взрывных работ. Часть 1. Огневое взрывание. - Магнитогорск: МГТУ, 2001. - 18 с.</w:t>
      </w:r>
      <w:r w:rsidR="00EF3348">
        <w:t xml:space="preserve"> - </w:t>
      </w:r>
      <w:r w:rsidR="00EF3348" w:rsidRPr="00102E15">
        <w:rPr>
          <w:shd w:val="clear" w:color="auto" w:fill="F2F2F2"/>
        </w:rPr>
        <w:t xml:space="preserve">URL: </w:t>
      </w:r>
      <w:hyperlink r:id="rId56" w:history="1">
        <w:r w:rsidR="00EF3348" w:rsidRPr="00EF3348">
          <w:rPr>
            <w:rStyle w:val="af"/>
            <w:shd w:val="clear" w:color="auto" w:fill="F2F2F2"/>
          </w:rPr>
          <w:t>https://newlms.magtu.ru/pluginfile.php/1241197/mod_resource/content/2/%D0%9E%D0%B3%D0%BD%D0%B5%D0%B2%D0%BE%D0%B5%20%D0%B2%D0%B7%D1%80%D1%8B%D0%B2%D0%B0%D0%BD%D0%B8%D0%B5.pdf</w:t>
        </w:r>
      </w:hyperlink>
      <w:r w:rsidR="00EF3348" w:rsidRPr="00102E15">
        <w:rPr>
          <w:shd w:val="clear" w:color="auto" w:fill="F2F2F2"/>
        </w:rPr>
        <w:t>. — Режим доступа: для авториз. пользователей.</w:t>
      </w:r>
    </w:p>
    <w:p w:rsidR="00A96C8E" w:rsidRPr="00744A4D" w:rsidRDefault="00A96C8E" w:rsidP="00A96C8E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2 Угольников В.К., Симонов П.С. Способы и средства взрывных работ. Часть 2. Элек</w:t>
      </w:r>
      <w:r>
        <w:t>трическое взрывание.</w:t>
      </w:r>
      <w:r w:rsidRPr="00744A4D">
        <w:t xml:space="preserve"> Магнитогорск: МГТУ, 2001. - 18 с.</w:t>
      </w:r>
      <w:r w:rsidR="00EF3348">
        <w:t xml:space="preserve"> - </w:t>
      </w:r>
      <w:hyperlink r:id="rId57" w:history="1">
        <w:r w:rsidR="00EF3348" w:rsidRPr="00EF3348">
          <w:rPr>
            <w:rStyle w:val="af"/>
          </w:rPr>
          <w:t>https://newlms.magtu.ru/pluginfile.php/1241500/mod_resource/content/1/%D0%AD%D0%BB%D0%B5%D0%BA%D1%82%D1%80%D0%B8%D1%87%D0%B5%D1%81%D0%BA%D0%BE%D0%B5%20%D0%B2%D0%B7%D1%80%D1%8B%D0%B2%D0%B0%D0%BD%D0%B8%D0%B5.pdf</w:t>
        </w:r>
      </w:hyperlink>
      <w:r w:rsidR="00EF3348" w:rsidRPr="00102E15">
        <w:rPr>
          <w:shd w:val="clear" w:color="auto" w:fill="F2F2F2"/>
        </w:rPr>
        <w:t>. — Режим доступа: для авториз. пользователей.</w:t>
      </w:r>
    </w:p>
    <w:p w:rsidR="00A96C8E" w:rsidRPr="00744A4D" w:rsidRDefault="00A96C8E" w:rsidP="00A96C8E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3 Угольников В.К., Симонов П.С. Техн</w:t>
      </w:r>
      <w:r>
        <w:t>ология взрывания с помощью ДШ.</w:t>
      </w:r>
      <w:r w:rsidRPr="00744A4D">
        <w:t xml:space="preserve"> Магнитогорск: МГТУ, 2001. - 18 с.</w:t>
      </w:r>
      <w:r w:rsidR="00EF3348">
        <w:t xml:space="preserve"> - </w:t>
      </w:r>
      <w:hyperlink r:id="rId58" w:history="1">
        <w:r w:rsidR="00EF3348" w:rsidRPr="00F35383">
          <w:rPr>
            <w:rStyle w:val="af"/>
          </w:rPr>
          <w:t>https://newlms.magtu.ru/pluginfile.php/1241504/mod_resource/content/1/%D0%92%D0%B7%D1%80%D1%8B%D0%B2%D0%B0%D0%BD%D0%B8%D0%B5%20%D0%94%D0%A8.pdf</w:t>
        </w:r>
      </w:hyperlink>
      <w:r w:rsidR="00F35383">
        <w:t xml:space="preserve">. </w:t>
      </w:r>
      <w:r w:rsidR="00F35383" w:rsidRPr="00102E15">
        <w:rPr>
          <w:shd w:val="clear" w:color="auto" w:fill="F2F2F2"/>
        </w:rPr>
        <w:t>— Режим доступа: для авториз. пользователей.</w:t>
      </w:r>
    </w:p>
    <w:p w:rsidR="00F35383" w:rsidRPr="00744A4D" w:rsidRDefault="00A96C8E" w:rsidP="00F35383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rPr>
          <w:snapToGrid w:val="0"/>
        </w:rPr>
        <w:t>4 Средства и технология взрывания с помощью неэлектрических систем инициирования.</w:t>
      </w:r>
      <w:r>
        <w:t xml:space="preserve"> </w:t>
      </w:r>
      <w:r w:rsidRPr="00744A4D">
        <w:t>Магнитогорск: МГТУ, 2004. - 34 с.</w:t>
      </w:r>
      <w:r w:rsidR="00F35383">
        <w:t xml:space="preserve"> - </w:t>
      </w:r>
      <w:hyperlink r:id="rId59" w:history="1">
        <w:r w:rsidR="00F35383" w:rsidRPr="00F35383">
          <w:rPr>
            <w:rStyle w:val="af"/>
          </w:rPr>
          <w:t>https://newlms.magtu.ru/pluginfile.php/1241507/mod_resource/content/1/%D0%A1%D0%98%D0%9D%D0%92.pdf</w:t>
        </w:r>
      </w:hyperlink>
      <w:r w:rsidR="00F35383">
        <w:t xml:space="preserve">. </w:t>
      </w:r>
      <w:r w:rsidR="00F35383" w:rsidRPr="00102E15">
        <w:rPr>
          <w:shd w:val="clear" w:color="auto" w:fill="F2F2F2"/>
        </w:rPr>
        <w:t>— Режим доступа: для авториз. пользователей.</w:t>
      </w:r>
    </w:p>
    <w:p w:rsidR="00A96C8E" w:rsidRPr="00744A4D" w:rsidRDefault="00A96C8E" w:rsidP="00A96C8E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t xml:space="preserve">5. Угольников В.К., Угольников Н.В. Основная документация при производстве взрывных работ: методические указания к практическим работам по дисциплине «Технология и безопасность взрывных работ». Магнитогорск: Изд-во Магнитогорск. гос. техн. ун-та им. </w:t>
      </w:r>
      <w:r>
        <w:lastRenderedPageBreak/>
        <w:t>Г.И. Носова, 2011. 41 с.</w:t>
      </w:r>
      <w:r w:rsidR="00F35383">
        <w:t xml:space="preserve"> - </w:t>
      </w:r>
      <w:hyperlink r:id="rId60" w:history="1">
        <w:r w:rsidR="00F35383" w:rsidRPr="00F35383">
          <w:rPr>
            <w:rStyle w:val="af"/>
          </w:rPr>
          <w:t>https://newlms.magtu.ru/mod/book/view.php?id=507386</w:t>
        </w:r>
      </w:hyperlink>
      <w:r w:rsidR="00F35383">
        <w:t xml:space="preserve">. </w:t>
      </w:r>
      <w:r w:rsidR="00F35383" w:rsidRPr="00102E15">
        <w:rPr>
          <w:shd w:val="clear" w:color="auto" w:fill="F2F2F2"/>
        </w:rPr>
        <w:t>— Режим доступа: для авториз. пользователей.</w:t>
      </w:r>
    </w:p>
    <w:p w:rsidR="00F35383" w:rsidRPr="00744A4D" w:rsidRDefault="00A96C8E" w:rsidP="00F35383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666C73">
        <w:rPr>
          <w:rStyle w:val="FontStyle22"/>
        </w:rPr>
        <w:t>6</w:t>
      </w:r>
      <w:r w:rsidRPr="007F7556">
        <w:rPr>
          <w:snapToGrid w:val="0"/>
        </w:rPr>
        <w:t xml:space="preserve">. </w:t>
      </w:r>
      <w:r>
        <w:rPr>
          <w:snapToGrid w:val="0"/>
        </w:rPr>
        <w:t>Угольников В.К., Угольников Н.В. Действие взрыва в массиве горных пород: лабораторный практикум по дисциплинам «Разрушение горных пород при ОГР», «Технология и безопасность взрывных работ» для студентов специальностей 130403, 130402, 130405. Магнитогорск: ГОУ ВПО «МГТУ», 2010. – 21 с.</w:t>
      </w:r>
      <w:r w:rsidR="00F35383">
        <w:rPr>
          <w:snapToGrid w:val="0"/>
        </w:rPr>
        <w:t xml:space="preserve"> - </w:t>
      </w:r>
      <w:hyperlink r:id="rId61" w:history="1">
        <w:r w:rsidR="00F35383" w:rsidRPr="00F35383">
          <w:rPr>
            <w:rStyle w:val="af"/>
            <w:snapToGrid w:val="0"/>
          </w:rPr>
          <w:t>https://newlms.magtu.ru/pluginfile.php/1241121/mod_resource/content/1/%D0%92%D0%B7%D1%80%D1%8B%D0%B2%20%D0%B2%20%D0%BC%D0%B0%D1%81%D1%81%D0%B8%D0%B2%D0%B5.pdf</w:t>
        </w:r>
      </w:hyperlink>
      <w:r w:rsidR="00F35383">
        <w:rPr>
          <w:snapToGrid w:val="0"/>
        </w:rPr>
        <w:t xml:space="preserve">. </w:t>
      </w:r>
      <w:r w:rsidR="00F35383" w:rsidRPr="00102E15">
        <w:rPr>
          <w:shd w:val="clear" w:color="auto" w:fill="F2F2F2"/>
        </w:rPr>
        <w:t>— Режим доступа: для авториз. пользователей.</w:t>
      </w:r>
    </w:p>
    <w:p w:rsidR="00F35383" w:rsidRPr="00744A4D" w:rsidRDefault="00A96C8E" w:rsidP="00F35383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>
        <w:rPr>
          <w:snapToGrid w:val="0"/>
        </w:rPr>
        <w:t>7.</w:t>
      </w:r>
      <w:r w:rsidRPr="007F7556">
        <w:rPr>
          <w:snapToGrid w:val="0"/>
        </w:rPr>
        <w:t xml:space="preserve"> 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</w:t>
      </w:r>
      <w:r w:rsidRPr="00DA1BD4">
        <w:rPr>
          <w:snapToGrid w:val="0"/>
        </w:rPr>
        <w:t xml:space="preserve"> </w:t>
      </w:r>
      <w:r>
        <w:rPr>
          <w:snapToGrid w:val="0"/>
        </w:rPr>
        <w:t>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  <w:r w:rsidR="00F35383">
        <w:rPr>
          <w:snapToGrid w:val="0"/>
        </w:rPr>
        <w:t xml:space="preserve"> - </w:t>
      </w:r>
      <w:hyperlink r:id="rId62" w:history="1">
        <w:r w:rsidR="00F35383" w:rsidRPr="00F35383">
          <w:rPr>
            <w:rStyle w:val="af"/>
            <w:snapToGrid w:val="0"/>
          </w:rPr>
          <w:t>https://newlms.magtu.ru/pluginfile.php/1241181/mod_resource/content/1/%D0%9D%D0%B5%D0%B3%D0%B0%D0%B1%D0%B0%D1%80%D0%B8%D1%82.pdf</w:t>
        </w:r>
      </w:hyperlink>
      <w:r w:rsidR="00F35383">
        <w:rPr>
          <w:snapToGrid w:val="0"/>
        </w:rPr>
        <w:t xml:space="preserve">. </w:t>
      </w:r>
      <w:r w:rsidR="00F35383" w:rsidRPr="00102E15">
        <w:rPr>
          <w:shd w:val="clear" w:color="auto" w:fill="F2F2F2"/>
        </w:rPr>
        <w:t>— Режим доступа: для авториз. пользователей.</w:t>
      </w:r>
    </w:p>
    <w:p w:rsidR="00F35383" w:rsidRPr="00744A4D" w:rsidRDefault="00A96C8E" w:rsidP="00F35383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>
        <w:rPr>
          <w:snapToGrid w:val="0"/>
        </w:rPr>
        <w:t xml:space="preserve">8. В.К. </w:t>
      </w:r>
      <w:r>
        <w:t>Угольников В.К., Угольников Н.В. Определение безопасных расстояний при производстве взрывных работ на карьерах: методические указания по выполнению практических работ для студентов специальностей 130403, 130408. Магнитогорск: Изд-во Магнитогорск. гос. техн. ун-та им. Г.И. Носова, 2012. 29 с.</w:t>
      </w:r>
      <w:r w:rsidR="00F35383">
        <w:t xml:space="preserve"> - </w:t>
      </w:r>
      <w:hyperlink r:id="rId63" w:history="1">
        <w:r w:rsidR="00F35383" w:rsidRPr="00F35383">
          <w:rPr>
            <w:rStyle w:val="af"/>
          </w:rPr>
          <w:t>https://newlms.magtu.ru/mod/book/view.php?id=507394</w:t>
        </w:r>
      </w:hyperlink>
      <w:r w:rsidR="00F35383">
        <w:t xml:space="preserve">. </w:t>
      </w:r>
      <w:r w:rsidR="00F35383" w:rsidRPr="00102E15">
        <w:rPr>
          <w:shd w:val="clear" w:color="auto" w:fill="F2F2F2"/>
        </w:rPr>
        <w:t>— Режим доступа: для авториз. пользователей.</w:t>
      </w:r>
    </w:p>
    <w:p w:rsidR="00A96C8E" w:rsidRPr="00DA1BD4" w:rsidRDefault="00A96C8E" w:rsidP="00A96C8E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</w:p>
    <w:p w:rsidR="00A96C8E" w:rsidRDefault="00A96C8E" w:rsidP="00A96C8E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A96C8E" w:rsidRDefault="00A96C8E" w:rsidP="00A96C8E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A96C8E" w:rsidRDefault="00A96C8E" w:rsidP="00A96C8E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96C8E" w:rsidRPr="00E87FAC" w:rsidTr="009D5FC9">
        <w:tc>
          <w:tcPr>
            <w:tcW w:w="3190" w:type="dxa"/>
          </w:tcPr>
          <w:p w:rsidR="00A96C8E" w:rsidRPr="00E87FAC" w:rsidRDefault="00A96C8E" w:rsidP="009D5FC9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A96C8E" w:rsidRPr="00E87FAC" w:rsidRDefault="00A96C8E" w:rsidP="009D5FC9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A96C8E" w:rsidRPr="00E87FAC" w:rsidRDefault="00A96C8E" w:rsidP="009D5FC9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A96C8E" w:rsidRPr="00E87FAC" w:rsidTr="009D5FC9">
        <w:tc>
          <w:tcPr>
            <w:tcW w:w="3190" w:type="dxa"/>
          </w:tcPr>
          <w:p w:rsidR="00A96C8E" w:rsidRPr="00E87FAC" w:rsidRDefault="00A96C8E" w:rsidP="009D5FC9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A96C8E" w:rsidRPr="008A7E06" w:rsidRDefault="00A96C8E" w:rsidP="009D5FC9">
            <w:pPr>
              <w:spacing w:before="120"/>
              <w:contextualSpacing/>
            </w:pPr>
            <w:r w:rsidRPr="008A7E06">
              <w:t>Д-1227 от 08.10.2018</w:t>
            </w:r>
          </w:p>
          <w:p w:rsidR="00A96C8E" w:rsidRPr="008A7E06" w:rsidRDefault="00A96C8E" w:rsidP="009D5FC9">
            <w:pPr>
              <w:spacing w:before="120"/>
              <w:contextualSpacing/>
            </w:pPr>
            <w:r w:rsidRPr="008A7E06">
              <w:t>Д-757-17 от 27.06.2017</w:t>
            </w:r>
          </w:p>
          <w:p w:rsidR="00A96C8E" w:rsidRPr="008A7E06" w:rsidRDefault="00A96C8E" w:rsidP="009D5FC9">
            <w:pPr>
              <w:spacing w:before="120"/>
              <w:contextualSpacing/>
            </w:pPr>
            <w:r w:rsidRPr="008A7E06">
              <w:t>Д-593-16 от 20.05.2016</w:t>
            </w:r>
          </w:p>
          <w:p w:rsidR="00A96C8E" w:rsidRPr="008A7E06" w:rsidRDefault="00A96C8E" w:rsidP="009D5FC9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A96C8E" w:rsidRPr="008A7E06" w:rsidRDefault="00A96C8E" w:rsidP="009D5FC9">
            <w:pPr>
              <w:spacing w:before="120"/>
              <w:contextualSpacing/>
            </w:pPr>
            <w:r w:rsidRPr="008A7E06">
              <w:t>11.10.2021</w:t>
            </w:r>
          </w:p>
          <w:p w:rsidR="00A96C8E" w:rsidRPr="008A7E06" w:rsidRDefault="00A96C8E" w:rsidP="009D5FC9">
            <w:pPr>
              <w:spacing w:before="120"/>
              <w:contextualSpacing/>
            </w:pPr>
            <w:r w:rsidRPr="008A7E06">
              <w:t>27.07.2018</w:t>
            </w:r>
          </w:p>
          <w:p w:rsidR="00A96C8E" w:rsidRPr="008A7E06" w:rsidRDefault="00A96C8E" w:rsidP="009D5FC9">
            <w:pPr>
              <w:spacing w:before="120"/>
              <w:contextualSpacing/>
            </w:pPr>
            <w:r w:rsidRPr="008A7E06">
              <w:t>20.05.2017</w:t>
            </w:r>
          </w:p>
          <w:p w:rsidR="00A96C8E" w:rsidRPr="008A7E06" w:rsidRDefault="00A96C8E" w:rsidP="009D5FC9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A96C8E" w:rsidRPr="00E87FAC" w:rsidTr="009D5FC9">
        <w:tc>
          <w:tcPr>
            <w:tcW w:w="3190" w:type="dxa"/>
          </w:tcPr>
          <w:p w:rsidR="00A96C8E" w:rsidRPr="00E87FAC" w:rsidRDefault="00A96C8E" w:rsidP="009D5FC9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A96C8E" w:rsidRPr="00E87FAC" w:rsidRDefault="00A96C8E" w:rsidP="009D5FC9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A96C8E" w:rsidRPr="00E87FAC" w:rsidRDefault="00A96C8E" w:rsidP="009D5FC9">
            <w:pPr>
              <w:spacing w:before="120"/>
              <w:contextualSpacing/>
            </w:pPr>
            <w:r>
              <w:t>бессрочно</w:t>
            </w:r>
          </w:p>
        </w:tc>
      </w:tr>
      <w:tr w:rsidR="00A96C8E" w:rsidRPr="00E87FAC" w:rsidTr="009D5FC9">
        <w:tc>
          <w:tcPr>
            <w:tcW w:w="3190" w:type="dxa"/>
          </w:tcPr>
          <w:p w:rsidR="00A96C8E" w:rsidRPr="00E87FAC" w:rsidRDefault="00A96C8E" w:rsidP="009D5FC9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A96C8E" w:rsidRDefault="00A96C8E" w:rsidP="009D5FC9">
            <w:pPr>
              <w:spacing w:before="120"/>
              <w:contextualSpacing/>
            </w:pPr>
            <w:r>
              <w:t>Д-300-18 от 21.03.2018</w:t>
            </w:r>
          </w:p>
          <w:p w:rsidR="00A96C8E" w:rsidRDefault="00A96C8E" w:rsidP="009D5FC9">
            <w:pPr>
              <w:spacing w:before="120"/>
              <w:contextualSpacing/>
            </w:pPr>
            <w:r>
              <w:t>Д-1347-17 от 20.12.2017</w:t>
            </w:r>
          </w:p>
          <w:p w:rsidR="00A96C8E" w:rsidRDefault="00A96C8E" w:rsidP="009D5FC9">
            <w:pPr>
              <w:spacing w:before="120"/>
              <w:contextualSpacing/>
            </w:pPr>
            <w:r>
              <w:t>Д-1481-16 от 25.11.2016</w:t>
            </w:r>
          </w:p>
          <w:p w:rsidR="00A96C8E" w:rsidRPr="00E319E8" w:rsidRDefault="00A96C8E" w:rsidP="009D5FC9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A96C8E" w:rsidRDefault="00A96C8E" w:rsidP="009D5FC9">
            <w:pPr>
              <w:spacing w:before="120"/>
              <w:contextualSpacing/>
            </w:pPr>
            <w:r>
              <w:t>28.01.2020</w:t>
            </w:r>
          </w:p>
          <w:p w:rsidR="00A96C8E" w:rsidRDefault="00A96C8E" w:rsidP="009D5FC9">
            <w:pPr>
              <w:spacing w:before="120"/>
              <w:contextualSpacing/>
            </w:pPr>
            <w:r>
              <w:t>21.03.2018</w:t>
            </w:r>
          </w:p>
          <w:p w:rsidR="00A96C8E" w:rsidRDefault="00A96C8E" w:rsidP="009D5FC9">
            <w:pPr>
              <w:spacing w:before="120"/>
              <w:contextualSpacing/>
            </w:pPr>
            <w:r>
              <w:t>25.12.2017</w:t>
            </w:r>
          </w:p>
          <w:p w:rsidR="00A96C8E" w:rsidRPr="00E319E8" w:rsidRDefault="00A96C8E" w:rsidP="009D5FC9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A96C8E" w:rsidRPr="00E87FAC" w:rsidTr="009D5FC9">
        <w:tc>
          <w:tcPr>
            <w:tcW w:w="3190" w:type="dxa"/>
          </w:tcPr>
          <w:p w:rsidR="00A96C8E" w:rsidRPr="00E87FAC" w:rsidRDefault="00A96C8E" w:rsidP="009D5FC9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A96C8E" w:rsidRPr="00E87FAC" w:rsidRDefault="00A96C8E" w:rsidP="009D5FC9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A96C8E" w:rsidRPr="00E87FAC" w:rsidRDefault="00A96C8E" w:rsidP="009D5FC9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A96C8E" w:rsidRDefault="00A96C8E" w:rsidP="00A96C8E">
      <w:pPr>
        <w:spacing w:before="120"/>
        <w:contextualSpacing/>
        <w:rPr>
          <w:b/>
        </w:rPr>
      </w:pPr>
    </w:p>
    <w:p w:rsidR="00A96C8E" w:rsidRDefault="00A96C8E" w:rsidP="00A96C8E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A96C8E" w:rsidRPr="00CB627B" w:rsidRDefault="00A96C8E" w:rsidP="00A96C8E">
      <w:pPr>
        <w:spacing w:before="120"/>
        <w:contextualSpacing/>
      </w:pPr>
      <w:r w:rsidRPr="001376F3">
        <w:t xml:space="preserve">1. Международная справочная система «Полпред» </w:t>
      </w:r>
      <w:r w:rsidRPr="001376F3">
        <w:rPr>
          <w:lang w:val="en-US"/>
        </w:rPr>
        <w:t>polpred</w:t>
      </w:r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64" w:history="1">
        <w:r w:rsidRPr="00DF478B">
          <w:rPr>
            <w:rStyle w:val="af"/>
            <w:lang w:val="en-US"/>
          </w:rPr>
          <w:t>http</w:t>
        </w:r>
        <w:r w:rsidRPr="00DF478B">
          <w:rPr>
            <w:rStyle w:val="af"/>
          </w:rPr>
          <w:t>://</w:t>
        </w:r>
        <w:r w:rsidRPr="00DF478B">
          <w:rPr>
            <w:rStyle w:val="af"/>
            <w:lang w:val="en-US"/>
          </w:rPr>
          <w:t>edication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polpred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com</w:t>
        </w:r>
        <w:r w:rsidRPr="00DF478B">
          <w:rPr>
            <w:rStyle w:val="af"/>
          </w:rPr>
          <w:t>/</w:t>
        </w:r>
      </w:hyperlink>
      <w:r w:rsidRPr="004E6A07">
        <w:t xml:space="preserve">. </w:t>
      </w:r>
    </w:p>
    <w:p w:rsidR="00A96C8E" w:rsidRPr="00E319E8" w:rsidRDefault="00A96C8E" w:rsidP="00A96C8E">
      <w:pPr>
        <w:spacing w:before="120"/>
        <w:contextualSpacing/>
      </w:pPr>
      <w:r w:rsidRPr="004B40DC">
        <w:t>2</w:t>
      </w:r>
      <w:r>
        <w:t xml:space="preserve">.Национальная информационно-аналитическая система – Российский индекс научного цитирования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65" w:history="1">
        <w:r w:rsidRPr="00DF478B">
          <w:rPr>
            <w:rStyle w:val="af"/>
            <w:lang w:val="en-US"/>
          </w:rPr>
          <w:t>https</w:t>
        </w:r>
        <w:r w:rsidRPr="004B40DC">
          <w:rPr>
            <w:rStyle w:val="af"/>
          </w:rPr>
          <w:t>://</w:t>
        </w:r>
        <w:r w:rsidRPr="00DF478B">
          <w:rPr>
            <w:rStyle w:val="af"/>
            <w:lang w:val="en-US"/>
          </w:rPr>
          <w:t>elibrary</w:t>
        </w:r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4B40DC">
          <w:rPr>
            <w:rStyle w:val="af"/>
          </w:rPr>
          <w:t>/</w:t>
        </w:r>
        <w:r w:rsidRPr="00DF478B">
          <w:rPr>
            <w:rStyle w:val="af"/>
            <w:lang w:val="en-US"/>
          </w:rPr>
          <w:t>projest</w:t>
        </w:r>
        <w:r w:rsidRPr="004B40DC">
          <w:rPr>
            <w:rStyle w:val="af"/>
          </w:rPr>
          <w:t>_</w:t>
        </w:r>
        <w:r w:rsidRPr="00DF478B">
          <w:rPr>
            <w:rStyle w:val="af"/>
            <w:lang w:val="en-US"/>
          </w:rPr>
          <w:t>risc</w:t>
        </w:r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asp</w:t>
        </w:r>
      </w:hyperlink>
      <w:r w:rsidRPr="004B40DC">
        <w:t xml:space="preserve">. </w:t>
      </w:r>
    </w:p>
    <w:p w:rsidR="00A96C8E" w:rsidRPr="00E319E8" w:rsidRDefault="00A96C8E" w:rsidP="00A96C8E">
      <w:pPr>
        <w:spacing w:before="12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66" w:history="1">
        <w:r w:rsidRPr="00DF478B">
          <w:rPr>
            <w:rStyle w:val="af"/>
            <w:lang w:val="en-US"/>
          </w:rPr>
          <w:t>https</w:t>
        </w:r>
        <w:r w:rsidRPr="00CA0330">
          <w:rPr>
            <w:rStyle w:val="af"/>
          </w:rPr>
          <w:t>://</w:t>
        </w:r>
        <w:r w:rsidRPr="00DF478B">
          <w:rPr>
            <w:rStyle w:val="af"/>
            <w:lang w:val="en-US"/>
          </w:rPr>
          <w:t>scholar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google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CA0330">
          <w:rPr>
            <w:rStyle w:val="af"/>
          </w:rPr>
          <w:t>/</w:t>
        </w:r>
      </w:hyperlink>
      <w:r w:rsidRPr="00CA0330">
        <w:t xml:space="preserve">. </w:t>
      </w:r>
    </w:p>
    <w:p w:rsidR="00A96C8E" w:rsidRPr="00CA0330" w:rsidRDefault="00A96C8E" w:rsidP="00A96C8E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67" w:history="1">
        <w:r w:rsidRPr="00DF478B">
          <w:rPr>
            <w:rStyle w:val="af"/>
          </w:rPr>
          <w:t>http://</w:t>
        </w:r>
        <w:r w:rsidRPr="00DF478B">
          <w:rPr>
            <w:rStyle w:val="af"/>
            <w:lang w:val="en-US"/>
          </w:rPr>
          <w:t>window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edu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DF478B">
          <w:rPr>
            <w:rStyle w:val="af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A96C8E" w:rsidRPr="0008476D" w:rsidRDefault="00A96C8E" w:rsidP="00A96C8E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A96C8E" w:rsidRPr="00346EBF" w:rsidRDefault="00A96C8E" w:rsidP="00A96C8E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A96C8E" w:rsidRPr="00346EBF" w:rsidTr="009D5FC9">
        <w:trPr>
          <w:tblHeader/>
        </w:trPr>
        <w:tc>
          <w:tcPr>
            <w:tcW w:w="1890" w:type="pct"/>
            <w:vAlign w:val="center"/>
          </w:tcPr>
          <w:p w:rsidR="00A96C8E" w:rsidRPr="00346EBF" w:rsidRDefault="00A96C8E" w:rsidP="009D5FC9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A96C8E" w:rsidRPr="00346EBF" w:rsidRDefault="00A96C8E" w:rsidP="009D5FC9">
            <w:pPr>
              <w:jc w:val="center"/>
            </w:pPr>
            <w:r w:rsidRPr="00346EBF">
              <w:t>Оснащение аудитории</w:t>
            </w:r>
          </w:p>
        </w:tc>
      </w:tr>
      <w:tr w:rsidR="00A96C8E" w:rsidRPr="00346EBF" w:rsidTr="009D5FC9">
        <w:tc>
          <w:tcPr>
            <w:tcW w:w="1890" w:type="pct"/>
          </w:tcPr>
          <w:p w:rsidR="00A96C8E" w:rsidRPr="00626A5B" w:rsidRDefault="00A96C8E" w:rsidP="009D5FC9">
            <w:pPr>
              <w:contextualSpacing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3110" w:type="pct"/>
          </w:tcPr>
          <w:p w:rsidR="00A96C8E" w:rsidRPr="00E20930" w:rsidRDefault="00A96C8E" w:rsidP="009D5FC9">
            <w:r w:rsidRPr="00626A5B">
              <w:rPr>
                <w:color w:val="000000"/>
              </w:rPr>
              <w:t>Мультимедийные средства хранения, передачи  и представления информации.</w:t>
            </w:r>
          </w:p>
        </w:tc>
      </w:tr>
      <w:tr w:rsidR="00A96C8E" w:rsidRPr="00346EBF" w:rsidTr="009D5FC9">
        <w:tc>
          <w:tcPr>
            <w:tcW w:w="1890" w:type="pct"/>
          </w:tcPr>
          <w:p w:rsidR="00A96C8E" w:rsidRPr="00626A5B" w:rsidRDefault="00A96C8E" w:rsidP="009D5FC9">
            <w:pPr>
              <w:contextualSpacing/>
            </w:pPr>
            <w:r w:rsidRPr="00626A5B">
              <w:t xml:space="preserve">Учебные аудитории для проведения </w:t>
            </w:r>
            <w:r>
              <w:t>лабораторных</w:t>
            </w:r>
            <w:r w:rsidRPr="00626A5B">
              <w:t xml:space="preserve"> занятий,  групповых и индивидуальных </w:t>
            </w:r>
            <w:r w:rsidRPr="00626A5B">
              <w:lastRenderedPageBreak/>
              <w:t>консультаций,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A96C8E" w:rsidRDefault="00A96C8E" w:rsidP="009D5FC9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Лабораторные установки, измерительные приборы для выполнения лабораторных работ: </w:t>
            </w:r>
          </w:p>
          <w:p w:rsidR="00A96C8E" w:rsidRPr="00F4122C" w:rsidRDefault="00A96C8E" w:rsidP="009D5FC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Электроимпульсная станция</w:t>
            </w:r>
            <w:r w:rsidRPr="00F4122C">
              <w:rPr>
                <w:rFonts w:eastAsia="Calibri"/>
                <w:iCs/>
                <w:color w:val="000000"/>
              </w:rPr>
              <w:t xml:space="preserve"> </w:t>
            </w:r>
          </w:p>
          <w:p w:rsidR="00A96C8E" w:rsidRPr="00F4122C" w:rsidRDefault="00A96C8E" w:rsidP="009D5FC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lastRenderedPageBreak/>
              <w:t xml:space="preserve">– </w:t>
            </w:r>
            <w:r>
              <w:rPr>
                <w:rFonts w:eastAsia="Calibri"/>
                <w:iCs/>
                <w:color w:val="000000"/>
              </w:rPr>
              <w:t>Испытательные копры, сита, объемомеры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A96C8E" w:rsidRPr="00F4122C" w:rsidRDefault="00A96C8E" w:rsidP="009D5FC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A96C8E" w:rsidRDefault="00A96C8E" w:rsidP="009D5FC9">
            <w:pPr>
              <w:ind w:firstLine="567"/>
              <w:rPr>
                <w:rFonts w:eastAsia="Calibri"/>
                <w:iCs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  <w:p w:rsidR="00A96C8E" w:rsidRPr="00E20930" w:rsidRDefault="00A96C8E" w:rsidP="009D5FC9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Лабораторные стенды.</w:t>
            </w:r>
          </w:p>
        </w:tc>
      </w:tr>
      <w:tr w:rsidR="00A96C8E" w:rsidRPr="00346EBF" w:rsidTr="009D5FC9">
        <w:tc>
          <w:tcPr>
            <w:tcW w:w="1890" w:type="pct"/>
          </w:tcPr>
          <w:p w:rsidR="00A96C8E" w:rsidRPr="00626A5B" w:rsidRDefault="00A96C8E" w:rsidP="009D5FC9">
            <w:pPr>
              <w:contextualSpacing/>
            </w:pPr>
            <w:r w:rsidRPr="00626A5B">
              <w:lastRenderedPageBreak/>
              <w:t>Помещения для самостоятельной работы обучающихся</w:t>
            </w:r>
          </w:p>
        </w:tc>
        <w:tc>
          <w:tcPr>
            <w:tcW w:w="3110" w:type="pct"/>
          </w:tcPr>
          <w:p w:rsidR="00A96C8E" w:rsidRDefault="00A96C8E" w:rsidP="009D5FC9">
            <w:r w:rsidRPr="00626A5B">
              <w:rPr>
                <w:color w:val="000000"/>
              </w:rPr>
              <w:t>Персональные компьютеры 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A96C8E" w:rsidRPr="00626A5B" w:rsidTr="009D5FC9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C8E" w:rsidRPr="00626A5B" w:rsidRDefault="00A96C8E" w:rsidP="009D5FC9"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C8E" w:rsidRPr="00626A5B" w:rsidRDefault="00A96C8E" w:rsidP="009D5FC9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A96C8E" w:rsidRDefault="00A96C8E" w:rsidP="00A96C8E">
      <w:pPr>
        <w:pStyle w:val="Style10"/>
        <w:widowControl/>
        <w:ind w:firstLine="720"/>
      </w:pPr>
    </w:p>
    <w:sectPr w:rsidR="00A96C8E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AB1" w:rsidRDefault="00995AB1">
      <w:r>
        <w:separator/>
      </w:r>
    </w:p>
  </w:endnote>
  <w:endnote w:type="continuationSeparator" w:id="0">
    <w:p w:rsidR="00995AB1" w:rsidRDefault="00995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AB1" w:rsidRDefault="00995AB1">
      <w:r>
        <w:separator/>
      </w:r>
    </w:p>
  </w:footnote>
  <w:footnote w:type="continuationSeparator" w:id="0">
    <w:p w:rsidR="00995AB1" w:rsidRDefault="00995A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880137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 w15:restartNumberingAfterBreak="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 w15:restartNumberingAfterBreak="0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0" w15:restartNumberingAfterBreak="0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7" w15:restartNumberingAfterBreak="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2"/>
  </w:num>
  <w:num w:numId="3">
    <w:abstractNumId w:val="0"/>
  </w:num>
  <w:num w:numId="4">
    <w:abstractNumId w:val="26"/>
  </w:num>
  <w:num w:numId="5">
    <w:abstractNumId w:val="4"/>
  </w:num>
  <w:num w:numId="6">
    <w:abstractNumId w:val="35"/>
  </w:num>
  <w:num w:numId="7">
    <w:abstractNumId w:val="36"/>
  </w:num>
  <w:num w:numId="8">
    <w:abstractNumId w:val="16"/>
  </w:num>
  <w:num w:numId="9">
    <w:abstractNumId w:val="14"/>
  </w:num>
  <w:num w:numId="10">
    <w:abstractNumId w:val="13"/>
  </w:num>
  <w:num w:numId="11">
    <w:abstractNumId w:val="33"/>
  </w:num>
  <w:num w:numId="12">
    <w:abstractNumId w:val="21"/>
  </w:num>
  <w:num w:numId="13">
    <w:abstractNumId w:val="15"/>
  </w:num>
  <w:num w:numId="14">
    <w:abstractNumId w:val="5"/>
  </w:num>
  <w:num w:numId="15">
    <w:abstractNumId w:val="10"/>
  </w:num>
  <w:num w:numId="16">
    <w:abstractNumId w:val="38"/>
  </w:num>
  <w:num w:numId="17">
    <w:abstractNumId w:val="39"/>
  </w:num>
  <w:num w:numId="18">
    <w:abstractNumId w:val="9"/>
  </w:num>
  <w:num w:numId="19">
    <w:abstractNumId w:val="12"/>
  </w:num>
  <w:num w:numId="20">
    <w:abstractNumId w:val="20"/>
  </w:num>
  <w:num w:numId="21">
    <w:abstractNumId w:val="11"/>
  </w:num>
  <w:num w:numId="22">
    <w:abstractNumId w:val="34"/>
  </w:num>
  <w:num w:numId="23">
    <w:abstractNumId w:val="17"/>
  </w:num>
  <w:num w:numId="24">
    <w:abstractNumId w:val="29"/>
  </w:num>
  <w:num w:numId="25">
    <w:abstractNumId w:val="19"/>
  </w:num>
  <w:num w:numId="26">
    <w:abstractNumId w:val="30"/>
  </w:num>
  <w:num w:numId="27">
    <w:abstractNumId w:val="6"/>
  </w:num>
  <w:num w:numId="28">
    <w:abstractNumId w:val="7"/>
  </w:num>
  <w:num w:numId="29">
    <w:abstractNumId w:val="37"/>
  </w:num>
  <w:num w:numId="30">
    <w:abstractNumId w:val="32"/>
  </w:num>
  <w:num w:numId="31">
    <w:abstractNumId w:val="25"/>
  </w:num>
  <w:num w:numId="32">
    <w:abstractNumId w:val="8"/>
  </w:num>
  <w:num w:numId="33">
    <w:abstractNumId w:val="27"/>
  </w:num>
  <w:num w:numId="34">
    <w:abstractNumId w:val="24"/>
  </w:num>
  <w:num w:numId="35">
    <w:abstractNumId w:val="2"/>
  </w:num>
  <w:num w:numId="36">
    <w:abstractNumId w:val="28"/>
  </w:num>
  <w:num w:numId="37">
    <w:abstractNumId w:val="1"/>
  </w:num>
  <w:num w:numId="38">
    <w:abstractNumId w:val="31"/>
  </w:num>
  <w:num w:numId="39">
    <w:abstractNumId w:val="3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213E"/>
    <w:rsid w:val="00025407"/>
    <w:rsid w:val="00026376"/>
    <w:rsid w:val="00027ED3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4C6D"/>
    <w:rsid w:val="00085CA8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2E15"/>
    <w:rsid w:val="00106B04"/>
    <w:rsid w:val="00111B9F"/>
    <w:rsid w:val="00113190"/>
    <w:rsid w:val="00113BF7"/>
    <w:rsid w:val="00113D20"/>
    <w:rsid w:val="001160DE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678CB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3017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2158"/>
    <w:rsid w:val="001F59C9"/>
    <w:rsid w:val="001F5F95"/>
    <w:rsid w:val="00204229"/>
    <w:rsid w:val="00206363"/>
    <w:rsid w:val="00210551"/>
    <w:rsid w:val="00211FC5"/>
    <w:rsid w:val="00214690"/>
    <w:rsid w:val="00217500"/>
    <w:rsid w:val="0022108A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55FA3"/>
    <w:rsid w:val="00260FE7"/>
    <w:rsid w:val="0026109D"/>
    <w:rsid w:val="002647BA"/>
    <w:rsid w:val="00264A31"/>
    <w:rsid w:val="00266B39"/>
    <w:rsid w:val="00271E7E"/>
    <w:rsid w:val="00272407"/>
    <w:rsid w:val="00276101"/>
    <w:rsid w:val="00280230"/>
    <w:rsid w:val="002828D0"/>
    <w:rsid w:val="00287C93"/>
    <w:rsid w:val="00290462"/>
    <w:rsid w:val="00291583"/>
    <w:rsid w:val="00292023"/>
    <w:rsid w:val="002927E7"/>
    <w:rsid w:val="00292F0E"/>
    <w:rsid w:val="002947F5"/>
    <w:rsid w:val="002A01B3"/>
    <w:rsid w:val="002A2F9F"/>
    <w:rsid w:val="002A36F5"/>
    <w:rsid w:val="002A373A"/>
    <w:rsid w:val="002A7D3F"/>
    <w:rsid w:val="002A7FC3"/>
    <w:rsid w:val="002B0FE1"/>
    <w:rsid w:val="002B1652"/>
    <w:rsid w:val="002B2A95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12C5"/>
    <w:rsid w:val="002F2902"/>
    <w:rsid w:val="002F43E7"/>
    <w:rsid w:val="002F4B04"/>
    <w:rsid w:val="002F616D"/>
    <w:rsid w:val="0030091F"/>
    <w:rsid w:val="00304154"/>
    <w:rsid w:val="00305CCF"/>
    <w:rsid w:val="0030652E"/>
    <w:rsid w:val="003077F8"/>
    <w:rsid w:val="00311F08"/>
    <w:rsid w:val="00312076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3DA3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819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2C43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57696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8739A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0B"/>
    <w:rsid w:val="005B5581"/>
    <w:rsid w:val="005B726E"/>
    <w:rsid w:val="005C5F92"/>
    <w:rsid w:val="005C678B"/>
    <w:rsid w:val="005D4CD1"/>
    <w:rsid w:val="005D724F"/>
    <w:rsid w:val="005D740F"/>
    <w:rsid w:val="005F2804"/>
    <w:rsid w:val="005F2D0D"/>
    <w:rsid w:val="005F30C2"/>
    <w:rsid w:val="005F3FF9"/>
    <w:rsid w:val="005F59C8"/>
    <w:rsid w:val="00604266"/>
    <w:rsid w:val="0060505F"/>
    <w:rsid w:val="00607E28"/>
    <w:rsid w:val="006116D8"/>
    <w:rsid w:val="0061187B"/>
    <w:rsid w:val="00612517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807D3"/>
    <w:rsid w:val="00682FE3"/>
    <w:rsid w:val="00690F39"/>
    <w:rsid w:val="006922FD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3602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9D8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2FF1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204F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5006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95AB1"/>
    <w:rsid w:val="009966C1"/>
    <w:rsid w:val="009A49C5"/>
    <w:rsid w:val="009A5C9D"/>
    <w:rsid w:val="009A64B8"/>
    <w:rsid w:val="009A7222"/>
    <w:rsid w:val="009B085A"/>
    <w:rsid w:val="009B5D0B"/>
    <w:rsid w:val="009B7644"/>
    <w:rsid w:val="009C641C"/>
    <w:rsid w:val="009C6A3F"/>
    <w:rsid w:val="009C6A74"/>
    <w:rsid w:val="009C71DE"/>
    <w:rsid w:val="009D044D"/>
    <w:rsid w:val="009D1353"/>
    <w:rsid w:val="009D4728"/>
    <w:rsid w:val="009D4DE0"/>
    <w:rsid w:val="009D51DB"/>
    <w:rsid w:val="009D5FC9"/>
    <w:rsid w:val="009D61EB"/>
    <w:rsid w:val="009D67FD"/>
    <w:rsid w:val="009D6D6A"/>
    <w:rsid w:val="009E6A87"/>
    <w:rsid w:val="009E74F3"/>
    <w:rsid w:val="009F26A5"/>
    <w:rsid w:val="009F4B7B"/>
    <w:rsid w:val="009F58B5"/>
    <w:rsid w:val="009F5F0B"/>
    <w:rsid w:val="009F6D5C"/>
    <w:rsid w:val="00A00778"/>
    <w:rsid w:val="00A03FE9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1271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465B"/>
    <w:rsid w:val="00A573FA"/>
    <w:rsid w:val="00A62602"/>
    <w:rsid w:val="00A6449F"/>
    <w:rsid w:val="00A65D2A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87A81"/>
    <w:rsid w:val="00A9068E"/>
    <w:rsid w:val="00A91637"/>
    <w:rsid w:val="00A930D0"/>
    <w:rsid w:val="00A96C8E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71C"/>
    <w:rsid w:val="00B24A78"/>
    <w:rsid w:val="00B313D8"/>
    <w:rsid w:val="00B35475"/>
    <w:rsid w:val="00B36DFB"/>
    <w:rsid w:val="00B427DB"/>
    <w:rsid w:val="00B4362E"/>
    <w:rsid w:val="00B45E95"/>
    <w:rsid w:val="00B45F46"/>
    <w:rsid w:val="00B46065"/>
    <w:rsid w:val="00B528DA"/>
    <w:rsid w:val="00B55846"/>
    <w:rsid w:val="00B568E8"/>
    <w:rsid w:val="00B5772B"/>
    <w:rsid w:val="00B60D0F"/>
    <w:rsid w:val="00B61380"/>
    <w:rsid w:val="00B662FD"/>
    <w:rsid w:val="00B67C5E"/>
    <w:rsid w:val="00B67E24"/>
    <w:rsid w:val="00B723D5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6F69"/>
    <w:rsid w:val="00BB36CC"/>
    <w:rsid w:val="00BC476D"/>
    <w:rsid w:val="00BD00E2"/>
    <w:rsid w:val="00BD2702"/>
    <w:rsid w:val="00BD3954"/>
    <w:rsid w:val="00BD4C9D"/>
    <w:rsid w:val="00BD53C6"/>
    <w:rsid w:val="00BD6872"/>
    <w:rsid w:val="00BE2F47"/>
    <w:rsid w:val="00BE408C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12F0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25D1"/>
    <w:rsid w:val="00C93F85"/>
    <w:rsid w:val="00C96631"/>
    <w:rsid w:val="00C96EF3"/>
    <w:rsid w:val="00CA4248"/>
    <w:rsid w:val="00CA4CB7"/>
    <w:rsid w:val="00CA51E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CA6"/>
    <w:rsid w:val="00CE3FA6"/>
    <w:rsid w:val="00CE61F0"/>
    <w:rsid w:val="00CE6A1E"/>
    <w:rsid w:val="00CE739B"/>
    <w:rsid w:val="00CF308C"/>
    <w:rsid w:val="00CF78E1"/>
    <w:rsid w:val="00D01F0B"/>
    <w:rsid w:val="00D02E08"/>
    <w:rsid w:val="00D04979"/>
    <w:rsid w:val="00D1025C"/>
    <w:rsid w:val="00D104FB"/>
    <w:rsid w:val="00D10551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55A4"/>
    <w:rsid w:val="00D76504"/>
    <w:rsid w:val="00D77B19"/>
    <w:rsid w:val="00D82396"/>
    <w:rsid w:val="00D82A1F"/>
    <w:rsid w:val="00D82F56"/>
    <w:rsid w:val="00D840ED"/>
    <w:rsid w:val="00D87312"/>
    <w:rsid w:val="00D877C8"/>
    <w:rsid w:val="00D917C7"/>
    <w:rsid w:val="00D93532"/>
    <w:rsid w:val="00D9382C"/>
    <w:rsid w:val="00D945DB"/>
    <w:rsid w:val="00D954B8"/>
    <w:rsid w:val="00D95A18"/>
    <w:rsid w:val="00DA15D9"/>
    <w:rsid w:val="00DA27A9"/>
    <w:rsid w:val="00DA2F4C"/>
    <w:rsid w:val="00DA3D1A"/>
    <w:rsid w:val="00DB09FF"/>
    <w:rsid w:val="00DB0A69"/>
    <w:rsid w:val="00DB0B99"/>
    <w:rsid w:val="00DB1575"/>
    <w:rsid w:val="00DB4D4E"/>
    <w:rsid w:val="00DB6CFD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797F"/>
    <w:rsid w:val="00E40B81"/>
    <w:rsid w:val="00E43B6C"/>
    <w:rsid w:val="00E47E8D"/>
    <w:rsid w:val="00E51812"/>
    <w:rsid w:val="00E553BF"/>
    <w:rsid w:val="00E5581C"/>
    <w:rsid w:val="00E55BBA"/>
    <w:rsid w:val="00E5677A"/>
    <w:rsid w:val="00E5758D"/>
    <w:rsid w:val="00E63B9B"/>
    <w:rsid w:val="00E65D7E"/>
    <w:rsid w:val="00E66538"/>
    <w:rsid w:val="00E7062F"/>
    <w:rsid w:val="00E726F4"/>
    <w:rsid w:val="00E752C0"/>
    <w:rsid w:val="00E75971"/>
    <w:rsid w:val="00E7690E"/>
    <w:rsid w:val="00E7720D"/>
    <w:rsid w:val="00E80023"/>
    <w:rsid w:val="00E805A3"/>
    <w:rsid w:val="00E844D8"/>
    <w:rsid w:val="00E908A5"/>
    <w:rsid w:val="00E90A03"/>
    <w:rsid w:val="00E9216A"/>
    <w:rsid w:val="00E92D54"/>
    <w:rsid w:val="00EA0459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1EF9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3348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12325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83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2EC8"/>
    <w:rsid w:val="00F64274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A16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7463"/>
    <w:rsid w:val="00FE748C"/>
    <w:rsid w:val="00FF0FA5"/>
    <w:rsid w:val="00FF1726"/>
    <w:rsid w:val="00FF2008"/>
    <w:rsid w:val="00FF3150"/>
    <w:rsid w:val="00FF37D3"/>
    <w:rsid w:val="00FF3DFB"/>
    <w:rsid w:val="00FF4A14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>
      <o:colormru v:ext="edit" colors="#36f,#09c,#36c"/>
    </o:shapedefaults>
    <o:shapelayout v:ext="edit">
      <o:idmap v:ext="edit" data="1"/>
    </o:shapelayout>
  </w:shapeDefaults>
  <w:decimalSymbol w:val=","/>
  <w:listSeparator w:val=";"/>
  <w14:docId w14:val="4AD05F62"/>
  <w15:docId w15:val="{1FFEAE21-10ED-4FE9-B855-41313599C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Заголовок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  <w:style w:type="character" w:styleId="af6">
    <w:name w:val="FollowedHyperlink"/>
    <w:basedOn w:val="a0"/>
    <w:rsid w:val="00EF33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4.bin"/><Relationship Id="rId55" Type="http://schemas.openxmlformats.org/officeDocument/2006/relationships/hyperlink" Target="https://e.lanbook.com/book/49678" TargetMode="External"/><Relationship Id="rId63" Type="http://schemas.openxmlformats.org/officeDocument/2006/relationships/hyperlink" Target="https://newlms.magtu.ru/mod/book/view.php?id=507394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9.bin"/><Relationship Id="rId53" Type="http://schemas.openxmlformats.org/officeDocument/2006/relationships/hyperlink" Target="https://e.lanbook.com/book/66436" TargetMode="External"/><Relationship Id="rId58" Type="http://schemas.openxmlformats.org/officeDocument/2006/relationships/hyperlink" Target="https://newlms.magtu.ru/pluginfile.php/1241504/mod_resource/content/1/%D0%92%D0%B7%D1%80%D1%8B%D0%B2%D0%B0%D0%BD%D0%B8%D0%B5%20%D0%94%D0%A8.pdf" TargetMode="External"/><Relationship Id="rId66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8.png"/><Relationship Id="rId49" Type="http://schemas.openxmlformats.org/officeDocument/2006/relationships/oleObject" Target="embeddings/oleObject23.bin"/><Relationship Id="rId57" Type="http://schemas.openxmlformats.org/officeDocument/2006/relationships/hyperlink" Target="https://newlms.magtu.ru/pluginfile.php/1241500/mod_resource/content/1/%D0%AD%D0%BB%D0%B5%D0%BA%D1%82%D1%80%D0%B8%D1%87%D0%B5%D1%81%D0%BA%D0%BE%D0%B5%20%D0%B2%D0%B7%D1%80%D1%8B%D0%B2%D0%B0%D0%BD%D0%B8%D0%B5.pdf" TargetMode="External"/><Relationship Id="rId61" Type="http://schemas.openxmlformats.org/officeDocument/2006/relationships/hyperlink" Target="https://newlms.magtu.ru/pluginfile.php/1241121/mod_resource/content/1/%D0%92%D0%B7%D1%80%D1%8B%D0%B2%20%D0%B2%20%D0%BC%D0%B0%D1%81%D1%81%D0%B8%D0%B2%D0%B5.pdf" TargetMode="External"/><Relationship Id="rId10" Type="http://schemas.openxmlformats.org/officeDocument/2006/relationships/image" Target="media/image3.w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8.bin"/><Relationship Id="rId52" Type="http://schemas.openxmlformats.org/officeDocument/2006/relationships/hyperlink" Target="https://e.lanbook.com/book/116909" TargetMode="External"/><Relationship Id="rId60" Type="http://schemas.openxmlformats.org/officeDocument/2006/relationships/hyperlink" Target="https://newlms.magtu.ru/mod/book/view.php?id=507386" TargetMode="External"/><Relationship Id="rId65" Type="http://schemas.openxmlformats.org/officeDocument/2006/relationships/hyperlink" Target="https://elibrary.ru/projes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2.bin"/><Relationship Id="rId56" Type="http://schemas.openxmlformats.org/officeDocument/2006/relationships/hyperlink" Target="https://newlms.magtu.ru/pluginfile.php/1241197/mod_resource/content/2/%D0%9E%D0%B3%D0%BD%D0%B5%D0%B2%D0%BE%D0%B5%20%D0%B2%D0%B7%D1%80%D1%8B%D0%B2%D0%B0%D0%BD%D0%B8%D0%B5.pdf" TargetMode="External"/><Relationship Id="rId64" Type="http://schemas.openxmlformats.org/officeDocument/2006/relationships/hyperlink" Target="http://edication.polpred.com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e.lanbook.com/book/69448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6.wmf"/><Relationship Id="rId38" Type="http://schemas.openxmlformats.org/officeDocument/2006/relationships/image" Target="media/image19.png"/><Relationship Id="rId46" Type="http://schemas.openxmlformats.org/officeDocument/2006/relationships/oleObject" Target="embeddings/oleObject20.bin"/><Relationship Id="rId59" Type="http://schemas.openxmlformats.org/officeDocument/2006/relationships/hyperlink" Target="https://newlms.magtu.ru/pluginfile.php/1241507/mod_resource/content/1/%D0%A1%D0%98%D0%9D%D0%92.pdf" TargetMode="External"/><Relationship Id="rId67" Type="http://schemas.openxmlformats.org/officeDocument/2006/relationships/hyperlink" Target="http://window.edu.ru/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54" Type="http://schemas.openxmlformats.org/officeDocument/2006/relationships/hyperlink" Target="https://e.lanbook.com/book/116910" TargetMode="External"/><Relationship Id="rId62" Type="http://schemas.openxmlformats.org/officeDocument/2006/relationships/hyperlink" Target="https://newlms.magtu.ru/pluginfile.php/1241181/mod_resource/content/1/%D0%9D%D0%B5%D0%B3%D0%B0%D0%B1%D0%B0%D1%80%D0%B8%D1%82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F8B34-9D96-409F-96BC-609A1F165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54</Pages>
  <Words>14472</Words>
  <Characters>82493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96772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ГМДиОПИ</cp:lastModifiedBy>
  <cp:revision>4</cp:revision>
  <cp:lastPrinted>2020-03-14T16:32:00Z</cp:lastPrinted>
  <dcterms:created xsi:type="dcterms:W3CDTF">2020-10-30T09:43:00Z</dcterms:created>
  <dcterms:modified xsi:type="dcterms:W3CDTF">2020-11-03T01:06:00Z</dcterms:modified>
</cp:coreProperties>
</file>