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Override PartName="/word/footer8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Default Extension="wmf" ContentType="image/x-wmf"/>
  <Default Extension="emf" ContentType="image/x-emf"/>
  <Override PartName="/word/footer7.xml" ContentType="application/vnd.openxmlformats-officedocument.wordprocessingml.footer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commentsExtended.xml" ContentType="application/vnd.openxmlformats-officedocument.wordprocessingml.commentsExtended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4E3" w:rsidRDefault="00D42233" w:rsidP="00F904E3">
      <w:pPr>
        <w:pStyle w:val="Default"/>
        <w:jc w:val="both"/>
        <w:rPr>
          <w:lang w:val="en-US"/>
        </w:rPr>
      </w:pPr>
      <w:r>
        <w:rPr>
          <w:noProof/>
        </w:rPr>
        <w:drawing>
          <wp:inline distT="0" distB="0" distL="0" distR="0">
            <wp:extent cx="5940425" cy="8164830"/>
            <wp:effectExtent l="0" t="0" r="0" b="0"/>
            <wp:docPr id="1" name="Рисунок 32" descr="C:\Users\k.rud\Desktop\РАБОЧИЕ ПРОГРАММЫ\зарицкий\Новая папка\Боря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2" descr="C:\Users\k.rud\Desktop\РАБОЧИЕ ПРОГРАММЫ\зарицкий\Новая папка\Боря12.jpg"/>
                    <pic:cNvPicPr/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Default="00F904E3" w:rsidP="00F904E3">
      <w:pPr>
        <w:pStyle w:val="Default"/>
        <w:jc w:val="both"/>
        <w:rPr>
          <w:lang w:val="en-US"/>
        </w:rPr>
      </w:pPr>
    </w:p>
    <w:p w:rsidR="00F904E3" w:rsidRPr="005F678E" w:rsidRDefault="00D42233" w:rsidP="00F904E3">
      <w:pPr>
        <w:pStyle w:val="Default"/>
        <w:jc w:val="both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164830"/>
            <wp:effectExtent l="0" t="0" r="0" b="0"/>
            <wp:docPr id="5" name="Рисунок 5" descr="C:\Users\k.rud\Desktop\РАБОЧИЕ ПРОГРАММЫ\зарицкий\Новая папка\Боря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 descr="C:\Users\k.rud\Desktop\РАБОЧИЕ ПРОГРАММЫ\зарицкий\Новая папка\Боря13.jpg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04E3" w:rsidRDefault="00F904E3" w:rsidP="00F904E3">
      <w:pPr>
        <w:pStyle w:val="Default"/>
        <w:jc w:val="both"/>
        <w:rPr>
          <w:sz w:val="18"/>
          <w:szCs w:val="18"/>
        </w:rPr>
      </w:pPr>
    </w:p>
    <w:p w:rsidR="00F904E3" w:rsidRDefault="00F904E3" w:rsidP="00F904E3">
      <w:pPr>
        <w:tabs>
          <w:tab w:val="left" w:pos="1926"/>
        </w:tabs>
      </w:pPr>
      <w:r>
        <w:tab/>
      </w:r>
      <w:r w:rsidR="00FA291E">
        <w:rPr>
          <w:noProof/>
        </w:rPr>
        <w:lastRenderedPageBreak/>
        <w:drawing>
          <wp:inline distT="0" distB="0" distL="0" distR="0">
            <wp:extent cx="5940425" cy="8394024"/>
            <wp:effectExtent l="0" t="0" r="0" b="0"/>
            <wp:docPr id="2" name="Рисунок 2" descr="C:\Users\Ольга\Desktop\РП 14,15\15 г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Ольга\Desktop\РП 14,15\15 г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904E3" w:rsidRDefault="00F904E3" w:rsidP="00F904E3"/>
    <w:p w:rsidR="00F904E3" w:rsidRDefault="00F904E3" w:rsidP="00F904E3">
      <w:pPr>
        <w:sectPr w:rsidR="00F904E3" w:rsidSect="00886F67">
          <w:footerReference w:type="even" r:id="rId15"/>
          <w:footerReference w:type="default" r:id="rId16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C381C">
        <w:rPr>
          <w:rStyle w:val="FontStyle21"/>
          <w:sz w:val="24"/>
          <w:szCs w:val="24"/>
        </w:rPr>
        <w:lastRenderedPageBreak/>
        <w:t>1 Цели освоения дисциплины</w:t>
      </w:r>
      <w:r w:rsidRPr="00743B09">
        <w:rPr>
          <w:rStyle w:val="FontStyle21"/>
          <w:sz w:val="24"/>
          <w:szCs w:val="24"/>
        </w:rPr>
        <w:t xml:space="preserve"> </w:t>
      </w:r>
    </w:p>
    <w:p w:rsidR="00F904E3" w:rsidRPr="005900D3" w:rsidRDefault="00F904E3" w:rsidP="00F904E3">
      <w:pPr>
        <w:rPr>
          <w:rStyle w:val="FontStyle17"/>
          <w:b w:val="0"/>
          <w:sz w:val="24"/>
          <w:szCs w:val="24"/>
        </w:rPr>
      </w:pPr>
      <w:r w:rsidRPr="00743B09">
        <w:rPr>
          <w:rStyle w:val="FontStyle16"/>
          <w:b w:val="0"/>
          <w:bCs w:val="0"/>
          <w:sz w:val="24"/>
          <w:szCs w:val="24"/>
        </w:rPr>
        <w:t xml:space="preserve">Целью освоения дисциплины </w:t>
      </w:r>
      <w:r w:rsidRPr="000D23C0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является </w:t>
      </w:r>
      <w:r>
        <w:t>обучить</w:t>
      </w:r>
      <w:r w:rsidRPr="005900D3">
        <w:t xml:space="preserve"> буд</w:t>
      </w:r>
      <w:r w:rsidRPr="005900D3">
        <w:t>у</w:t>
      </w:r>
      <w:r w:rsidRPr="005900D3">
        <w:t xml:space="preserve">щих </w:t>
      </w:r>
      <w:r>
        <w:t>бакалавров</w:t>
      </w:r>
      <w:r w:rsidRPr="005900D3">
        <w:t xml:space="preserve"> знаниям общих законов механического движения и механического взаимодействия  материальных тел, необходимых для </w:t>
      </w:r>
      <w:r>
        <w:t>технических</w:t>
      </w:r>
      <w:r w:rsidRPr="005900D3">
        <w:t xml:space="preserve"> расчетов.</w:t>
      </w:r>
    </w:p>
    <w:p w:rsidR="00F904E3" w:rsidRPr="00743B09" w:rsidRDefault="00F904E3" w:rsidP="00F904E3">
      <w:pPr>
        <w:pStyle w:val="Default"/>
        <w:ind w:firstLine="567"/>
        <w:jc w:val="both"/>
        <w:rPr>
          <w:rStyle w:val="FontStyle16"/>
          <w:b w:val="0"/>
          <w:color w:val="auto"/>
          <w:sz w:val="24"/>
          <w:szCs w:val="24"/>
        </w:rPr>
      </w:pPr>
      <w:r w:rsidRPr="00412616">
        <w:rPr>
          <w:rStyle w:val="FontStyle16"/>
          <w:b w:val="0"/>
          <w:bCs w:val="0"/>
          <w:color w:val="auto"/>
          <w:sz w:val="24"/>
          <w:szCs w:val="24"/>
        </w:rPr>
        <w:t>Задачи дисциплины – дать обучающемуся знания о механических процессах, нео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>б</w:t>
      </w:r>
      <w:r w:rsidRPr="00412616">
        <w:rPr>
          <w:rStyle w:val="FontStyle16"/>
          <w:b w:val="0"/>
          <w:bCs w:val="0"/>
          <w:color w:val="auto"/>
          <w:sz w:val="24"/>
          <w:szCs w:val="24"/>
        </w:rPr>
        <w:t xml:space="preserve">ходимые для изучения специальных дисциплин. 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Приобретенные знания способствуют формированию </w:t>
      </w:r>
      <w:r>
        <w:rPr>
          <w:rStyle w:val="FontStyle16"/>
          <w:b w:val="0"/>
          <w:color w:val="auto"/>
          <w:sz w:val="24"/>
          <w:szCs w:val="24"/>
        </w:rPr>
        <w:t xml:space="preserve">технических навыков и </w:t>
      </w:r>
      <w:r w:rsidRPr="00795548">
        <w:rPr>
          <w:rStyle w:val="FontStyle16"/>
          <w:b w:val="0"/>
          <w:color w:val="auto"/>
          <w:sz w:val="24"/>
          <w:szCs w:val="24"/>
        </w:rPr>
        <w:t>разностороннего</w:t>
      </w:r>
      <w:r w:rsidRPr="00412616">
        <w:rPr>
          <w:rStyle w:val="FontStyle16"/>
          <w:b w:val="0"/>
          <w:color w:val="auto"/>
          <w:sz w:val="24"/>
          <w:szCs w:val="24"/>
        </w:rPr>
        <w:t xml:space="preserve"> мышления.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2 Место дисциплины в структуре образовательной программы </w:t>
      </w:r>
      <w:r w:rsidRPr="00743B09">
        <w:rPr>
          <w:rStyle w:val="FontStyle21"/>
          <w:sz w:val="24"/>
          <w:szCs w:val="24"/>
        </w:rPr>
        <w:br/>
        <w:t xml:space="preserve">подготовки бакалавра 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Дисциплина </w:t>
      </w:r>
      <w:r w:rsidRPr="00412616">
        <w:rPr>
          <w:rStyle w:val="FontStyle16"/>
          <w:b w:val="0"/>
          <w:bCs w:val="0"/>
          <w:sz w:val="24"/>
          <w:szCs w:val="24"/>
        </w:rPr>
        <w:t>«Теоретическая механика»</w:t>
      </w:r>
      <w:r w:rsidRPr="00743B09">
        <w:rPr>
          <w:rStyle w:val="FontStyle16"/>
          <w:b w:val="0"/>
          <w:bCs w:val="0"/>
          <w:sz w:val="24"/>
          <w:szCs w:val="24"/>
        </w:rPr>
        <w:t xml:space="preserve"> </w:t>
      </w:r>
      <w:r w:rsidRPr="00743B09">
        <w:rPr>
          <w:rStyle w:val="FontStyle16"/>
          <w:b w:val="0"/>
          <w:sz w:val="24"/>
          <w:szCs w:val="24"/>
        </w:rPr>
        <w:t xml:space="preserve"> входит в </w:t>
      </w:r>
      <w:r>
        <w:rPr>
          <w:rStyle w:val="FontStyle16"/>
          <w:b w:val="0"/>
          <w:sz w:val="24"/>
          <w:szCs w:val="24"/>
        </w:rPr>
        <w:t>базовую</w:t>
      </w:r>
      <w:r w:rsidRPr="00743B09">
        <w:rPr>
          <w:rStyle w:val="FontStyle16"/>
          <w:b w:val="0"/>
          <w:sz w:val="24"/>
          <w:szCs w:val="24"/>
        </w:rPr>
        <w:t xml:space="preserve"> часть блока 1 образов</w:t>
      </w:r>
      <w:r w:rsidRPr="00743B09">
        <w:rPr>
          <w:rStyle w:val="FontStyle16"/>
          <w:b w:val="0"/>
          <w:sz w:val="24"/>
          <w:szCs w:val="24"/>
        </w:rPr>
        <w:t>а</w:t>
      </w:r>
      <w:r w:rsidRPr="00743B09">
        <w:rPr>
          <w:rStyle w:val="FontStyle16"/>
          <w:b w:val="0"/>
          <w:sz w:val="24"/>
          <w:szCs w:val="24"/>
        </w:rPr>
        <w:t>тельной программы</w:t>
      </w:r>
      <w:r>
        <w:rPr>
          <w:rStyle w:val="FontStyle16"/>
          <w:b w:val="0"/>
          <w:sz w:val="24"/>
          <w:szCs w:val="24"/>
        </w:rPr>
        <w:t xml:space="preserve"> </w:t>
      </w:r>
      <w:r w:rsidR="007916F0">
        <w:rPr>
          <w:rStyle w:val="FontStyle16"/>
          <w:b w:val="0"/>
          <w:sz w:val="24"/>
          <w:szCs w:val="24"/>
        </w:rPr>
        <w:t>Б1.Б.15</w:t>
      </w:r>
      <w:r w:rsidRPr="00FD0C49">
        <w:rPr>
          <w:rStyle w:val="FontStyle16"/>
          <w:b w:val="0"/>
          <w:sz w:val="24"/>
          <w:szCs w:val="24"/>
        </w:rPr>
        <w:t>.01</w:t>
      </w:r>
      <w:r w:rsidRPr="00743B09">
        <w:rPr>
          <w:rStyle w:val="FontStyle16"/>
          <w:b w:val="0"/>
          <w:sz w:val="24"/>
          <w:szCs w:val="24"/>
        </w:rPr>
        <w:t>.</w:t>
      </w:r>
    </w:p>
    <w:p w:rsidR="00F904E3" w:rsidRPr="000C1D66" w:rsidRDefault="00F904E3" w:rsidP="00F904E3">
      <w:pPr>
        <w:pStyle w:val="Default"/>
        <w:jc w:val="both"/>
        <w:outlineLvl w:val="0"/>
        <w:rPr>
          <w:rStyle w:val="FontStyle16"/>
          <w:b w:val="0"/>
          <w:sz w:val="24"/>
          <w:szCs w:val="24"/>
        </w:rPr>
      </w:pPr>
      <w:r w:rsidRPr="000C1D6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>
        <w:rPr>
          <w:rStyle w:val="FontStyle16"/>
          <w:b w:val="0"/>
          <w:sz w:val="24"/>
          <w:szCs w:val="24"/>
        </w:rPr>
        <w:t xml:space="preserve"> Б1.Б.</w:t>
      </w:r>
      <w:r w:rsidR="00D721B3">
        <w:rPr>
          <w:rStyle w:val="FontStyle16"/>
          <w:b w:val="0"/>
          <w:sz w:val="24"/>
          <w:szCs w:val="24"/>
        </w:rPr>
        <w:t>7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Математика</w:t>
      </w:r>
      <w:r>
        <w:rPr>
          <w:rStyle w:val="FontStyle16"/>
          <w:b w:val="0"/>
          <w:sz w:val="24"/>
          <w:szCs w:val="24"/>
        </w:rPr>
        <w:t xml:space="preserve">, </w:t>
      </w:r>
      <w:r w:rsidRPr="000C1D66">
        <w:rPr>
          <w:rStyle w:val="FontStyle16"/>
          <w:b w:val="0"/>
          <w:sz w:val="24"/>
          <w:szCs w:val="24"/>
        </w:rPr>
        <w:t>Б1.Б.</w:t>
      </w:r>
      <w:r w:rsidR="00D721B3">
        <w:rPr>
          <w:rStyle w:val="FontStyle16"/>
          <w:b w:val="0"/>
          <w:sz w:val="24"/>
          <w:szCs w:val="24"/>
        </w:rPr>
        <w:t>8</w:t>
      </w:r>
      <w:r>
        <w:rPr>
          <w:rStyle w:val="FontStyle16"/>
          <w:b w:val="0"/>
          <w:sz w:val="24"/>
          <w:szCs w:val="24"/>
        </w:rPr>
        <w:t xml:space="preserve"> Физика,</w:t>
      </w:r>
      <w:r w:rsidRPr="00331609">
        <w:rPr>
          <w:rStyle w:val="FontStyle16"/>
          <w:b w:val="0"/>
          <w:sz w:val="24"/>
          <w:szCs w:val="24"/>
        </w:rPr>
        <w:t xml:space="preserve"> </w:t>
      </w:r>
      <w:r>
        <w:rPr>
          <w:rStyle w:val="FontStyle16"/>
          <w:b w:val="0"/>
          <w:sz w:val="24"/>
          <w:szCs w:val="24"/>
        </w:rPr>
        <w:t>Б1.Б.</w:t>
      </w:r>
      <w:r w:rsidR="00D721B3">
        <w:rPr>
          <w:rStyle w:val="FontStyle16"/>
          <w:b w:val="0"/>
          <w:sz w:val="24"/>
          <w:szCs w:val="24"/>
        </w:rPr>
        <w:t>10</w:t>
      </w:r>
      <w:r w:rsidRPr="00331609">
        <w:t xml:space="preserve"> </w:t>
      </w:r>
      <w:r w:rsidRPr="00331609">
        <w:rPr>
          <w:rStyle w:val="FontStyle16"/>
          <w:b w:val="0"/>
          <w:sz w:val="24"/>
          <w:szCs w:val="24"/>
        </w:rPr>
        <w:t>Информатика</w:t>
      </w:r>
      <w:r>
        <w:rPr>
          <w:rStyle w:val="FontStyle16"/>
          <w:b w:val="0"/>
          <w:sz w:val="24"/>
          <w:szCs w:val="24"/>
        </w:rPr>
        <w:t>.</w:t>
      </w:r>
    </w:p>
    <w:p w:rsidR="00F904E3" w:rsidRPr="00A71AAB" w:rsidRDefault="00F904E3" w:rsidP="00F904E3">
      <w:pPr>
        <w:rPr>
          <w:rStyle w:val="FontStyle16"/>
          <w:b w:val="0"/>
          <w:sz w:val="24"/>
          <w:szCs w:val="24"/>
          <w:highlight w:val="yellow"/>
        </w:rPr>
      </w:pPr>
      <w:r w:rsidRPr="000C1D66">
        <w:rPr>
          <w:rStyle w:val="FontStyle16"/>
          <w:b w:val="0"/>
          <w:sz w:val="24"/>
          <w:szCs w:val="24"/>
        </w:rPr>
        <w:t xml:space="preserve">Знания (умения, владения), полученные при изучении данной дисциплины будут необходимы  для изучения  </w:t>
      </w:r>
      <w:r w:rsidR="007510D5">
        <w:rPr>
          <w:rStyle w:val="FontStyle16"/>
          <w:b w:val="0"/>
          <w:sz w:val="24"/>
          <w:szCs w:val="24"/>
        </w:rPr>
        <w:t>Б1.Б.15</w:t>
      </w:r>
      <w:r w:rsidRPr="00FD0C49">
        <w:rPr>
          <w:rStyle w:val="FontStyle16"/>
          <w:b w:val="0"/>
          <w:sz w:val="24"/>
          <w:szCs w:val="24"/>
        </w:rPr>
        <w:t>.</w:t>
      </w:r>
      <w:r w:rsidR="007916F0" w:rsidRPr="007916F0">
        <w:rPr>
          <w:rStyle w:val="FontStyle16"/>
          <w:b w:val="0"/>
          <w:sz w:val="24"/>
          <w:szCs w:val="24"/>
        </w:rPr>
        <w:t xml:space="preserve"> </w:t>
      </w:r>
      <w:r w:rsidR="007916F0" w:rsidRPr="00FD0C49">
        <w:rPr>
          <w:rStyle w:val="FontStyle16"/>
          <w:b w:val="0"/>
          <w:sz w:val="24"/>
          <w:szCs w:val="24"/>
        </w:rPr>
        <w:t>03</w:t>
      </w:r>
      <w:r w:rsidRPr="00FD0C49">
        <w:rPr>
          <w:rStyle w:val="FontStyle16"/>
          <w:b w:val="0"/>
          <w:sz w:val="24"/>
          <w:szCs w:val="24"/>
        </w:rPr>
        <w:t xml:space="preserve"> Сопротивление материалов</w:t>
      </w:r>
      <w:r>
        <w:rPr>
          <w:rStyle w:val="FontStyle16"/>
          <w:b w:val="0"/>
          <w:sz w:val="24"/>
          <w:szCs w:val="24"/>
        </w:rPr>
        <w:t xml:space="preserve">, </w:t>
      </w:r>
      <w:r w:rsidR="007510D5">
        <w:rPr>
          <w:rStyle w:val="FontStyle16"/>
          <w:b w:val="0"/>
          <w:sz w:val="24"/>
          <w:szCs w:val="24"/>
        </w:rPr>
        <w:t>Б1.Б.15</w:t>
      </w:r>
      <w:r w:rsidRPr="00FD0C49">
        <w:rPr>
          <w:rStyle w:val="FontStyle16"/>
          <w:b w:val="0"/>
          <w:sz w:val="24"/>
          <w:szCs w:val="24"/>
        </w:rPr>
        <w:t>.</w:t>
      </w:r>
      <w:r w:rsidR="007916F0" w:rsidRPr="007916F0">
        <w:rPr>
          <w:rStyle w:val="FontStyle16"/>
          <w:b w:val="0"/>
          <w:sz w:val="24"/>
          <w:szCs w:val="24"/>
        </w:rPr>
        <w:t xml:space="preserve"> </w:t>
      </w:r>
      <w:r w:rsidR="007916F0" w:rsidRPr="00FD0C49">
        <w:rPr>
          <w:rStyle w:val="FontStyle16"/>
          <w:b w:val="0"/>
          <w:sz w:val="24"/>
          <w:szCs w:val="24"/>
        </w:rPr>
        <w:t>02</w:t>
      </w:r>
      <w:r>
        <w:rPr>
          <w:rStyle w:val="FontStyle16"/>
          <w:b w:val="0"/>
          <w:sz w:val="24"/>
          <w:szCs w:val="24"/>
        </w:rPr>
        <w:t xml:space="preserve"> </w:t>
      </w:r>
      <w:r w:rsidRPr="00FD0C49">
        <w:rPr>
          <w:rStyle w:val="FontStyle16"/>
          <w:b w:val="0"/>
          <w:sz w:val="24"/>
          <w:szCs w:val="24"/>
        </w:rPr>
        <w:t>Прикла</w:t>
      </w:r>
      <w:r w:rsidRPr="00FD0C49">
        <w:rPr>
          <w:rStyle w:val="FontStyle16"/>
          <w:b w:val="0"/>
          <w:sz w:val="24"/>
          <w:szCs w:val="24"/>
        </w:rPr>
        <w:t>д</w:t>
      </w:r>
      <w:r w:rsidRPr="00FD0C49">
        <w:rPr>
          <w:rStyle w:val="FontStyle16"/>
          <w:b w:val="0"/>
          <w:sz w:val="24"/>
          <w:szCs w:val="24"/>
        </w:rPr>
        <w:t>ная механика</w:t>
      </w:r>
      <w:r>
        <w:rPr>
          <w:rStyle w:val="FontStyle16"/>
          <w:b w:val="0"/>
          <w:sz w:val="24"/>
          <w:szCs w:val="24"/>
        </w:rPr>
        <w:t xml:space="preserve">, </w:t>
      </w:r>
      <w:r w:rsidR="007916F0" w:rsidRPr="007916F0">
        <w:rPr>
          <w:rStyle w:val="FontStyle16"/>
          <w:b w:val="0"/>
          <w:sz w:val="24"/>
          <w:szCs w:val="24"/>
        </w:rPr>
        <w:t>Б1.Б.16</w:t>
      </w:r>
      <w:r w:rsidR="007916F0">
        <w:rPr>
          <w:rStyle w:val="FontStyle16"/>
          <w:b w:val="0"/>
          <w:sz w:val="24"/>
          <w:szCs w:val="24"/>
        </w:rPr>
        <w:t xml:space="preserve"> </w:t>
      </w:r>
      <w:r w:rsidRPr="000B3FEB">
        <w:rPr>
          <w:rStyle w:val="FontStyle16"/>
          <w:b w:val="0"/>
          <w:sz w:val="24"/>
          <w:szCs w:val="24"/>
        </w:rPr>
        <w:t>Гидромеханика</w:t>
      </w:r>
      <w:r w:rsidRPr="000C1D66">
        <w:rPr>
          <w:rStyle w:val="FontStyle16"/>
          <w:b w:val="0"/>
          <w:sz w:val="24"/>
          <w:szCs w:val="24"/>
        </w:rPr>
        <w:t>.</w:t>
      </w:r>
    </w:p>
    <w:p w:rsidR="00F904E3" w:rsidRPr="00743B09" w:rsidRDefault="00F904E3" w:rsidP="00F904E3">
      <w:pPr>
        <w:pStyle w:val="1"/>
        <w:rPr>
          <w:rStyle w:val="FontStyle21"/>
          <w:sz w:val="24"/>
          <w:szCs w:val="24"/>
        </w:rPr>
      </w:pPr>
      <w:r w:rsidRPr="00743B09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743B09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F904E3" w:rsidRDefault="00F904E3" w:rsidP="00F904E3">
      <w:pPr>
        <w:rPr>
          <w:rStyle w:val="FontStyle16"/>
          <w:b w:val="0"/>
          <w:sz w:val="24"/>
          <w:szCs w:val="24"/>
        </w:rPr>
      </w:pPr>
      <w:r w:rsidRPr="00743B09">
        <w:rPr>
          <w:rStyle w:val="FontStyle16"/>
          <w:b w:val="0"/>
          <w:sz w:val="24"/>
          <w:szCs w:val="24"/>
        </w:rPr>
        <w:t xml:space="preserve">В результате освоения дисциплины (модуля) </w:t>
      </w:r>
      <w:r w:rsidRPr="00743B09">
        <w:rPr>
          <w:rStyle w:val="FontStyle16"/>
          <w:b w:val="0"/>
          <w:bCs w:val="0"/>
          <w:sz w:val="24"/>
          <w:szCs w:val="24"/>
        </w:rPr>
        <w:t>«</w:t>
      </w:r>
      <w:r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743B09">
        <w:rPr>
          <w:rStyle w:val="FontStyle16"/>
          <w:b w:val="0"/>
          <w:bCs w:val="0"/>
          <w:sz w:val="24"/>
          <w:szCs w:val="24"/>
        </w:rPr>
        <w:t xml:space="preserve">» </w:t>
      </w:r>
      <w:r w:rsidRPr="00743B09">
        <w:rPr>
          <w:rStyle w:val="FontStyle16"/>
          <w:b w:val="0"/>
          <w:sz w:val="24"/>
          <w:szCs w:val="24"/>
        </w:rPr>
        <w:t>обуча</w:t>
      </w:r>
      <w:r w:rsidRPr="00743B09">
        <w:rPr>
          <w:rStyle w:val="FontStyle16"/>
          <w:b w:val="0"/>
          <w:sz w:val="24"/>
          <w:szCs w:val="24"/>
        </w:rPr>
        <w:t>ю</w:t>
      </w:r>
      <w:r w:rsidRPr="00743B09">
        <w:rPr>
          <w:rStyle w:val="FontStyle16"/>
          <w:b w:val="0"/>
          <w:sz w:val="24"/>
          <w:szCs w:val="24"/>
        </w:rPr>
        <w:t>щийся должен обладать следующими компетенциями:</w:t>
      </w:r>
    </w:p>
    <w:p w:rsidR="00F904E3" w:rsidRPr="00743B09" w:rsidRDefault="00F904E3" w:rsidP="00F904E3">
      <w:pPr>
        <w:rPr>
          <w:rStyle w:val="FontStyle16"/>
          <w:b w:val="0"/>
          <w:sz w:val="24"/>
          <w:szCs w:val="24"/>
        </w:rPr>
      </w:pPr>
    </w:p>
    <w:tbl>
      <w:tblPr>
        <w:tblW w:w="5029" w:type="pct"/>
        <w:tblInd w:w="-28" w:type="dxa"/>
        <w:tblCellMar>
          <w:left w:w="0" w:type="dxa"/>
          <w:right w:w="0" w:type="dxa"/>
        </w:tblCellMar>
        <w:tblLook w:val="04A0"/>
      </w:tblPr>
      <w:tblGrid>
        <w:gridCol w:w="2375"/>
        <w:gridCol w:w="7027"/>
        <w:gridCol w:w="25"/>
      </w:tblGrid>
      <w:tr w:rsidR="00F904E3" w:rsidRPr="00743B09" w:rsidTr="00886F67">
        <w:trPr>
          <w:gridAfter w:val="1"/>
          <w:wAfter w:w="13" w:type="pct"/>
          <w:trHeight w:val="611"/>
          <w:tblHeader/>
        </w:trPr>
        <w:tc>
          <w:tcPr>
            <w:tcW w:w="126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Структурный </w:t>
            </w:r>
            <w:r w:rsidRPr="00743B09">
              <w:br/>
              <w:t xml:space="preserve">элемент </w:t>
            </w:r>
            <w:r w:rsidRPr="00743B09">
              <w:br/>
              <w:t>компетенции</w:t>
            </w:r>
          </w:p>
        </w:tc>
        <w:tc>
          <w:tcPr>
            <w:tcW w:w="372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904E3" w:rsidRPr="00743B09" w:rsidRDefault="00F904E3" w:rsidP="00886F67">
            <w:r w:rsidRPr="00743B09">
              <w:t xml:space="preserve">Планируемые результаты обучения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5000" w:type="pct"/>
            <w:gridSpan w:val="3"/>
          </w:tcPr>
          <w:p w:rsidR="00F904E3" w:rsidRPr="00A71AAB" w:rsidRDefault="00F904E3" w:rsidP="00886F67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="007916F0" w:rsidRPr="007916F0">
              <w:rPr>
                <w:bCs/>
                <w:color w:val="auto"/>
              </w:rPr>
              <w:t>владением методами анализа, знанием закономерностей поведения и управл</w:t>
            </w:r>
            <w:r w:rsidR="007916F0" w:rsidRPr="007916F0">
              <w:rPr>
                <w:bCs/>
                <w:color w:val="auto"/>
              </w:rPr>
              <w:t>е</w:t>
            </w:r>
            <w:r w:rsidR="007916F0" w:rsidRPr="007916F0">
              <w:rPr>
                <w:bCs/>
                <w:color w:val="auto"/>
              </w:rPr>
              <w:t>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знать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</w:pPr>
            <w:r w:rsidRPr="005D51BD">
              <w:t>основные понятия проецирования и способы преобразования пр</w:t>
            </w:r>
            <w:r w:rsidRPr="005D51BD">
              <w:t>о</w:t>
            </w:r>
            <w:r w:rsidRPr="005D51BD">
              <w:t>екций, равновесия материальных тел, виды движения тел,</w:t>
            </w:r>
            <w:r>
              <w:t xml:space="preserve"> реа</w:t>
            </w:r>
            <w:r>
              <w:t>к</w:t>
            </w:r>
            <w:r>
              <w:t xml:space="preserve">ции связей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уметь</w:t>
            </w:r>
          </w:p>
        </w:tc>
        <w:tc>
          <w:tcPr>
            <w:tcW w:w="3740" w:type="pct"/>
            <w:gridSpan w:val="2"/>
          </w:tcPr>
          <w:p w:rsidR="00F904E3" w:rsidRPr="00E070E8" w:rsidRDefault="00F904E3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</w:tr>
      <w:tr w:rsidR="00F904E3" w:rsidRPr="00743B09" w:rsidTr="00886F67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1260" w:type="pct"/>
          </w:tcPr>
          <w:p w:rsidR="00F904E3" w:rsidRPr="00E4621F" w:rsidRDefault="00F904E3" w:rsidP="00886F67">
            <w:pPr>
              <w:pStyle w:val="Default"/>
              <w:rPr>
                <w:bCs/>
                <w:color w:val="auto"/>
              </w:rPr>
            </w:pPr>
            <w:r w:rsidRPr="00E4621F">
              <w:rPr>
                <w:bCs/>
                <w:color w:val="auto"/>
              </w:rPr>
              <w:t>владеть</w:t>
            </w:r>
          </w:p>
        </w:tc>
        <w:tc>
          <w:tcPr>
            <w:tcW w:w="3740" w:type="pct"/>
            <w:gridSpan w:val="2"/>
          </w:tcPr>
          <w:p w:rsidR="00F904E3" w:rsidRPr="00A71AAB" w:rsidRDefault="00F904E3" w:rsidP="00886F67">
            <w:pPr>
              <w:ind w:firstLine="0"/>
              <w:rPr>
                <w:highlight w:val="yellow"/>
              </w:rPr>
            </w:pPr>
            <w:r w:rsidRPr="00C716EA">
              <w:t>навыками и методиками обобщения поставленной задачи, зап</w:t>
            </w:r>
            <w:r w:rsidRPr="00C716EA">
              <w:t>и</w:t>
            </w:r>
            <w:r w:rsidRPr="00C716EA">
              <w:t xml:space="preserve">сывать уравнения </w:t>
            </w:r>
          </w:p>
        </w:tc>
      </w:tr>
    </w:tbl>
    <w:p w:rsidR="00F904E3" w:rsidRDefault="00F904E3" w:rsidP="00F904E3">
      <w:pPr>
        <w:pStyle w:val="1"/>
        <w:rPr>
          <w:rStyle w:val="FontStyle18"/>
          <w:b/>
          <w:sz w:val="24"/>
          <w:szCs w:val="24"/>
        </w:rPr>
        <w:sectPr w:rsidR="00F904E3" w:rsidSect="00886F67">
          <w:footerReference w:type="even" r:id="rId17"/>
          <w:footerReference w:type="default" r:id="rId18"/>
          <w:pgSz w:w="11907" w:h="16840" w:code="9"/>
          <w:pgMar w:top="567" w:right="1701" w:bottom="567" w:left="993" w:header="720" w:footer="720" w:gutter="0"/>
          <w:cols w:space="720"/>
          <w:noEndnote/>
          <w:titlePg/>
          <w:docGrid w:linePitch="326"/>
        </w:sectPr>
      </w:pPr>
    </w:p>
    <w:p w:rsidR="00F904E3" w:rsidRPr="00743B09" w:rsidRDefault="00F904E3" w:rsidP="00F904E3">
      <w:pPr>
        <w:pStyle w:val="1"/>
        <w:rPr>
          <w:rStyle w:val="FontStyle18"/>
          <w:b/>
          <w:i/>
          <w:color w:val="C00000"/>
          <w:sz w:val="24"/>
          <w:szCs w:val="24"/>
        </w:rPr>
      </w:pPr>
      <w:r w:rsidRPr="00743B09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F904E3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692BF0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Pr="000B3FEB">
        <w:rPr>
          <w:rStyle w:val="FontStyle18"/>
          <w:b w:val="0"/>
          <w:sz w:val="24"/>
          <w:szCs w:val="24"/>
        </w:rPr>
        <w:t>5</w:t>
      </w:r>
      <w:r w:rsidRPr="00692BF0">
        <w:rPr>
          <w:rStyle w:val="FontStyle18"/>
          <w:b w:val="0"/>
          <w:sz w:val="24"/>
          <w:szCs w:val="24"/>
        </w:rPr>
        <w:t xml:space="preserve"> зачетных единиц </w:t>
      </w:r>
      <w:r w:rsidRPr="000B3FEB">
        <w:rPr>
          <w:rStyle w:val="FontStyle18"/>
          <w:b w:val="0"/>
          <w:sz w:val="24"/>
          <w:szCs w:val="24"/>
        </w:rPr>
        <w:t>180</w:t>
      </w:r>
      <w:r w:rsidRPr="00CA29CE"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акад.часов, в том числе:</w:t>
      </w:r>
    </w:p>
    <w:p w:rsidR="00F904E3" w:rsidRPr="00692BF0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контактная работа – </w:t>
      </w:r>
      <w:r w:rsidR="007916F0">
        <w:rPr>
          <w:rStyle w:val="FontStyle18"/>
          <w:b w:val="0"/>
          <w:sz w:val="24"/>
          <w:szCs w:val="24"/>
        </w:rPr>
        <w:t>95,1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акад.часов:</w:t>
      </w:r>
    </w:p>
    <w:p w:rsidR="00F904E3" w:rsidRPr="00ED5C79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 внеаудиторная- </w:t>
      </w:r>
      <w:r w:rsidRPr="000B3FEB">
        <w:rPr>
          <w:rStyle w:val="FontStyle18"/>
          <w:b w:val="0"/>
          <w:sz w:val="24"/>
          <w:szCs w:val="24"/>
        </w:rPr>
        <w:t>5.1</w:t>
      </w:r>
      <w:r>
        <w:rPr>
          <w:rStyle w:val="FontStyle18"/>
          <w:b w:val="0"/>
          <w:sz w:val="24"/>
          <w:szCs w:val="24"/>
        </w:rPr>
        <w:t xml:space="preserve"> </w:t>
      </w:r>
      <w:r w:rsidRPr="00692BF0">
        <w:rPr>
          <w:rStyle w:val="FontStyle18"/>
          <w:b w:val="0"/>
          <w:sz w:val="24"/>
          <w:szCs w:val="24"/>
        </w:rPr>
        <w:t>акад.часов</w:t>
      </w:r>
    </w:p>
    <w:p w:rsidR="00F904E3" w:rsidRPr="00692BF0" w:rsidRDefault="00F904E3" w:rsidP="00F904E3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–самостоятельная работа- </w:t>
      </w:r>
      <w:r w:rsidR="00481A14">
        <w:rPr>
          <w:rStyle w:val="FontStyle18"/>
          <w:b w:val="0"/>
          <w:sz w:val="24"/>
          <w:szCs w:val="24"/>
        </w:rPr>
        <w:t>49</w:t>
      </w:r>
      <w:r w:rsidRPr="000B3FEB">
        <w:rPr>
          <w:rStyle w:val="FontStyle18"/>
          <w:b w:val="0"/>
          <w:sz w:val="24"/>
          <w:szCs w:val="24"/>
        </w:rPr>
        <w:t>.2</w:t>
      </w:r>
      <w:r w:rsidRPr="00692BF0">
        <w:rPr>
          <w:rStyle w:val="FontStyle18"/>
          <w:b w:val="0"/>
          <w:sz w:val="24"/>
          <w:szCs w:val="24"/>
        </w:rPr>
        <w:t xml:space="preserve"> акад.часов;</w:t>
      </w:r>
    </w:p>
    <w:p w:rsidR="00AD5745" w:rsidRPr="00743B09" w:rsidRDefault="00AD5745" w:rsidP="00AD5745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–</w:t>
      </w:r>
      <w:r w:rsidRPr="0082327D">
        <w:rPr>
          <w:b/>
        </w:rPr>
        <w:t xml:space="preserve"> </w:t>
      </w:r>
      <w:r>
        <w:rPr>
          <w:rStyle w:val="FontStyle18"/>
          <w:b w:val="0"/>
          <w:sz w:val="24"/>
          <w:szCs w:val="24"/>
        </w:rPr>
        <w:t>подготовка к экзамену</w:t>
      </w:r>
      <w:r w:rsidRPr="00743B09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>– 35,7</w:t>
      </w:r>
      <w:r w:rsidRPr="00692BF0">
        <w:rPr>
          <w:rStyle w:val="FontStyle18"/>
          <w:b w:val="0"/>
          <w:sz w:val="24"/>
          <w:szCs w:val="24"/>
        </w:rPr>
        <w:t xml:space="preserve"> акад.часа.</w:t>
      </w:r>
    </w:p>
    <w:p w:rsidR="009E7A61" w:rsidRPr="00743B09" w:rsidRDefault="009E7A61" w:rsidP="009E7A61">
      <w:pPr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</w:t>
      </w:r>
    </w:p>
    <w:tbl>
      <w:tblPr>
        <w:tblW w:w="4952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114"/>
        <w:gridCol w:w="566"/>
        <w:gridCol w:w="838"/>
        <w:gridCol w:w="654"/>
        <w:gridCol w:w="106"/>
        <w:gridCol w:w="857"/>
        <w:gridCol w:w="1273"/>
        <w:gridCol w:w="3893"/>
        <w:gridCol w:w="1917"/>
        <w:gridCol w:w="1416"/>
      </w:tblGrid>
      <w:tr w:rsidR="009E7A61" w:rsidRPr="00743B09" w:rsidTr="00F87AB7">
        <w:trPr>
          <w:cantSplit/>
          <w:trHeight w:val="1156"/>
          <w:tblHeader/>
          <w:jc w:val="center"/>
        </w:trPr>
        <w:tc>
          <w:tcPr>
            <w:tcW w:w="1316" w:type="pct"/>
            <w:vMerge w:val="restart"/>
            <w:vAlign w:val="center"/>
          </w:tcPr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9E7A61" w:rsidRPr="00743B09" w:rsidRDefault="009E7A61" w:rsidP="00C327D8">
            <w:pPr>
              <w:pStyle w:val="Style12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13"/>
              <w:rPr>
                <w:rStyle w:val="FontStyle25"/>
                <w:i w:val="0"/>
                <w:sz w:val="24"/>
                <w:szCs w:val="24"/>
              </w:rPr>
            </w:pPr>
            <w:r w:rsidRPr="00743B09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85" w:type="pct"/>
            <w:gridSpan w:val="4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407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245" w:type="pct"/>
            <w:vMerge w:val="restart"/>
            <w:vAlign w:val="center"/>
          </w:tcPr>
          <w:p w:rsidR="009E7A61" w:rsidRPr="00743B09" w:rsidRDefault="009E7A61" w:rsidP="00B74032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743B09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13" w:type="pct"/>
            <w:vMerge w:val="restart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Форма текущего контроля усп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>е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ваемости и </w:t>
            </w:r>
            <w:r w:rsidRPr="00743B09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3" w:type="pct"/>
            <w:vMerge w:val="restart"/>
            <w:textDirection w:val="btLr"/>
            <w:vAlign w:val="center"/>
          </w:tcPr>
          <w:p w:rsidR="009E7A61" w:rsidRPr="00743B09" w:rsidRDefault="009E7A61" w:rsidP="00C327D8">
            <w:pPr>
              <w:pStyle w:val="Style8"/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743B09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743B09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743B09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9E7A61" w:rsidRPr="00743B09" w:rsidTr="00F87AB7">
        <w:trPr>
          <w:cantSplit/>
          <w:trHeight w:val="1134"/>
          <w:tblHeader/>
          <w:jc w:val="center"/>
        </w:trPr>
        <w:tc>
          <w:tcPr>
            <w:tcW w:w="1316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81" w:type="pct"/>
            <w:vMerge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268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r w:rsidRPr="00743B09">
              <w:t>лекции</w:t>
            </w:r>
          </w:p>
        </w:tc>
        <w:tc>
          <w:tcPr>
            <w:tcW w:w="243" w:type="pct"/>
            <w:gridSpan w:val="2"/>
            <w:textDirection w:val="btLr"/>
            <w:vAlign w:val="center"/>
          </w:tcPr>
          <w:p w:rsidR="009E7A61" w:rsidRPr="00743B09" w:rsidRDefault="009E7A61" w:rsidP="00886F67">
            <w:pPr>
              <w:pStyle w:val="Style14"/>
            </w:pPr>
            <w:proofErr w:type="spellStart"/>
            <w:r w:rsidRPr="00743B09">
              <w:t>л</w:t>
            </w:r>
            <w:r w:rsidRPr="00743B09">
              <w:t>а</w:t>
            </w:r>
            <w:r w:rsidRPr="00743B09">
              <w:t>борат</w:t>
            </w:r>
            <w:proofErr w:type="spellEnd"/>
            <w:r w:rsidRPr="00743B09">
              <w:t>.</w:t>
            </w:r>
            <w:r w:rsidR="00886F67">
              <w:t xml:space="preserve"> </w:t>
            </w:r>
            <w:r w:rsidRPr="00743B09">
              <w:t>з</w:t>
            </w:r>
            <w:r w:rsidRPr="00743B09">
              <w:t>а</w:t>
            </w:r>
            <w:r w:rsidRPr="00743B09">
              <w:t>нятия</w:t>
            </w:r>
          </w:p>
        </w:tc>
        <w:tc>
          <w:tcPr>
            <w:tcW w:w="274" w:type="pct"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  <w:ind w:firstLine="0"/>
            </w:pPr>
            <w:proofErr w:type="spellStart"/>
            <w:r w:rsidRPr="00743B09">
              <w:t>практич</w:t>
            </w:r>
            <w:proofErr w:type="spellEnd"/>
            <w:r w:rsidRPr="00743B09">
              <w:t>. занятия</w:t>
            </w:r>
          </w:p>
        </w:tc>
        <w:tc>
          <w:tcPr>
            <w:tcW w:w="407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1245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613" w:type="pct"/>
            <w:vMerge/>
            <w:textDirection w:val="btLr"/>
            <w:vAlign w:val="center"/>
          </w:tcPr>
          <w:p w:rsidR="009E7A61" w:rsidRPr="00743B09" w:rsidRDefault="009E7A61" w:rsidP="00C327D8">
            <w:pPr>
              <w:pStyle w:val="Style14"/>
            </w:pPr>
          </w:p>
        </w:tc>
        <w:tc>
          <w:tcPr>
            <w:tcW w:w="453" w:type="pct"/>
            <w:vMerge/>
            <w:textDirection w:val="btLr"/>
          </w:tcPr>
          <w:p w:rsidR="009E7A61" w:rsidRPr="00743B09" w:rsidRDefault="009E7A61" w:rsidP="00C327D8">
            <w:pPr>
              <w:pStyle w:val="Style14"/>
            </w:pPr>
          </w:p>
        </w:tc>
      </w:tr>
      <w:tr w:rsidR="00886F67" w:rsidRPr="00743B09" w:rsidTr="00F87AB7">
        <w:trPr>
          <w:trHeight w:val="268"/>
          <w:jc w:val="center"/>
        </w:trPr>
        <w:tc>
          <w:tcPr>
            <w:tcW w:w="1497" w:type="pct"/>
            <w:gridSpan w:val="2"/>
            <w:vAlign w:val="center"/>
          </w:tcPr>
          <w:p w:rsidR="00886F67" w:rsidRDefault="00886F67" w:rsidP="00886F67">
            <w:pPr>
              <w:pStyle w:val="Default"/>
              <w:numPr>
                <w:ilvl w:val="0"/>
                <w:numId w:val="42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Кинематика</w:t>
            </w:r>
          </w:p>
        </w:tc>
        <w:tc>
          <w:tcPr>
            <w:tcW w:w="3503" w:type="pct"/>
            <w:gridSpan w:val="8"/>
            <w:shd w:val="clear" w:color="auto" w:fill="auto"/>
            <w:vAlign w:val="center"/>
          </w:tcPr>
          <w:p w:rsidR="00886F67" w:rsidRPr="003745DE" w:rsidRDefault="00886F67" w:rsidP="003745DE">
            <w:pPr>
              <w:pStyle w:val="Default"/>
            </w:pPr>
          </w:p>
        </w:tc>
      </w:tr>
      <w:tr w:rsidR="003745DE" w:rsidRPr="00743B09" w:rsidTr="00F87AB7">
        <w:trPr>
          <w:trHeight w:val="268"/>
          <w:jc w:val="center"/>
        </w:trPr>
        <w:tc>
          <w:tcPr>
            <w:tcW w:w="1316" w:type="pct"/>
            <w:vAlign w:val="center"/>
          </w:tcPr>
          <w:p w:rsidR="003745DE" w:rsidRPr="00437598" w:rsidRDefault="003745DE" w:rsidP="00C327D8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  <w:tab w:val="num" w:pos="1440"/>
              </w:tabs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Кинематика точки.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3745DE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2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745DE" w:rsidRDefault="00AD5745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886F67" w:rsidRPr="00886F67" w:rsidRDefault="00AD5745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745D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886F67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1 «Кинематика»</w:t>
            </w:r>
          </w:p>
        </w:tc>
        <w:tc>
          <w:tcPr>
            <w:tcW w:w="613" w:type="pct"/>
            <w:vMerge w:val="restart"/>
            <w:vAlign w:val="center"/>
          </w:tcPr>
          <w:p w:rsidR="003745DE" w:rsidRPr="00F87AB7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rStyle w:val="FontStyle32"/>
                <w:i w:val="0"/>
                <w:sz w:val="22"/>
                <w:szCs w:val="22"/>
              </w:rPr>
              <w:t>п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рактические зан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я</w:t>
            </w:r>
            <w:r w:rsidR="003745DE" w:rsidRPr="00F87AB7">
              <w:rPr>
                <w:rStyle w:val="FontStyle32"/>
                <w:i w:val="0"/>
                <w:sz w:val="22"/>
                <w:szCs w:val="22"/>
              </w:rPr>
              <w:t>тия, теоретический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2"/>
                <w:szCs w:val="22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="003745DE" w:rsidRPr="00F87AB7">
              <w:rPr>
                <w:sz w:val="22"/>
                <w:szCs w:val="22"/>
              </w:rPr>
              <w:t>(</w:t>
            </w:r>
            <w:proofErr w:type="spellStart"/>
            <w:r w:rsidR="003745DE" w:rsidRPr="00F87AB7">
              <w:rPr>
                <w:sz w:val="22"/>
                <w:szCs w:val="22"/>
              </w:rPr>
              <w:t>зув</w:t>
            </w:r>
            <w:proofErr w:type="spellEnd"/>
            <w:r w:rsidR="003745DE"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>Простейшие виды движения тве</w:t>
            </w:r>
            <w:r w:rsidRPr="000A46AC">
              <w:t>р</w:t>
            </w:r>
            <w:r w:rsidRPr="000A46AC">
              <w:t>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745DE" w:rsidRPr="003745DE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3745DE" w:rsidRP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745DE" w:rsidRPr="003745DE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745DE" w:rsidRPr="00437598" w:rsidRDefault="00D42233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22"/>
          <w:jc w:val="center"/>
        </w:trPr>
        <w:tc>
          <w:tcPr>
            <w:tcW w:w="1316" w:type="pct"/>
          </w:tcPr>
          <w:p w:rsidR="003745DE" w:rsidRPr="000A46AC" w:rsidRDefault="003745DE" w:rsidP="009E7A61">
            <w:pPr>
              <w:pStyle w:val="Style14"/>
              <w:widowControl/>
              <w:numPr>
                <w:ilvl w:val="1"/>
                <w:numId w:val="15"/>
              </w:numPr>
              <w:tabs>
                <w:tab w:val="left" w:pos="426"/>
              </w:tabs>
              <w:jc w:val="left"/>
            </w:pPr>
            <w:r w:rsidRPr="000A46AC">
              <w:t>Сложное движение точки.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3745DE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 xml:space="preserve">1.4. </w:t>
            </w:r>
            <w:r w:rsidRPr="0014385C">
              <w:t>Плоскопараллельное движение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AD5745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2</w:t>
            </w:r>
          </w:p>
          <w:p w:rsidR="003745DE" w:rsidRPr="00437598" w:rsidRDefault="00D42233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AD574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Default="00AD5745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09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9</w:t>
            </w:r>
          </w:p>
          <w:p w:rsidR="00F87AB7" w:rsidRPr="00F87AB7" w:rsidRDefault="00D42233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F87AB7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15</w:t>
            </w:r>
          </w:p>
        </w:tc>
        <w:tc>
          <w:tcPr>
            <w:tcW w:w="1245" w:type="pct"/>
            <w:vAlign w:val="center"/>
          </w:tcPr>
          <w:p w:rsidR="00F87AB7" w:rsidRPr="00743B09" w:rsidRDefault="00F87AB7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Align w:val="center"/>
          </w:tcPr>
          <w:p w:rsidR="00F87AB7" w:rsidRPr="00743B09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70"/>
          <w:jc w:val="center"/>
        </w:trPr>
        <w:tc>
          <w:tcPr>
            <w:tcW w:w="1497" w:type="pct"/>
            <w:gridSpan w:val="2"/>
          </w:tcPr>
          <w:p w:rsidR="00886F67" w:rsidRDefault="00886F67" w:rsidP="00886F67">
            <w:pPr>
              <w:pStyle w:val="Default"/>
              <w:numPr>
                <w:ilvl w:val="0"/>
                <w:numId w:val="41"/>
              </w:numP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9C70DA">
              <w:t>Статика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745DE" w:rsidRPr="00743B09" w:rsidTr="00F87AB7">
        <w:trPr>
          <w:trHeight w:val="70"/>
          <w:jc w:val="center"/>
        </w:trPr>
        <w:tc>
          <w:tcPr>
            <w:tcW w:w="1316" w:type="pct"/>
          </w:tcPr>
          <w:p w:rsidR="003745DE" w:rsidRPr="009C70DA" w:rsidRDefault="00886F67" w:rsidP="00886F67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t xml:space="preserve">2.1 </w:t>
            </w:r>
            <w:r w:rsidR="003745DE" w:rsidRPr="009C70DA">
              <w:t>Основные понятия и аксиомы ст</w:t>
            </w:r>
            <w:r w:rsidR="003745DE" w:rsidRPr="009C70DA">
              <w:t>а</w:t>
            </w:r>
            <w:r w:rsidR="003745DE" w:rsidRPr="009C70DA">
              <w:t>тики. Сходящаяся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CF5155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3745DE" w:rsidRPr="00743B09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437598" w:rsidRDefault="00AD5745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  <w:r w:rsidR="003745DE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Merge w:val="restar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 w:val="restart"/>
            <w:vAlign w:val="center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а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нятия, теоретич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ский опрос, пр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о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верка решения задач</w:t>
            </w:r>
            <w:r w:rsidR="003745DE"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886F67">
            <w:pPr>
              <w:pStyle w:val="Style14"/>
              <w:widowControl/>
              <w:numPr>
                <w:ilvl w:val="1"/>
                <w:numId w:val="41"/>
              </w:numPr>
              <w:tabs>
                <w:tab w:val="left" w:pos="426"/>
              </w:tabs>
              <w:ind w:left="0" w:firstLine="0"/>
              <w:jc w:val="left"/>
            </w:pPr>
            <w:r w:rsidRPr="009C70DA">
              <w:t>Произвольная система сил.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743B0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P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437598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7</w:t>
            </w:r>
          </w:p>
        </w:tc>
        <w:tc>
          <w:tcPr>
            <w:tcW w:w="1245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  <w:vMerge/>
            <w:vAlign w:val="center"/>
          </w:tcPr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3745DE" w:rsidRPr="00F87AB7" w:rsidRDefault="00F87AB7" w:rsidP="003745DE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745DE" w:rsidRPr="00743B09" w:rsidTr="00F87AB7">
        <w:trPr>
          <w:trHeight w:val="499"/>
          <w:jc w:val="center"/>
        </w:trPr>
        <w:tc>
          <w:tcPr>
            <w:tcW w:w="1316" w:type="pct"/>
          </w:tcPr>
          <w:p w:rsidR="003745DE" w:rsidRPr="009C70DA" w:rsidRDefault="003745DE" w:rsidP="00C327D8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</w:pPr>
            <w:r>
              <w:lastRenderedPageBreak/>
              <w:t>2.3.</w:t>
            </w:r>
            <w:r w:rsidRPr="009C70DA">
              <w:t xml:space="preserve"> Центр тяжести  твердого тела.</w:t>
            </w:r>
          </w:p>
        </w:tc>
        <w:tc>
          <w:tcPr>
            <w:tcW w:w="181" w:type="pct"/>
            <w:vAlign w:val="center"/>
          </w:tcPr>
          <w:p w:rsidR="003745DE" w:rsidRPr="00743B09" w:rsidRDefault="003745DE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3745DE" w:rsidRPr="00647359" w:rsidRDefault="00886F6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</w:p>
        </w:tc>
        <w:tc>
          <w:tcPr>
            <w:tcW w:w="209" w:type="pct"/>
            <w:vAlign w:val="center"/>
          </w:tcPr>
          <w:p w:rsidR="003745DE" w:rsidRPr="00C1677B" w:rsidRDefault="003745DE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3</w:t>
            </w:r>
          </w:p>
          <w:p w:rsidR="003745DE" w:rsidRPr="00C1677B" w:rsidRDefault="00AD5745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745DE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1245" w:type="pct"/>
            <w:vAlign w:val="center"/>
          </w:tcPr>
          <w:p w:rsidR="003745DE" w:rsidRPr="007C381C" w:rsidRDefault="003745DE" w:rsidP="007946F1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t xml:space="preserve"> 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2 «Статика»</w:t>
            </w:r>
          </w:p>
          <w:p w:rsidR="003745DE" w:rsidRPr="00743B09" w:rsidRDefault="003745DE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745DE" w:rsidRPr="00743B09" w:rsidRDefault="00437598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2"/>
                <w:i w:val="0"/>
                <w:sz w:val="24"/>
                <w:szCs w:val="24"/>
              </w:rPr>
              <w:t>п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рактические з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а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нятия, теоретич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е</w:t>
            </w:r>
            <w:r w:rsidR="003745DE" w:rsidRPr="007C381C">
              <w:rPr>
                <w:rStyle w:val="FontStyle32"/>
                <w:i w:val="0"/>
                <w:sz w:val="24"/>
                <w:szCs w:val="24"/>
              </w:rPr>
              <w:t>ский опрос</w:t>
            </w:r>
          </w:p>
        </w:tc>
        <w:tc>
          <w:tcPr>
            <w:tcW w:w="453" w:type="pct"/>
            <w:vAlign w:val="center"/>
          </w:tcPr>
          <w:p w:rsidR="003745DE" w:rsidRPr="00F87AB7" w:rsidRDefault="00F87AB7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F87AB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F87AB7" w:rsidRDefault="00F87AB7" w:rsidP="00AD5745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F87AB7" w:rsidRPr="00743B09" w:rsidRDefault="00F87AB7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9</w:t>
            </w:r>
          </w:p>
        </w:tc>
        <w:tc>
          <w:tcPr>
            <w:tcW w:w="209" w:type="pct"/>
            <w:vAlign w:val="center"/>
          </w:tcPr>
          <w:p w:rsidR="00F87AB7" w:rsidRPr="00C1677B" w:rsidRDefault="00F87AB7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F87AB7" w:rsidRDefault="00AD5745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9</w:t>
            </w:r>
          </w:p>
          <w:p w:rsidR="00F87AB7" w:rsidRPr="00F87AB7" w:rsidRDefault="00AD5745" w:rsidP="00C1677B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F87AB7" w:rsidRPr="00886F67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20</w:t>
            </w:r>
          </w:p>
        </w:tc>
        <w:tc>
          <w:tcPr>
            <w:tcW w:w="1245" w:type="pct"/>
            <w:vAlign w:val="center"/>
          </w:tcPr>
          <w:p w:rsidR="00F87AB7" w:rsidRPr="007C381C" w:rsidRDefault="00F87AB7" w:rsidP="007946F1">
            <w:pPr>
              <w:pStyle w:val="Default"/>
              <w:jc w:val="center"/>
            </w:pPr>
          </w:p>
        </w:tc>
        <w:tc>
          <w:tcPr>
            <w:tcW w:w="613" w:type="pct"/>
          </w:tcPr>
          <w:p w:rsidR="00F87AB7" w:rsidRDefault="00F87AB7" w:rsidP="00C327D8">
            <w:pPr>
              <w:pStyle w:val="Default"/>
              <w:rPr>
                <w:rStyle w:val="FontStyle32"/>
                <w:i w:val="0"/>
                <w:sz w:val="24"/>
                <w:szCs w:val="24"/>
              </w:rPr>
            </w:pPr>
          </w:p>
        </w:tc>
        <w:tc>
          <w:tcPr>
            <w:tcW w:w="453" w:type="pct"/>
            <w:vAlign w:val="center"/>
          </w:tcPr>
          <w:p w:rsidR="00F87AB7" w:rsidRPr="00F87AB7" w:rsidRDefault="00F87AB7" w:rsidP="00C327D8">
            <w:pPr>
              <w:pStyle w:val="Default"/>
            </w:pPr>
          </w:p>
        </w:tc>
      </w:tr>
      <w:tr w:rsidR="00886F67" w:rsidRPr="00743B09" w:rsidTr="00F87AB7">
        <w:trPr>
          <w:trHeight w:val="499"/>
          <w:jc w:val="center"/>
        </w:trPr>
        <w:tc>
          <w:tcPr>
            <w:tcW w:w="1316" w:type="pct"/>
          </w:tcPr>
          <w:p w:rsidR="00886F67" w:rsidRPr="00B74032" w:rsidRDefault="00886F67" w:rsidP="00B74032">
            <w:pPr>
              <w:pStyle w:val="Style14"/>
              <w:widowControl/>
              <w:tabs>
                <w:tab w:val="left" w:pos="426"/>
              </w:tabs>
              <w:ind w:firstLine="0"/>
              <w:jc w:val="left"/>
              <w:rPr>
                <w:b/>
              </w:rPr>
            </w:pPr>
            <w:r w:rsidRPr="00B7403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</w:p>
        </w:tc>
        <w:tc>
          <w:tcPr>
            <w:tcW w:w="268" w:type="pct"/>
            <w:vAlign w:val="center"/>
          </w:tcPr>
          <w:p w:rsidR="00886F67" w:rsidRPr="00B74032" w:rsidRDefault="00886F67" w:rsidP="00AD574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="00AD574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8</w:t>
            </w:r>
          </w:p>
        </w:tc>
        <w:tc>
          <w:tcPr>
            <w:tcW w:w="209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886F67" w:rsidRPr="00B74032" w:rsidRDefault="00AD5745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18</w:t>
            </w:r>
          </w:p>
          <w:p w:rsidR="00F87AB7" w:rsidRPr="00B74032" w:rsidRDefault="00D42233" w:rsidP="00AD5745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8</w:t>
            </w:r>
            <w:r w:rsidR="007510D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886F67" w:rsidRPr="00B74032" w:rsidRDefault="00AD5745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35</w:t>
            </w:r>
          </w:p>
        </w:tc>
        <w:tc>
          <w:tcPr>
            <w:tcW w:w="1245" w:type="pct"/>
            <w:vAlign w:val="center"/>
          </w:tcPr>
          <w:p w:rsidR="00886F67" w:rsidRPr="00B74032" w:rsidRDefault="00886F67" w:rsidP="00B74032">
            <w:pPr>
              <w:pStyle w:val="Default"/>
              <w:jc w:val="center"/>
              <w:rPr>
                <w:b/>
              </w:rPr>
            </w:pPr>
          </w:p>
        </w:tc>
        <w:tc>
          <w:tcPr>
            <w:tcW w:w="613" w:type="pct"/>
          </w:tcPr>
          <w:p w:rsidR="00886F67" w:rsidRPr="00B74032" w:rsidRDefault="00F87AB7" w:rsidP="00B74032">
            <w:pPr>
              <w:pStyle w:val="Default"/>
              <w:jc w:val="center"/>
              <w:rPr>
                <w:rStyle w:val="FontStyle32"/>
                <w:b/>
                <w:i w:val="0"/>
                <w:sz w:val="24"/>
                <w:szCs w:val="24"/>
              </w:rPr>
            </w:pPr>
            <w:r w:rsidRPr="00B74032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</w:p>
        </w:tc>
        <w:tc>
          <w:tcPr>
            <w:tcW w:w="453" w:type="pct"/>
            <w:vAlign w:val="center"/>
          </w:tcPr>
          <w:p w:rsidR="00886F67" w:rsidRPr="00B74032" w:rsidRDefault="00B74032" w:rsidP="00B74032">
            <w:pPr>
              <w:pStyle w:val="Default"/>
              <w:jc w:val="center"/>
              <w:rPr>
                <w:b/>
              </w:rPr>
            </w:pPr>
            <w:r w:rsidRPr="00B74032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  <w:tr w:rsidR="00886F67" w:rsidRPr="00743B09" w:rsidTr="00F87AB7">
        <w:trPr>
          <w:trHeight w:val="499"/>
          <w:jc w:val="center"/>
        </w:trPr>
        <w:tc>
          <w:tcPr>
            <w:tcW w:w="1497" w:type="pct"/>
            <w:gridSpan w:val="2"/>
          </w:tcPr>
          <w:p w:rsidR="00886F67" w:rsidRPr="00886F67" w:rsidRDefault="00886F67" w:rsidP="00886F67">
            <w:pPr>
              <w:pStyle w:val="Style14"/>
              <w:widowControl/>
              <w:numPr>
                <w:ilvl w:val="0"/>
                <w:numId w:val="41"/>
              </w:numP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0A46AC">
              <w:t>Динамика</w:t>
            </w:r>
          </w:p>
        </w:tc>
        <w:tc>
          <w:tcPr>
            <w:tcW w:w="3503" w:type="pct"/>
            <w:gridSpan w:val="8"/>
            <w:vAlign w:val="center"/>
          </w:tcPr>
          <w:p w:rsidR="00886F67" w:rsidRPr="00F87AB7" w:rsidRDefault="00886F67" w:rsidP="00C327D8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284"/>
                <w:tab w:val="left" w:pos="426"/>
              </w:tabs>
              <w:jc w:val="left"/>
            </w:pPr>
            <w:r w:rsidRPr="000A46AC">
              <w:t xml:space="preserve">Аксиомы динамики. </w:t>
            </w:r>
            <w:r>
              <w:t xml:space="preserve">  </w:t>
            </w:r>
          </w:p>
          <w:p w:rsidR="003F7839" w:rsidRPr="000A46AC" w:rsidRDefault="003F7839" w:rsidP="00C327D8">
            <w:pPr>
              <w:pStyle w:val="Style14"/>
              <w:widowControl/>
              <w:tabs>
                <w:tab w:val="left" w:pos="284"/>
                <w:tab w:val="left" w:pos="426"/>
                <w:tab w:val="left" w:pos="567"/>
              </w:tabs>
              <w:ind w:firstLine="0"/>
            </w:pPr>
            <w:r>
              <w:t xml:space="preserve"> </w:t>
            </w:r>
            <w:r w:rsidRPr="000A46AC">
              <w:t xml:space="preserve">Динамика точки.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743B09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437598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F7839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 w:rsidR="003F7839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  <w:vAlign w:val="center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Решение </w:t>
            </w:r>
            <w:r w:rsidRPr="007C381C">
              <w:t>аудиторной самостоятел</w:t>
            </w:r>
            <w:r w:rsidRPr="007C381C">
              <w:t>ь</w:t>
            </w:r>
            <w:r w:rsidRPr="007C381C">
              <w:t>ной работы</w:t>
            </w:r>
          </w:p>
        </w:tc>
        <w:tc>
          <w:tcPr>
            <w:tcW w:w="613" w:type="pct"/>
            <w:vAlign w:val="center"/>
          </w:tcPr>
          <w:p w:rsidR="003F7839" w:rsidRPr="00743B09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2"/>
                <w:i w:val="0"/>
                <w:sz w:val="24"/>
                <w:szCs w:val="24"/>
              </w:rPr>
              <w:t>теоретический опрос</w:t>
            </w:r>
          </w:p>
        </w:tc>
        <w:tc>
          <w:tcPr>
            <w:tcW w:w="453" w:type="pct"/>
            <w:vAlign w:val="center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F87AB7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>
              <w:t>Теорема об изменении кинетич</w:t>
            </w:r>
            <w:r>
              <w:t>е</w:t>
            </w:r>
            <w:r>
              <w:t>ской энергии механической системы</w:t>
            </w:r>
            <w:r w:rsidRPr="000A46AC">
              <w:t xml:space="preserve"> </w:t>
            </w:r>
          </w:p>
        </w:tc>
        <w:tc>
          <w:tcPr>
            <w:tcW w:w="181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Pr="00647359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Pr="00F87AB7" w:rsidRDefault="003F7839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437598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F7839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</w:t>
            </w:r>
            <w:r w:rsidR="003F7839" w:rsidRPr="00CF515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 xml:space="preserve"> </w:t>
            </w:r>
          </w:p>
        </w:tc>
        <w:tc>
          <w:tcPr>
            <w:tcW w:w="1245" w:type="pct"/>
          </w:tcPr>
          <w:p w:rsidR="003F7839" w:rsidRPr="00743B09" w:rsidRDefault="003F7839" w:rsidP="00F87AB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Выполнение РГР 3 «Динамика»</w:t>
            </w:r>
          </w:p>
        </w:tc>
        <w:tc>
          <w:tcPr>
            <w:tcW w:w="613" w:type="pct"/>
          </w:tcPr>
          <w:p w:rsidR="003F7839" w:rsidRPr="00743B09" w:rsidRDefault="003F7839" w:rsidP="00F87AB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437598">
              <w:rPr>
                <w:rStyle w:val="FontStyle31"/>
                <w:rFonts w:ascii="Times New Roman" w:hAnsi="Times New Roman"/>
                <w:sz w:val="24"/>
                <w:szCs w:val="24"/>
              </w:rPr>
              <w:t>п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рактические з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нятия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зув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0A46AC" w:rsidRDefault="003F7839" w:rsidP="009E7A61">
            <w:pPr>
              <w:pStyle w:val="Style14"/>
              <w:widowControl/>
              <w:numPr>
                <w:ilvl w:val="1"/>
                <w:numId w:val="20"/>
              </w:numPr>
              <w:tabs>
                <w:tab w:val="left" w:pos="567"/>
              </w:tabs>
              <w:ind w:left="0" w:firstLine="0"/>
              <w:jc w:val="left"/>
            </w:pPr>
            <w:r w:rsidRPr="000A46AC">
              <w:t xml:space="preserve">Динамика </w:t>
            </w:r>
            <w:r>
              <w:t xml:space="preserve"> </w:t>
            </w:r>
            <w:r w:rsidRPr="000A46AC">
              <w:t>механической сист</w:t>
            </w:r>
            <w:r w:rsidRPr="000A46AC">
              <w:t>е</w:t>
            </w:r>
            <w:r w:rsidRPr="000A46AC">
              <w:t>мы. Теоремы динамики. Принципы механики.</w:t>
            </w:r>
          </w:p>
        </w:tc>
        <w:tc>
          <w:tcPr>
            <w:tcW w:w="181" w:type="pct"/>
            <w:vAlign w:val="center"/>
          </w:tcPr>
          <w:p w:rsidR="003F783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vAlign w:val="center"/>
          </w:tcPr>
          <w:p w:rsidR="003F7839" w:rsidRDefault="003F7839" w:rsidP="00F6372C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12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481A14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6</w:t>
            </w:r>
          </w:p>
          <w:p w:rsidR="003F7839" w:rsidRPr="00C1677B" w:rsidRDefault="00D42233" w:rsidP="00B74032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2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</w:tcPr>
          <w:p w:rsidR="003F7839" w:rsidRPr="00CF5155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5,2</w:t>
            </w:r>
          </w:p>
        </w:tc>
        <w:tc>
          <w:tcPr>
            <w:tcW w:w="1245" w:type="pct"/>
          </w:tcPr>
          <w:p w:rsidR="003F7839" w:rsidRPr="007C381C" w:rsidRDefault="003F7839" w:rsidP="007946F1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Подготовка к экзаменационным в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о</w:t>
            </w:r>
            <w:r w:rsidRPr="007C381C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просам с помощью учебно-методической и научной литературы</w:t>
            </w:r>
          </w:p>
        </w:tc>
        <w:tc>
          <w:tcPr>
            <w:tcW w:w="613" w:type="pct"/>
          </w:tcPr>
          <w:p w:rsidR="003F7839" w:rsidRPr="00437598" w:rsidRDefault="00481A14" w:rsidP="001D16A8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sz w:val="24"/>
                <w:szCs w:val="24"/>
              </w:rPr>
              <w:t>теорети</w:t>
            </w:r>
            <w:r w:rsidR="003F7839" w:rsidRPr="007C381C">
              <w:rPr>
                <w:rStyle w:val="FontStyle31"/>
                <w:rFonts w:ascii="Times New Roman" w:hAnsi="Times New Roman"/>
                <w:sz w:val="24"/>
                <w:szCs w:val="24"/>
              </w:rPr>
              <w:t>ческий опрос</w:t>
            </w:r>
          </w:p>
        </w:tc>
        <w:tc>
          <w:tcPr>
            <w:tcW w:w="453" w:type="pct"/>
          </w:tcPr>
          <w:p w:rsidR="003F7839" w:rsidRPr="00F87AB7" w:rsidRDefault="003F7839" w:rsidP="00C327D8">
            <w:pPr>
              <w:pStyle w:val="Default"/>
            </w:pPr>
            <w:r w:rsidRPr="00F87AB7">
              <w:rPr>
                <w:bCs/>
                <w:color w:val="auto"/>
                <w:sz w:val="22"/>
                <w:szCs w:val="22"/>
              </w:rPr>
              <w:t xml:space="preserve">ОПК-9 </w:t>
            </w:r>
            <w:r w:rsidRPr="00F87AB7">
              <w:rPr>
                <w:sz w:val="22"/>
                <w:szCs w:val="22"/>
              </w:rPr>
              <w:t>(</w:t>
            </w:r>
            <w:proofErr w:type="spellStart"/>
            <w:r w:rsidRPr="00F87AB7">
              <w:rPr>
                <w:sz w:val="22"/>
                <w:szCs w:val="22"/>
              </w:rPr>
              <w:t>ув</w:t>
            </w:r>
            <w:proofErr w:type="spellEnd"/>
            <w:r w:rsidRPr="00F87AB7">
              <w:rPr>
                <w:sz w:val="22"/>
                <w:szCs w:val="22"/>
              </w:rPr>
              <w:t>)</w:t>
            </w:r>
          </w:p>
        </w:tc>
      </w:tr>
      <w:tr w:rsidR="003F7839" w:rsidRPr="00743B09" w:rsidTr="00B74032">
        <w:trPr>
          <w:trHeight w:val="499"/>
          <w:jc w:val="center"/>
        </w:trPr>
        <w:tc>
          <w:tcPr>
            <w:tcW w:w="1497" w:type="pct"/>
            <w:gridSpan w:val="2"/>
          </w:tcPr>
          <w:p w:rsidR="003F783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t>Итого по разделу</w:t>
            </w:r>
          </w:p>
        </w:tc>
        <w:tc>
          <w:tcPr>
            <w:tcW w:w="268" w:type="pct"/>
            <w:vAlign w:val="center"/>
          </w:tcPr>
          <w:p w:rsidR="003F7839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3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vAlign w:val="center"/>
          </w:tcPr>
          <w:p w:rsidR="003F7839" w:rsidRPr="00743B09" w:rsidRDefault="003F7839" w:rsidP="00886F67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vAlign w:val="center"/>
          </w:tcPr>
          <w:p w:rsidR="003F7839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  <w:u w:val="single"/>
              </w:rPr>
              <w:t>8</w:t>
            </w:r>
          </w:p>
          <w:p w:rsidR="003F7839" w:rsidRPr="003745DE" w:rsidRDefault="00D42233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8</w:t>
            </w:r>
            <w:r w:rsidR="007510D5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vAlign w:val="center"/>
          </w:tcPr>
          <w:p w:rsidR="003F7839" w:rsidRPr="00F87AB7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4</w:t>
            </w:r>
            <w:r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  <w:t>,2</w:t>
            </w:r>
          </w:p>
        </w:tc>
        <w:tc>
          <w:tcPr>
            <w:tcW w:w="1245" w:type="pct"/>
          </w:tcPr>
          <w:p w:rsidR="003F7839" w:rsidRPr="007C381C" w:rsidRDefault="003F7839" w:rsidP="00886F67">
            <w:pPr>
              <w:pStyle w:val="Default"/>
              <w:rPr>
                <w:rStyle w:val="FontStyle31"/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437598" w:rsidRDefault="003F7839" w:rsidP="00886F67">
            <w:pPr>
              <w:pStyle w:val="Defaul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3" w:type="pct"/>
          </w:tcPr>
          <w:p w:rsidR="003F7839" w:rsidRDefault="003F7839" w:rsidP="00886F67">
            <w:pPr>
              <w:pStyle w:val="Default"/>
            </w:pP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b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Итого за семестр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886F67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3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6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F7839" w:rsidRPr="003F7839" w:rsidRDefault="003F7839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1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8</w:t>
            </w:r>
          </w:p>
          <w:p w:rsidR="003F7839" w:rsidRPr="00437598" w:rsidRDefault="00D42233" w:rsidP="003F7839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8</w:t>
            </w:r>
            <w:r w:rsidR="007510D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437598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  <w:r w:rsidRP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,2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  <w:tr w:rsidR="003F7839" w:rsidRPr="00743B09" w:rsidTr="00F87AB7">
        <w:trPr>
          <w:trHeight w:val="499"/>
          <w:jc w:val="center"/>
        </w:trPr>
        <w:tc>
          <w:tcPr>
            <w:tcW w:w="1316" w:type="pct"/>
          </w:tcPr>
          <w:p w:rsidR="003F7839" w:rsidRPr="003745DE" w:rsidRDefault="003F7839" w:rsidP="003745DE">
            <w:pPr>
              <w:pStyle w:val="Style14"/>
              <w:widowControl/>
              <w:tabs>
                <w:tab w:val="left" w:pos="567"/>
              </w:tabs>
              <w:ind w:firstLine="0"/>
              <w:jc w:val="left"/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</w:pPr>
            <w:r w:rsidRPr="003745DE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 xml:space="preserve">Итого по дисциплине 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  <w:t>3</w:t>
            </w: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,4</w:t>
            </w:r>
          </w:p>
        </w:tc>
        <w:tc>
          <w:tcPr>
            <w:tcW w:w="268" w:type="pct"/>
            <w:shd w:val="clear" w:color="auto" w:fill="auto"/>
            <w:vAlign w:val="center"/>
          </w:tcPr>
          <w:p w:rsidR="003F7839" w:rsidRPr="003745DE" w:rsidRDefault="003F7839" w:rsidP="00481A14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5</w:t>
            </w:r>
            <w:r w:rsidR="00481A14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</w:t>
            </w:r>
          </w:p>
        </w:tc>
        <w:tc>
          <w:tcPr>
            <w:tcW w:w="209" w:type="pct"/>
            <w:shd w:val="clear" w:color="auto" w:fill="auto"/>
            <w:vAlign w:val="center"/>
          </w:tcPr>
          <w:p w:rsidR="003F7839" w:rsidRPr="003745DE" w:rsidRDefault="003F7839" w:rsidP="00C327D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308" w:type="pct"/>
            <w:gridSpan w:val="2"/>
            <w:shd w:val="clear" w:color="auto" w:fill="auto"/>
            <w:vAlign w:val="center"/>
          </w:tcPr>
          <w:p w:rsidR="003F7839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u w:val="single"/>
              </w:rPr>
              <w:t>36</w:t>
            </w:r>
          </w:p>
          <w:p w:rsidR="003F7839" w:rsidRPr="003F7839" w:rsidRDefault="00D42233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16</w:t>
            </w:r>
            <w:r w:rsidR="007510D5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И</w:t>
            </w:r>
          </w:p>
        </w:tc>
        <w:tc>
          <w:tcPr>
            <w:tcW w:w="407" w:type="pct"/>
            <w:shd w:val="clear" w:color="auto" w:fill="auto"/>
            <w:vAlign w:val="center"/>
          </w:tcPr>
          <w:p w:rsidR="003F7839" w:rsidRPr="00437598" w:rsidRDefault="00481A14" w:rsidP="00437598">
            <w:pPr>
              <w:pStyle w:val="Default"/>
              <w:jc w:val="center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  <w:lang w:val="en-US"/>
              </w:rPr>
            </w:pPr>
            <w:r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49</w:t>
            </w:r>
            <w:r w:rsidR="003F7839" w:rsidRPr="003745DE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,</w:t>
            </w:r>
            <w:r w:rsidR="003F7839"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  <w:t>2</w:t>
            </w:r>
          </w:p>
        </w:tc>
        <w:tc>
          <w:tcPr>
            <w:tcW w:w="1245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</w:p>
        </w:tc>
        <w:tc>
          <w:tcPr>
            <w:tcW w:w="613" w:type="pct"/>
          </w:tcPr>
          <w:p w:rsidR="003F7839" w:rsidRPr="003745DE" w:rsidRDefault="003F7839" w:rsidP="00C327D8">
            <w:pPr>
              <w:pStyle w:val="Default"/>
              <w:rPr>
                <w:rStyle w:val="FontStyle31"/>
                <w:rFonts w:ascii="Times New Roman" w:hAnsi="Times New Roman"/>
                <w:b/>
                <w:color w:val="auto"/>
                <w:sz w:val="24"/>
                <w:szCs w:val="24"/>
              </w:rPr>
            </w:pPr>
            <w:r w:rsidRPr="007C381C"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зачет</w:t>
            </w:r>
            <w:r>
              <w:rPr>
                <w:rStyle w:val="FontStyle31"/>
                <w:rFonts w:ascii="Times New Roman" w:hAnsi="Times New Roman"/>
                <w:b/>
                <w:sz w:val="24"/>
                <w:szCs w:val="24"/>
              </w:rPr>
              <w:t>, экзамен</w:t>
            </w:r>
          </w:p>
        </w:tc>
        <w:tc>
          <w:tcPr>
            <w:tcW w:w="453" w:type="pct"/>
            <w:shd w:val="clear" w:color="auto" w:fill="auto"/>
          </w:tcPr>
          <w:p w:rsidR="003F7839" w:rsidRPr="003745DE" w:rsidRDefault="003F7839" w:rsidP="003745DE">
            <w:pPr>
              <w:pStyle w:val="Default"/>
              <w:rPr>
                <w:b/>
                <w:color w:val="auto"/>
              </w:rPr>
            </w:pPr>
            <w:r w:rsidRPr="00F87AB7">
              <w:rPr>
                <w:b/>
                <w:bCs/>
                <w:color w:val="auto"/>
                <w:sz w:val="22"/>
                <w:szCs w:val="22"/>
              </w:rPr>
              <w:t>ОПК-9</w:t>
            </w:r>
          </w:p>
        </w:tc>
      </w:tr>
    </w:tbl>
    <w:p w:rsidR="009E7A61" w:rsidRPr="00743B09" w:rsidRDefault="009E7A61" w:rsidP="009E7A61">
      <w:r w:rsidRPr="00743B09">
        <w:t xml:space="preserve">. </w:t>
      </w:r>
    </w:p>
    <w:p w:rsidR="009E7A61" w:rsidRPr="00A71AAB" w:rsidRDefault="009E7A61" w:rsidP="009E7A61">
      <w:pPr>
        <w:sectPr w:rsidR="009E7A61" w:rsidRPr="00A71AAB" w:rsidSect="00C327D8">
          <w:footerReference w:type="even" r:id="rId19"/>
          <w:footerReference w:type="default" r:id="rId20"/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7C381C" w:rsidRDefault="00C1677B" w:rsidP="00C1677B">
      <w:pPr>
        <w:pStyle w:val="1"/>
        <w:ind w:left="0"/>
        <w:rPr>
          <w:rStyle w:val="FontStyle31"/>
          <w:rFonts w:ascii="Times New Roman" w:hAnsi="Times New Roman"/>
          <w:sz w:val="24"/>
          <w:szCs w:val="24"/>
        </w:rPr>
      </w:pPr>
      <w:r w:rsidRPr="007C381C">
        <w:rPr>
          <w:rStyle w:val="FontStyle31"/>
          <w:rFonts w:ascii="Times New Roman" w:hAnsi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C1677B" w:rsidRDefault="00C1677B" w:rsidP="00C1677B">
      <w:r>
        <w:t>Для реализации предусмотренных видов учебной работы в качестве образовател</w:t>
      </w:r>
      <w:r>
        <w:t>ь</w:t>
      </w:r>
      <w:r>
        <w:t>ных технологий в преподавании дисциплины «</w:t>
      </w:r>
      <w:r w:rsidRPr="00B13297">
        <w:t>Теоретическая механика</w:t>
      </w:r>
      <w:r>
        <w:t xml:space="preserve">» используются: </w:t>
      </w:r>
    </w:p>
    <w:p w:rsidR="00C1677B" w:rsidRDefault="00C1677B" w:rsidP="00C1677B"/>
    <w:p w:rsidR="00C1677B" w:rsidRDefault="00C1677B" w:rsidP="00C1677B">
      <w:r w:rsidRPr="007F799B">
        <w:rPr>
          <w:b/>
        </w:rPr>
        <w:t>1. Традиционные образовательные технологии</w:t>
      </w:r>
      <w:r>
        <w:t xml:space="preserve"> ориентируются на организацию образовательного процесса, предполагающую прямую трансляцию знаний от преподав</w:t>
      </w:r>
      <w:r>
        <w:t>а</w:t>
      </w:r>
      <w:r>
        <w:t>теля к обучающемуся (преимущественно на основе объяснительно-иллюстративных мет</w:t>
      </w:r>
      <w:r>
        <w:t>о</w:t>
      </w:r>
      <w:r>
        <w:t xml:space="preserve">дов обучения). Учебная деятельность обучающегося носит в таких условиях, как правило, репродуктивный характер. </w:t>
      </w:r>
    </w:p>
    <w:p w:rsidR="00C1677B" w:rsidRDefault="00C1677B" w:rsidP="00C1677B">
      <w:r>
        <w:t>Формы учебных занятий с использованием традиционных технологий:</w:t>
      </w:r>
    </w:p>
    <w:p w:rsidR="00C1677B" w:rsidRDefault="00C1677B" w:rsidP="00C1677B">
      <w:r>
        <w:t>Информационная лекция – последовательное изложение материала в дисциплина</w:t>
      </w:r>
      <w:r>
        <w:t>р</w:t>
      </w:r>
      <w:r>
        <w:t>ной логике, осуществляемое преимущественно вербальными средствами (монолог</w:t>
      </w:r>
      <w:r w:rsidR="00481A14">
        <w:t xml:space="preserve"> </w:t>
      </w:r>
      <w:r>
        <w:t>преп</w:t>
      </w:r>
      <w:r>
        <w:t>о</w:t>
      </w:r>
      <w:r>
        <w:t>давателя).</w:t>
      </w:r>
    </w:p>
    <w:p w:rsidR="00C1677B" w:rsidRDefault="00C1677B" w:rsidP="00C1677B">
      <w:r>
        <w:t>Практическое занятие, посвященное освоению конкретных умений и навыков по предложенному алгоритму.</w:t>
      </w:r>
    </w:p>
    <w:p w:rsidR="00C1677B" w:rsidRDefault="00C1677B" w:rsidP="00C1677B">
      <w:r w:rsidRPr="007F799B">
        <w:rPr>
          <w:b/>
        </w:rPr>
        <w:t>2. Интерактивные технологии</w:t>
      </w:r>
      <w:r>
        <w:t xml:space="preserve">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</w:t>
      </w:r>
      <w:r>
        <w:t>е</w:t>
      </w:r>
      <w:r>
        <w:t>циализированными технологиями такого рода</w:t>
      </w:r>
      <w:r w:rsidR="003F7839">
        <w:t xml:space="preserve"> принцип интерактивности просле</w:t>
      </w:r>
      <w:r>
        <w:t>живается в большинстве современных образовательных технологий. Интерактивность подразумев</w:t>
      </w:r>
      <w:r>
        <w:t>а</w:t>
      </w:r>
      <w:r>
        <w:t>ет субъект-субъектные отношения в ходе образовательного процесса и, как следствие, формирование саморазвивающейся информационно-ресурсной среды.</w:t>
      </w:r>
    </w:p>
    <w:p w:rsidR="00C1677B" w:rsidRDefault="00C1677B" w:rsidP="00C1677B">
      <w:r>
        <w:t>Формы учебных занятий с использование</w:t>
      </w:r>
      <w:r w:rsidR="003F7839">
        <w:t>м специализированных интерактив</w:t>
      </w:r>
      <w:r>
        <w:t>ных технологий:</w:t>
      </w:r>
    </w:p>
    <w:p w:rsidR="00C1677B" w:rsidRDefault="00C1677B" w:rsidP="00C1677B">
      <w:r>
        <w:t>Практика-дискуссия – коллективное обсуждение какого-либо спорного вопроса, проблемы, выявление мнений в группе (межгрупповой диалог, дискуссия как спор-диалог).</w:t>
      </w:r>
    </w:p>
    <w:p w:rsidR="00C1677B" w:rsidRPr="00743B09" w:rsidRDefault="00C1677B" w:rsidP="00C1677B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743B09"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C1677B" w:rsidRPr="00B13297" w:rsidRDefault="00C1677B" w:rsidP="00C1677B">
      <w:r w:rsidRPr="002210BE">
        <w:t xml:space="preserve">По </w:t>
      </w:r>
      <w:r w:rsidRPr="007C381C">
        <w:t>дисциплине «Теоретическая механика» предусмотрено выполнение расчетно-графических и  аудиторных самостоятельных работ обучающихся.</w:t>
      </w:r>
      <w:r w:rsidRPr="00B13297">
        <w:t xml:space="preserve"> </w:t>
      </w:r>
    </w:p>
    <w:p w:rsidR="00C1677B" w:rsidRDefault="00C1677B" w:rsidP="00C1677B">
      <w:r w:rsidRPr="00B13297">
        <w:t>Аудиторная самостоятельная работа студентов предполагает решение контрольных задач на практических занятиях.</w:t>
      </w:r>
    </w:p>
    <w:p w:rsidR="00C1677B" w:rsidRDefault="00C1677B" w:rsidP="00C1677B">
      <w:pPr>
        <w:ind w:left="720" w:firstLine="0"/>
        <w:rPr>
          <w:b/>
        </w:rPr>
      </w:pPr>
      <w:r w:rsidRPr="006D04F9">
        <w:rPr>
          <w:b/>
        </w:rPr>
        <w:t xml:space="preserve">Аудиторная </w:t>
      </w:r>
      <w:r w:rsidRPr="00330255">
        <w:rPr>
          <w:b/>
        </w:rPr>
        <w:t>самостоятельная работа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Задача на равновесие твердого тела (бруса) c осью в виде ломаной линии, наход</w:t>
      </w:r>
      <w:r>
        <w:t>я</w:t>
      </w:r>
      <w:r>
        <w:t>щегося под действием плоской системы сил, линии действия которых расположены как угодно в одной плоскости.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При вычислении момента силы Р относительно выбранной точки удобно прим</w:t>
      </w:r>
      <w:r>
        <w:t>е</w:t>
      </w:r>
      <w:r>
        <w:t>нить теорему Вариньона о моменте равнодействующей.  Для этого силу нужно разложить на две составляющие по горизонтальному и вертикальному направлениям, а затем найти момент силы Р относительно точки как сумму моментов этих составляющих относительно той же точки.</w:t>
      </w:r>
    </w:p>
    <w:p w:rsidR="00C1677B" w:rsidRDefault="00C1677B" w:rsidP="00C1677B">
      <w:pPr>
        <w:pStyle w:val="af7"/>
        <w:spacing w:before="0" w:beforeAutospacing="0" w:after="0" w:afterAutospacing="0"/>
        <w:ind w:firstLine="720"/>
      </w:pPr>
      <w:r>
        <w:t>Равномерно распределенная нагрузка характеризуется интенсивностью нагрузки (силой, приходящейся на единицу длины) и обозначается обычно буквой q. Равнодейс</w:t>
      </w:r>
      <w:r>
        <w:t>т</w:t>
      </w:r>
      <w:r>
        <w:t>вующая распределенной нагрузки в общем случае равна площади эпюры нагрузки и пр</w:t>
      </w:r>
      <w:r>
        <w:t>и</w:t>
      </w:r>
      <w:r>
        <w:t>ложена в центре тяжести этой площади.</w:t>
      </w:r>
    </w:p>
    <w:tbl>
      <w:tblPr>
        <w:tblStyle w:val="a5"/>
        <w:tblW w:w="0" w:type="auto"/>
        <w:tblLook w:val="04A0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5E578A" w:rsidTr="007946F1"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 xml:space="preserve">P, </w:t>
            </w:r>
            <w:proofErr w:type="spellStart"/>
            <w:r>
              <w:rPr>
                <w:lang w:val="en-US"/>
              </w:rPr>
              <w:t>кН</w:t>
            </w:r>
            <w:proofErr w:type="spellEnd"/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rPr>
                <w:lang w:val="en-US"/>
              </w:rPr>
              <w:t>α</w:t>
            </w:r>
            <w:r>
              <w:t>, °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t>q, кН/м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М, кН*м</w:t>
            </w:r>
          </w:p>
        </w:tc>
        <w:tc>
          <w:tcPr>
            <w:tcW w:w="1367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</w:pPr>
            <w:r>
              <w:t>а, м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b</w:t>
            </w:r>
            <w:r>
              <w:t>, м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c</w:t>
            </w:r>
            <w:r>
              <w:t>, м</w:t>
            </w:r>
          </w:p>
        </w:tc>
      </w:tr>
      <w:tr w:rsidR="005E578A" w:rsidTr="007946F1"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40</w:t>
            </w:r>
          </w:p>
        </w:tc>
        <w:tc>
          <w:tcPr>
            <w:tcW w:w="1367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  <w:tc>
          <w:tcPr>
            <w:tcW w:w="1368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C1677B">
      <w:pPr>
        <w:pStyle w:val="af7"/>
        <w:spacing w:before="0" w:beforeAutospacing="0" w:after="0" w:afterAutospacing="0"/>
        <w:ind w:firstLine="720"/>
      </w:pPr>
    </w:p>
    <w:p w:rsidR="00C1677B" w:rsidRPr="006D04F9" w:rsidRDefault="00C1677B" w:rsidP="00C1677B">
      <w:pPr>
        <w:pStyle w:val="af7"/>
        <w:spacing w:before="0" w:beforeAutospacing="0" w:after="0" w:afterAutospacing="0"/>
        <w:ind w:firstLine="720"/>
      </w:pPr>
      <w:r>
        <w:rPr>
          <w:noProof/>
        </w:rPr>
        <w:lastRenderedPageBreak/>
        <w:drawing>
          <wp:inline distT="0" distB="0" distL="0" distR="0">
            <wp:extent cx="3581400" cy="2562225"/>
            <wp:effectExtent l="0" t="0" r="0" b="9525"/>
            <wp:docPr id="4" name="Рисунок 2" descr="image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00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1677B" w:rsidRPr="006D04F9" w:rsidRDefault="00C1677B" w:rsidP="00C1677B">
      <w:pPr>
        <w:ind w:left="720" w:firstLine="0"/>
        <w:rPr>
          <w:b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№1 «Кинематика»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spacing w:val="-4"/>
          <w:lang w:val="ru-RU"/>
        </w:rPr>
        <w:t xml:space="preserve">Механизм состоит из ступенчатых колес </w:t>
      </w:r>
      <w:r w:rsidRPr="00A31C3D">
        <w:rPr>
          <w:i/>
          <w:spacing w:val="-4"/>
          <w:lang w:val="ru-RU"/>
        </w:rPr>
        <w:t>1 – 3</w:t>
      </w:r>
      <w:r w:rsidRPr="00A31C3D">
        <w:rPr>
          <w:spacing w:val="-4"/>
          <w:lang w:val="ru-RU"/>
        </w:rPr>
        <w:t xml:space="preserve">, находящихся в зацеплении или связанных ременной передачей, грузов </w:t>
      </w:r>
      <w:r w:rsidRPr="00A31C3D">
        <w:rPr>
          <w:i/>
          <w:spacing w:val="-4"/>
          <w:lang w:val="ru-RU"/>
        </w:rPr>
        <w:t>4</w:t>
      </w:r>
      <w:r w:rsidRPr="00A31C3D">
        <w:rPr>
          <w:spacing w:val="-4"/>
          <w:lang w:val="ru-RU"/>
        </w:rPr>
        <w:t xml:space="preserve"> и </w:t>
      </w:r>
      <w:r w:rsidRPr="00A31C3D">
        <w:rPr>
          <w:i/>
          <w:spacing w:val="-4"/>
          <w:lang w:val="ru-RU"/>
        </w:rPr>
        <w:t>5</w:t>
      </w:r>
      <w:r w:rsidRPr="00A31C3D">
        <w:rPr>
          <w:spacing w:val="-4"/>
          <w:lang w:val="ru-RU"/>
        </w:rPr>
        <w:t xml:space="preserve"> и стрелки</w:t>
      </w:r>
      <w:r w:rsidRPr="00A31C3D">
        <w:rPr>
          <w:i/>
          <w:spacing w:val="-4"/>
          <w:lang w:val="ru-RU"/>
        </w:rPr>
        <w:t xml:space="preserve"> 6</w:t>
      </w:r>
      <w:r w:rsidRPr="00A31C3D">
        <w:rPr>
          <w:spacing w:val="-4"/>
          <w:lang w:val="ru-RU"/>
        </w:rPr>
        <w:t xml:space="preserve">, жестко связанной с соответствующим колесом. Радиусы ступеней колес равны соответственно: колеса </w:t>
      </w:r>
      <w:r w:rsidRPr="00A31C3D">
        <w:rPr>
          <w:i/>
          <w:spacing w:val="-4"/>
          <w:lang w:val="ru-RU"/>
        </w:rPr>
        <w:t>1 –</w:t>
      </w:r>
      <w:r w:rsidRPr="00A31C3D">
        <w:rPr>
          <w:spacing w:val="-4"/>
          <w:lang w:val="ru-RU"/>
        </w:rPr>
        <w:t xml:space="preserve"> </w:t>
      </w:r>
      <w:r w:rsidRPr="00DB330A">
        <w:rPr>
          <w:position w:val="-12"/>
        </w:rPr>
        <w:object w:dxaOrig="200" w:dyaOrig="3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4pt;height:17.2pt" o:ole="">
            <v:imagedata r:id="rId22" o:title=""/>
          </v:shape>
          <o:OLEObject Type="Embed" ProgID="Equation.3" ShapeID="_x0000_i1025" DrawAspect="Content" ObjectID="_1665479045" r:id="rId23"/>
        </w:object>
      </w:r>
      <w:r w:rsidRPr="00A31C3D">
        <w:rPr>
          <w:spacing w:val="-4"/>
          <w:lang w:val="ru-RU"/>
        </w:rPr>
        <w:t xml:space="preserve"> = </w:t>
      </w:r>
      <w:smartTag w:uri="urn:schemas-microsoft-com:office:smarttags" w:element="metricconverter">
        <w:smartTagPr>
          <w:attr w:name="ProductID" w:val="6 см"/>
        </w:smartTagPr>
        <w:r w:rsidRPr="00A31C3D">
          <w:rPr>
            <w:spacing w:val="-4"/>
            <w:lang w:val="ru-RU"/>
          </w:rPr>
          <w:t>6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1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; колеса </w:t>
      </w:r>
      <w:r w:rsidRPr="00A31C3D">
        <w:rPr>
          <w:i/>
          <w:spacing w:val="-4"/>
          <w:lang w:val="ru-RU"/>
        </w:rPr>
        <w:t>2</w:t>
      </w:r>
      <w:r w:rsidRPr="00A31C3D">
        <w:rPr>
          <w:spacing w:val="-4"/>
          <w:lang w:val="ru-RU"/>
        </w:rPr>
        <w:t xml:space="preserve"> – </w:t>
      </w:r>
      <w:r w:rsidRPr="00DB330A">
        <w:rPr>
          <w:position w:val="-12"/>
        </w:rPr>
        <w:object w:dxaOrig="240" w:dyaOrig="380">
          <v:shape id="_x0000_i1026" type="#_x0000_t75" style="width:11.75pt;height:17.2pt" o:ole="">
            <v:imagedata r:id="rId24" o:title=""/>
          </v:shape>
          <o:OLEObject Type="Embed" ProgID="Equation.3" ShapeID="_x0000_i1026" DrawAspect="Content" ObjectID="_1665479046" r:id="rId25"/>
        </w:objec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8 см"/>
        </w:smartTagPr>
        <w:r w:rsidRPr="00A31C3D">
          <w:rPr>
            <w:spacing w:val="-4"/>
            <w:lang w:val="ru-RU"/>
          </w:rPr>
          <w:t>8 см</w:t>
        </w:r>
      </w:smartTag>
      <w:r w:rsidRPr="00A31C3D">
        <w:rPr>
          <w:spacing w:val="-4"/>
          <w:lang w:val="ru-RU"/>
        </w:rPr>
        <w:t xml:space="preserve">, </w:t>
      </w:r>
      <w:r w:rsidRPr="00A31C3D">
        <w:rPr>
          <w:i/>
          <w:spacing w:val="-4"/>
        </w:rPr>
        <w:t>R</w:t>
      </w:r>
      <w:r w:rsidRPr="00A31C3D">
        <w:rPr>
          <w:i/>
          <w:spacing w:val="-4"/>
          <w:vertAlign w:val="subscript"/>
          <w:lang w:val="ru-RU"/>
        </w:rPr>
        <w:t>2</w:t>
      </w:r>
      <w:r w:rsidRPr="00A31C3D">
        <w:rPr>
          <w:i/>
          <w:spacing w:val="-4"/>
          <w:lang w:val="ru-RU"/>
        </w:rPr>
        <w:t xml:space="preserve"> </w:t>
      </w:r>
      <w:r w:rsidRPr="00A31C3D">
        <w:rPr>
          <w:spacing w:val="-4"/>
          <w:lang w:val="ru-RU"/>
        </w:rPr>
        <w:t xml:space="preserve">= </w:t>
      </w:r>
      <w:smartTag w:uri="urn:schemas-microsoft-com:office:smarttags" w:element="metricconverter">
        <w:smartTagPr>
          <w:attr w:name="ProductID" w:val="12 см"/>
        </w:smartTagPr>
        <w:r w:rsidRPr="00A31C3D">
          <w:rPr>
            <w:spacing w:val="-4"/>
            <w:lang w:val="ru-RU"/>
          </w:rPr>
          <w:t>12 см</w:t>
        </w:r>
      </w:smartTag>
      <w:r w:rsidRPr="00A31C3D">
        <w:rPr>
          <w:spacing w:val="-4"/>
          <w:lang w:val="ru-RU"/>
        </w:rPr>
        <w:t>; колеса</w:t>
      </w:r>
      <w:r w:rsidRPr="00A31C3D">
        <w:rPr>
          <w:spacing w:val="-6"/>
          <w:lang w:val="ru-RU"/>
        </w:rPr>
        <w:t xml:space="preserve"> </w:t>
      </w:r>
      <w:r w:rsidRPr="00A31C3D">
        <w:rPr>
          <w:i/>
          <w:spacing w:val="-6"/>
          <w:lang w:val="ru-RU"/>
        </w:rPr>
        <w:t>3</w:t>
      </w:r>
      <w:r w:rsidRPr="00A31C3D">
        <w:rPr>
          <w:spacing w:val="-6"/>
          <w:lang w:val="ru-RU"/>
        </w:rPr>
        <w:t xml:space="preserve"> – </w:t>
      </w:r>
      <w:r w:rsidRPr="00DB330A">
        <w:rPr>
          <w:spacing w:val="-6"/>
          <w:position w:val="-12"/>
        </w:rPr>
        <w:object w:dxaOrig="220" w:dyaOrig="380">
          <v:shape id="_x0000_i1027" type="#_x0000_t75" style="width:11.75pt;height:17.2pt" o:ole="">
            <v:imagedata r:id="rId26" o:title=""/>
          </v:shape>
          <o:OLEObject Type="Embed" ProgID="Equation.3" ShapeID="_x0000_i1027" DrawAspect="Content" ObjectID="_1665479047" r:id="rId27"/>
        </w:object>
      </w:r>
      <w:r w:rsidRPr="00A31C3D">
        <w:rPr>
          <w:spacing w:val="-6"/>
          <w:lang w:val="ru-RU"/>
        </w:rPr>
        <w:t xml:space="preserve">=16 см,  </w:t>
      </w:r>
      <w:r w:rsidRPr="00A31C3D">
        <w:rPr>
          <w:i/>
          <w:spacing w:val="-6"/>
        </w:rPr>
        <w:t>R</w:t>
      </w:r>
      <w:r w:rsidRPr="00A31C3D">
        <w:rPr>
          <w:i/>
          <w:spacing w:val="-6"/>
          <w:vertAlign w:val="subscript"/>
          <w:lang w:val="ru-RU"/>
        </w:rPr>
        <w:t>3</w:t>
      </w:r>
      <w:r w:rsidRPr="00A31C3D">
        <w:rPr>
          <w:i/>
          <w:spacing w:val="-6"/>
          <w:lang w:val="ru-RU"/>
        </w:rPr>
        <w:t xml:space="preserve"> </w:t>
      </w:r>
      <w:r w:rsidRPr="00A31C3D">
        <w:rPr>
          <w:spacing w:val="-6"/>
          <w:lang w:val="ru-RU"/>
        </w:rPr>
        <w:t xml:space="preserve">= </w:t>
      </w:r>
      <w:smartTag w:uri="urn:schemas-microsoft-com:office:smarttags" w:element="metricconverter">
        <w:smartTagPr>
          <w:attr w:name="ProductID" w:val="18 см"/>
        </w:smartTagPr>
        <w:r w:rsidRPr="00A31C3D">
          <w:rPr>
            <w:spacing w:val="-6"/>
            <w:lang w:val="ru-RU"/>
          </w:rPr>
          <w:t>18 см</w:t>
        </w:r>
      </w:smartTag>
      <w:r w:rsidRPr="00A31C3D">
        <w:rPr>
          <w:spacing w:val="-6"/>
          <w:lang w:val="ru-RU"/>
        </w:rPr>
        <w:t xml:space="preserve">;  длина стрелки  </w:t>
      </w:r>
      <w:r w:rsidRPr="00A31C3D">
        <w:rPr>
          <w:i/>
          <w:spacing w:val="-6"/>
        </w:rPr>
        <w:t>L</w:t>
      </w:r>
      <w:r w:rsidRPr="00A31C3D">
        <w:rPr>
          <w:spacing w:val="-6"/>
          <w:lang w:val="ru-RU"/>
        </w:rPr>
        <w:t xml:space="preserve"> </w:t>
      </w:r>
      <w:r w:rsidRPr="00A31C3D">
        <w:rPr>
          <w:lang w:val="ru-RU"/>
        </w:rPr>
        <w:t>(рис. 2.1-2.10).</w:t>
      </w:r>
    </w:p>
    <w:p w:rsidR="00C1677B" w:rsidRPr="00A31C3D" w:rsidRDefault="00C1677B" w:rsidP="00C1677B">
      <w:pPr>
        <w:pStyle w:val="af4"/>
        <w:numPr>
          <w:ilvl w:val="0"/>
          <w:numId w:val="36"/>
        </w:numPr>
        <w:shd w:val="clear" w:color="auto" w:fill="FFFFFF"/>
        <w:tabs>
          <w:tab w:val="left" w:pos="426"/>
        </w:tabs>
        <w:spacing w:line="240" w:lineRule="auto"/>
        <w:ind w:left="0" w:right="-6" w:firstLine="0"/>
        <w:rPr>
          <w:lang w:val="ru-RU"/>
        </w:rPr>
      </w:pPr>
      <w:r w:rsidRPr="00A31C3D">
        <w:rPr>
          <w:lang w:val="ru-RU"/>
        </w:rPr>
        <w:t xml:space="preserve">В табл. 3 указан закон движения или закон изменения скорости ведущего звена, где </w:t>
      </w:r>
      <w:r w:rsidRPr="00DB330A">
        <w:rPr>
          <w:position w:val="-12"/>
        </w:rPr>
        <w:object w:dxaOrig="200" w:dyaOrig="380">
          <v:shape id="_x0000_i1028" type="#_x0000_t75" style="width:9.4pt;height:17.2pt" o:ole="">
            <v:imagedata r:id="rId28" o:title=""/>
          </v:shape>
          <o:OLEObject Type="Embed" ProgID="Equation.3" ShapeID="_x0000_i1028" DrawAspect="Content" ObjectID="_1665479048" r:id="rId29"/>
        </w:object>
      </w:r>
      <w:r w:rsidRPr="00DB330A">
        <w:rPr>
          <w:position w:val="-12"/>
        </w:rPr>
        <w:object w:dxaOrig="600" w:dyaOrig="380">
          <v:shape id="_x0000_i1029" type="#_x0000_t75" style="width:29.75pt;height:17.2pt" o:ole="">
            <v:imagedata r:id="rId30" o:title=""/>
          </v:shape>
          <o:OLEObject Type="Embed" ProgID="Equation.3" ShapeID="_x0000_i1029" DrawAspect="Content" ObjectID="_1665479049" r:id="rId31"/>
        </w:object>
      </w:r>
      <w:r w:rsidRPr="00A31C3D">
        <w:rPr>
          <w:lang w:val="ru-RU"/>
        </w:rPr>
        <w:t xml:space="preserve"> – закон вращения колеса </w:t>
      </w:r>
      <w:r w:rsidRPr="00A31C3D">
        <w:rPr>
          <w:i/>
          <w:lang w:val="ru-RU"/>
        </w:rPr>
        <w:t>1</w:t>
      </w:r>
      <w:r w:rsidRPr="00A31C3D">
        <w:rPr>
          <w:lang w:val="ru-RU"/>
        </w:rPr>
        <w:t xml:space="preserve">; </w:t>
      </w:r>
      <w:r w:rsidRPr="00DB330A">
        <w:rPr>
          <w:position w:val="-10"/>
        </w:rPr>
        <w:object w:dxaOrig="558" w:dyaOrig="340">
          <v:shape id="_x0000_i1030" type="#_x0000_t75" style="width:27.4pt;height:15.65pt" o:ole="">
            <v:imagedata r:id="rId32" o:title=""/>
          </v:shape>
          <o:OLEObject Type="Embed" ProgID="Equation.3" ShapeID="_x0000_i1030" DrawAspect="Content" ObjectID="_1665479050" r:id="rId33"/>
        </w:objec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 xml:space="preserve">закон движения груза </w:t>
      </w:r>
      <w:r w:rsidRPr="00A31C3D">
        <w:rPr>
          <w:i/>
          <w:lang w:val="ru-RU"/>
        </w:rPr>
        <w:t>4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40" w:dyaOrig="380">
          <v:shape id="_x0000_i1031" type="#_x0000_t75" style="width:32.85pt;height:17.2pt" o:ole="">
            <v:imagedata r:id="rId34" o:title=""/>
          </v:shape>
          <o:OLEObject Type="Embed" ProgID="Equation.3" ShapeID="_x0000_i1031" DrawAspect="Content" ObjectID="_1665479051" r:id="rId35"/>
        </w:object>
      </w:r>
      <w:r w:rsidRPr="00A31C3D">
        <w:rPr>
          <w:lang w:val="ru-RU"/>
        </w:rPr>
        <w:t xml:space="preserve"> – закон измен</w:t>
      </w:r>
      <w:r w:rsidRPr="00A31C3D">
        <w:rPr>
          <w:lang w:val="ru-RU"/>
        </w:rPr>
        <w:t>е</w:t>
      </w:r>
      <w:r w:rsidRPr="00A31C3D">
        <w:rPr>
          <w:lang w:val="ru-RU"/>
        </w:rPr>
        <w:t>ния угловой скорости колеса</w:t>
      </w:r>
      <w:r w:rsidRPr="00A31C3D">
        <w:rPr>
          <w:i/>
          <w:lang w:val="ru-RU"/>
        </w:rPr>
        <w:t xml:space="preserve"> 2</w:t>
      </w:r>
      <w:r w:rsidRPr="00A31C3D">
        <w:rPr>
          <w:lang w:val="ru-RU"/>
        </w:rPr>
        <w:t xml:space="preserve">; </w:t>
      </w:r>
      <w:r w:rsidRPr="00DB330A">
        <w:rPr>
          <w:position w:val="-12"/>
        </w:rPr>
        <w:object w:dxaOrig="600" w:dyaOrig="380">
          <v:shape id="_x0000_i1032" type="#_x0000_t75" style="width:29.75pt;height:17.2pt" o:ole="">
            <v:imagedata r:id="rId36" o:title=""/>
          </v:shape>
          <o:OLEObject Type="Embed" ProgID="Equation.3" ShapeID="_x0000_i1032" DrawAspect="Content" ObjectID="_1665479052" r:id="rId37"/>
        </w:object>
      </w:r>
      <w:r w:rsidRPr="00A31C3D">
        <w:rPr>
          <w:lang w:val="ru-RU"/>
        </w:rPr>
        <w:t xml:space="preserve"> – закон изменения скорости груза </w:t>
      </w:r>
      <w:r w:rsidRPr="00A31C3D">
        <w:rPr>
          <w:i/>
          <w:iCs/>
          <w:lang w:val="ru-RU"/>
        </w:rPr>
        <w:t>5</w:t>
      </w:r>
      <w:r w:rsidRPr="00A31C3D">
        <w:rPr>
          <w:iCs/>
          <w:lang w:val="ru-RU"/>
        </w:rPr>
        <w:t xml:space="preserve">; </w:t>
      </w:r>
      <w:r w:rsidRPr="00A31C3D">
        <w:rPr>
          <w:lang w:val="ru-RU"/>
        </w:rPr>
        <w:t>и т.д. (</w:t>
      </w:r>
      <w:r w:rsidRPr="00DB330A">
        <w:rPr>
          <w:position w:val="-10"/>
        </w:rPr>
        <w:object w:dxaOrig="240" w:dyaOrig="280">
          <v:shape id="_x0000_i1033" type="#_x0000_t75" style="width:11.75pt;height:14.1pt" o:ole="">
            <v:imagedata r:id="rId38" o:title=""/>
          </v:shape>
          <o:OLEObject Type="Embed" ProgID="Equation.3" ShapeID="_x0000_i1033" DrawAspect="Content" ObjectID="_1665479053" r:id="rId39"/>
        </w:object>
      </w:r>
      <w:r w:rsidRPr="00A31C3D">
        <w:rPr>
          <w:lang w:val="ru-RU"/>
        </w:rPr>
        <w:t xml:space="preserve"> – в радианах, </w:t>
      </w:r>
      <w:r w:rsidRPr="00A31C3D">
        <w:rPr>
          <w:i/>
        </w:rPr>
        <w:t>S</w:t>
      </w:r>
      <w:r w:rsidRPr="00A31C3D">
        <w:rPr>
          <w:i/>
          <w:lang w:val="ru-RU"/>
        </w:rPr>
        <w:t xml:space="preserve"> </w:t>
      </w:r>
      <w:r w:rsidRPr="00A31C3D">
        <w:rPr>
          <w:lang w:val="ru-RU"/>
        </w:rPr>
        <w:t xml:space="preserve">– в см, </w:t>
      </w:r>
      <w:r w:rsidRPr="00A31C3D">
        <w:rPr>
          <w:i/>
        </w:rPr>
        <w:t>t</w:t>
      </w:r>
      <w:r w:rsidRPr="00A31C3D">
        <w:rPr>
          <w:iCs/>
          <w:lang w:val="ru-RU"/>
        </w:rPr>
        <w:t xml:space="preserve"> </w:t>
      </w:r>
      <w:r w:rsidRPr="00A31C3D">
        <w:rPr>
          <w:lang w:val="ru-RU"/>
        </w:rPr>
        <w:t>–</w:t>
      </w:r>
      <w:r w:rsidRPr="00A31C3D">
        <w:rPr>
          <w:iCs/>
          <w:lang w:val="ru-RU"/>
        </w:rPr>
        <w:t xml:space="preserve"> в </w:t>
      </w:r>
      <w:r w:rsidRPr="00A31C3D">
        <w:rPr>
          <w:lang w:val="ru-RU"/>
        </w:rPr>
        <w:t xml:space="preserve">с.). Положительное направление </w:t>
      </w:r>
      <w:r w:rsidRPr="00A31C3D">
        <w:rPr>
          <w:i/>
        </w:rPr>
        <w:t>φ</w:t>
      </w:r>
      <w:r w:rsidRPr="00A31C3D">
        <w:rPr>
          <w:lang w:val="ru-RU"/>
        </w:rPr>
        <w:t xml:space="preserve"> и </w:t>
      </w:r>
      <w:r w:rsidRPr="00A31C3D">
        <w:rPr>
          <w:i/>
        </w:rPr>
        <w:t>ω</w:t>
      </w:r>
      <w:r w:rsidRPr="00A31C3D">
        <w:rPr>
          <w:lang w:val="ru-RU"/>
        </w:rPr>
        <w:t xml:space="preserve"> – против хода часовой стрелки, а  </w:t>
      </w:r>
      <w:r w:rsidRPr="00DB330A">
        <w:rPr>
          <w:position w:val="-10"/>
        </w:rPr>
        <w:object w:dxaOrig="280" w:dyaOrig="340">
          <v:shape id="_x0000_i1034" type="#_x0000_t75" style="width:14.1pt;height:15.65pt" o:ole="">
            <v:imagedata r:id="rId40" o:title=""/>
          </v:shape>
          <o:OLEObject Type="Embed" ProgID="Equation.3" ShapeID="_x0000_i1034" DrawAspect="Content" ObjectID="_1665479054" r:id="rId41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60">
          <v:shape id="_x0000_i1035" type="#_x0000_t75" style="width:14.1pt;height:18.8pt" o:ole="">
            <v:imagedata r:id="rId42" o:title=""/>
          </v:shape>
          <o:OLEObject Type="Embed" ProgID="Equation.3" ShapeID="_x0000_i1035" DrawAspect="Content" ObjectID="_1665479055" r:id="rId43"/>
        </w:object>
      </w:r>
      <w:r w:rsidRPr="00A31C3D">
        <w:rPr>
          <w:lang w:val="ru-RU"/>
        </w:rPr>
        <w:t xml:space="preserve">, </w:t>
      </w:r>
      <w:r w:rsidRPr="00DB330A">
        <w:rPr>
          <w:position w:val="-12"/>
        </w:rPr>
        <w:object w:dxaOrig="280" w:dyaOrig="380">
          <v:shape id="_x0000_i1036" type="#_x0000_t75" style="width:14.1pt;height:17.2pt" o:ole="">
            <v:imagedata r:id="rId44" o:title=""/>
          </v:shape>
          <o:OLEObject Type="Embed" ProgID="Equation.3" ShapeID="_x0000_i1036" DrawAspect="Content" ObjectID="_1665479056" r:id="rId45"/>
        </w:object>
      </w:r>
      <w:r w:rsidRPr="00A31C3D">
        <w:rPr>
          <w:lang w:val="ru-RU"/>
        </w:rPr>
        <w:t xml:space="preserve"> и  </w:t>
      </w:r>
      <w:r w:rsidRPr="00DB330A">
        <w:rPr>
          <w:position w:val="-12"/>
        </w:rPr>
        <w:object w:dxaOrig="280" w:dyaOrig="380">
          <v:shape id="_x0000_i1037" type="#_x0000_t75" style="width:14.1pt;height:17.2pt" o:ole="">
            <v:imagedata r:id="rId46" o:title=""/>
          </v:shape>
          <o:OLEObject Type="Embed" ProgID="Equation.3" ShapeID="_x0000_i1037" DrawAspect="Content" ObjectID="_1665479057" r:id="rId47"/>
        </w:object>
      </w:r>
      <w:r w:rsidRPr="00A31C3D">
        <w:rPr>
          <w:lang w:val="ru-RU"/>
        </w:rPr>
        <w:t xml:space="preserve"> –  вниз.</w:t>
      </w:r>
    </w:p>
    <w:p w:rsidR="00C1677B" w:rsidRDefault="00C1677B" w:rsidP="00C1677B">
      <w:r w:rsidRPr="00A31C3D">
        <w:t xml:space="preserve">Найти в момент времени </w:t>
      </w:r>
      <w:r w:rsidRPr="00A31C3D">
        <w:rPr>
          <w:i/>
          <w:lang w:val="en-US"/>
        </w:rPr>
        <w:t>t</w:t>
      </w:r>
      <w:r w:rsidRPr="00A31C3D">
        <w:rPr>
          <w:i/>
          <w:vertAlign w:val="subscript"/>
        </w:rPr>
        <w:t xml:space="preserve">1 </w:t>
      </w:r>
      <w:r w:rsidRPr="00A31C3D">
        <w:t>скорости и ускорения соответствующих точек и поступ</w:t>
      </w:r>
      <w:r w:rsidRPr="00A31C3D">
        <w:t>а</w:t>
      </w:r>
      <w:r w:rsidRPr="00A31C3D">
        <w:t>тельно движущихся тел (столбцы 3 и 4 табл. 3), а также угловые скорости и ускорения вращающихся тел.</w:t>
      </w:r>
    </w:p>
    <w:p w:rsidR="00C1677B" w:rsidRPr="00552D6E" w:rsidRDefault="00C1677B" w:rsidP="00C1677B">
      <w:pPr>
        <w:shd w:val="clear" w:color="auto" w:fill="FFFFFF"/>
        <w:spacing w:line="360" w:lineRule="auto"/>
        <w:ind w:firstLine="737"/>
        <w:jc w:val="center"/>
        <w:rPr>
          <w:i/>
        </w:rPr>
      </w:pPr>
      <w:r w:rsidRPr="00DB330A">
        <w:rPr>
          <w:i/>
        </w:rPr>
        <w:t>Данные к заданию К-2</w:t>
      </w:r>
    </w:p>
    <w:tbl>
      <w:tblPr>
        <w:tblStyle w:val="a5"/>
        <w:tblW w:w="9571" w:type="dxa"/>
        <w:jc w:val="center"/>
        <w:tblLook w:val="01E0"/>
      </w:tblPr>
      <w:tblGrid>
        <w:gridCol w:w="1591"/>
        <w:gridCol w:w="1743"/>
        <w:gridCol w:w="1910"/>
        <w:gridCol w:w="2086"/>
        <w:gridCol w:w="1063"/>
        <w:gridCol w:w="1178"/>
      </w:tblGrid>
      <w:tr w:rsidR="00C1677B" w:rsidRPr="00171AC1" w:rsidTr="007946F1">
        <w:trPr>
          <w:trHeight w:val="20"/>
          <w:jc w:val="center"/>
        </w:trPr>
        <w:tc>
          <w:tcPr>
            <w:tcW w:w="15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Алф</w:t>
            </w:r>
            <w:r w:rsidRPr="00171AC1">
              <w:rPr>
                <w:lang w:eastAsia="en-US"/>
              </w:rPr>
              <w:t>а</w:t>
            </w:r>
            <w:r w:rsidRPr="00171AC1">
              <w:rPr>
                <w:lang w:eastAsia="en-US"/>
              </w:rPr>
              <w:t>вит</w:t>
            </w:r>
          </w:p>
        </w:tc>
        <w:tc>
          <w:tcPr>
            <w:tcW w:w="17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Дано</w:t>
            </w:r>
          </w:p>
        </w:tc>
        <w:tc>
          <w:tcPr>
            <w:tcW w:w="39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 xml:space="preserve">Найти </w:t>
            </w:r>
          </w:p>
        </w:tc>
        <w:tc>
          <w:tcPr>
            <w:tcW w:w="106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00" w:beforeAutospacing="1"/>
              <w:jc w:val="center"/>
            </w:pPr>
            <w:r>
              <w:rPr>
                <w:lang w:val="en-US"/>
              </w:rPr>
              <w:t>L</w:t>
            </w:r>
            <w:r>
              <w:t>, м</w:t>
            </w:r>
          </w:p>
        </w:tc>
        <w:tc>
          <w:tcPr>
            <w:tcW w:w="117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jc w:val="center"/>
            </w:pPr>
            <w:r w:rsidRPr="00171AC1">
              <w:t>Рис.</w:t>
            </w:r>
          </w:p>
        </w:tc>
      </w:tr>
      <w:tr w:rsidR="00C1677B" w:rsidRPr="00171AC1" w:rsidTr="007946F1">
        <w:trPr>
          <w:trHeight w:val="20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</w:p>
        </w:tc>
        <w:tc>
          <w:tcPr>
            <w:tcW w:w="17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jc w:val="center"/>
            </w:pP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64"/>
              <w:jc w:val="center"/>
            </w:pPr>
            <w:r w:rsidRPr="00171AC1">
              <w:t>скорости</w: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  <w:r w:rsidRPr="00171AC1">
              <w:t>ускорения</w:t>
            </w:r>
          </w:p>
        </w:tc>
        <w:tc>
          <w:tcPr>
            <w:tcW w:w="106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  <w:tc>
          <w:tcPr>
            <w:tcW w:w="117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00" w:beforeAutospacing="1"/>
              <w:ind w:firstLine="97"/>
              <w:jc w:val="center"/>
            </w:pP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Pr="00171AC1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 w:rsidRPr="00171AC1">
              <w:rPr>
                <w:lang w:eastAsia="en-US"/>
              </w:rPr>
              <w:t>а б в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2"/>
              </w:rPr>
              <w:object w:dxaOrig="1259" w:dyaOrig="380">
                <v:shape id="_x0000_i1038" type="#_x0000_t75" style="width:63.4pt;height:17.2pt" o:ole="">
                  <v:imagedata r:id="rId48" o:title=""/>
                </v:shape>
                <o:OLEObject Type="Embed" ProgID="Equation.3" ShapeID="_x0000_i1038" DrawAspect="Content" ObjectID="_1665479058" r:id="rId49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40" w:dyaOrig="400">
                <v:shape id="_x0000_i1039" type="#_x0000_t75" style="width:51.65pt;height:20.35pt" o:ole="">
                  <v:imagedata r:id="rId50" o:title=""/>
                </v:shape>
                <o:OLEObject Type="Embed" ProgID="Equation.3" ShapeID="_x0000_i1039" DrawAspect="Content" ObjectID="_1665479059" r:id="rId51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171AC1" w:rsidRDefault="00C1677B" w:rsidP="007946F1">
            <w:pPr>
              <w:spacing w:before="120"/>
              <w:ind w:firstLine="23"/>
              <w:jc w:val="center"/>
            </w:pPr>
            <w:r w:rsidRPr="00171AC1">
              <w:rPr>
                <w:position w:val="-14"/>
              </w:rPr>
              <w:object w:dxaOrig="1037" w:dyaOrig="400">
                <v:shape id="_x0000_i1040" type="#_x0000_t75" style="width:51.65pt;height:20.35pt" o:ole="">
                  <v:imagedata r:id="rId52" o:title=""/>
                </v:shape>
                <o:OLEObject Type="Embed" ProgID="Equation.3" ShapeID="_x0000_i1040" DrawAspect="Content" ObjectID="_1665479060" r:id="rId53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20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 w:rsidRPr="00171AC1">
              <w:rPr>
                <w:lang w:val="en-US"/>
              </w:rPr>
              <w:t>0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г д е ё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2"/>
              </w:rPr>
              <w:object w:dxaOrig="1399" w:dyaOrig="400">
                <v:shape id="_x0000_i1041" type="#_x0000_t75" style="width:71.2pt;height:20.35pt" o:ole="">
                  <v:imagedata r:id="rId54" o:title=""/>
                </v:shape>
                <o:OLEObject Type="Embed" ProgID="Equation.3" ShapeID="_x0000_i1041" DrawAspect="Content" ObjectID="_1665479061" r:id="rId55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60" w:dyaOrig="400">
                <v:shape id="_x0000_i1042" type="#_x0000_t75" style="width:54.8pt;height:20.35pt" o:ole="">
                  <v:imagedata r:id="rId56" o:title=""/>
                </v:shape>
                <o:OLEObject Type="Embed" ProgID="Equation.3" ShapeID="_x0000_i1042" DrawAspect="Content" ObjectID="_1665479062" r:id="rId57"/>
              </w:object>
            </w:r>
            <w:r w:rsidRPr="00DB330A">
              <w:rPr>
                <w:position w:val="-10"/>
              </w:rPr>
              <w:object w:dxaOrig="180" w:dyaOrig="340">
                <v:shape id="_x0000_i1043" type="#_x0000_t75" style="width:8.6pt;height:18.8pt" o:ole="">
                  <v:imagedata r:id="rId58" o:title=""/>
                </v:shape>
                <o:OLEObject Type="Embed" ProgID="Equation.3" ShapeID="_x0000_i1043" DrawAspect="Content" ObjectID="_1665479063" r:id="rId59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4" type="#_x0000_t75" style="width:51.65pt;height:20.35pt" o:ole="">
                  <v:imagedata r:id="rId60" o:title=""/>
                </v:shape>
                <o:OLEObject Type="Embed" ProgID="Equation.3" ShapeID="_x0000_i1044" DrawAspect="Content" ObjectID="_1665479064" r:id="rId61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22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1</w:t>
            </w:r>
          </w:p>
        </w:tc>
      </w:tr>
      <w:tr w:rsidR="00C1677B" w:rsidRPr="00DB330A" w:rsidTr="007946F1">
        <w:trPr>
          <w:trHeight w:val="20"/>
          <w:jc w:val="center"/>
        </w:trPr>
        <w:tc>
          <w:tcPr>
            <w:tcW w:w="15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1677B" w:rsidRDefault="00C1677B" w:rsidP="007946F1">
            <w:pPr>
              <w:jc w:val="center"/>
              <w:rPr>
                <w:color w:val="000000"/>
                <w:sz w:val="22"/>
                <w:szCs w:val="22"/>
                <w:lang w:eastAsia="en-US"/>
              </w:rPr>
            </w:pPr>
            <w:r>
              <w:rPr>
                <w:lang w:eastAsia="en-US"/>
              </w:rPr>
              <w:t>ж з и й</w:t>
            </w:r>
          </w:p>
        </w:tc>
        <w:tc>
          <w:tcPr>
            <w:tcW w:w="17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0"/>
              </w:rPr>
              <w:object w:dxaOrig="1240" w:dyaOrig="360">
                <v:shape id="_x0000_i1045" type="#_x0000_t75" style="width:62.6pt;height:18.8pt" o:ole="">
                  <v:imagedata r:id="rId62" o:title=""/>
                </v:shape>
                <o:OLEObject Type="Embed" ProgID="Equation.3" ShapeID="_x0000_i1045" DrawAspect="Content" ObjectID="_1665479065" r:id="rId63"/>
              </w:object>
            </w:r>
          </w:p>
        </w:tc>
        <w:tc>
          <w:tcPr>
            <w:tcW w:w="1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80" w:dyaOrig="400">
                <v:shape id="_x0000_i1046" type="#_x0000_t75" style="width:54.8pt;height:20.35pt" o:ole="">
                  <v:imagedata r:id="rId64" o:title=""/>
                </v:shape>
                <o:OLEObject Type="Embed" ProgID="Equation.3" ShapeID="_x0000_i1046" DrawAspect="Content" ObjectID="_1665479066" r:id="rId65"/>
              </w:object>
            </w:r>
          </w:p>
        </w:tc>
        <w:tc>
          <w:tcPr>
            <w:tcW w:w="2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1677B" w:rsidRPr="00DB330A" w:rsidRDefault="00C1677B" w:rsidP="007946F1">
            <w:pPr>
              <w:spacing w:before="120"/>
              <w:ind w:firstLine="23"/>
              <w:jc w:val="center"/>
            </w:pPr>
            <w:r w:rsidRPr="00DB330A">
              <w:rPr>
                <w:position w:val="-14"/>
              </w:rPr>
              <w:object w:dxaOrig="1037" w:dyaOrig="400">
                <v:shape id="_x0000_i1047" type="#_x0000_t75" style="width:51.65pt;height:18.8pt" o:ole="">
                  <v:imagedata r:id="rId66" o:title=""/>
                </v:shape>
                <o:OLEObject Type="Embed" ProgID="Equation.3" ShapeID="_x0000_i1047" DrawAspect="Content" ObjectID="_1665479067" r:id="rId67"/>
              </w:objec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2431F8" w:rsidRDefault="00C1677B" w:rsidP="007946F1">
            <w:pPr>
              <w:spacing w:before="120"/>
              <w:ind w:firstLine="23"/>
              <w:jc w:val="center"/>
            </w:pPr>
            <w:r>
              <w:t>24</w:t>
            </w:r>
          </w:p>
        </w:tc>
        <w:tc>
          <w:tcPr>
            <w:tcW w:w="11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677B" w:rsidRPr="00931BBD" w:rsidRDefault="00C1677B" w:rsidP="007946F1">
            <w:pPr>
              <w:spacing w:before="120"/>
              <w:ind w:firstLine="23"/>
              <w:jc w:val="center"/>
              <w:rPr>
                <w:lang w:val="en-US"/>
              </w:rPr>
            </w:pPr>
            <w:r>
              <w:rPr>
                <w:lang w:val="en-US"/>
              </w:rPr>
              <w:t>2</w:t>
            </w:r>
          </w:p>
        </w:tc>
      </w:tr>
    </w:tbl>
    <w:p w:rsidR="00C1677B" w:rsidRDefault="00C1677B" w:rsidP="00C1677B"/>
    <w:p w:rsidR="00C1677B" w:rsidRDefault="00C1677B" w:rsidP="00C1677B">
      <w:pPr>
        <w:rPr>
          <w:lang w:val="en-US"/>
        </w:rPr>
      </w:pPr>
      <w:r w:rsidRPr="00A31C3D">
        <w:rPr>
          <w:noProof/>
        </w:rPr>
        <w:drawing>
          <wp:inline distT="0" distB="0" distL="0" distR="0">
            <wp:extent cx="3462655" cy="1487170"/>
            <wp:effectExtent l="0" t="0" r="0" b="0"/>
            <wp:docPr id="6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2655" cy="1487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Default="00C1677B" w:rsidP="00C1677B">
      <w:pPr>
        <w:rPr>
          <w:rStyle w:val="FontStyle31"/>
          <w:rFonts w:ascii="Times New Roman" w:hAnsi="Times New Roman"/>
          <w:i/>
          <w:sz w:val="24"/>
          <w:szCs w:val="24"/>
        </w:rPr>
      </w:pPr>
    </w:p>
    <w:p w:rsidR="00C1677B" w:rsidRPr="00330255" w:rsidRDefault="00C1677B" w:rsidP="00C1677B">
      <w:pPr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lastRenderedPageBreak/>
        <w:t>РГР №2 «Статика»</w:t>
      </w:r>
    </w:p>
    <w:p w:rsidR="00C1677B" w:rsidRDefault="00C1677B" w:rsidP="00C1677B">
      <w:pPr>
        <w:numPr>
          <w:ilvl w:val="0"/>
          <w:numId w:val="35"/>
        </w:numPr>
        <w:tabs>
          <w:tab w:val="left" w:pos="426"/>
        </w:tabs>
        <w:ind w:left="0" w:firstLine="0"/>
        <w:rPr>
          <w:rStyle w:val="FontStyle31"/>
          <w:rFonts w:ascii="Times New Roman" w:hAnsi="Times New Roman"/>
          <w:sz w:val="24"/>
          <w:szCs w:val="24"/>
        </w:rPr>
      </w:pPr>
      <w:r>
        <w:rPr>
          <w:rFonts w:cs="Georgia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48260</wp:posOffset>
            </wp:positionH>
            <wp:positionV relativeFrom="paragraph">
              <wp:posOffset>326390</wp:posOffset>
            </wp:positionV>
            <wp:extent cx="5930265" cy="1743075"/>
            <wp:effectExtent l="19050" t="0" r="0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26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Style w:val="FontStyle31"/>
          <w:rFonts w:ascii="Times New Roman" w:hAnsi="Times New Roman"/>
          <w:sz w:val="24"/>
          <w:szCs w:val="24"/>
        </w:rPr>
        <w:t>Определить реакции связей, возникающих под действием заданных нагрузок.</w:t>
      </w:r>
    </w:p>
    <w:tbl>
      <w:tblPr>
        <w:tblStyle w:val="a5"/>
        <w:tblW w:w="0" w:type="auto"/>
        <w:tblLook w:val="04A0"/>
      </w:tblPr>
      <w:tblGrid>
        <w:gridCol w:w="2943"/>
        <w:gridCol w:w="2835"/>
      </w:tblGrid>
      <w:tr w:rsidR="005E578A" w:rsidTr="007946F1">
        <w:tc>
          <w:tcPr>
            <w:tcW w:w="2943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t>q, кН/м</w:t>
            </w:r>
          </w:p>
        </w:tc>
        <w:tc>
          <w:tcPr>
            <w:tcW w:w="2835" w:type="dxa"/>
          </w:tcPr>
          <w:p w:rsidR="005E578A" w:rsidRPr="00E47B79" w:rsidRDefault="005E578A" w:rsidP="007946F1">
            <w:pPr>
              <w:pStyle w:val="af7"/>
              <w:spacing w:before="0" w:beforeAutospacing="0" w:after="0" w:afterAutospacing="0"/>
              <w:jc w:val="center"/>
            </w:pPr>
            <w:r>
              <w:t>а, м</w:t>
            </w:r>
          </w:p>
        </w:tc>
      </w:tr>
      <w:tr w:rsidR="005E578A" w:rsidTr="007946F1">
        <w:tc>
          <w:tcPr>
            <w:tcW w:w="2943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10</w:t>
            </w:r>
          </w:p>
        </w:tc>
        <w:tc>
          <w:tcPr>
            <w:tcW w:w="2835" w:type="dxa"/>
          </w:tcPr>
          <w:p w:rsidR="005E578A" w:rsidRDefault="005E578A" w:rsidP="007946F1">
            <w:pPr>
              <w:pStyle w:val="af7"/>
              <w:spacing w:before="0" w:beforeAutospacing="0" w:after="0" w:afterAutospacing="0"/>
              <w:jc w:val="center"/>
              <w:rPr>
                <w:lang w:val="en-US"/>
              </w:rPr>
            </w:pPr>
            <w:r>
              <w:rPr>
                <w:lang w:val="en-US"/>
              </w:rPr>
              <w:t>3</w:t>
            </w:r>
          </w:p>
        </w:tc>
      </w:tr>
    </w:tbl>
    <w:p w:rsidR="005E578A" w:rsidRDefault="005E578A" w:rsidP="005E578A">
      <w:pPr>
        <w:tabs>
          <w:tab w:val="left" w:pos="426"/>
        </w:tabs>
        <w:rPr>
          <w:rStyle w:val="FontStyle31"/>
          <w:rFonts w:ascii="Times New Roman" w:hAnsi="Times New Roman"/>
          <w:sz w:val="24"/>
          <w:szCs w:val="24"/>
        </w:rPr>
      </w:pPr>
    </w:p>
    <w:p w:rsidR="00C1677B" w:rsidRPr="00330255" w:rsidRDefault="00C1677B" w:rsidP="00C1677B">
      <w:pPr>
        <w:ind w:left="720" w:firstLine="0"/>
        <w:rPr>
          <w:rStyle w:val="FontStyle31"/>
          <w:rFonts w:ascii="Times New Roman" w:hAnsi="Times New Roman"/>
          <w:b/>
          <w:i/>
          <w:sz w:val="24"/>
          <w:szCs w:val="24"/>
        </w:rPr>
      </w:pPr>
      <w:r w:rsidRPr="00330255">
        <w:rPr>
          <w:rStyle w:val="FontStyle31"/>
          <w:rFonts w:ascii="Times New Roman" w:hAnsi="Times New Roman"/>
          <w:b/>
          <w:i/>
          <w:sz w:val="24"/>
          <w:szCs w:val="24"/>
        </w:rPr>
        <w:t>РГР №3 «Динамика»</w:t>
      </w:r>
    </w:p>
    <w:p w:rsidR="00C1677B" w:rsidRPr="002D70A6" w:rsidRDefault="00C1677B" w:rsidP="00C1677B">
      <w:pPr>
        <w:pStyle w:val="af4"/>
        <w:numPr>
          <w:ilvl w:val="0"/>
          <w:numId w:val="37"/>
        </w:numPr>
        <w:shd w:val="clear" w:color="auto" w:fill="FFFFFF"/>
        <w:tabs>
          <w:tab w:val="left" w:pos="426"/>
        </w:tabs>
        <w:spacing w:after="120"/>
        <w:ind w:left="0" w:right="98" w:firstLine="0"/>
        <w:rPr>
          <w:lang w:val="ru-RU"/>
        </w:rPr>
      </w:pPr>
      <w:r w:rsidRPr="002D70A6">
        <w:rPr>
          <w:bCs/>
          <w:lang w:val="ru-RU"/>
        </w:rPr>
        <w:t xml:space="preserve"> Применение теоремы об изменении кинетической энергии</w:t>
      </w:r>
    </w:p>
    <w:p w:rsidR="00C1677B" w:rsidRPr="002D70A6" w:rsidRDefault="00C1677B" w:rsidP="00C1677B">
      <w:pPr>
        <w:shd w:val="clear" w:color="auto" w:fill="FFFFFF"/>
        <w:ind w:right="98" w:firstLine="0"/>
      </w:pPr>
      <w:r w:rsidRPr="002D70A6">
        <w:t xml:space="preserve">Механическая система состоит из грузов </w:t>
      </w:r>
      <w:r w:rsidRPr="002D70A6">
        <w:rPr>
          <w:i/>
        </w:rPr>
        <w:t>1</w:t>
      </w:r>
      <w:r w:rsidRPr="002D70A6">
        <w:t xml:space="preserve"> и </w:t>
      </w:r>
      <w:r w:rsidRPr="002D70A6">
        <w:rPr>
          <w:i/>
        </w:rPr>
        <w:t>2</w:t>
      </w:r>
      <w:r w:rsidRPr="002D70A6">
        <w:t xml:space="preserve"> (коэффициент трения грузов о плоскость </w:t>
      </w:r>
      <w:r w:rsidRPr="002D70A6">
        <w:rPr>
          <w:position w:val="-10"/>
        </w:rPr>
        <w:object w:dxaOrig="240" w:dyaOrig="320">
          <v:shape id="_x0000_i1048" type="#_x0000_t75" style="width:11.75pt;height:15.65pt" o:ole="">
            <v:imagedata r:id="rId70" o:title=""/>
          </v:shape>
          <o:OLEObject Type="Embed" ProgID="Equation.3" ShapeID="_x0000_i1048" DrawAspect="Content" ObjectID="_1665479068" r:id="rId71"/>
        </w:object>
      </w:r>
      <w:r w:rsidRPr="002D70A6">
        <w:t xml:space="preserve">= 0,1), сплошного однородного цилиндрического катка </w:t>
      </w:r>
      <w:r w:rsidRPr="002D70A6">
        <w:rPr>
          <w:i/>
        </w:rPr>
        <w:t>3</w:t>
      </w:r>
      <w:r w:rsidRPr="002D70A6">
        <w:t xml:space="preserve"> и ступенчатых шкивов </w:t>
      </w:r>
      <w:r w:rsidRPr="002D70A6">
        <w:rPr>
          <w:i/>
        </w:rPr>
        <w:t xml:space="preserve">4 </w:t>
      </w:r>
      <w:r w:rsidRPr="002D70A6">
        <w:t xml:space="preserve">и </w:t>
      </w:r>
      <w:r w:rsidRPr="002D70A6">
        <w:rPr>
          <w:i/>
        </w:rPr>
        <w:t>5</w:t>
      </w:r>
      <w:r w:rsidRPr="002D70A6">
        <w:t xml:space="preserve"> с радиусами ступеней </w:t>
      </w:r>
      <w:r w:rsidRPr="002D70A6">
        <w:rPr>
          <w:i/>
          <w:lang w:val="en-US"/>
        </w:rPr>
        <w:t>R</w:t>
      </w:r>
      <w:r w:rsidRPr="002D70A6">
        <w:rPr>
          <w:i/>
        </w:rPr>
        <w:t xml:space="preserve"> 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3 м"/>
        </w:smartTagPr>
        <w:r w:rsidRPr="002D70A6">
          <w:t>0,3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4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, </w:t>
      </w:r>
    </w:p>
    <w:p w:rsidR="00C1677B" w:rsidRPr="00A31C3D" w:rsidRDefault="00C1677B" w:rsidP="00C1677B">
      <w:pPr>
        <w:ind w:firstLine="0"/>
        <w:rPr>
          <w:rStyle w:val="FontStyle31"/>
          <w:rFonts w:ascii="Times New Roman" w:hAnsi="Times New Roman"/>
          <w:i/>
          <w:sz w:val="24"/>
          <w:szCs w:val="24"/>
        </w:rPr>
      </w:pP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 </w:t>
      </w:r>
      <w:r w:rsidRPr="002D70A6">
        <w:t xml:space="preserve">= </w:t>
      </w:r>
      <w:smartTag w:uri="urn:schemas-microsoft-com:office:smarttags" w:element="metricconverter">
        <w:smartTagPr>
          <w:attr w:name="ProductID" w:val="0,2 м"/>
        </w:smartTagPr>
        <w:r w:rsidRPr="002D70A6">
          <w:t>0,2 м</w:t>
        </w:r>
      </w:smartTag>
      <w:r w:rsidRPr="002D70A6">
        <w:t xml:space="preserve">, </w:t>
      </w:r>
      <w:r w:rsidRPr="002D70A6">
        <w:rPr>
          <w:i/>
          <w:lang w:val="en-US"/>
        </w:rPr>
        <w:t>r</w:t>
      </w:r>
      <w:r w:rsidRPr="002D70A6">
        <w:rPr>
          <w:i/>
          <w:vertAlign w:val="subscript"/>
        </w:rPr>
        <w:t xml:space="preserve">5 </w:t>
      </w:r>
      <w:r w:rsidRPr="002D70A6">
        <w:t xml:space="preserve">= </w:t>
      </w:r>
      <w:smartTag w:uri="urn:schemas-microsoft-com:office:smarttags" w:element="metricconverter">
        <w:smartTagPr>
          <w:attr w:name="ProductID" w:val="0,1 М"/>
        </w:smartTagPr>
        <w:r w:rsidRPr="002D70A6">
          <w:t>0,1 м</w:t>
        </w:r>
      </w:smartTag>
      <w:r w:rsidRPr="002D70A6">
        <w:t xml:space="preserve"> (массу каждого шкива считать равномерно распределенной по его внешнему ободу) (рис. 1.1 – 1.10). Тела системы соединены друг с другом нитями, участки нитей параллельны соответствующим плоскостям. Под действием силы </w:t>
      </w:r>
      <w:r w:rsidRPr="002D70A6">
        <w:rPr>
          <w:position w:val="-12"/>
          <w:lang w:val="en-US"/>
        </w:rPr>
        <w:object w:dxaOrig="1060" w:dyaOrig="380">
          <v:shape id="_x0000_i1049" type="#_x0000_t75" style="width:54.8pt;height:17.2pt" o:ole="">
            <v:imagedata r:id="rId72" o:title=""/>
          </v:shape>
          <o:OLEObject Type="Embed" ProgID="Equation.3" ShapeID="_x0000_i1049" DrawAspect="Content" ObjectID="_1665479069" r:id="rId73"/>
        </w:object>
      </w:r>
      <w:r w:rsidRPr="002D70A6">
        <w:t>, зав</w:t>
      </w:r>
      <w:r w:rsidRPr="002D70A6">
        <w:t>и</w:t>
      </w:r>
      <w:r w:rsidRPr="002D70A6">
        <w:t>сящей от перемещения точки приложения силы, система приходит в движение из состо</w:t>
      </w:r>
      <w:r w:rsidRPr="002D70A6">
        <w:t>я</w:t>
      </w:r>
      <w:r w:rsidRPr="002D70A6">
        <w:t xml:space="preserve">ния покоя. При движении системы на шкив </w:t>
      </w:r>
      <w:r w:rsidRPr="002D70A6">
        <w:rPr>
          <w:i/>
        </w:rPr>
        <w:t>4</w:t>
      </w:r>
      <w:r w:rsidRPr="002D70A6">
        <w:t xml:space="preserve"> действует постоянный момент сил сопр</w:t>
      </w:r>
      <w:r w:rsidRPr="002D70A6">
        <w:t>о</w:t>
      </w:r>
      <w:r w:rsidRPr="002D70A6">
        <w:t xml:space="preserve">тивления, равный </w:t>
      </w:r>
      <w:r w:rsidRPr="002D70A6">
        <w:rPr>
          <w:i/>
        </w:rPr>
        <w:t>М</w:t>
      </w:r>
      <w:r w:rsidRPr="002D70A6">
        <w:rPr>
          <w:i/>
          <w:vertAlign w:val="subscript"/>
        </w:rPr>
        <w:t>4</w:t>
      </w:r>
      <w:r w:rsidRPr="002D70A6">
        <w:t xml:space="preserve">, а момент силы сопротивления </w:t>
      </w:r>
      <w:r w:rsidRPr="002D70A6">
        <w:rPr>
          <w:i/>
        </w:rPr>
        <w:t>М</w:t>
      </w:r>
      <w:r w:rsidRPr="002D70A6">
        <w:rPr>
          <w:vertAlign w:val="subscript"/>
        </w:rPr>
        <w:t xml:space="preserve">5 </w:t>
      </w:r>
      <w:r w:rsidRPr="002D70A6">
        <w:t xml:space="preserve">= 0, при этом масса </w:t>
      </w:r>
      <w:r w:rsidRPr="002D70A6">
        <w:rPr>
          <w:spacing w:val="-14"/>
        </w:rPr>
        <w:t xml:space="preserve">шкива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равна нулю. Определить значение искомой величины (табл. 1) в тот момент времени, когда перемещение точки приложения силы </w:t>
      </w:r>
      <w:r w:rsidRPr="002D70A6">
        <w:rPr>
          <w:spacing w:val="-14"/>
          <w:position w:val="-4"/>
        </w:rPr>
        <w:object w:dxaOrig="300" w:dyaOrig="320">
          <v:shape id="_x0000_i1050" type="#_x0000_t75" style="width:14.1pt;height:15.65pt" o:ole="">
            <v:imagedata r:id="rId74" o:title=""/>
          </v:shape>
          <o:OLEObject Type="Embed" ProgID="Equation.3" ShapeID="_x0000_i1050" DrawAspect="Content" ObjectID="_1665479070" r:id="rId75"/>
        </w:object>
      </w:r>
      <w:r w:rsidRPr="002D70A6">
        <w:rPr>
          <w:spacing w:val="-14"/>
        </w:rPr>
        <w:t xml:space="preserve"> равно </w:t>
      </w:r>
      <w:r w:rsidRPr="002D70A6">
        <w:rPr>
          <w:spacing w:val="-14"/>
          <w:position w:val="-12"/>
          <w:lang w:val="en-US"/>
        </w:rPr>
        <w:object w:dxaOrig="240" w:dyaOrig="380">
          <v:shape id="_x0000_i1051" type="#_x0000_t75" style="width:11.75pt;height:17.2pt" o:ole="">
            <v:imagedata r:id="rId76" o:title=""/>
          </v:shape>
          <o:OLEObject Type="Embed" ProgID="Equation.3" ShapeID="_x0000_i1051" DrawAspect="Content" ObjectID="_1665479071" r:id="rId77"/>
        </w:object>
      </w:r>
      <w:r w:rsidRPr="002D70A6">
        <w:rPr>
          <w:spacing w:val="-14"/>
        </w:rPr>
        <w:t xml:space="preserve">. </w:t>
      </w:r>
      <w:r w:rsidRPr="002D70A6">
        <w:rPr>
          <w:spacing w:val="-14"/>
          <w:position w:val="-12"/>
        </w:rPr>
        <w:object w:dxaOrig="260" w:dyaOrig="380">
          <v:shape id="_x0000_i1052" type="#_x0000_t75" style="width:11.75pt;height:17.2pt" o:ole="">
            <v:imagedata r:id="rId78" o:title=""/>
          </v:shape>
          <o:OLEObject Type="Embed" ProgID="Equation.3" ShapeID="_x0000_i1052" DrawAspect="Content" ObjectID="_1665479072" r:id="rId79"/>
        </w:object>
      </w:r>
      <w:r w:rsidRPr="002D70A6">
        <w:rPr>
          <w:spacing w:val="-14"/>
        </w:rPr>
        <w:t xml:space="preserve"> – скорость груза </w:t>
      </w:r>
      <w:r w:rsidRPr="002D70A6">
        <w:rPr>
          <w:i/>
          <w:spacing w:val="-14"/>
        </w:rPr>
        <w:t>1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400" w:dyaOrig="380">
          <v:shape id="_x0000_i1053" type="#_x0000_t75" style="width:20.35pt;height:17.2pt" o:ole="">
            <v:imagedata r:id="rId80" o:title=""/>
          </v:shape>
          <o:OLEObject Type="Embed" ProgID="Equation.3" ShapeID="_x0000_i1053" DrawAspect="Content" ObjectID="_1665479073" r:id="rId81"/>
        </w:object>
      </w:r>
      <w:r w:rsidRPr="002D70A6">
        <w:rPr>
          <w:spacing w:val="-14"/>
        </w:rPr>
        <w:t xml:space="preserve"> – скорость центра масс катка </w:t>
      </w:r>
      <w:r w:rsidRPr="002D70A6">
        <w:rPr>
          <w:i/>
          <w:spacing w:val="-14"/>
        </w:rPr>
        <w:t>3</w:t>
      </w:r>
      <w:r w:rsidRPr="002D70A6">
        <w:rPr>
          <w:spacing w:val="-14"/>
        </w:rPr>
        <w:t xml:space="preserve">; </w:t>
      </w:r>
      <w:r w:rsidRPr="002D70A6">
        <w:rPr>
          <w:spacing w:val="-14"/>
          <w:position w:val="-12"/>
        </w:rPr>
        <w:object w:dxaOrig="340" w:dyaOrig="380">
          <v:shape id="_x0000_i1054" type="#_x0000_t75" style="width:18.8pt;height:17.2pt" o:ole="">
            <v:imagedata r:id="rId82" o:title=""/>
          </v:shape>
          <o:OLEObject Type="Embed" ProgID="Equation.3" ShapeID="_x0000_i1054" DrawAspect="Content" ObjectID="_1665479074" r:id="rId83"/>
        </w:object>
      </w:r>
      <w:r w:rsidRPr="002D70A6">
        <w:rPr>
          <w:spacing w:val="-14"/>
        </w:rPr>
        <w:t xml:space="preserve"> – угловая скорость тела </w:t>
      </w:r>
      <w:r w:rsidRPr="002D70A6">
        <w:rPr>
          <w:i/>
          <w:spacing w:val="-14"/>
        </w:rPr>
        <w:t>4</w:t>
      </w:r>
      <w:r w:rsidRPr="002D70A6">
        <w:rPr>
          <w:spacing w:val="-14"/>
        </w:rPr>
        <w:t xml:space="preserve"> и т.д.</w:t>
      </w:r>
    </w:p>
    <w:p w:rsidR="00C1677B" w:rsidRPr="00A31C3D" w:rsidRDefault="00C1677B" w:rsidP="00C1677B">
      <w:pPr>
        <w:shd w:val="clear" w:color="auto" w:fill="FFFFFF"/>
        <w:tabs>
          <w:tab w:val="left" w:pos="426"/>
        </w:tabs>
        <w:ind w:right="-6" w:firstLine="0"/>
      </w:pPr>
      <w:r>
        <w:object w:dxaOrig="9581" w:dyaOrig="3372">
          <v:shape id="_x0000_i1055" type="#_x0000_t75" style="width:478.95pt;height:168.25pt" o:ole="">
            <v:imagedata r:id="rId84" o:title=""/>
          </v:shape>
          <o:OLEObject Type="Embed" ProgID="Word.Document.12" ShapeID="_x0000_i1055" DrawAspect="Content" ObjectID="_1665479075" r:id="rId85">
            <o:FieldCodes>\s</o:FieldCodes>
          </o:OLEObject>
        </w:object>
      </w:r>
      <w:r w:rsidRPr="002D70A6">
        <w:rPr>
          <w:noProof/>
        </w:rPr>
        <w:drawing>
          <wp:inline distT="0" distB="0" distL="0" distR="0">
            <wp:extent cx="5258468" cy="2832653"/>
            <wp:effectExtent l="19050" t="0" r="0" b="0"/>
            <wp:docPr id="354" name="Рисунок 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4"/>
                    <pic:cNvPicPr>
                      <a:picLocks noChangeAspect="1" noChangeArrowheads="1"/>
                    </pic:cNvPicPr>
                  </pic:nvPicPr>
                  <pic:blipFill>
                    <a:blip r:embed="rId8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285" cy="2840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677B" w:rsidRPr="0053175E" w:rsidRDefault="00C1677B" w:rsidP="00C1677B">
      <w:pPr>
        <w:rPr>
          <w:rStyle w:val="FontStyle31"/>
          <w:rFonts w:ascii="Times New Roman" w:hAnsi="Times New Roman"/>
          <w:sz w:val="24"/>
          <w:szCs w:val="24"/>
        </w:rPr>
      </w:pPr>
    </w:p>
    <w:p w:rsidR="00C1677B" w:rsidRDefault="00C1677B" w:rsidP="00C1677B">
      <w:pPr>
        <w:tabs>
          <w:tab w:val="left" w:pos="426"/>
        </w:tabs>
        <w:ind w:firstLine="0"/>
      </w:pPr>
    </w:p>
    <w:p w:rsidR="00C1677B" w:rsidRPr="00344D73" w:rsidRDefault="00C1677B" w:rsidP="00C1677B">
      <w:pPr>
        <w:tabs>
          <w:tab w:val="left" w:pos="426"/>
        </w:tabs>
        <w:ind w:firstLine="0"/>
      </w:pPr>
      <w:proofErr w:type="spellStart"/>
      <w:r>
        <w:rPr>
          <w:lang w:val="en-US"/>
        </w:rPr>
        <w:t>Вопросы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для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самопроверки</w:t>
      </w:r>
      <w:proofErr w:type="spellEnd"/>
      <w:r>
        <w:rPr>
          <w:lang w:val="en-US"/>
        </w:rPr>
        <w:t>: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Основные понятия и аксиомы статики.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Связи</w:t>
      </w:r>
      <w:proofErr w:type="spellEnd"/>
      <w:r>
        <w:rPr>
          <w:szCs w:val="24"/>
        </w:rPr>
        <w:t xml:space="preserve"> и </w:t>
      </w:r>
      <w:proofErr w:type="spellStart"/>
      <w:r>
        <w:rPr>
          <w:szCs w:val="24"/>
        </w:rPr>
        <w:t>их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реакции</w:t>
      </w:r>
      <w:proofErr w:type="spellEnd"/>
      <w:r>
        <w:rPr>
          <w:szCs w:val="24"/>
        </w:rPr>
        <w:t>.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Методика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решения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задач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  <w:r w:rsidRPr="00BA6335">
        <w:rPr>
          <w:szCs w:val="24"/>
        </w:rPr>
        <w:t xml:space="preserve"> </w:t>
      </w:r>
    </w:p>
    <w:p w:rsidR="00C1677B" w:rsidRPr="00BA6335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относительно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точки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Теорема  о моменте равнодействующей (теорема Вариньона).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Пара сил. Свойства пар сил.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пары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>.</w:t>
      </w:r>
    </w:p>
    <w:p w:rsidR="00C1677B" w:rsidRPr="00E35DA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r w:rsidRPr="00344D73">
        <w:rPr>
          <w:szCs w:val="24"/>
          <w:lang w:val="ru-RU"/>
        </w:rPr>
        <w:t xml:space="preserve">Главный вектор и главный момент произвольной системы сил. </w:t>
      </w:r>
      <w:proofErr w:type="spellStart"/>
      <w:r>
        <w:rPr>
          <w:szCs w:val="24"/>
        </w:rPr>
        <w:t>Основная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статики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Аналитическое определение главного вектора и главного момента произвольной пл</w:t>
      </w:r>
      <w:r w:rsidRPr="00344D73">
        <w:rPr>
          <w:szCs w:val="24"/>
          <w:lang w:val="ru-RU"/>
        </w:rPr>
        <w:t>о</w:t>
      </w:r>
      <w:r w:rsidRPr="00344D73">
        <w:rPr>
          <w:szCs w:val="24"/>
          <w:lang w:val="ru-RU"/>
        </w:rPr>
        <w:t xml:space="preserve">ской системы сил.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  <w:lang w:val="ru-RU"/>
        </w:rPr>
      </w:pPr>
      <w:r w:rsidRPr="00344D73">
        <w:rPr>
          <w:szCs w:val="24"/>
          <w:lang w:val="ru-RU"/>
        </w:rPr>
        <w:t>Условия и уравнения равновесия произвольной плоской системы сил.</w:t>
      </w:r>
    </w:p>
    <w:p w:rsidR="00C1677B" w:rsidRPr="0059577E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 w:val="36"/>
          <w:szCs w:val="36"/>
        </w:rPr>
      </w:pPr>
      <w:proofErr w:type="spellStart"/>
      <w:r>
        <w:rPr>
          <w:szCs w:val="24"/>
        </w:rPr>
        <w:t>Лемма</w:t>
      </w:r>
      <w:proofErr w:type="spellEnd"/>
      <w:r>
        <w:rPr>
          <w:szCs w:val="24"/>
        </w:rPr>
        <w:t xml:space="preserve"> о </w:t>
      </w:r>
      <w:proofErr w:type="spellStart"/>
      <w:r>
        <w:rPr>
          <w:szCs w:val="24"/>
        </w:rPr>
        <w:t>параллельном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переносе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cилы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 w:val="36"/>
          <w:szCs w:val="36"/>
          <w:lang w:val="ru-RU"/>
        </w:rPr>
        <w:t xml:space="preserve"> </w:t>
      </w:r>
      <w:r w:rsidRPr="00344D73">
        <w:rPr>
          <w:szCs w:val="24"/>
          <w:lang w:val="ru-RU"/>
        </w:rPr>
        <w:t>Центр тяжести твёрдого тела. Методы определения.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Равновесие с учётом трения. Трение скольжения. Коэффициент трения скольжения. Угол трения. </w:t>
      </w:r>
      <w:proofErr w:type="spellStart"/>
      <w:r>
        <w:rPr>
          <w:szCs w:val="24"/>
        </w:rPr>
        <w:t>Конус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трения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Трение качения. Коэффициент трения качения.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Векторный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Координатный способ задания движения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Естественный способ задания движения точки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Поступательное движение твёрдого тела. Свойства поступательного движения твё</w:t>
      </w:r>
      <w:r w:rsidRPr="00344D73">
        <w:rPr>
          <w:szCs w:val="24"/>
          <w:lang w:val="ru-RU"/>
        </w:rPr>
        <w:t>р</w:t>
      </w:r>
      <w:r w:rsidRPr="00344D73">
        <w:rPr>
          <w:szCs w:val="24"/>
          <w:lang w:val="ru-RU"/>
        </w:rPr>
        <w:t>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Вращательное движение твёрдого тела. Кинематические характеристики вращател</w:t>
      </w:r>
      <w:r w:rsidRPr="00344D73">
        <w:rPr>
          <w:szCs w:val="24"/>
          <w:lang w:val="ru-RU"/>
        </w:rPr>
        <w:t>ь</w:t>
      </w:r>
      <w:r w:rsidRPr="00344D73">
        <w:rPr>
          <w:szCs w:val="24"/>
          <w:lang w:val="ru-RU"/>
        </w:rPr>
        <w:t>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Линейные скорость и ускорение точки, лежащей на вращающемся теле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Плоскопараллельное движение твёрдого тела. Кинематические  уравнения плоско- параллельного движения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Методы нахождения скоростей точек плоской фигуры 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Мгновенный центр скоростей. Частные случаи нахождения положения мгновенного центра скоростей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Нахождение линейног</w:t>
      </w:r>
      <w:r>
        <w:rPr>
          <w:szCs w:val="24"/>
          <w:lang w:val="ru-RU"/>
        </w:rPr>
        <w:t>о ускорения точек плоской фигур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Аксиомы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Инертность тела. Мера инертности тела при поступательном движении твёрдого тела. </w:t>
      </w:r>
      <w:proofErr w:type="spellStart"/>
      <w:r>
        <w:rPr>
          <w:szCs w:val="24"/>
        </w:rPr>
        <w:t>Центр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масс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тел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lastRenderedPageBreak/>
        <w:t xml:space="preserve">Момент инерции твёрдого тела относительно неподвижной оси. </w:t>
      </w:r>
      <w:proofErr w:type="spellStart"/>
      <w:r>
        <w:rPr>
          <w:szCs w:val="24"/>
        </w:rPr>
        <w:t>Радиус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инерции</w:t>
      </w:r>
      <w:proofErr w:type="spellEnd"/>
      <w:r>
        <w:rPr>
          <w:szCs w:val="24"/>
        </w:rPr>
        <w:t>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 движении центра масс тела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>Количество движения точки и механической системы. Импульс силы. Момент кол</w:t>
      </w:r>
      <w:r w:rsidRPr="00344D73">
        <w:rPr>
          <w:szCs w:val="24"/>
          <w:lang w:val="ru-RU"/>
        </w:rPr>
        <w:t>и</w:t>
      </w:r>
      <w:r w:rsidRPr="00344D73">
        <w:rPr>
          <w:szCs w:val="24"/>
          <w:lang w:val="ru-RU"/>
        </w:rPr>
        <w:t xml:space="preserve">чества движения точки относительно центра. </w:t>
      </w:r>
      <w:proofErr w:type="spellStart"/>
      <w:r>
        <w:rPr>
          <w:szCs w:val="24"/>
        </w:rPr>
        <w:t>Кинетический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момент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механической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системы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 Теорема об изменении количества движения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Теорема об изменении кинетического момента механической системы. </w:t>
      </w:r>
      <w:proofErr w:type="spellStart"/>
      <w:r>
        <w:rPr>
          <w:szCs w:val="24"/>
        </w:rPr>
        <w:t>Следствия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из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теоремы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постоянной силы. Понятие работы силы.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переменной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силы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Работа силы тяжести. Работа пары сил.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r w:rsidRPr="00344D73">
        <w:rPr>
          <w:szCs w:val="24"/>
          <w:lang w:val="ru-RU"/>
        </w:rPr>
        <w:t xml:space="preserve">Работа силы, приложенной к вращающемуся телу. </w:t>
      </w:r>
      <w:proofErr w:type="spellStart"/>
      <w:r>
        <w:rPr>
          <w:szCs w:val="24"/>
        </w:rPr>
        <w:t>Работа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сил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упругости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Кинетическая энергия твёрдого тела при поступательном и вращательном движениях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Кинетическая энергия твёрдого тела при плоско - параллельном движении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материальной точки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Теорема об изменении кинетической энергии механической системы. Порядок реш</w:t>
      </w:r>
      <w:r w:rsidRPr="00344D73">
        <w:rPr>
          <w:szCs w:val="24"/>
          <w:lang w:val="ru-RU"/>
        </w:rPr>
        <w:t>е</w:t>
      </w:r>
      <w:r w:rsidRPr="00344D73">
        <w:rPr>
          <w:szCs w:val="24"/>
          <w:lang w:val="ru-RU"/>
        </w:rPr>
        <w:t>ния задач по теореме об изменении кинетической энергии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Классификация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 xml:space="preserve">. </w:t>
      </w:r>
      <w:proofErr w:type="spellStart"/>
      <w:r>
        <w:rPr>
          <w:szCs w:val="24"/>
        </w:rPr>
        <w:t>Примеры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связей</w:t>
      </w:r>
      <w:proofErr w:type="spellEnd"/>
      <w:r>
        <w:rPr>
          <w:szCs w:val="24"/>
        </w:rPr>
        <w:t>.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 xml:space="preserve"> Возможные перемещения. Идеальные связи. Примеры идеальных и неидеальных св</w:t>
      </w:r>
      <w:r w:rsidRPr="00344D73">
        <w:rPr>
          <w:szCs w:val="24"/>
          <w:lang w:val="ru-RU"/>
        </w:rPr>
        <w:t>я</w:t>
      </w:r>
      <w:r w:rsidRPr="00344D73">
        <w:rPr>
          <w:szCs w:val="24"/>
          <w:lang w:val="ru-RU"/>
        </w:rPr>
        <w:t>зей.</w:t>
      </w:r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возможных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перемещений</w:t>
      </w:r>
      <w:proofErr w:type="spellEnd"/>
    </w:p>
    <w:p w:rsidR="00C1677B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Принцип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Даламбера</w:t>
      </w:r>
      <w:proofErr w:type="spellEnd"/>
      <w:r>
        <w:rPr>
          <w:szCs w:val="24"/>
        </w:rPr>
        <w:t xml:space="preserve"> - </w:t>
      </w:r>
      <w:proofErr w:type="spellStart"/>
      <w:r>
        <w:rPr>
          <w:szCs w:val="24"/>
        </w:rPr>
        <w:t>Лагранжа</w:t>
      </w:r>
      <w:proofErr w:type="spellEnd"/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Принцип Даламбера для материальной точки и для механической системы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Приведение сил инерции точек твёрдого тела</w:t>
      </w:r>
    </w:p>
    <w:p w:rsidR="00C1677B" w:rsidRPr="00344D73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  <w:lang w:val="ru-RU"/>
        </w:rPr>
      </w:pPr>
      <w:r w:rsidRPr="00344D73">
        <w:rPr>
          <w:szCs w:val="24"/>
          <w:lang w:val="ru-RU"/>
        </w:rPr>
        <w:t>Порядок решения задач с помощью принципа Даламбера</w:t>
      </w:r>
    </w:p>
    <w:p w:rsidR="00C1677B" w:rsidRPr="001A65F9" w:rsidRDefault="00C1677B" w:rsidP="00C1677B">
      <w:pPr>
        <w:pStyle w:val="af4"/>
        <w:numPr>
          <w:ilvl w:val="0"/>
          <w:numId w:val="34"/>
        </w:numPr>
        <w:tabs>
          <w:tab w:val="left" w:pos="426"/>
        </w:tabs>
        <w:spacing w:line="240" w:lineRule="auto"/>
        <w:ind w:left="0" w:firstLine="0"/>
        <w:jc w:val="left"/>
        <w:rPr>
          <w:szCs w:val="24"/>
        </w:rPr>
      </w:pPr>
      <w:proofErr w:type="spellStart"/>
      <w:r>
        <w:rPr>
          <w:szCs w:val="24"/>
        </w:rPr>
        <w:t>Порядок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составления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общего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уравнения</w:t>
      </w:r>
      <w:proofErr w:type="spellEnd"/>
      <w:r>
        <w:rPr>
          <w:szCs w:val="24"/>
        </w:rPr>
        <w:t xml:space="preserve"> </w:t>
      </w:r>
      <w:proofErr w:type="spellStart"/>
      <w:r>
        <w:rPr>
          <w:szCs w:val="24"/>
        </w:rPr>
        <w:t>динамики</w:t>
      </w:r>
      <w:proofErr w:type="spellEnd"/>
    </w:p>
    <w:p w:rsidR="00C1677B" w:rsidRPr="00743B09" w:rsidRDefault="00C1677B" w:rsidP="00C1677B">
      <w:pPr>
        <w:sectPr w:rsidR="00C1677B" w:rsidRPr="00743B09" w:rsidSect="007946F1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C1677B" w:rsidRPr="00743B09" w:rsidRDefault="00C1677B" w:rsidP="00C1677B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743B09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C1677B" w:rsidRPr="00DA23BC" w:rsidRDefault="00C1677B" w:rsidP="00C1677B">
      <w:pPr>
        <w:rPr>
          <w:i/>
        </w:rPr>
      </w:pPr>
      <w:r w:rsidRPr="00DA23BC">
        <w:rPr>
          <w:i/>
        </w:rPr>
        <w:t>а) Планируемые результаты обучения и оценочные средства для проведения промежуточной аттестации:</w:t>
      </w:r>
    </w:p>
    <w:p w:rsidR="009E7A61" w:rsidRPr="00203BC8" w:rsidRDefault="00C1677B" w:rsidP="00C1677B">
      <w:r w:rsidRPr="00D86F50">
        <w:t>Промежуточная аттестация имеет целью определить степень достижения запланированных результатов обучения по дисциплине «</w:t>
      </w:r>
      <w:r w:rsidRPr="00D86F50">
        <w:rPr>
          <w:rStyle w:val="FontStyle16"/>
          <w:b w:val="0"/>
          <w:bCs w:val="0"/>
          <w:sz w:val="24"/>
          <w:szCs w:val="24"/>
        </w:rPr>
        <w:t>Теоретическая механика</w:t>
      </w:r>
      <w:r w:rsidRPr="00D86F50">
        <w:t>» проводится в форме зачета в 3 семестре</w:t>
      </w:r>
      <w:r w:rsidR="00203BC8" w:rsidRPr="00203BC8">
        <w:t xml:space="preserve"> и экзамена в 4 семестре</w:t>
      </w:r>
    </w:p>
    <w:p w:rsidR="009B4795" w:rsidRPr="00F904E3" w:rsidRDefault="009B4795" w:rsidP="00C1677B"/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9E7A61" w:rsidRPr="00743B09" w:rsidTr="00C327D8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Стру</w:t>
            </w:r>
            <w:r w:rsidRPr="00743B09">
              <w:t>к</w:t>
            </w:r>
            <w:r w:rsidRPr="00743B09">
              <w:t>турный эл</w:t>
            </w:r>
            <w:r w:rsidRPr="00743B09">
              <w:t>е</w:t>
            </w:r>
            <w:r w:rsidRPr="00743B09">
              <w:t xml:space="preserve">мент </w:t>
            </w:r>
            <w:r w:rsidRPr="00743B09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E7A61" w:rsidRPr="00743B09" w:rsidRDefault="009E7A61" w:rsidP="00C327D8">
            <w:r w:rsidRPr="00743B09">
              <w:t>Оценочные средства</w:t>
            </w:r>
          </w:p>
        </w:tc>
      </w:tr>
      <w:tr w:rsidR="009B4795" w:rsidRPr="00344D73" w:rsidTr="00C327D8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3F7839" w:rsidP="003F7839">
            <w:pPr>
              <w:pStyle w:val="Default"/>
              <w:rPr>
                <w:bCs/>
                <w:color w:val="auto"/>
              </w:rPr>
            </w:pPr>
            <w:r w:rsidRPr="00E070E8">
              <w:rPr>
                <w:b/>
                <w:bCs/>
                <w:color w:val="auto"/>
              </w:rPr>
              <w:t>ОПК-</w:t>
            </w:r>
            <w:r w:rsidRPr="000B3FEB">
              <w:rPr>
                <w:b/>
                <w:bCs/>
                <w:color w:val="auto"/>
              </w:rPr>
              <w:t>9</w:t>
            </w:r>
            <w:r w:rsidRPr="000C1D66">
              <w:rPr>
                <w:bCs/>
                <w:color w:val="auto"/>
              </w:rPr>
              <w:t xml:space="preserve"> – </w:t>
            </w:r>
            <w:r w:rsidRPr="000B3FEB">
              <w:rPr>
                <w:bCs/>
                <w:color w:val="auto"/>
              </w:rPr>
              <w:t>владением методами анализа, знанием закономерностей поведения и управления свойствами горных пород и состоянием массива в процессах добычи и переработки твердых полезных ископаемых, а также при строительстве и эксплуатации подземных сооружений</w:t>
            </w:r>
          </w:p>
        </w:tc>
      </w:tr>
      <w:tr w:rsidR="009B4795" w:rsidRPr="00344D73" w:rsidTr="00C327D8">
        <w:trPr>
          <w:trHeight w:val="3077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r w:rsidRPr="005D51BD">
              <w:t>основные понятия проецирования и способы преобразования проекций, равн</w:t>
            </w:r>
            <w:r w:rsidRPr="005D51BD">
              <w:t>о</w:t>
            </w:r>
            <w:r w:rsidRPr="005D51BD">
              <w:t>весия материальных тел, виды движения тел,</w:t>
            </w:r>
            <w:r>
              <w:t xml:space="preserve"> реакции связей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81A14" w:rsidRPr="00A10124" w:rsidRDefault="00481A14" w:rsidP="00481A14">
            <w:pPr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зачета: </w:t>
            </w:r>
          </w:p>
          <w:p w:rsidR="00481A14" w:rsidRDefault="00481A14" w:rsidP="00481A14">
            <w:pPr>
              <w:ind w:firstLine="0"/>
            </w:pPr>
            <w:r>
              <w:t>1.</w:t>
            </w:r>
            <w:r>
              <w:tab/>
              <w:t>Аксиомы статики. Связи и их реакции</w:t>
            </w:r>
          </w:p>
          <w:p w:rsidR="00481A14" w:rsidRDefault="00481A14" w:rsidP="00481A14">
            <w:pPr>
              <w:ind w:firstLine="0"/>
            </w:pPr>
            <w:r>
              <w:t>2.</w:t>
            </w:r>
            <w:r>
              <w:tab/>
              <w:t>Произвольная пространственная система сил. Частные случаи приведения сист</w:t>
            </w:r>
            <w:r>
              <w:t>е</w:t>
            </w:r>
            <w:r>
              <w:t>мы к простейшему виду. Условия и уравнения равновесия.</w:t>
            </w:r>
          </w:p>
          <w:p w:rsidR="00481A14" w:rsidRDefault="00481A14" w:rsidP="00481A14">
            <w:pPr>
              <w:ind w:firstLine="0"/>
            </w:pPr>
            <w:r>
              <w:t>3.</w:t>
            </w:r>
            <w:r>
              <w:tab/>
              <w:t>Фермы. Метод вырезания узлов (аналитическая и графическая форма расчета). Метод сечений.</w:t>
            </w:r>
          </w:p>
          <w:p w:rsidR="00481A14" w:rsidRDefault="00481A14" w:rsidP="00481A14">
            <w:pPr>
              <w:ind w:firstLine="0"/>
            </w:pPr>
            <w:r>
              <w:t>4.</w:t>
            </w:r>
            <w:r>
              <w:tab/>
              <w:t>Момент силы относительно точки и оси. Связь момента силы относительно точки                   с моментом силы относительно оси.</w:t>
            </w:r>
          </w:p>
          <w:p w:rsidR="00481A14" w:rsidRDefault="00481A14" w:rsidP="00481A14">
            <w:pPr>
              <w:ind w:firstLine="0"/>
            </w:pPr>
            <w:r>
              <w:t>5.</w:t>
            </w:r>
            <w:r>
              <w:tab/>
              <w:t>Движение точки лежащей на вращающемся теле.</w:t>
            </w:r>
          </w:p>
          <w:p w:rsidR="00481A14" w:rsidRDefault="00481A14" w:rsidP="00481A14">
            <w:pPr>
              <w:ind w:firstLine="0"/>
            </w:pPr>
            <w:r>
              <w:t>6.</w:t>
            </w:r>
            <w:r>
              <w:tab/>
              <w:t>Сложное движение точки. Теорема о сложении скоростей и теорема о сложении ускорений.</w:t>
            </w:r>
          </w:p>
          <w:p w:rsidR="00481A14" w:rsidRDefault="00481A14" w:rsidP="00481A14">
            <w:pPr>
              <w:ind w:firstLine="0"/>
            </w:pPr>
            <w:r>
              <w:t>7.</w:t>
            </w:r>
            <w:r>
              <w:tab/>
              <w:t>Трение качения. Коэффициент трения качения</w:t>
            </w:r>
          </w:p>
          <w:p w:rsidR="00481A14" w:rsidRDefault="00481A14" w:rsidP="00481A14">
            <w:pPr>
              <w:ind w:firstLine="0"/>
            </w:pPr>
            <w:r>
              <w:t>8.</w:t>
            </w:r>
            <w:r>
              <w:tab/>
              <w:t xml:space="preserve">Произвольная плоская система сил. </w:t>
            </w:r>
          </w:p>
          <w:p w:rsidR="00481A14" w:rsidRDefault="00481A14" w:rsidP="00481A14">
            <w:pPr>
              <w:ind w:firstLine="0"/>
            </w:pPr>
            <w:r>
              <w:t>9.</w:t>
            </w:r>
            <w:r>
              <w:tab/>
              <w:t>Произвольная система сил. Лемма о параллельном переносе силы. Основная те</w:t>
            </w:r>
            <w:r>
              <w:t>о</w:t>
            </w:r>
            <w:r>
              <w:t>рема статики.</w:t>
            </w:r>
          </w:p>
          <w:p w:rsidR="00481A14" w:rsidRDefault="00481A14" w:rsidP="00481A14">
            <w:pPr>
              <w:ind w:firstLine="0"/>
            </w:pPr>
            <w:r>
              <w:t>10.</w:t>
            </w:r>
            <w:r>
              <w:tab/>
              <w:t>Трение качения. Коэффициент трения качения.</w:t>
            </w:r>
          </w:p>
          <w:p w:rsidR="00481A14" w:rsidRDefault="00481A14" w:rsidP="00481A14">
            <w:pPr>
              <w:ind w:firstLine="0"/>
            </w:pPr>
            <w:r>
              <w:t>11.</w:t>
            </w:r>
            <w:r>
              <w:tab/>
              <w:t>Центр тяжести. Способы определения координат центра тяжести</w:t>
            </w:r>
          </w:p>
          <w:p w:rsidR="00481A14" w:rsidRDefault="00481A14" w:rsidP="00481A14">
            <w:pPr>
              <w:ind w:firstLine="0"/>
            </w:pPr>
            <w:r>
              <w:t>12.</w:t>
            </w:r>
            <w:r>
              <w:tab/>
              <w:t>Классификация связей. Уравнения связей.</w:t>
            </w:r>
          </w:p>
          <w:p w:rsidR="00481A14" w:rsidRDefault="00481A14" w:rsidP="00481A14">
            <w:pPr>
              <w:ind w:firstLine="0"/>
            </w:pPr>
            <w:r>
              <w:t>13.</w:t>
            </w:r>
            <w:r>
              <w:tab/>
              <w:t>Плоскопараллельное движение твердого тела. Уравнения плоского движения. О</w:t>
            </w:r>
            <w:r>
              <w:t>п</w:t>
            </w:r>
            <w:r>
              <w:t>ределение скоростей точек плоской фигуры.</w:t>
            </w:r>
          </w:p>
          <w:p w:rsidR="00481A14" w:rsidRDefault="00481A14" w:rsidP="00481A14">
            <w:pPr>
              <w:ind w:firstLine="0"/>
            </w:pPr>
            <w:r>
              <w:t>14.</w:t>
            </w:r>
            <w:r>
              <w:tab/>
              <w:t>Плоскопараллельное движение твердого тела. Мгновенный центр скоростей. Ч</w:t>
            </w:r>
            <w:r>
              <w:t>а</w:t>
            </w:r>
            <w:r>
              <w:lastRenderedPageBreak/>
              <w:t>стные случаи нахождения мгновенного центра скоростей.</w:t>
            </w:r>
          </w:p>
          <w:p w:rsidR="00481A14" w:rsidRDefault="00481A14" w:rsidP="00481A14">
            <w:pPr>
              <w:ind w:firstLine="0"/>
            </w:pPr>
            <w:r>
              <w:t>15.</w:t>
            </w:r>
            <w:r>
              <w:tab/>
              <w:t>Плоскопараллельное движение твердого тела. Определение ускорений точек пл</w:t>
            </w:r>
            <w:r>
              <w:t>о</w:t>
            </w:r>
            <w:r>
              <w:t>ской фигуры.</w:t>
            </w:r>
          </w:p>
          <w:p w:rsidR="00481A14" w:rsidRDefault="00481A14" w:rsidP="00481A14">
            <w:pPr>
              <w:ind w:firstLine="0"/>
            </w:pPr>
            <w:r>
              <w:t>16.</w:t>
            </w:r>
            <w:r>
              <w:tab/>
              <w:t>Поступательное и вращательное движение твердого тела.</w:t>
            </w:r>
          </w:p>
          <w:p w:rsidR="00481A14" w:rsidRDefault="00481A14" w:rsidP="00481A14">
            <w:pPr>
              <w:ind w:firstLine="0"/>
            </w:pPr>
            <w:r>
              <w:t>17.</w:t>
            </w:r>
            <w:r>
              <w:tab/>
              <w:t>Векторный способ задания движения точки. (закон движения, скорость, ускор</w:t>
            </w:r>
            <w:r>
              <w:t>е</w:t>
            </w:r>
            <w:r>
              <w:t>ние точки).</w:t>
            </w:r>
          </w:p>
          <w:p w:rsidR="00481A14" w:rsidRDefault="00481A14" w:rsidP="00481A14">
            <w:pPr>
              <w:ind w:firstLine="0"/>
            </w:pPr>
            <w:r>
              <w:t>18.</w:t>
            </w:r>
            <w:r>
              <w:tab/>
              <w:t>Координатный способ задания движения точки (кинематические уравнения, закон движения, скорость, ускорение точки).</w:t>
            </w:r>
          </w:p>
          <w:p w:rsidR="00481A14" w:rsidRDefault="00481A14" w:rsidP="00481A14">
            <w:pPr>
              <w:ind w:firstLine="0"/>
            </w:pPr>
            <w:r>
              <w:t>19.</w:t>
            </w:r>
            <w:r>
              <w:tab/>
              <w:t>Естественный способ задания движения точки (закон движения, скорость, уск</w:t>
            </w:r>
            <w:r>
              <w:t>о</w:t>
            </w:r>
            <w:r>
              <w:t>рение точки). Поступательное движение твердого тела (определение движения, теорема о траекториях, скоростях и ускорениях точек тела) Естественные оси координат, криви</w:t>
            </w:r>
            <w:r>
              <w:t>з</w:t>
            </w:r>
            <w:r>
              <w:t>на кривой, радиус кривизны.</w:t>
            </w:r>
          </w:p>
          <w:p w:rsidR="00481A14" w:rsidRDefault="00481A14" w:rsidP="00481A14">
            <w:pPr>
              <w:ind w:firstLine="0"/>
            </w:pPr>
            <w:r>
              <w:t>20.</w:t>
            </w:r>
            <w:r>
              <w:tab/>
              <w:t>Вращательное движение твердого тела вокруг неподвижной оси (определение, ось вращения, закон движения, угловая скорость и ускорение).</w:t>
            </w:r>
          </w:p>
          <w:p w:rsidR="00481A14" w:rsidRDefault="00481A14" w:rsidP="00481A14">
            <w:pPr>
              <w:ind w:firstLine="0"/>
            </w:pPr>
            <w:r>
              <w:t>21.</w:t>
            </w:r>
            <w:r>
              <w:tab/>
              <w:t>Плоскопараллельное движение тела. Определение линейной скорости точек тела. Теорема о проекциях скоростей двух точек фигуры на прямую их соединяющую</w:t>
            </w:r>
          </w:p>
          <w:p w:rsidR="00481A14" w:rsidRDefault="00481A14" w:rsidP="00481A14">
            <w:pPr>
              <w:ind w:firstLine="0"/>
            </w:pPr>
            <w:r>
              <w:t>22.</w:t>
            </w:r>
            <w:r>
              <w:tab/>
              <w:t>Плоскопараллельное движение. Определение ускорения точки. Определение у</w:t>
            </w:r>
            <w:r>
              <w:t>г</w:t>
            </w:r>
            <w:r>
              <w:t>лового ускорения  плоской фигуры.</w:t>
            </w:r>
          </w:p>
          <w:p w:rsidR="00481A14" w:rsidRDefault="00481A14" w:rsidP="00481A14">
            <w:pPr>
              <w:ind w:firstLine="0"/>
            </w:pPr>
            <w:r>
              <w:t>23.</w:t>
            </w:r>
            <w:r>
              <w:tab/>
              <w:t>Ускорение Кориолиса. Правило Жуковского.</w:t>
            </w:r>
          </w:p>
          <w:p w:rsidR="00481A14" w:rsidRDefault="00481A14" w:rsidP="00481A14">
            <w:pPr>
              <w:ind w:firstLine="0"/>
            </w:pPr>
            <w:r>
              <w:t>24.</w:t>
            </w:r>
            <w:r>
              <w:tab/>
              <w:t>Предмет кинематики. Кинематика точки. Способы задания движения точки.</w:t>
            </w:r>
          </w:p>
          <w:p w:rsidR="00481A14" w:rsidRPr="00A10124" w:rsidRDefault="00481A14" w:rsidP="00481A14">
            <w:pPr>
              <w:spacing w:before="240" w:after="240"/>
              <w:ind w:firstLine="0"/>
              <w:rPr>
                <w:b/>
              </w:rPr>
            </w:pPr>
            <w:r w:rsidRPr="00A10124">
              <w:rPr>
                <w:b/>
              </w:rPr>
              <w:t xml:space="preserve">Перечень теоретических вопросов для </w:t>
            </w:r>
            <w:r>
              <w:rPr>
                <w:b/>
              </w:rPr>
              <w:t>экзамена</w:t>
            </w:r>
            <w:r w:rsidRPr="00A10124">
              <w:rPr>
                <w:b/>
              </w:rPr>
              <w:t xml:space="preserve">: 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Общее</w:t>
            </w:r>
            <w:proofErr w:type="spellEnd"/>
            <w:r>
              <w:t xml:space="preserve"> </w:t>
            </w:r>
            <w:proofErr w:type="spellStart"/>
            <w:r>
              <w:t>уравнение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r w:rsidRPr="005F678E">
              <w:rPr>
                <w:lang w:val="ru-RU"/>
              </w:rPr>
              <w:t xml:space="preserve">Работа силы. Работа переменной силы. </w:t>
            </w:r>
            <w:proofErr w:type="spellStart"/>
            <w:r>
              <w:t>Частные</w:t>
            </w:r>
            <w:proofErr w:type="spellEnd"/>
            <w:r>
              <w:t xml:space="preserve"> </w:t>
            </w:r>
            <w:proofErr w:type="spellStart"/>
            <w:r>
              <w:t>случаи</w:t>
            </w:r>
            <w:proofErr w:type="spellEnd"/>
            <w:r>
              <w:t xml:space="preserve"> </w:t>
            </w:r>
            <w:proofErr w:type="spellStart"/>
            <w:r>
              <w:t>определения</w:t>
            </w:r>
            <w:proofErr w:type="spellEnd"/>
            <w:r>
              <w:t xml:space="preserve"> </w:t>
            </w:r>
            <w:proofErr w:type="spellStart"/>
            <w:r>
              <w:t>работы</w:t>
            </w:r>
            <w:proofErr w:type="spellEnd"/>
            <w:r>
              <w:t>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Работа силы. Элементарная работа переменной силы.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 xml:space="preserve">Принцип Даламбера  для точки и системы. Главный вектор и главный момент сил </w:t>
            </w:r>
            <w:r w:rsidRPr="005F678E">
              <w:rPr>
                <w:lang w:val="ru-RU"/>
              </w:rPr>
              <w:lastRenderedPageBreak/>
              <w:t>инерции.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Возможные перемещения точки, тела, системы тел.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Принцип Даламбера для механической системы.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Предмет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 xml:space="preserve">. </w:t>
            </w:r>
            <w:proofErr w:type="spellStart"/>
            <w:r>
              <w:t>Аксиомы</w:t>
            </w:r>
            <w:proofErr w:type="spellEnd"/>
            <w:r>
              <w:t xml:space="preserve"> </w:t>
            </w:r>
            <w:proofErr w:type="spellStart"/>
            <w:r>
              <w:t>динамики</w:t>
            </w:r>
            <w:proofErr w:type="spellEnd"/>
            <w:r>
              <w:t>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 xml:space="preserve">Возможные перемещения. Идеальные </w:t>
            </w:r>
            <w:proofErr w:type="spellStart"/>
            <w:r w:rsidRPr="005F678E">
              <w:rPr>
                <w:lang w:val="ru-RU"/>
              </w:rPr>
              <w:t>связи.Определение</w:t>
            </w:r>
            <w:proofErr w:type="spellEnd"/>
            <w:r w:rsidRPr="005F678E">
              <w:rPr>
                <w:lang w:val="ru-RU"/>
              </w:rPr>
              <w:t xml:space="preserve"> сил инерции твердых тел при  различных видах движения.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точки и системы.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Уравнения</w:t>
            </w:r>
            <w:proofErr w:type="spellEnd"/>
            <w:r>
              <w:t xml:space="preserve"> </w:t>
            </w:r>
            <w:proofErr w:type="spellStart"/>
            <w:r>
              <w:t>Лагранжа</w:t>
            </w:r>
            <w:proofErr w:type="spellEnd"/>
            <w:r>
              <w:t xml:space="preserve"> 2 </w:t>
            </w:r>
            <w:proofErr w:type="spellStart"/>
            <w:r>
              <w:t>рода</w:t>
            </w:r>
            <w:proofErr w:type="spellEnd"/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Теорема об изменении кинетической  энергии в дифференциальной и интеграл</w:t>
            </w:r>
            <w:r w:rsidRPr="005F678E">
              <w:rPr>
                <w:lang w:val="ru-RU"/>
              </w:rPr>
              <w:t>ь</w:t>
            </w:r>
            <w:r w:rsidRPr="005F678E">
              <w:rPr>
                <w:lang w:val="ru-RU"/>
              </w:rPr>
              <w:t>ной формах.</w:t>
            </w:r>
          </w:p>
          <w:p w:rsidR="00481A14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</w:pPr>
            <w:proofErr w:type="spellStart"/>
            <w:r>
              <w:t>Принцип</w:t>
            </w:r>
            <w:proofErr w:type="spellEnd"/>
            <w:r>
              <w:t xml:space="preserve"> </w:t>
            </w:r>
            <w:proofErr w:type="spellStart"/>
            <w:r>
              <w:t>возможных</w:t>
            </w:r>
            <w:proofErr w:type="spellEnd"/>
            <w:r>
              <w:t xml:space="preserve"> </w:t>
            </w:r>
            <w:proofErr w:type="spellStart"/>
            <w:r>
              <w:t>перемещений</w:t>
            </w:r>
            <w:proofErr w:type="spellEnd"/>
            <w:r>
              <w:t>.</w:t>
            </w:r>
          </w:p>
          <w:p w:rsidR="00481A14" w:rsidRPr="005F678E" w:rsidRDefault="00481A14" w:rsidP="00481A14">
            <w:pPr>
              <w:pStyle w:val="af4"/>
              <w:numPr>
                <w:ilvl w:val="0"/>
                <w:numId w:val="43"/>
              </w:numPr>
              <w:spacing w:line="240" w:lineRule="auto"/>
              <w:ind w:left="38" w:firstLine="0"/>
              <w:rPr>
                <w:lang w:val="ru-RU"/>
              </w:rPr>
            </w:pPr>
            <w:r w:rsidRPr="005F678E">
              <w:rPr>
                <w:lang w:val="ru-RU"/>
              </w:rPr>
              <w:t>Кинетическая энергия твердого тела при поступательном, вращательном и пло</w:t>
            </w:r>
            <w:r w:rsidRPr="005F678E">
              <w:rPr>
                <w:lang w:val="ru-RU"/>
              </w:rPr>
              <w:t>с</w:t>
            </w:r>
            <w:r w:rsidRPr="005F678E">
              <w:rPr>
                <w:lang w:val="ru-RU"/>
              </w:rPr>
              <w:t>копараллельном движениях</w:t>
            </w:r>
          </w:p>
          <w:p w:rsidR="009B4795" w:rsidRPr="00344D73" w:rsidRDefault="00481A14" w:rsidP="00481A14">
            <w:pPr>
              <w:pStyle w:val="af4"/>
              <w:numPr>
                <w:ilvl w:val="0"/>
                <w:numId w:val="43"/>
              </w:numPr>
              <w:ind w:left="38" w:firstLine="0"/>
            </w:pPr>
            <w:r>
              <w:t>Уравнения Лагранжа 2 рода.</w:t>
            </w:r>
          </w:p>
        </w:tc>
      </w:tr>
      <w:tr w:rsidR="009B4795" w:rsidRPr="00344D73" w:rsidTr="00C327D8">
        <w:trPr>
          <w:trHeight w:val="2510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pPr>
              <w:ind w:firstLine="0"/>
              <w:rPr>
                <w:bCs/>
              </w:rPr>
            </w:pPr>
            <w:r w:rsidRPr="007669D9">
              <w:t>выбрать метод решения</w:t>
            </w:r>
            <w:r>
              <w:t xml:space="preserve"> задачи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Default="009B4795" w:rsidP="00886F67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B74032" w:rsidRP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9B4795" w:rsidRPr="009F6DB3" w:rsidRDefault="009B4795" w:rsidP="00886F67">
            <w:pPr>
              <w:ind w:firstLine="284"/>
            </w:pPr>
            <w:r>
              <w:t xml:space="preserve">Колесо 3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=30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3</w:t>
            </w:r>
            <w:r w:rsidRPr="0028340F">
              <w:t xml:space="preserve"> </w:t>
            </w:r>
            <w:r>
              <w:t xml:space="preserve">=10 см и колесо 2 с радиусами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=</w:t>
            </w:r>
            <w:r>
              <w:t>20</w:t>
            </w:r>
            <w:r w:rsidRPr="0028340F">
              <w:t xml:space="preserve"> см и </w:t>
            </w:r>
            <w:r>
              <w:rPr>
                <w:lang w:val="en-US"/>
              </w:rPr>
              <w:t>r</w:t>
            </w:r>
            <w:r w:rsidRPr="0028340F">
              <w:rPr>
                <w:vertAlign w:val="subscript"/>
              </w:rPr>
              <w:t>2</w:t>
            </w:r>
            <w:r w:rsidRPr="0028340F">
              <w:t xml:space="preserve"> </w:t>
            </w:r>
            <w:r>
              <w:t>=10 см находятся в зацеплении. На тело 2 намотана, нить с грузом 1 на конце,  который дв</w:t>
            </w:r>
            <w:r>
              <w:t>и</w:t>
            </w:r>
            <w:r>
              <w:t xml:space="preserve">жется по  закону   </w:t>
            </w:r>
            <w:r w:rsidRPr="009F6DB3">
              <w:t>s</w:t>
            </w:r>
            <w:r w:rsidRPr="0028340F">
              <w:rPr>
                <w:vertAlign w:val="subscript"/>
              </w:rPr>
              <w:t>1</w:t>
            </w:r>
            <w:r>
              <w:rPr>
                <w:vertAlign w:val="subscript"/>
              </w:rPr>
              <w:t xml:space="preserve"> </w:t>
            </w:r>
            <w:r w:rsidRPr="0028340F">
              <w:t>=</w:t>
            </w:r>
            <w:r>
              <w:t>4+90t</w:t>
            </w:r>
            <w:r w:rsidRPr="0028340F">
              <w:rPr>
                <w:vertAlign w:val="superscript"/>
              </w:rPr>
              <w:t>2</w:t>
            </w:r>
            <w:r w:rsidRPr="0028340F">
              <w:t xml:space="preserve">, см. </w:t>
            </w:r>
            <w:r>
              <w:t xml:space="preserve">Определить </w:t>
            </w:r>
            <w:r w:rsidRPr="0028340F">
              <w:rPr>
                <w:i/>
              </w:rPr>
              <w:t>υ</w:t>
            </w:r>
            <w:r>
              <w:rPr>
                <w:vertAlign w:val="subscript"/>
              </w:rPr>
              <w:t>м</w:t>
            </w:r>
            <w:r>
              <w:t xml:space="preserve">, </w:t>
            </w:r>
            <w:proofErr w:type="spellStart"/>
            <w:r w:rsidRPr="0028340F">
              <w:rPr>
                <w:i/>
              </w:rPr>
              <w:t>a</w:t>
            </w:r>
            <w:r w:rsidRPr="00AD4403">
              <w:rPr>
                <w:i/>
                <w:vertAlign w:val="subscript"/>
              </w:rPr>
              <w:t>м</w:t>
            </w:r>
            <w:proofErr w:type="spellEnd"/>
            <w:r>
              <w:t xml:space="preserve"> в момент времени t</w:t>
            </w:r>
            <w:r>
              <w:rPr>
                <w:vertAlign w:val="subscript"/>
              </w:rPr>
              <w:t>1</w:t>
            </w:r>
            <w:r>
              <w:t>=1с.</w:t>
            </w:r>
          </w:p>
          <w:p w:rsidR="009B4795" w:rsidRDefault="009B4795" w:rsidP="00886F67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>
                  <wp:extent cx="3656467" cy="2574235"/>
                  <wp:effectExtent l="0" t="0" r="0" b="0"/>
                  <wp:docPr id="33" name="Рисунок 33" descr="C:\Documents and Settings\a.bazyleva\Рабочий стол\Безымянны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:\Documents and Settings\a.bazyleva\Рабочий стол\Безымянны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52979" cy="25717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B74032" w:rsidRDefault="00B74032" w:rsidP="00B74032">
            <w:pPr>
              <w:rPr>
                <w:b/>
                <w:i/>
                <w:noProof/>
              </w:rPr>
            </w:pPr>
            <w:r w:rsidRPr="003F1884">
              <w:rPr>
                <w:b/>
                <w:i/>
              </w:rPr>
              <w:t>Примерное пра</w:t>
            </w:r>
            <w:r w:rsidRPr="003F1884">
              <w:rPr>
                <w:b/>
                <w:i/>
              </w:rPr>
              <w:t>к</w:t>
            </w:r>
            <w:r w:rsidRPr="003F1884">
              <w:rPr>
                <w:b/>
                <w:i/>
              </w:rPr>
              <w:t>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B74032" w:rsidRPr="00B74032" w:rsidRDefault="00B74032" w:rsidP="00B74032">
            <w:pPr>
              <w:rPr>
                <w:b/>
                <w:i/>
                <w:noProof/>
              </w:rPr>
            </w:pPr>
          </w:p>
          <w:p w:rsidR="00B74032" w:rsidRPr="000B7028" w:rsidRDefault="00B74032" w:rsidP="00B7403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756150" cy="1413059"/>
                  <wp:effectExtent l="19050" t="0" r="6350" b="0"/>
                  <wp:docPr id="1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6150" cy="14130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140335</wp:posOffset>
                  </wp:positionH>
                  <wp:positionV relativeFrom="paragraph">
                    <wp:posOffset>511810</wp:posOffset>
                  </wp:positionV>
                  <wp:extent cx="3867150" cy="2626995"/>
                  <wp:effectExtent l="19050" t="0" r="0" b="0"/>
                  <wp:wrapSquare wrapText="bothSides"/>
                  <wp:docPr id="15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0" cy="26269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i/>
              </w:rPr>
              <w:t>Определить реа</w:t>
            </w:r>
            <w:r>
              <w:rPr>
                <w:b/>
                <w:i/>
              </w:rPr>
              <w:t>к</w:t>
            </w:r>
            <w:r>
              <w:rPr>
                <w:b/>
                <w:i/>
              </w:rPr>
              <w:t>ции невесомых балок и давление в промежуточном шарнире</w:t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344D73" w:rsidRDefault="00B74032" w:rsidP="00B74032">
            <w:pPr>
              <w:rPr>
                <w:highlight w:val="yellow"/>
              </w:rPr>
            </w:pPr>
          </w:p>
        </w:tc>
      </w:tr>
      <w:tr w:rsidR="009B4795" w:rsidRPr="00344D73" w:rsidTr="00C327D8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344D73" w:rsidRDefault="009B4795" w:rsidP="00886F67">
            <w:pPr>
              <w:rPr>
                <w:highlight w:val="yellow"/>
              </w:rPr>
            </w:pPr>
            <w:r w:rsidRPr="00344D73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B4795" w:rsidRPr="00194DC4" w:rsidRDefault="009B4795" w:rsidP="00886F67">
            <w:pPr>
              <w:rPr>
                <w:bCs/>
              </w:rPr>
            </w:pPr>
            <w:r w:rsidRPr="00C716EA">
              <w:t>навыками и методиками обобщения поставленной задачи, записывать уравн</w:t>
            </w:r>
            <w:r w:rsidRPr="00C716EA">
              <w:t>е</w:t>
            </w:r>
            <w:r w:rsidRPr="00C716EA">
              <w:t xml:space="preserve">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9B4795" w:rsidRPr="003F1884" w:rsidRDefault="009B4795" w:rsidP="00B74032">
            <w:pPr>
              <w:spacing w:after="240"/>
              <w:rPr>
                <w:b/>
                <w:i/>
              </w:rPr>
            </w:pPr>
            <w:r w:rsidRPr="003F1884">
              <w:rPr>
                <w:b/>
                <w:i/>
              </w:rPr>
              <w:t>Примерное практическое задание</w:t>
            </w:r>
            <w:r w:rsidR="00B74032">
              <w:rPr>
                <w:b/>
                <w:i/>
              </w:rPr>
              <w:t xml:space="preserve"> для зачета</w:t>
            </w:r>
            <w:r w:rsidRPr="003F1884">
              <w:rPr>
                <w:b/>
                <w:i/>
              </w:rPr>
              <w:t>:</w:t>
            </w:r>
          </w:p>
          <w:p w:rsidR="009B4795" w:rsidRDefault="009B4795" w:rsidP="00886F67">
            <w:r w:rsidRPr="003F1884">
              <w:t>Статически определимая рама, расчетная схема которой показана на рисунке, з</w:t>
            </w:r>
            <w:r w:rsidRPr="003F1884">
              <w:t>а</w:t>
            </w:r>
            <w:r w:rsidRPr="003F1884">
              <w:t>гружена внешней нагрузкой. Найти реакции опор.</w:t>
            </w:r>
          </w:p>
          <w:p w:rsidR="00B74032" w:rsidRDefault="00B74032" w:rsidP="00886F67"/>
          <w:p w:rsidR="00B74032" w:rsidRPr="003F1884" w:rsidRDefault="00B74032" w:rsidP="00886F67"/>
          <w:p w:rsidR="009B4795" w:rsidRDefault="009B4795" w:rsidP="00886F67">
            <w:pPr>
              <w:rPr>
                <w:highlight w:val="yellow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5407128" cy="3419061"/>
                  <wp:effectExtent l="19050" t="0" r="0" b="0"/>
                  <wp:docPr id="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grayscl/>
                            <a:biLevel thresh="50000"/>
                          </a:blip>
                          <a:srcRect l="52657" t="71597" b="64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12999" cy="342277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886F67">
            <w:pPr>
              <w:rPr>
                <w:highlight w:val="yellow"/>
              </w:rPr>
            </w:pPr>
          </w:p>
          <w:p w:rsidR="00B74032" w:rsidRDefault="00B74032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DA23BC" w:rsidRDefault="00DA23BC" w:rsidP="00886F67">
            <w:pPr>
              <w:rPr>
                <w:highlight w:val="yellow"/>
              </w:rPr>
            </w:pPr>
          </w:p>
          <w:p w:rsidR="00B74032" w:rsidRPr="003F1884" w:rsidRDefault="00B74032" w:rsidP="00B74032">
            <w:pPr>
              <w:rPr>
                <w:b/>
                <w:i/>
              </w:rPr>
            </w:pPr>
            <w:r w:rsidRPr="003F1884">
              <w:rPr>
                <w:b/>
                <w:i/>
              </w:rPr>
              <w:lastRenderedPageBreak/>
              <w:t>Примерное практическое задание</w:t>
            </w:r>
            <w:r>
              <w:rPr>
                <w:b/>
                <w:i/>
              </w:rPr>
              <w:t xml:space="preserve"> для экзамена</w:t>
            </w:r>
            <w:r w:rsidRPr="003F1884">
              <w:rPr>
                <w:b/>
                <w:i/>
              </w:rPr>
              <w:t>:</w:t>
            </w:r>
          </w:p>
          <w:p w:rsidR="00B74032" w:rsidRPr="00B74032" w:rsidRDefault="00B74032" w:rsidP="00B74032">
            <w:pPr>
              <w:rPr>
                <w:b/>
                <w:i/>
              </w:rPr>
            </w:pPr>
          </w:p>
          <w:p w:rsidR="00B74032" w:rsidRPr="000B7028" w:rsidRDefault="00B74032" w:rsidP="00B74032">
            <w:pPr>
              <w:rPr>
                <w:b/>
                <w:i/>
                <w:lang w:val="en-US"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4679950" cy="1025859"/>
                  <wp:effectExtent l="19050" t="0" r="6350" b="0"/>
                  <wp:docPr id="9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79950" cy="10258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Pr="00B74032" w:rsidRDefault="00B74032" w:rsidP="00B74032">
            <w:pPr>
              <w:rPr>
                <w:i/>
              </w:rPr>
            </w:pPr>
            <w:r w:rsidRPr="00B74032">
              <w:rPr>
                <w:i/>
              </w:rPr>
              <w:t>Определить ускорение груза 3</w:t>
            </w:r>
          </w:p>
          <w:p w:rsidR="00B74032" w:rsidRDefault="00B74032" w:rsidP="00B74032">
            <w:pPr>
              <w:rPr>
                <w:b/>
                <w:i/>
              </w:rPr>
            </w:pPr>
          </w:p>
          <w:p w:rsidR="00B74032" w:rsidRDefault="00B74032" w:rsidP="00B74032">
            <w:pPr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>
                  <wp:extent cx="5371215" cy="2822713"/>
                  <wp:effectExtent l="19050" t="0" r="885" b="0"/>
                  <wp:docPr id="1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7600" cy="282606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4032" w:rsidRPr="00344D73" w:rsidRDefault="00B74032" w:rsidP="00886F67">
            <w:pPr>
              <w:rPr>
                <w:highlight w:val="yellow"/>
              </w:rPr>
            </w:pPr>
          </w:p>
        </w:tc>
      </w:tr>
    </w:tbl>
    <w:p w:rsidR="009E7A61" w:rsidRPr="00743B09" w:rsidRDefault="009E7A61" w:rsidP="009E7A61">
      <w:pPr>
        <w:sectPr w:rsidR="009E7A61" w:rsidRPr="00743B09" w:rsidSect="00C327D8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C1677B" w:rsidRPr="00481A14" w:rsidRDefault="00C1677B" w:rsidP="00C1677B">
      <w:pPr>
        <w:rPr>
          <w:i/>
        </w:rPr>
      </w:pPr>
      <w:r w:rsidRPr="00481A14">
        <w:rPr>
          <w:i/>
        </w:rPr>
        <w:lastRenderedPageBreak/>
        <w:t>б) Порядок проведения промежуточной аттестации, показатели и критерии оценивания:</w:t>
      </w:r>
    </w:p>
    <w:p w:rsidR="003F7839" w:rsidRDefault="003F7839" w:rsidP="003F7839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зачета  в 3 семестре, экзамена в 4 семестре.</w:t>
      </w:r>
    </w:p>
    <w:p w:rsidR="003F7839" w:rsidRDefault="003F7839" w:rsidP="003F7839">
      <w: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3F7839" w:rsidRDefault="003F7839" w:rsidP="003F7839">
      <w:pPr>
        <w:rPr>
          <w:b/>
        </w:rPr>
      </w:pPr>
      <w:r w:rsidRPr="00C30058">
        <w:rPr>
          <w:b/>
        </w:rPr>
        <w:t>Показатели и критерии оценивания зачета:</w:t>
      </w:r>
    </w:p>
    <w:p w:rsidR="003F7839" w:rsidRDefault="003F7839" w:rsidP="003F7839">
      <w:r>
        <w:t>Для получения зачёта по дисциплине обучающийся должен изучить необходимые разделы в конспектах, учебных пособиях и методических указаниях; работать со спр</w:t>
      </w:r>
      <w:r>
        <w:t>а</w:t>
      </w:r>
      <w:r>
        <w:t>вочной литературой, исправлять ошибки, замечания по оформлению расчётно- граф</w:t>
      </w:r>
      <w:r>
        <w:t>и</w:t>
      </w:r>
      <w:r>
        <w:t>ческих работ (РГР).</w:t>
      </w:r>
    </w:p>
    <w:p w:rsidR="003F7839" w:rsidRDefault="003F7839" w:rsidP="003F7839">
      <w:r>
        <w:t>Промежуточная аттестация по дисциплине «Теоретическая механика» включает теоретические вопросы, позволяющие оценить уровень усвоения обучающимися зн</w:t>
      </w:r>
      <w:r>
        <w:t>а</w:t>
      </w:r>
      <w:r>
        <w:t xml:space="preserve">ний, и практические задания, выявляющие степень </w:t>
      </w:r>
      <w:proofErr w:type="spellStart"/>
      <w:r>
        <w:t>сформированности</w:t>
      </w:r>
      <w:proofErr w:type="spellEnd"/>
      <w:r>
        <w:t xml:space="preserve"> умений и влад</w:t>
      </w:r>
      <w:r>
        <w:t>е</w:t>
      </w:r>
      <w:r>
        <w:t>ний, проводится в форме зачёта.</w:t>
      </w:r>
    </w:p>
    <w:p w:rsidR="003F7839" w:rsidRDefault="003F7839" w:rsidP="003F7839">
      <w:r>
        <w:t>Критерии оценки (в соответствии с формируемыми компетенциями и планиру</w:t>
      </w:r>
      <w:r>
        <w:t>е</w:t>
      </w:r>
      <w:r>
        <w:t>мыми  результатами обучения.</w:t>
      </w:r>
    </w:p>
    <w:p w:rsidR="003F7839" w:rsidRDefault="003F7839" w:rsidP="003F7839">
      <w:r w:rsidRPr="003F7839">
        <w:rPr>
          <w:b/>
        </w:rPr>
        <w:t>- на оценку «зачтено»</w:t>
      </w:r>
      <w:r>
        <w:t xml:space="preserve"> обучающийся должен показать знания не только на уровне воспроизведения и объяснения информации, но и на интеллектуальные навыки реш</w:t>
      </w:r>
      <w:r>
        <w:t>е</w:t>
      </w:r>
      <w:r>
        <w:t>ния проблем и задач, нахождения уникальных ответов к проблемам.</w:t>
      </w:r>
    </w:p>
    <w:p w:rsidR="003F7839" w:rsidRDefault="003F7839" w:rsidP="003F7839">
      <w:r w:rsidRPr="003F7839">
        <w:rPr>
          <w:b/>
        </w:rPr>
        <w:t>- на оценку «не зачтено»</w:t>
      </w:r>
      <w:r>
        <w:t xml:space="preserve"> обучающийся не может показать знания на уровне во</w:t>
      </w:r>
      <w:r>
        <w:t>с</w:t>
      </w:r>
      <w:r>
        <w:t xml:space="preserve">произведения и объяснения информации, не может показать интеллектуальные навыки </w:t>
      </w:r>
    </w:p>
    <w:p w:rsidR="003F7839" w:rsidRPr="00C30058" w:rsidRDefault="003F7839" w:rsidP="003F7839">
      <w:pPr>
        <w:rPr>
          <w:b/>
        </w:rPr>
      </w:pPr>
      <w:r>
        <w:t>решения простых задач.</w:t>
      </w:r>
    </w:p>
    <w:p w:rsidR="003F7839" w:rsidRPr="00C30058" w:rsidRDefault="003F7839" w:rsidP="003F7839">
      <w:pPr>
        <w:rPr>
          <w:b/>
        </w:rPr>
      </w:pPr>
      <w:r w:rsidRPr="00C30058">
        <w:rPr>
          <w:b/>
        </w:rPr>
        <w:t>Показатели и критерии оценивания экзамена:</w:t>
      </w:r>
    </w:p>
    <w:p w:rsidR="003F7839" w:rsidRDefault="003F7839" w:rsidP="003F7839">
      <w:r w:rsidRPr="003F7839">
        <w:rPr>
          <w:b/>
        </w:rPr>
        <w:t>– на оценку «отлично» (5 баллов)</w:t>
      </w:r>
      <w:r>
        <w:t xml:space="preserve"> – обучающийся демонстрирует высокий ур</w:t>
      </w:r>
      <w:r>
        <w:t>о</w:t>
      </w:r>
      <w:r>
        <w:t xml:space="preserve">вень </w:t>
      </w:r>
      <w:proofErr w:type="spellStart"/>
      <w:r>
        <w:t>сформированности</w:t>
      </w:r>
      <w:proofErr w:type="spellEnd"/>
      <w:r>
        <w:t xml:space="preserve"> компетенций, всестороннее, систематическое и глубокое зн</w:t>
      </w:r>
      <w:r>
        <w:t>а</w:t>
      </w:r>
      <w:r>
        <w:t>ние учебного материала, свободно выполняет практические задания, свободно опер</w:t>
      </w:r>
      <w:r>
        <w:t>и</w:t>
      </w:r>
      <w:r>
        <w:t xml:space="preserve">рует знаниями, умениями, применяет их в ситуациях повышенной сложности. </w:t>
      </w:r>
    </w:p>
    <w:p w:rsidR="003F7839" w:rsidRDefault="003F7839" w:rsidP="003F7839">
      <w:r w:rsidRPr="003F7839">
        <w:rPr>
          <w:b/>
        </w:rPr>
        <w:t>– на оценку «хорошо» (4 балла)</w:t>
      </w:r>
      <w:r>
        <w:t xml:space="preserve"> – обучающийся демонстрирует средний уровень </w:t>
      </w:r>
      <w:proofErr w:type="spellStart"/>
      <w:r>
        <w:t>сформированности</w:t>
      </w:r>
      <w:proofErr w:type="spellEnd"/>
      <w:r>
        <w:t xml:space="preserve"> компетенций: основные знания, умения освоены, но допускаются незначительные ошибки, неточности, затруднения при аналитических операциях, пер</w:t>
      </w:r>
      <w:r>
        <w:t>е</w:t>
      </w:r>
      <w:r>
        <w:t>носе знаний и умений на новые, нестандартные ситуации.</w:t>
      </w:r>
    </w:p>
    <w:p w:rsidR="003F7839" w:rsidRDefault="003F7839" w:rsidP="003F7839">
      <w:r w:rsidRPr="003F7839">
        <w:rPr>
          <w:b/>
        </w:rPr>
        <w:t>– на оценку «удовлетворительно» (3 балла)</w:t>
      </w:r>
      <w:r>
        <w:t xml:space="preserve"> – обучающийся демонстрирует п</w:t>
      </w:r>
      <w:r>
        <w:t>о</w:t>
      </w:r>
      <w:r>
        <w:t xml:space="preserve">роговый уровень </w:t>
      </w:r>
      <w:proofErr w:type="spellStart"/>
      <w:r>
        <w:t>сформированности</w:t>
      </w:r>
      <w:proofErr w:type="spellEnd"/>
      <w:r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3F7839" w:rsidRDefault="003F7839" w:rsidP="003F7839">
      <w:r w:rsidRPr="003F7839">
        <w:rPr>
          <w:b/>
        </w:rPr>
        <w:t>– на оценку «неудовлетворительно» (2 балла)</w:t>
      </w:r>
      <w:r>
        <w:t xml:space="preserve">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3F7839" w:rsidRDefault="003F7839" w:rsidP="003F7839">
      <w:r w:rsidRPr="003F7839">
        <w:rPr>
          <w:b/>
        </w:rPr>
        <w:t>– на оценку «неудовлетворительно» (1 балл) –</w:t>
      </w:r>
      <w:r>
        <w:t xml:space="preserve"> обучающийся не может показать знания на уровне воспроизведения и объяснения информации, не может показать и</w:t>
      </w:r>
      <w:r>
        <w:t>н</w:t>
      </w:r>
      <w:r>
        <w:t>теллектуальные навыки решения простых задач.</w:t>
      </w:r>
    </w:p>
    <w:p w:rsidR="00C1677B" w:rsidRDefault="00C1677B" w:rsidP="003F7839">
      <w:pPr>
        <w:rPr>
          <w:highlight w:val="yellow"/>
        </w:rPr>
      </w:pPr>
    </w:p>
    <w:p w:rsidR="00C1677B" w:rsidRPr="00D86F50" w:rsidRDefault="00C1677B" w:rsidP="00C1677B">
      <w:pPr>
        <w:keepNext/>
        <w:outlineLvl w:val="0"/>
        <w:rPr>
          <w:b/>
          <w:iCs/>
          <w:color w:val="000000"/>
          <w:spacing w:val="-4"/>
          <w:szCs w:val="22"/>
        </w:rPr>
      </w:pPr>
      <w:r w:rsidRPr="00D86F50">
        <w:rPr>
          <w:b/>
          <w:color w:val="000000"/>
          <w:spacing w:val="-4"/>
          <w:szCs w:val="22"/>
        </w:rPr>
        <w:t xml:space="preserve">8 </w:t>
      </w:r>
      <w:r w:rsidRPr="00D86F50">
        <w:rPr>
          <w:b/>
          <w:iCs/>
          <w:color w:val="000000"/>
          <w:spacing w:val="-4"/>
          <w:szCs w:val="22"/>
        </w:rPr>
        <w:t>Учебно-методическое и информационное обеспечение дисциплины (модуля)</w:t>
      </w:r>
    </w:p>
    <w:p w:rsidR="00C1677B" w:rsidRPr="00D86F50" w:rsidRDefault="00C1677B" w:rsidP="00C1677B">
      <w:pPr>
        <w:rPr>
          <w:color w:val="000000"/>
          <w:szCs w:val="22"/>
        </w:rPr>
      </w:pPr>
      <w:r w:rsidRPr="00D86F50">
        <w:rPr>
          <w:b/>
          <w:bCs/>
          <w:color w:val="000000"/>
          <w:szCs w:val="22"/>
        </w:rPr>
        <w:t xml:space="preserve">а) Основная </w:t>
      </w:r>
      <w:r w:rsidRPr="00D86F50">
        <w:rPr>
          <w:b/>
          <w:color w:val="000000"/>
          <w:szCs w:val="22"/>
        </w:rPr>
        <w:t>литература:</w:t>
      </w:r>
      <w:r w:rsidRPr="00D86F50">
        <w:rPr>
          <w:color w:val="000000"/>
          <w:szCs w:val="22"/>
        </w:rPr>
        <w:t xml:space="preserve">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 xml:space="preserve">1.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 xml:space="preserve"> Г. П. Теоретическая механика [Электронный ресурс] : учебное пособие / Г. П. </w:t>
      </w:r>
      <w:proofErr w:type="spellStart"/>
      <w:r w:rsidRPr="00D86F50">
        <w:rPr>
          <w:szCs w:val="22"/>
        </w:rPr>
        <w:t>Бурчак</w:t>
      </w:r>
      <w:proofErr w:type="spellEnd"/>
      <w:r w:rsidRPr="00D86F50">
        <w:rPr>
          <w:szCs w:val="22"/>
        </w:rPr>
        <w:t>, Л. В. Винник. — М. : ИНФРА-М, 2018. — 271 с. — (Высшее образов</w:t>
      </w:r>
      <w:r w:rsidRPr="00D86F50">
        <w:rPr>
          <w:szCs w:val="22"/>
        </w:rPr>
        <w:t>а</w:t>
      </w:r>
      <w:r w:rsidRPr="00D86F50">
        <w:rPr>
          <w:szCs w:val="22"/>
        </w:rPr>
        <w:t xml:space="preserve">ние). — Режим доступа: </w:t>
      </w:r>
      <w:hyperlink r:id="rId93" w:history="1">
        <w:r w:rsidRPr="00D86F50">
          <w:rPr>
            <w:color w:val="0000FF"/>
            <w:szCs w:val="22"/>
            <w:u w:val="single"/>
          </w:rPr>
          <w:t>http://znanium.com/bookread2.php?book=942814</w:t>
        </w:r>
      </w:hyperlink>
      <w:r w:rsidRPr="00D86F50">
        <w:rPr>
          <w:szCs w:val="22"/>
        </w:rPr>
        <w:t xml:space="preserve">. 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</w:t>
      </w:r>
      <w:r w:rsidRPr="00D86F50">
        <w:rPr>
          <w:szCs w:val="22"/>
        </w:rPr>
        <w:t>к</w:t>
      </w:r>
      <w:r w:rsidRPr="00D86F50">
        <w:rPr>
          <w:szCs w:val="22"/>
        </w:rPr>
        <w:lastRenderedPageBreak/>
        <w:t>рана.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 xml:space="preserve">2.Простов, С. М. Теоретическая механика [Электронный ресурс] : учебное </w:t>
      </w:r>
      <w:proofErr w:type="spellStart"/>
      <w:r w:rsidRPr="00D86F50">
        <w:rPr>
          <w:szCs w:val="22"/>
        </w:rPr>
        <w:t>посо-бие</w:t>
      </w:r>
      <w:proofErr w:type="spellEnd"/>
      <w:r w:rsidRPr="00D86F50">
        <w:rPr>
          <w:szCs w:val="22"/>
        </w:rPr>
        <w:t xml:space="preserve"> / С. М. </w:t>
      </w:r>
      <w:proofErr w:type="spellStart"/>
      <w:r w:rsidRPr="00D86F50">
        <w:rPr>
          <w:szCs w:val="22"/>
        </w:rPr>
        <w:t>Простов</w:t>
      </w:r>
      <w:proofErr w:type="spellEnd"/>
      <w:r w:rsidRPr="00D86F50">
        <w:rPr>
          <w:szCs w:val="22"/>
        </w:rPr>
        <w:t xml:space="preserve">. — Электрон. дан. — Кемерово : </w:t>
      </w:r>
      <w:proofErr w:type="spellStart"/>
      <w:r w:rsidRPr="00D86F50">
        <w:rPr>
          <w:szCs w:val="22"/>
        </w:rPr>
        <w:t>КузГТУ</w:t>
      </w:r>
      <w:proofErr w:type="spellEnd"/>
      <w:r w:rsidRPr="00D86F50">
        <w:rPr>
          <w:szCs w:val="22"/>
        </w:rPr>
        <w:t xml:space="preserve"> имени Т. Ф. </w:t>
      </w:r>
      <w:proofErr w:type="spellStart"/>
      <w:r w:rsidRPr="00D86F50">
        <w:rPr>
          <w:szCs w:val="22"/>
        </w:rPr>
        <w:t>Гор-бачева</w:t>
      </w:r>
      <w:proofErr w:type="spellEnd"/>
      <w:r w:rsidRPr="00D86F50">
        <w:rPr>
          <w:szCs w:val="22"/>
        </w:rPr>
        <w:t xml:space="preserve">, 2013. — 301 с. — Режим доступа: </w:t>
      </w:r>
      <w:hyperlink r:id="rId94" w:history="1">
        <w:r w:rsidR="003F7839" w:rsidRPr="00B42EA6">
          <w:rPr>
            <w:rStyle w:val="af5"/>
            <w:szCs w:val="22"/>
          </w:rPr>
          <w:t>https://e.lanbook.com/book/69513</w:t>
        </w:r>
      </w:hyperlink>
      <w:r w:rsidR="003F7839">
        <w:rPr>
          <w:szCs w:val="22"/>
        </w:rPr>
        <w:t xml:space="preserve"> </w:t>
      </w:r>
      <w:r w:rsidRPr="00D86F50">
        <w:rPr>
          <w:szCs w:val="22"/>
        </w:rPr>
        <w:t xml:space="preserve">.  —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>. с экрана.</w:t>
      </w:r>
    </w:p>
    <w:p w:rsidR="00C1677B" w:rsidRPr="00D86F50" w:rsidRDefault="00C1677B" w:rsidP="00C1677B">
      <w:pPr>
        <w:rPr>
          <w:color w:val="000000"/>
          <w:szCs w:val="22"/>
        </w:rPr>
      </w:pPr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color w:val="000000"/>
          <w:szCs w:val="22"/>
        </w:rPr>
        <w:t xml:space="preserve">б) Дополнительная литература: </w:t>
      </w:r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1. Осипова, О. А. Практикум по теоретической механике: практикум / О. А. Ос</w:t>
      </w:r>
      <w:r w:rsidRPr="00D86F50">
        <w:rPr>
          <w:szCs w:val="22"/>
        </w:rPr>
        <w:t>и</w:t>
      </w:r>
      <w:r w:rsidRPr="00D86F50">
        <w:rPr>
          <w:szCs w:val="22"/>
        </w:rPr>
        <w:t xml:space="preserve">пова, А. С. Савинов ; МГТУ. - Магнитогорск : МГТУ, 2017. - 1 электрон. опт.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 xml:space="preserve">. с титул. экрана. - URL: </w:t>
      </w:r>
      <w:hyperlink r:id="rId95" w:history="1">
        <w:r w:rsidRPr="00D86F50">
          <w:rPr>
            <w:rStyle w:val="af5"/>
            <w:szCs w:val="22"/>
          </w:rPr>
          <w:t>https://magtu.informsystema.ru/uploader/fileUpload?name=3243.pdf&amp;show=dcatalogues/1/1137012/3243.pdf&amp;view</w:t>
        </w:r>
      </w:hyperlink>
    </w:p>
    <w:p w:rsidR="00C1677B" w:rsidRPr="00D86F50" w:rsidRDefault="00C1677B" w:rsidP="00C1677B">
      <w:pPr>
        <w:rPr>
          <w:szCs w:val="22"/>
        </w:rPr>
      </w:pPr>
      <w:r w:rsidRPr="00D86F50">
        <w:rPr>
          <w:szCs w:val="22"/>
        </w:rPr>
        <w:t>2. Кинематический анализ плоского механизма: методические указания к выпо</w:t>
      </w:r>
      <w:r w:rsidRPr="00D86F50">
        <w:rPr>
          <w:szCs w:val="22"/>
        </w:rPr>
        <w:t>л</w:t>
      </w:r>
      <w:r w:rsidRPr="00D86F50">
        <w:rPr>
          <w:szCs w:val="22"/>
        </w:rPr>
        <w:t>нению самостоятельной работы по дисциплине "Теоретическая механика" для студе</w:t>
      </w:r>
      <w:r w:rsidRPr="00D86F50">
        <w:rPr>
          <w:szCs w:val="22"/>
        </w:rPr>
        <w:t>н</w:t>
      </w:r>
      <w:r w:rsidRPr="00D86F50">
        <w:rPr>
          <w:szCs w:val="22"/>
        </w:rPr>
        <w:t xml:space="preserve">тов всех специальностей / [сост. А. Е. Степанищев] ; МГТУ ; Белорецкий филиал. - Магнитогорск, 2011. - 1 электрон. опт. диск (CD-ROM). - </w:t>
      </w:r>
      <w:proofErr w:type="spellStart"/>
      <w:r w:rsidRPr="00D86F50">
        <w:rPr>
          <w:szCs w:val="22"/>
        </w:rPr>
        <w:t>Загл</w:t>
      </w:r>
      <w:proofErr w:type="spellEnd"/>
      <w:r w:rsidRPr="00D86F50">
        <w:rPr>
          <w:szCs w:val="22"/>
        </w:rPr>
        <w:t xml:space="preserve">. с титул. экрана. - URL: </w:t>
      </w:r>
      <w:hyperlink r:id="rId96" w:history="1">
        <w:r w:rsidRPr="00D86F50">
          <w:rPr>
            <w:rStyle w:val="af5"/>
            <w:szCs w:val="22"/>
          </w:rPr>
          <w:t>https://magtu.informsystema.ru/uploader/fileUpload?name=3121.pdf&amp;show=dcatalogues/1/1135723/3121.pdf&amp;view</w:t>
        </w:r>
      </w:hyperlink>
    </w:p>
    <w:p w:rsidR="00C1677B" w:rsidRPr="00843496" w:rsidRDefault="00C1677B" w:rsidP="00C1677B">
      <w:pPr>
        <w:rPr>
          <w:b/>
          <w:bCs/>
          <w:color w:val="000000"/>
          <w:spacing w:val="40"/>
          <w:szCs w:val="22"/>
        </w:rPr>
      </w:pPr>
    </w:p>
    <w:p w:rsidR="00C1677B" w:rsidRPr="00D86F50" w:rsidRDefault="00C1677B" w:rsidP="00C1677B">
      <w:pPr>
        <w:rPr>
          <w:b/>
          <w:color w:val="000000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в)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Методические указания: 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pacing w:val="-1"/>
          <w:szCs w:val="22"/>
        </w:rPr>
        <w:t>Статика (конспект лекций по дисциплине «ТМ» для обучающийся дневной</w:t>
      </w:r>
      <w:r w:rsidR="005D569B">
        <w:rPr>
          <w:color w:val="000000"/>
          <w:spacing w:val="-1"/>
          <w:szCs w:val="22"/>
        </w:rPr>
        <w:t xml:space="preserve"> </w:t>
      </w:r>
      <w:r w:rsidRPr="00D86F50">
        <w:rPr>
          <w:color w:val="000000"/>
          <w:spacing w:val="6"/>
          <w:szCs w:val="22"/>
        </w:rPr>
        <w:t>и з</w:t>
      </w:r>
      <w:r w:rsidRPr="00D86F50">
        <w:rPr>
          <w:color w:val="000000"/>
          <w:spacing w:val="6"/>
          <w:szCs w:val="22"/>
        </w:rPr>
        <w:t>а</w:t>
      </w:r>
      <w:r w:rsidRPr="00D86F50">
        <w:rPr>
          <w:color w:val="000000"/>
          <w:spacing w:val="6"/>
          <w:szCs w:val="22"/>
        </w:rPr>
        <w:t xml:space="preserve">очной форм обучения): 2008г., Н.Н. Хоменко, А.С. </w:t>
      </w:r>
      <w:proofErr w:type="spellStart"/>
      <w:r w:rsidRPr="00D86F50">
        <w:rPr>
          <w:color w:val="000000"/>
          <w:spacing w:val="6"/>
          <w:szCs w:val="22"/>
        </w:rPr>
        <w:t>Тубольцева,</w:t>
      </w:r>
      <w:r w:rsidRPr="00D86F50">
        <w:rPr>
          <w:color w:val="000000"/>
          <w:spacing w:val="-9"/>
          <w:szCs w:val="22"/>
        </w:rPr>
        <w:t>А.С</w:t>
      </w:r>
      <w:proofErr w:type="spellEnd"/>
      <w:r w:rsidRPr="00D86F50">
        <w:rPr>
          <w:color w:val="000000"/>
          <w:spacing w:val="-9"/>
          <w:szCs w:val="22"/>
        </w:rPr>
        <w:t>. Савинов — 24л.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16"/>
          <w:szCs w:val="22"/>
        </w:rPr>
      </w:pPr>
      <w:r w:rsidRPr="00D86F50">
        <w:rPr>
          <w:color w:val="000000"/>
          <w:szCs w:val="22"/>
        </w:rPr>
        <w:t>Определение  коэффициента трения  материала  в  различных</w:t>
      </w:r>
      <w:r w:rsidR="005D569B">
        <w:rPr>
          <w:color w:val="000000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 xml:space="preserve">температурных условиях: 2009г., А.С. Савинов, А.С. </w:t>
      </w:r>
      <w:proofErr w:type="spellStart"/>
      <w:r w:rsidRPr="00D86F50">
        <w:rPr>
          <w:color w:val="000000"/>
          <w:spacing w:val="1"/>
          <w:szCs w:val="22"/>
        </w:rPr>
        <w:t>Тубольцева</w:t>
      </w:r>
      <w:proofErr w:type="spellEnd"/>
      <w:r w:rsidRPr="00D86F50">
        <w:rPr>
          <w:color w:val="000000"/>
          <w:spacing w:val="1"/>
          <w:szCs w:val="22"/>
        </w:rPr>
        <w:t xml:space="preserve">, С.В. </w:t>
      </w:r>
      <w:r w:rsidRPr="00D86F50">
        <w:rPr>
          <w:color w:val="000000"/>
          <w:spacing w:val="5"/>
          <w:szCs w:val="22"/>
        </w:rPr>
        <w:t>Решетникова- 16л.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1"/>
          <w:szCs w:val="22"/>
        </w:rPr>
      </w:pPr>
      <w:r w:rsidRPr="00D86F50">
        <w:rPr>
          <w:color w:val="000000"/>
          <w:spacing w:val="1"/>
          <w:szCs w:val="22"/>
        </w:rPr>
        <w:t>Теоретическая механика. 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1"/>
          <w:szCs w:val="22"/>
        </w:rPr>
        <w:t>обуча</w:t>
      </w:r>
      <w:r w:rsidRPr="00D86F50">
        <w:rPr>
          <w:color w:val="000000"/>
          <w:spacing w:val="1"/>
          <w:szCs w:val="22"/>
        </w:rPr>
        <w:t>ю</w:t>
      </w:r>
      <w:r w:rsidR="005D569B">
        <w:rPr>
          <w:color w:val="000000"/>
          <w:spacing w:val="1"/>
          <w:szCs w:val="22"/>
        </w:rPr>
        <w:t xml:space="preserve">щихся </w:t>
      </w:r>
      <w:r w:rsidRPr="00D86F50">
        <w:rPr>
          <w:color w:val="000000"/>
          <w:spacing w:val="1"/>
          <w:szCs w:val="22"/>
        </w:rPr>
        <w:t xml:space="preserve">в  заочной  формы  обучения):  2009г., О.С.  </w:t>
      </w:r>
      <w:proofErr w:type="spellStart"/>
      <w:r w:rsidRPr="00D86F50">
        <w:rPr>
          <w:color w:val="000000"/>
          <w:spacing w:val="1"/>
          <w:szCs w:val="22"/>
        </w:rPr>
        <w:t>Железков</w:t>
      </w:r>
      <w:proofErr w:type="spellEnd"/>
      <w:r w:rsidRPr="00D86F50">
        <w:rPr>
          <w:color w:val="000000"/>
          <w:spacing w:val="1"/>
          <w:szCs w:val="22"/>
        </w:rPr>
        <w:t>,  Н.Н.</w:t>
      </w:r>
      <w:r w:rsidRPr="00D86F50">
        <w:rPr>
          <w:color w:val="000000"/>
          <w:spacing w:val="2"/>
          <w:szCs w:val="22"/>
        </w:rPr>
        <w:t>Хоменко, А.С. С</w:t>
      </w:r>
      <w:r w:rsidRPr="00D86F50">
        <w:rPr>
          <w:color w:val="000000"/>
          <w:spacing w:val="2"/>
          <w:szCs w:val="22"/>
        </w:rPr>
        <w:t>а</w:t>
      </w:r>
      <w:r w:rsidRPr="00D86F50">
        <w:rPr>
          <w:color w:val="000000"/>
          <w:spacing w:val="2"/>
          <w:szCs w:val="22"/>
        </w:rPr>
        <w:t xml:space="preserve">винов, А.С. </w:t>
      </w:r>
      <w:proofErr w:type="spellStart"/>
      <w:r w:rsidRPr="00D86F50">
        <w:rPr>
          <w:color w:val="000000"/>
          <w:spacing w:val="2"/>
          <w:szCs w:val="22"/>
        </w:rPr>
        <w:t>Тубольцева</w:t>
      </w:r>
      <w:proofErr w:type="spellEnd"/>
      <w:r w:rsidRPr="00D86F50">
        <w:rPr>
          <w:color w:val="000000"/>
          <w:spacing w:val="2"/>
          <w:szCs w:val="22"/>
        </w:rPr>
        <w:t>, К.И. Шишкина-60л.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1"/>
          <w:szCs w:val="22"/>
        </w:rPr>
        <w:t>Теоретическая механика. Метод, указания и контрольные задания для</w:t>
      </w:r>
      <w:r w:rsidR="005D569B">
        <w:rPr>
          <w:color w:val="000000"/>
          <w:spacing w:val="1"/>
          <w:szCs w:val="22"/>
        </w:rPr>
        <w:t xml:space="preserve"> </w:t>
      </w:r>
      <w:r w:rsidRPr="00D86F50">
        <w:rPr>
          <w:color w:val="000000"/>
          <w:spacing w:val="-2"/>
          <w:szCs w:val="22"/>
        </w:rPr>
        <w:t>обуча</w:t>
      </w:r>
      <w:r w:rsidRPr="00D86F50">
        <w:rPr>
          <w:color w:val="000000"/>
          <w:spacing w:val="-2"/>
          <w:szCs w:val="22"/>
        </w:rPr>
        <w:t>ю</w:t>
      </w:r>
      <w:r w:rsidR="005D569B">
        <w:rPr>
          <w:color w:val="000000"/>
          <w:spacing w:val="-2"/>
          <w:szCs w:val="22"/>
        </w:rPr>
        <w:t>щих</w:t>
      </w:r>
      <w:r w:rsidRPr="00D86F50">
        <w:rPr>
          <w:color w:val="000000"/>
          <w:spacing w:val="-2"/>
          <w:szCs w:val="22"/>
        </w:rPr>
        <w:t>ся</w:t>
      </w:r>
      <w:r w:rsidR="005D569B">
        <w:rPr>
          <w:color w:val="000000"/>
          <w:spacing w:val="-2"/>
          <w:szCs w:val="22"/>
        </w:rPr>
        <w:t xml:space="preserve"> </w:t>
      </w:r>
      <w:r w:rsidRPr="00D86F50">
        <w:rPr>
          <w:color w:val="000000"/>
          <w:spacing w:val="-2"/>
          <w:szCs w:val="22"/>
        </w:rPr>
        <w:t xml:space="preserve">в   всех  специальностей  заочного   факультета): 2010г., </w:t>
      </w:r>
      <w:proofErr w:type="spellStart"/>
      <w:r w:rsidRPr="00D86F50">
        <w:rPr>
          <w:color w:val="000000"/>
          <w:spacing w:val="-2"/>
          <w:szCs w:val="22"/>
        </w:rPr>
        <w:t>О.С.</w:t>
      </w:r>
      <w:r w:rsidRPr="00D86F50">
        <w:rPr>
          <w:color w:val="000000"/>
          <w:spacing w:val="-1"/>
          <w:szCs w:val="22"/>
        </w:rPr>
        <w:t>Железков</w:t>
      </w:r>
      <w:proofErr w:type="spellEnd"/>
      <w:r w:rsidRPr="00D86F50">
        <w:rPr>
          <w:color w:val="000000"/>
          <w:spacing w:val="-1"/>
          <w:szCs w:val="22"/>
        </w:rPr>
        <w:t>,  Н.Н. Х</w:t>
      </w:r>
      <w:r w:rsidRPr="00D86F50">
        <w:rPr>
          <w:color w:val="000000"/>
          <w:spacing w:val="-1"/>
          <w:szCs w:val="22"/>
        </w:rPr>
        <w:t>о</w:t>
      </w:r>
      <w:r w:rsidRPr="00D86F50">
        <w:rPr>
          <w:color w:val="000000"/>
          <w:spacing w:val="-1"/>
          <w:szCs w:val="22"/>
        </w:rPr>
        <w:t xml:space="preserve">менко, А.С. Савинов, </w:t>
      </w:r>
      <w:proofErr w:type="spellStart"/>
      <w:r w:rsidRPr="00D86F50">
        <w:rPr>
          <w:color w:val="000000"/>
          <w:spacing w:val="-1"/>
          <w:szCs w:val="22"/>
        </w:rPr>
        <w:t>А.С.Тубольцева</w:t>
      </w:r>
      <w:proofErr w:type="spellEnd"/>
      <w:r w:rsidRPr="00D86F50">
        <w:rPr>
          <w:color w:val="000000"/>
          <w:spacing w:val="-1"/>
          <w:szCs w:val="22"/>
        </w:rPr>
        <w:t>, К.И.</w:t>
      </w:r>
      <w:r w:rsidRPr="00D86F50">
        <w:rPr>
          <w:color w:val="000000"/>
          <w:spacing w:val="-12"/>
          <w:szCs w:val="22"/>
        </w:rPr>
        <w:t>Шишкина — 36л.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0"/>
          <w:szCs w:val="22"/>
        </w:rPr>
      </w:pPr>
      <w:r w:rsidRPr="00D86F50">
        <w:rPr>
          <w:color w:val="000000"/>
          <w:spacing w:val="-2"/>
          <w:szCs w:val="22"/>
        </w:rPr>
        <w:t>«Рабочая тетрадь» метод. указания по дисциплине «Теоре</w:t>
      </w:r>
      <w:r w:rsidR="005D569B">
        <w:rPr>
          <w:color w:val="000000"/>
          <w:spacing w:val="-2"/>
          <w:szCs w:val="22"/>
        </w:rPr>
        <w:t xml:space="preserve">тическая механика» для обучающихся </w:t>
      </w:r>
      <w:r w:rsidRPr="00D86F50">
        <w:rPr>
          <w:color w:val="000000"/>
          <w:spacing w:val="-2"/>
          <w:szCs w:val="22"/>
        </w:rPr>
        <w:t xml:space="preserve">в немеханических специальностей: 2010г., Н.Н. Хоменко, А.С., </w:t>
      </w:r>
      <w:r w:rsidRPr="00D86F50">
        <w:rPr>
          <w:color w:val="000000"/>
          <w:szCs w:val="22"/>
        </w:rPr>
        <w:t xml:space="preserve">Савинов, А.С. </w:t>
      </w:r>
      <w:proofErr w:type="spellStart"/>
      <w:r w:rsidRPr="00D86F50">
        <w:rPr>
          <w:color w:val="000000"/>
          <w:szCs w:val="22"/>
        </w:rPr>
        <w:t>Тубольцева</w:t>
      </w:r>
      <w:proofErr w:type="spellEnd"/>
      <w:r w:rsidRPr="00D86F50">
        <w:rPr>
          <w:color w:val="000000"/>
          <w:szCs w:val="22"/>
        </w:rPr>
        <w:t xml:space="preserve"> - </w:t>
      </w:r>
      <w:smartTag w:uri="urn:schemas-microsoft-com:office:smarttags" w:element="metricconverter">
        <w:smartTagPr>
          <w:attr w:name="ProductID" w:val="64 л"/>
        </w:smartTagPr>
        <w:r w:rsidRPr="00D86F50">
          <w:rPr>
            <w:color w:val="000000"/>
            <w:szCs w:val="22"/>
          </w:rPr>
          <w:t>64 л</w:t>
        </w:r>
      </w:smartTag>
      <w:r w:rsidRPr="00D86F50">
        <w:rPr>
          <w:color w:val="000000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Практикум по теоретической  механике: 2011г., А.С.Савинов, О.А.</w:t>
      </w:r>
      <w:r w:rsidRPr="00D86F50">
        <w:rPr>
          <w:color w:val="000000"/>
          <w:spacing w:val="-3"/>
          <w:szCs w:val="22"/>
        </w:rPr>
        <w:t xml:space="preserve">Осипова, С.В. Решетникова, О.В. </w:t>
      </w:r>
      <w:proofErr w:type="spellStart"/>
      <w:r w:rsidRPr="00D86F50">
        <w:rPr>
          <w:color w:val="000000"/>
          <w:spacing w:val="-3"/>
          <w:szCs w:val="22"/>
        </w:rPr>
        <w:t>Савинкина</w:t>
      </w:r>
      <w:proofErr w:type="spellEnd"/>
      <w:r w:rsidRPr="00D86F50">
        <w:rPr>
          <w:color w:val="000000"/>
          <w:spacing w:val="-3"/>
          <w:szCs w:val="22"/>
        </w:rPr>
        <w:t xml:space="preserve">— </w:t>
      </w:r>
      <w:smartTag w:uri="urn:schemas-microsoft-com:office:smarttags" w:element="metricconverter">
        <w:smartTagPr>
          <w:attr w:name="ProductID" w:val="172 л"/>
        </w:smartTagPr>
        <w:r w:rsidRPr="00D86F50">
          <w:rPr>
            <w:color w:val="000000"/>
            <w:spacing w:val="-3"/>
            <w:szCs w:val="22"/>
          </w:rPr>
          <w:t>172 л</w:t>
        </w:r>
      </w:smartTag>
      <w:r w:rsidRPr="00D86F50">
        <w:rPr>
          <w:color w:val="000000"/>
          <w:spacing w:val="-3"/>
          <w:szCs w:val="22"/>
        </w:rPr>
        <w:t>.</w:t>
      </w:r>
    </w:p>
    <w:p w:rsidR="00C1677B" w:rsidRPr="00D86F50" w:rsidRDefault="00C1677B" w:rsidP="005D569B">
      <w:pPr>
        <w:numPr>
          <w:ilvl w:val="0"/>
          <w:numId w:val="26"/>
        </w:numPr>
        <w:tabs>
          <w:tab w:val="left" w:pos="709"/>
        </w:tabs>
        <w:ind w:left="0" w:firstLine="0"/>
        <w:contextualSpacing/>
        <w:jc w:val="left"/>
        <w:rPr>
          <w:color w:val="000000"/>
          <w:szCs w:val="22"/>
        </w:rPr>
      </w:pPr>
      <w:r w:rsidRPr="00D86F50">
        <w:rPr>
          <w:color w:val="000000"/>
          <w:szCs w:val="22"/>
        </w:rPr>
        <w:t xml:space="preserve">Осипова О.А., Решетникова С. В., </w:t>
      </w:r>
      <w:proofErr w:type="spellStart"/>
      <w:r w:rsidRPr="00D86F50">
        <w:rPr>
          <w:color w:val="000000"/>
          <w:szCs w:val="22"/>
        </w:rPr>
        <w:t>Савинкина</w:t>
      </w:r>
      <w:proofErr w:type="spellEnd"/>
      <w:r w:rsidRPr="00D86F50">
        <w:rPr>
          <w:color w:val="000000"/>
          <w:szCs w:val="22"/>
        </w:rPr>
        <w:t xml:space="preserve"> О.В., Савинов А. С., Практикум по теоретической механике: Изд-во. Магнитогорск. гос. </w:t>
      </w:r>
      <w:proofErr w:type="spellStart"/>
      <w:r w:rsidRPr="00D86F50">
        <w:rPr>
          <w:color w:val="000000"/>
          <w:szCs w:val="22"/>
        </w:rPr>
        <w:t>техн.ун-та</w:t>
      </w:r>
      <w:proofErr w:type="spellEnd"/>
      <w:r w:rsidRPr="00D86F50">
        <w:rPr>
          <w:color w:val="000000"/>
          <w:szCs w:val="22"/>
        </w:rPr>
        <w:t xml:space="preserve"> им. Г.И. Носова , 2011. 172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 Е.Г. Пшеничная, О.А. Осипова. </w:t>
      </w:r>
      <w:r w:rsidRPr="00D86F50">
        <w:rPr>
          <w:rFonts w:eastAsia="Calibri"/>
          <w:iCs/>
          <w:color w:val="000000"/>
          <w:spacing w:val="-2"/>
          <w:szCs w:val="22"/>
        </w:rPr>
        <w:t xml:space="preserve">Кинематика: </w:t>
      </w:r>
      <w:r w:rsidRPr="00D86F50">
        <w:rPr>
          <w:rFonts w:eastAsia="Calibri"/>
          <w:color w:val="000000"/>
          <w:spacing w:val="-2"/>
          <w:szCs w:val="22"/>
        </w:rPr>
        <w:t>методические указания и контрол</w:t>
      </w:r>
      <w:r w:rsidRPr="00D86F50">
        <w:rPr>
          <w:rFonts w:eastAsia="Calibri"/>
          <w:color w:val="000000"/>
          <w:spacing w:val="-2"/>
          <w:szCs w:val="22"/>
        </w:rPr>
        <w:t>ь</w:t>
      </w:r>
      <w:r w:rsidRPr="00D86F50">
        <w:rPr>
          <w:rFonts w:eastAsia="Calibri"/>
          <w:color w:val="000000"/>
          <w:spacing w:val="-2"/>
          <w:szCs w:val="22"/>
        </w:rPr>
        <w:t>ные 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специальностей. Ма</w:t>
      </w:r>
      <w:r w:rsidRPr="00D86F50">
        <w:rPr>
          <w:rFonts w:eastAsia="Calibri"/>
          <w:color w:val="000000"/>
          <w:spacing w:val="-2"/>
          <w:szCs w:val="22"/>
        </w:rPr>
        <w:t>г</w:t>
      </w:r>
      <w:r w:rsidRPr="00D86F50">
        <w:rPr>
          <w:rFonts w:eastAsia="Calibri"/>
          <w:color w:val="000000"/>
          <w:spacing w:val="-2"/>
          <w:szCs w:val="22"/>
        </w:rPr>
        <w:t xml:space="preserve">нитогорск: Изд-во Магнитогорск. гос. </w:t>
      </w:r>
      <w:proofErr w:type="spellStart"/>
      <w:r w:rsidRPr="00D86F50">
        <w:rPr>
          <w:rFonts w:eastAsia="Calibri"/>
          <w:color w:val="000000"/>
          <w:spacing w:val="-2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2"/>
          <w:szCs w:val="22"/>
        </w:rPr>
        <w:t>. ун-та им. Г.И.</w:t>
      </w:r>
      <w:r w:rsidRPr="00D86F50">
        <w:rPr>
          <w:rFonts w:eastAsia="Calibri"/>
          <w:color w:val="000000"/>
          <w:spacing w:val="-2"/>
          <w:szCs w:val="22"/>
          <w:lang w:val="en-US"/>
        </w:rPr>
        <w:t> </w:t>
      </w:r>
      <w:r w:rsidRPr="00D86F50">
        <w:rPr>
          <w:rFonts w:eastAsia="Calibri"/>
          <w:color w:val="000000"/>
          <w:spacing w:val="-2"/>
          <w:szCs w:val="22"/>
        </w:rPr>
        <w:t>Носова</w:t>
      </w:r>
      <w:r w:rsidRPr="00D86F50">
        <w:rPr>
          <w:rFonts w:eastAsia="Calibri"/>
          <w:color w:val="000000"/>
          <w:szCs w:val="22"/>
        </w:rPr>
        <w:t xml:space="preserve">, 2014. </w:t>
      </w:r>
      <w:r w:rsidRPr="00D86F50">
        <w:rPr>
          <w:rFonts w:eastAsia="Calibri"/>
          <w:color w:val="000000"/>
          <w:szCs w:val="22"/>
          <w:lang w:val="en-US"/>
        </w:rPr>
        <w:t>46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pacing w:val="-4"/>
          <w:szCs w:val="22"/>
        </w:rPr>
        <w:t xml:space="preserve">Статика: </w:t>
      </w:r>
      <w:r w:rsidRPr="00D86F50">
        <w:rPr>
          <w:rFonts w:eastAsia="Calibri"/>
          <w:color w:val="000000"/>
          <w:spacing w:val="-4"/>
          <w:szCs w:val="22"/>
        </w:rPr>
        <w:t>методические указания и контрольные задания по дисциплине «Теоретическая механика» для студентов-заочников горных, строительных, механических, технологических и энергетических специальностей</w:t>
      </w:r>
      <w:r w:rsidRPr="00D86F50">
        <w:rPr>
          <w:rFonts w:eastAsia="Calibri"/>
          <w:color w:val="000000"/>
          <w:spacing w:val="-5"/>
          <w:szCs w:val="22"/>
        </w:rPr>
        <w:t>. Магн</w:t>
      </w:r>
      <w:r w:rsidRPr="00D86F50">
        <w:rPr>
          <w:rFonts w:eastAsia="Calibri"/>
          <w:color w:val="000000"/>
          <w:spacing w:val="-5"/>
          <w:szCs w:val="22"/>
        </w:rPr>
        <w:t>и</w:t>
      </w:r>
      <w:r w:rsidRPr="00D86F50">
        <w:rPr>
          <w:rFonts w:eastAsia="Calibri"/>
          <w:color w:val="000000"/>
          <w:spacing w:val="-5"/>
          <w:szCs w:val="22"/>
        </w:rPr>
        <w:t xml:space="preserve">тогорск: Изд-во Магнитогорск. гос. </w:t>
      </w:r>
      <w:proofErr w:type="spellStart"/>
      <w:r w:rsidRPr="00D86F50">
        <w:rPr>
          <w:rFonts w:eastAsia="Calibri"/>
          <w:color w:val="000000"/>
          <w:spacing w:val="-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-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26 с.</w:t>
      </w:r>
    </w:p>
    <w:p w:rsidR="00C1677B" w:rsidRPr="00D86F50" w:rsidRDefault="00C1677B" w:rsidP="00C1677B">
      <w:pPr>
        <w:numPr>
          <w:ilvl w:val="0"/>
          <w:numId w:val="26"/>
        </w:numPr>
        <w:suppressAutoHyphens/>
        <w:ind w:left="0" w:firstLine="0"/>
        <w:contextualSpacing/>
        <w:jc w:val="left"/>
        <w:rPr>
          <w:rFonts w:eastAsia="Calibri"/>
          <w:color w:val="000000"/>
          <w:spacing w:val="4"/>
          <w:szCs w:val="22"/>
          <w:lang w:val="en-US"/>
        </w:rPr>
      </w:pPr>
      <w:r w:rsidRPr="00D86F50">
        <w:rPr>
          <w:rFonts w:eastAsia="Calibri"/>
          <w:iCs/>
          <w:color w:val="000000"/>
          <w:szCs w:val="22"/>
        </w:rPr>
        <w:t xml:space="preserve"> </w:t>
      </w:r>
      <w:r w:rsidRPr="00D86F50">
        <w:rPr>
          <w:rFonts w:eastAsia="Calibri"/>
          <w:color w:val="000000"/>
          <w:szCs w:val="22"/>
        </w:rPr>
        <w:t xml:space="preserve">Е.Г. Пшеничная, О.А. Осипова. </w:t>
      </w:r>
      <w:r w:rsidRPr="00D86F50">
        <w:rPr>
          <w:rFonts w:eastAsia="Calibri"/>
          <w:iCs/>
          <w:color w:val="000000"/>
          <w:szCs w:val="22"/>
        </w:rPr>
        <w:t xml:space="preserve">Динамика: </w:t>
      </w:r>
      <w:r w:rsidRPr="00D86F50">
        <w:rPr>
          <w:rFonts w:eastAsia="Calibri"/>
          <w:color w:val="000000"/>
          <w:szCs w:val="22"/>
        </w:rPr>
        <w:t>методические указания и контрольные задания по дисциплине «Теоретическая механика» для студентов заочников горных,</w:t>
      </w:r>
      <w:r w:rsidRPr="00D86F50">
        <w:rPr>
          <w:rFonts w:eastAsia="Calibri"/>
          <w:color w:val="000000"/>
          <w:spacing w:val="-5"/>
          <w:szCs w:val="22"/>
        </w:rPr>
        <w:t xml:space="preserve"> </w:t>
      </w:r>
      <w:r w:rsidRPr="00D86F50">
        <w:rPr>
          <w:rFonts w:eastAsia="Calibri"/>
          <w:color w:val="000000"/>
          <w:spacing w:val="-4"/>
          <w:szCs w:val="22"/>
        </w:rPr>
        <w:t>строительных, механических, технологических и энерге</w:t>
      </w:r>
      <w:r w:rsidRPr="00D86F50">
        <w:rPr>
          <w:rFonts w:eastAsia="Calibri"/>
          <w:color w:val="000000"/>
          <w:spacing w:val="-5"/>
          <w:szCs w:val="22"/>
        </w:rPr>
        <w:t>тических специаль</w:t>
      </w:r>
      <w:r w:rsidRPr="00D86F50">
        <w:rPr>
          <w:rFonts w:eastAsia="Calibri"/>
          <w:color w:val="000000"/>
          <w:spacing w:val="5"/>
          <w:szCs w:val="22"/>
        </w:rPr>
        <w:t xml:space="preserve">ностей. Магнитогорск: Изд-во Магнитогорск. гос. </w:t>
      </w:r>
      <w:proofErr w:type="spellStart"/>
      <w:r w:rsidRPr="00D86F50">
        <w:rPr>
          <w:rFonts w:eastAsia="Calibri"/>
          <w:color w:val="000000"/>
          <w:spacing w:val="5"/>
          <w:szCs w:val="22"/>
        </w:rPr>
        <w:t>техн</w:t>
      </w:r>
      <w:proofErr w:type="spellEnd"/>
      <w:r w:rsidRPr="00D86F50">
        <w:rPr>
          <w:rFonts w:eastAsia="Calibri"/>
          <w:color w:val="000000"/>
          <w:spacing w:val="5"/>
          <w:szCs w:val="22"/>
        </w:rPr>
        <w:t>. ун-та им. Г.И. Носова</w:t>
      </w:r>
      <w:r w:rsidRPr="00D86F50">
        <w:rPr>
          <w:rFonts w:eastAsia="Calibri"/>
          <w:color w:val="000000"/>
          <w:spacing w:val="4"/>
          <w:szCs w:val="22"/>
        </w:rPr>
        <w:t xml:space="preserve">, 2014. </w:t>
      </w:r>
      <w:r w:rsidRPr="00D86F50">
        <w:rPr>
          <w:rFonts w:eastAsia="Calibri"/>
          <w:color w:val="000000"/>
          <w:spacing w:val="4"/>
          <w:szCs w:val="22"/>
          <w:lang w:val="en-US"/>
        </w:rPr>
        <w:t>44 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 xml:space="preserve">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 xml:space="preserve"> Уравнения Лагранжа второго рода в примерах и задачах: учеб. пособие / Б.А. </w:t>
      </w:r>
      <w:proofErr w:type="spellStart"/>
      <w:r w:rsidRPr="00D86F50">
        <w:rPr>
          <w:rFonts w:eastAsia="Calibri"/>
          <w:color w:val="000000"/>
          <w:szCs w:val="22"/>
        </w:rPr>
        <w:t>Борохович</w:t>
      </w:r>
      <w:proofErr w:type="spellEnd"/>
      <w:r w:rsidRPr="00D86F50">
        <w:rPr>
          <w:rFonts w:eastAsia="Calibri"/>
          <w:color w:val="000000"/>
          <w:szCs w:val="22"/>
        </w:rPr>
        <w:t>. Магнитогорск: Изд-во Магнитогорск. гос. ун-та им. Г.И. Н</w:t>
      </w:r>
      <w:r w:rsidRPr="00D86F50">
        <w:rPr>
          <w:rFonts w:eastAsia="Calibri"/>
          <w:color w:val="000000"/>
          <w:szCs w:val="22"/>
        </w:rPr>
        <w:t>о</w:t>
      </w:r>
      <w:r w:rsidRPr="00D86F50">
        <w:rPr>
          <w:rFonts w:eastAsia="Calibri"/>
          <w:color w:val="000000"/>
          <w:szCs w:val="22"/>
        </w:rPr>
        <w:lastRenderedPageBreak/>
        <w:t>сова. 2015. 88с.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  <w:lang w:val="en-US"/>
        </w:rPr>
      </w:pPr>
      <w:r w:rsidRPr="00D86F50">
        <w:rPr>
          <w:rFonts w:eastAsia="Calibri"/>
          <w:color w:val="000000"/>
          <w:szCs w:val="22"/>
        </w:rPr>
        <w:t xml:space="preserve">Н.Н. Хоменко, Б.Б. </w:t>
      </w:r>
      <w:proofErr w:type="spellStart"/>
      <w:r w:rsidRPr="00D86F50">
        <w:rPr>
          <w:rFonts w:eastAsia="Calibri"/>
          <w:color w:val="000000"/>
          <w:szCs w:val="22"/>
        </w:rPr>
        <w:t>Зарицкий</w:t>
      </w:r>
      <w:proofErr w:type="spellEnd"/>
      <w:r w:rsidRPr="00D86F50">
        <w:rPr>
          <w:rFonts w:eastAsia="Calibri"/>
          <w:color w:val="000000"/>
          <w:szCs w:val="22"/>
        </w:rPr>
        <w:t xml:space="preserve">, К.А. </w:t>
      </w:r>
      <w:proofErr w:type="spellStart"/>
      <w:r w:rsidRPr="00D86F50">
        <w:rPr>
          <w:rFonts w:eastAsia="Calibri"/>
          <w:color w:val="000000"/>
          <w:szCs w:val="22"/>
        </w:rPr>
        <w:t>Фролушкина</w:t>
      </w:r>
      <w:proofErr w:type="spellEnd"/>
      <w:r w:rsidRPr="00D86F50">
        <w:rPr>
          <w:rFonts w:eastAsia="Calibri"/>
          <w:color w:val="000000"/>
          <w:szCs w:val="22"/>
        </w:rPr>
        <w:t xml:space="preserve"> Определение центра тяжести тела произвольной формы: методические указания по дисциплине «Теоретическая м</w:t>
      </w:r>
      <w:r w:rsidRPr="00D86F50">
        <w:rPr>
          <w:rFonts w:eastAsia="Calibri"/>
          <w:color w:val="000000"/>
          <w:szCs w:val="22"/>
        </w:rPr>
        <w:t>е</w:t>
      </w:r>
      <w:r w:rsidRPr="00D86F50">
        <w:rPr>
          <w:rFonts w:eastAsia="Calibri"/>
          <w:color w:val="000000"/>
          <w:szCs w:val="22"/>
        </w:rPr>
        <w:t>ханика» для студентов всех форм обучения. Магнитогорск: Изд-во Магнитогорск. гос. ун-та им. Г.И. Носова. 2013. 10с.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>О.С. Осипова Плоскопараллельное движение твердого тела: методические ук</w:t>
      </w:r>
      <w:r w:rsidRPr="00D86F50">
        <w:rPr>
          <w:rFonts w:eastAsia="Calibri"/>
          <w:color w:val="000000"/>
          <w:szCs w:val="22"/>
        </w:rPr>
        <w:t>а</w:t>
      </w:r>
      <w:r w:rsidRPr="00D86F50">
        <w:rPr>
          <w:rFonts w:eastAsia="Calibri"/>
          <w:color w:val="000000"/>
          <w:szCs w:val="22"/>
        </w:rPr>
        <w:t>зания по дисциплине «Теоретическая механика» для студентов всех форм обучения . Магнитогорск: Изд-во Магнитогорск. гос. ун-та им. Г.И. Носова. 2013. 30с.</w:t>
      </w:r>
    </w:p>
    <w:p w:rsidR="00C1677B" w:rsidRPr="00D86F50" w:rsidRDefault="00C1677B" w:rsidP="00C1677B">
      <w:pPr>
        <w:numPr>
          <w:ilvl w:val="0"/>
          <w:numId w:val="26"/>
        </w:numPr>
        <w:ind w:left="0" w:firstLine="0"/>
        <w:contextualSpacing/>
        <w:jc w:val="left"/>
        <w:rPr>
          <w:rFonts w:eastAsia="Calibri"/>
          <w:color w:val="000000"/>
          <w:szCs w:val="22"/>
        </w:rPr>
      </w:pPr>
      <w:r w:rsidRPr="00D86F50">
        <w:rPr>
          <w:rFonts w:eastAsia="Calibri"/>
          <w:color w:val="000000"/>
          <w:szCs w:val="22"/>
        </w:rPr>
        <w:t xml:space="preserve">А.С.Савинов, А.С. </w:t>
      </w:r>
      <w:proofErr w:type="spellStart"/>
      <w:r w:rsidRPr="00D86F50">
        <w:rPr>
          <w:rFonts w:eastAsia="Calibri"/>
          <w:color w:val="000000"/>
          <w:szCs w:val="22"/>
        </w:rPr>
        <w:t>Тубольцева</w:t>
      </w:r>
      <w:proofErr w:type="spellEnd"/>
      <w:r w:rsidRPr="00D86F50">
        <w:rPr>
          <w:rFonts w:eastAsia="Calibri"/>
          <w:color w:val="000000"/>
          <w:szCs w:val="22"/>
        </w:rPr>
        <w:t xml:space="preserve">, Н.Н. Хоменко Произвольная плоская система сил: </w:t>
      </w:r>
      <w:proofErr w:type="spellStart"/>
      <w:r w:rsidRPr="00D86F50">
        <w:rPr>
          <w:rFonts w:eastAsia="Calibri"/>
          <w:color w:val="000000"/>
          <w:szCs w:val="22"/>
        </w:rPr>
        <w:t>методичекие</w:t>
      </w:r>
      <w:proofErr w:type="spellEnd"/>
      <w:r w:rsidRPr="00D86F50">
        <w:rPr>
          <w:rFonts w:eastAsia="Calibri"/>
          <w:color w:val="000000"/>
          <w:szCs w:val="22"/>
        </w:rPr>
        <w:t xml:space="preserve"> указания по дисциплине «Теоретическая механика» для студентов всех технических специальностей всех форм обучения.  Изд-во Магнитогорск. гос. ун-та им. Г.И. Носова. 2013. 10с.</w:t>
      </w:r>
    </w:p>
    <w:p w:rsidR="00C1677B" w:rsidRPr="00D86F50" w:rsidRDefault="00C1677B" w:rsidP="005D569B">
      <w:pPr>
        <w:numPr>
          <w:ilvl w:val="0"/>
          <w:numId w:val="26"/>
        </w:numPr>
        <w:shd w:val="clear" w:color="auto" w:fill="FFFFFF"/>
        <w:tabs>
          <w:tab w:val="left" w:pos="709"/>
        </w:tabs>
        <w:ind w:left="0" w:firstLine="0"/>
        <w:jc w:val="left"/>
        <w:rPr>
          <w:color w:val="000000"/>
          <w:spacing w:val="-22"/>
          <w:szCs w:val="22"/>
        </w:rPr>
      </w:pPr>
      <w:r w:rsidRPr="00D86F50">
        <w:rPr>
          <w:color w:val="000000"/>
          <w:szCs w:val="22"/>
        </w:rPr>
        <w:t>Пшеничная Е.Г., Постникова А.С. Теоретическая механика: Задачник. Магнит</w:t>
      </w:r>
      <w:r w:rsidRPr="00D86F50">
        <w:rPr>
          <w:color w:val="000000"/>
          <w:szCs w:val="22"/>
        </w:rPr>
        <w:t>о</w:t>
      </w:r>
      <w:r w:rsidRPr="00D86F50">
        <w:rPr>
          <w:color w:val="000000"/>
          <w:szCs w:val="22"/>
        </w:rPr>
        <w:t xml:space="preserve">горск: Изд-во Магнитогорск. гос. </w:t>
      </w:r>
      <w:proofErr w:type="spellStart"/>
      <w:r w:rsidRPr="00D86F50">
        <w:rPr>
          <w:color w:val="000000"/>
          <w:szCs w:val="22"/>
        </w:rPr>
        <w:t>техн</w:t>
      </w:r>
      <w:proofErr w:type="spellEnd"/>
      <w:r w:rsidRPr="00D86F50">
        <w:rPr>
          <w:color w:val="000000"/>
          <w:szCs w:val="22"/>
        </w:rPr>
        <w:t>. ун-та им. Г.И. Носова, 2018.-103с.</w:t>
      </w:r>
    </w:p>
    <w:p w:rsidR="00C1677B" w:rsidRPr="00843496" w:rsidRDefault="00C1677B" w:rsidP="00C1677B">
      <w:pPr>
        <w:rPr>
          <w:b/>
          <w:bCs/>
          <w:color w:val="000000"/>
          <w:spacing w:val="40"/>
          <w:szCs w:val="22"/>
        </w:rPr>
      </w:pPr>
    </w:p>
    <w:p w:rsidR="00C1677B" w:rsidRPr="00D86F50" w:rsidRDefault="00C1677B" w:rsidP="00C1677B">
      <w:pPr>
        <w:rPr>
          <w:b/>
          <w:sz w:val="22"/>
          <w:szCs w:val="22"/>
        </w:rPr>
      </w:pPr>
      <w:r w:rsidRPr="00D86F50">
        <w:rPr>
          <w:b/>
          <w:bCs/>
          <w:color w:val="000000"/>
          <w:spacing w:val="40"/>
          <w:szCs w:val="22"/>
        </w:rPr>
        <w:t>г)</w:t>
      </w:r>
      <w:r w:rsidRPr="00D86F50">
        <w:rPr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Программное обеспечение </w:t>
      </w:r>
      <w:r w:rsidRPr="00D86F50">
        <w:rPr>
          <w:b/>
          <w:bCs/>
          <w:color w:val="000000"/>
          <w:spacing w:val="40"/>
          <w:szCs w:val="22"/>
        </w:rPr>
        <w:t>и</w:t>
      </w:r>
      <w:r w:rsidRPr="00D86F50">
        <w:rPr>
          <w:b/>
          <w:bCs/>
          <w:color w:val="000000"/>
          <w:szCs w:val="22"/>
        </w:rPr>
        <w:t xml:space="preserve"> </w:t>
      </w:r>
      <w:r w:rsidRPr="00D86F50">
        <w:rPr>
          <w:b/>
          <w:color w:val="000000"/>
          <w:szCs w:val="22"/>
        </w:rPr>
        <w:t xml:space="preserve">Интернет-ресурсы: </w:t>
      </w:r>
      <w:r w:rsidRPr="00D86F50">
        <w:rPr>
          <w:b/>
          <w:bCs/>
          <w:spacing w:val="40"/>
          <w:szCs w:val="22"/>
        </w:rPr>
        <w:t>)</w:t>
      </w:r>
      <w:r w:rsidRPr="00D86F50">
        <w:rPr>
          <w:bCs/>
          <w:szCs w:val="22"/>
        </w:rPr>
        <w:t xml:space="preserve"> </w:t>
      </w:r>
      <w:r w:rsidRPr="00D86F50">
        <w:rPr>
          <w:b/>
          <w:szCs w:val="22"/>
        </w:rPr>
        <w:t>Программное обеспеч</w:t>
      </w:r>
      <w:r w:rsidRPr="00D86F50">
        <w:rPr>
          <w:b/>
          <w:szCs w:val="22"/>
        </w:rPr>
        <w:t>е</w:t>
      </w:r>
      <w:r w:rsidRPr="00D86F50">
        <w:rPr>
          <w:b/>
          <w:szCs w:val="22"/>
        </w:rPr>
        <w:t>ние и</w:t>
      </w:r>
      <w:r w:rsidRPr="00D86F50">
        <w:rPr>
          <w:b/>
          <w:bCs/>
          <w:szCs w:val="22"/>
        </w:rPr>
        <w:t xml:space="preserve"> </w:t>
      </w:r>
      <w:r w:rsidRPr="00D86F50">
        <w:rPr>
          <w:b/>
          <w:szCs w:val="22"/>
        </w:rPr>
        <w:t xml:space="preserve">Интернет-ресурсы: </w:t>
      </w:r>
    </w:p>
    <w:p w:rsidR="00C1677B" w:rsidRPr="00754B54" w:rsidRDefault="00C1677B" w:rsidP="00C1677B">
      <w:pPr>
        <w:shd w:val="clear" w:color="auto" w:fill="FFFFFF"/>
        <w:tabs>
          <w:tab w:val="left" w:pos="341"/>
          <w:tab w:val="left" w:pos="426"/>
        </w:tabs>
        <w:ind w:firstLine="0"/>
        <w:rPr>
          <w:spacing w:val="-22"/>
          <w:highlight w:val="yellow"/>
        </w:rPr>
      </w:pPr>
    </w:p>
    <w:p w:rsidR="00C1677B" w:rsidRPr="00754B54" w:rsidRDefault="00C1677B" w:rsidP="00C1677B">
      <w:pPr>
        <w:pStyle w:val="Style8"/>
        <w:tabs>
          <w:tab w:val="left" w:pos="426"/>
        </w:tabs>
        <w:ind w:firstLine="0"/>
        <w:rPr>
          <w:rStyle w:val="FontStyle15"/>
          <w:spacing w:val="40"/>
          <w:sz w:val="24"/>
          <w:szCs w:val="24"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97"/>
        <w:gridCol w:w="3120"/>
        <w:gridCol w:w="3071"/>
      </w:tblGrid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Наименование ПО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№ договора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jc w:val="center"/>
              <w:rPr>
                <w:szCs w:val="20"/>
              </w:rPr>
            </w:pPr>
            <w:r w:rsidRPr="00106C0A">
              <w:rPr>
                <w:szCs w:val="20"/>
              </w:rPr>
              <w:t>Срок действие лице</w:t>
            </w:r>
            <w:r w:rsidRPr="00106C0A">
              <w:rPr>
                <w:szCs w:val="20"/>
              </w:rPr>
              <w:t>н</w:t>
            </w:r>
            <w:r w:rsidRPr="00106C0A">
              <w:rPr>
                <w:szCs w:val="20"/>
              </w:rPr>
              <w:t>зии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  <w:lang w:val="en-US"/>
              </w:rPr>
              <w:t xml:space="preserve">MS </w:t>
            </w:r>
            <w:proofErr w:type="spellStart"/>
            <w:r w:rsidRPr="00106C0A">
              <w:rPr>
                <w:szCs w:val="20"/>
              </w:rPr>
              <w:t>Windows</w:t>
            </w:r>
            <w:proofErr w:type="spellEnd"/>
            <w:r w:rsidRPr="00106C0A">
              <w:rPr>
                <w:szCs w:val="20"/>
              </w:rPr>
              <w:t xml:space="preserve"> 7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Д-1227 от 08.10.2018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11.10.2021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MS Office 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№ 135 от 17.09.2007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  <w:lang w:val="en-US"/>
              </w:rPr>
              <w:t xml:space="preserve">Kaspersky Endpoint Security </w:t>
            </w:r>
            <w:r w:rsidRPr="00106C0A">
              <w:rPr>
                <w:szCs w:val="20"/>
              </w:rPr>
              <w:t>для</w:t>
            </w:r>
            <w:r w:rsidRPr="00106C0A">
              <w:rPr>
                <w:szCs w:val="20"/>
                <w:lang w:val="en-US"/>
              </w:rPr>
              <w:t xml:space="preserve"> </w:t>
            </w:r>
            <w:r w:rsidRPr="00106C0A">
              <w:rPr>
                <w:szCs w:val="20"/>
              </w:rPr>
              <w:t>бизнеса-Стандартный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Д-300-18 от 21.03.2018</w:t>
            </w:r>
          </w:p>
          <w:p w:rsidR="00C1677B" w:rsidRPr="00106C0A" w:rsidRDefault="00C1677B" w:rsidP="007946F1">
            <w:pPr>
              <w:rPr>
                <w:szCs w:val="20"/>
              </w:rPr>
            </w:pP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28.01.2020</w:t>
            </w:r>
          </w:p>
          <w:p w:rsidR="00C1677B" w:rsidRPr="00106C0A" w:rsidRDefault="00C1677B" w:rsidP="007946F1">
            <w:pPr>
              <w:rPr>
                <w:szCs w:val="20"/>
              </w:rPr>
            </w:pPr>
          </w:p>
        </w:tc>
      </w:tr>
      <w:tr w:rsidR="00C1677B" w:rsidRPr="00106C0A" w:rsidTr="007946F1"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  <w:lang w:val="en-US"/>
              </w:rPr>
            </w:pPr>
            <w:r w:rsidRPr="00106C0A">
              <w:rPr>
                <w:szCs w:val="20"/>
              </w:rPr>
              <w:t>7</w:t>
            </w:r>
            <w:r w:rsidRPr="00106C0A">
              <w:rPr>
                <w:szCs w:val="20"/>
                <w:lang w:val="en-US"/>
              </w:rPr>
              <w:t>Zip</w:t>
            </w:r>
          </w:p>
        </w:tc>
        <w:tc>
          <w:tcPr>
            <w:tcW w:w="3190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свободно распростр</w:t>
            </w:r>
            <w:r w:rsidRPr="00106C0A">
              <w:rPr>
                <w:szCs w:val="20"/>
              </w:rPr>
              <w:t>а</w:t>
            </w:r>
            <w:r w:rsidRPr="00106C0A">
              <w:rPr>
                <w:szCs w:val="20"/>
              </w:rPr>
              <w:t>няемое</w:t>
            </w:r>
          </w:p>
        </w:tc>
        <w:tc>
          <w:tcPr>
            <w:tcW w:w="3191" w:type="dxa"/>
          </w:tcPr>
          <w:p w:rsidR="00C1677B" w:rsidRPr="00106C0A" w:rsidRDefault="00C1677B" w:rsidP="007946F1">
            <w:pPr>
              <w:rPr>
                <w:szCs w:val="20"/>
              </w:rPr>
            </w:pPr>
            <w:r w:rsidRPr="00106C0A">
              <w:rPr>
                <w:szCs w:val="20"/>
              </w:rPr>
              <w:t>бессрочно</w:t>
            </w:r>
          </w:p>
        </w:tc>
      </w:tr>
    </w:tbl>
    <w:p w:rsidR="00C1677B" w:rsidRPr="0007705E" w:rsidRDefault="00C1677B" w:rsidP="00C1677B">
      <w:pPr>
        <w:rPr>
          <w:b/>
          <w:bCs/>
          <w:sz w:val="10"/>
          <w:szCs w:val="10"/>
          <w:highlight w:val="yellow"/>
        </w:rPr>
      </w:pP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rPr>
          <w:iCs/>
          <w:color w:val="000000"/>
        </w:rPr>
        <w:t>Информационная система – Единое окно доступа к образовательным ресу</w:t>
      </w:r>
      <w:r w:rsidRPr="0007705E">
        <w:rPr>
          <w:iCs/>
          <w:color w:val="000000"/>
        </w:rPr>
        <w:t>р</w:t>
      </w:r>
      <w:r w:rsidRPr="0007705E">
        <w:rPr>
          <w:iCs/>
          <w:color w:val="000000"/>
        </w:rPr>
        <w:t xml:space="preserve">сам. – </w:t>
      </w:r>
      <w:r w:rsidRPr="0007705E">
        <w:rPr>
          <w:iCs/>
          <w:color w:val="000000"/>
          <w:lang w:val="en-US"/>
        </w:rPr>
        <w:t>URL</w:t>
      </w:r>
      <w:r w:rsidRPr="0007705E">
        <w:rPr>
          <w:iCs/>
          <w:color w:val="000000"/>
        </w:rPr>
        <w:t xml:space="preserve">: </w:t>
      </w:r>
      <w:hyperlink r:id="rId97" w:history="1">
        <w:r w:rsidRPr="0007705E">
          <w:rPr>
            <w:iCs/>
            <w:color w:val="0000FF"/>
            <w:u w:val="single"/>
          </w:rPr>
          <w:t>http://www.window.edu.ru</w:t>
        </w:r>
      </w:hyperlink>
      <w:r w:rsidRPr="0007705E">
        <w:rPr>
          <w:iCs/>
          <w:color w:val="000000"/>
        </w:rPr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Международная справочная система «Полпред» </w:t>
      </w:r>
      <w:proofErr w:type="spellStart"/>
      <w:r w:rsidRPr="0007705E">
        <w:rPr>
          <w:lang w:val="en-US"/>
        </w:rPr>
        <w:t>polpred</w:t>
      </w:r>
      <w:proofErr w:type="spellEnd"/>
      <w:r w:rsidRPr="0007705E">
        <w:t>.</w:t>
      </w:r>
      <w:r w:rsidRPr="0007705E">
        <w:rPr>
          <w:lang w:val="en-US"/>
        </w:rPr>
        <w:t>com</w:t>
      </w:r>
      <w:r w:rsidRPr="0007705E">
        <w:t xml:space="preserve"> отрасль «Обр</w:t>
      </w:r>
      <w:r w:rsidRPr="0007705E">
        <w:t>а</w:t>
      </w:r>
      <w:r w:rsidRPr="0007705E">
        <w:t xml:space="preserve">зование, наука».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8" w:history="1">
        <w:r w:rsidRPr="0007705E">
          <w:rPr>
            <w:color w:val="0000FF"/>
            <w:u w:val="single"/>
            <w:lang w:val="en-US"/>
          </w:rPr>
          <w:t>http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education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polpred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com</w:t>
        </w:r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Национальная информационно-аналитическая система – Российский индекс научного цитирования (РИНЦ).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99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proofErr w:type="spellStart"/>
        <w:r w:rsidRPr="0007705E">
          <w:rPr>
            <w:color w:val="0000FF"/>
            <w:u w:val="single"/>
            <w:lang w:val="en-US"/>
          </w:rPr>
          <w:t>elibrary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  <w:r w:rsidRPr="0007705E">
          <w:rPr>
            <w:color w:val="0000FF"/>
            <w:u w:val="single"/>
            <w:lang w:val="en-US"/>
          </w:rPr>
          <w:t>project</w:t>
        </w:r>
        <w:r w:rsidRPr="0007705E">
          <w:rPr>
            <w:color w:val="0000FF"/>
            <w:u w:val="single"/>
          </w:rPr>
          <w:t>_</w:t>
        </w:r>
        <w:proofErr w:type="spellStart"/>
        <w:r w:rsidRPr="0007705E">
          <w:rPr>
            <w:color w:val="0000FF"/>
            <w:u w:val="single"/>
            <w:lang w:val="en-US"/>
          </w:rPr>
          <w:t>risc</w:t>
        </w:r>
        <w:proofErr w:type="spellEnd"/>
        <w:r w:rsidRPr="0007705E">
          <w:rPr>
            <w:color w:val="0000FF"/>
            <w:u w:val="single"/>
          </w:rPr>
          <w:t>.</w:t>
        </w:r>
        <w:r w:rsidRPr="0007705E">
          <w:rPr>
            <w:color w:val="0000FF"/>
            <w:u w:val="single"/>
            <w:lang w:val="en-US"/>
          </w:rPr>
          <w:t>asp</w:t>
        </w:r>
      </w:hyperlink>
      <w:r w:rsidRPr="0007705E">
        <w:t>.</w:t>
      </w:r>
    </w:p>
    <w:p w:rsidR="00C1677B" w:rsidRPr="0007705E" w:rsidRDefault="00C1677B" w:rsidP="00C1677B">
      <w:pPr>
        <w:numPr>
          <w:ilvl w:val="0"/>
          <w:numId w:val="38"/>
        </w:numPr>
        <w:tabs>
          <w:tab w:val="left" w:pos="993"/>
        </w:tabs>
        <w:ind w:left="0" w:firstLine="0"/>
        <w:contextualSpacing/>
      </w:pPr>
      <w:r w:rsidRPr="0007705E">
        <w:t xml:space="preserve">Поисковая система Академия </w:t>
      </w:r>
      <w:r w:rsidRPr="0007705E">
        <w:rPr>
          <w:lang w:val="en-US"/>
        </w:rPr>
        <w:t>Google</w:t>
      </w:r>
      <w:r w:rsidRPr="0007705E">
        <w:t xml:space="preserve"> (</w:t>
      </w:r>
      <w:r w:rsidRPr="0007705E">
        <w:rPr>
          <w:lang w:val="en-US"/>
        </w:rPr>
        <w:t>Google</w:t>
      </w:r>
      <w:r w:rsidRPr="0007705E">
        <w:t xml:space="preserve"> </w:t>
      </w:r>
      <w:r w:rsidRPr="0007705E">
        <w:rPr>
          <w:lang w:val="en-US"/>
        </w:rPr>
        <w:t>Scholar</w:t>
      </w:r>
      <w:r w:rsidRPr="0007705E">
        <w:t xml:space="preserve">). – </w:t>
      </w:r>
      <w:r w:rsidRPr="0007705E">
        <w:rPr>
          <w:lang w:val="en-US"/>
        </w:rPr>
        <w:t>URL</w:t>
      </w:r>
      <w:r w:rsidRPr="0007705E">
        <w:t xml:space="preserve">: </w:t>
      </w:r>
      <w:hyperlink r:id="rId100" w:history="1">
        <w:r w:rsidRPr="0007705E">
          <w:rPr>
            <w:color w:val="0000FF"/>
            <w:u w:val="single"/>
            <w:lang w:val="en-US"/>
          </w:rPr>
          <w:t>https</w:t>
        </w:r>
        <w:r w:rsidRPr="0007705E">
          <w:rPr>
            <w:color w:val="0000FF"/>
            <w:u w:val="single"/>
          </w:rPr>
          <w:t>://</w:t>
        </w:r>
        <w:r w:rsidRPr="0007705E">
          <w:rPr>
            <w:color w:val="0000FF"/>
            <w:u w:val="single"/>
            <w:lang w:val="en-US"/>
          </w:rPr>
          <w:t>scholar</w:t>
        </w:r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google</w:t>
        </w:r>
        <w:proofErr w:type="spellEnd"/>
        <w:r w:rsidRPr="0007705E">
          <w:rPr>
            <w:color w:val="0000FF"/>
            <w:u w:val="single"/>
          </w:rPr>
          <w:t>.</w:t>
        </w:r>
        <w:proofErr w:type="spellStart"/>
        <w:r w:rsidRPr="0007705E">
          <w:rPr>
            <w:color w:val="0000FF"/>
            <w:u w:val="single"/>
            <w:lang w:val="en-US"/>
          </w:rPr>
          <w:t>ru</w:t>
        </w:r>
        <w:proofErr w:type="spellEnd"/>
        <w:r w:rsidRPr="0007705E">
          <w:rPr>
            <w:color w:val="0000FF"/>
            <w:u w:val="single"/>
          </w:rPr>
          <w:t>/</w:t>
        </w:r>
      </w:hyperlink>
      <w:r w:rsidRPr="0007705E">
        <w:t>.</w:t>
      </w:r>
    </w:p>
    <w:p w:rsidR="00C1677B" w:rsidRPr="00106C0A" w:rsidRDefault="00C1677B" w:rsidP="00C1677B">
      <w:pPr>
        <w:ind w:left="927" w:firstLine="0"/>
        <w:rPr>
          <w:b/>
        </w:rPr>
      </w:pPr>
    </w:p>
    <w:p w:rsidR="00C1677B" w:rsidRDefault="00C1677B" w:rsidP="00C1677B">
      <w:pPr>
        <w:ind w:left="927" w:firstLine="0"/>
      </w:pPr>
      <w:r w:rsidRPr="00DB202B">
        <w:rPr>
          <w:b/>
        </w:rPr>
        <w:t>9. Материально-техническое обеспечение дисциплины</w:t>
      </w:r>
      <w:r w:rsidRPr="00DB202B">
        <w:t xml:space="preserve"> </w:t>
      </w:r>
    </w:p>
    <w:p w:rsidR="00C1677B" w:rsidRPr="00DB202B" w:rsidRDefault="00C1677B" w:rsidP="00C1677B">
      <w:pPr>
        <w:ind w:left="927" w:firstLine="0"/>
      </w:pPr>
    </w:p>
    <w:p w:rsidR="00C1677B" w:rsidRDefault="00C1677B" w:rsidP="00C1677B">
      <w:r w:rsidRPr="00DB202B">
        <w:t>Материально-техническое обеспечение дисциплины включает:</w:t>
      </w:r>
    </w:p>
    <w:p w:rsidR="00C1677B" w:rsidRPr="00DB202B" w:rsidRDefault="00C1677B" w:rsidP="00C1677B"/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81"/>
        <w:gridCol w:w="5707"/>
      </w:tblGrid>
      <w:tr w:rsidR="00C1677B" w:rsidRPr="00DB202B" w:rsidTr="007946F1">
        <w:trPr>
          <w:tblHeader/>
        </w:trPr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 xml:space="preserve">Тип и название аудитории 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1677B" w:rsidRPr="00DB202B" w:rsidRDefault="00C1677B" w:rsidP="007946F1">
            <w:pPr>
              <w:ind w:firstLine="0"/>
              <w:jc w:val="center"/>
            </w:pPr>
            <w:r w:rsidRPr="00DB202B">
              <w:t>Оснащение аудитории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занятий лекционного типа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Мультимедийные средства хранения, передачи и представления информации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Учебные аудитории для пров</w:t>
            </w:r>
            <w:r w:rsidRPr="00DB202B">
              <w:t>е</w:t>
            </w:r>
            <w:r w:rsidRPr="00DB202B">
              <w:t>дения практических занятий, групповых и индивидуальных консультаций, текущего ко</w:t>
            </w:r>
            <w:r w:rsidRPr="00DB202B">
              <w:t>н</w:t>
            </w:r>
            <w:r w:rsidRPr="00DB202B">
              <w:t>троля и промежуточной атт</w:t>
            </w:r>
            <w:r w:rsidRPr="00DB202B">
              <w:t>е</w:t>
            </w:r>
            <w:r w:rsidRPr="00DB202B">
              <w:t>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Доска, мультимедийный проектор, экран.</w:t>
            </w:r>
          </w:p>
          <w:p w:rsidR="00C1677B" w:rsidRPr="00DB202B" w:rsidRDefault="00C1677B" w:rsidP="007946F1">
            <w:pPr>
              <w:ind w:firstLine="0"/>
              <w:jc w:val="left"/>
            </w:pP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Помещения для самостоятел</w:t>
            </w:r>
            <w:r w:rsidRPr="00DB202B">
              <w:t>ь</w:t>
            </w:r>
            <w:r w:rsidRPr="00DB202B">
              <w:lastRenderedPageBreak/>
              <w:t>ной работы обучающихся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lastRenderedPageBreak/>
              <w:t xml:space="preserve">Персональные компьютеры с пакетом </w:t>
            </w:r>
            <w:r w:rsidRPr="00DB202B">
              <w:rPr>
                <w:lang w:val="en-US"/>
              </w:rPr>
              <w:t>MS</w:t>
            </w:r>
            <w:r w:rsidRPr="00DB202B">
              <w:t xml:space="preserve"> </w:t>
            </w:r>
            <w:r w:rsidRPr="00DB202B">
              <w:rPr>
                <w:lang w:val="en-US"/>
              </w:rPr>
              <w:t>Office</w:t>
            </w:r>
            <w:r w:rsidRPr="00DB202B">
              <w:t xml:space="preserve">, </w:t>
            </w:r>
            <w:r w:rsidRPr="00DB202B">
              <w:lastRenderedPageBreak/>
              <w:t>выходом в Интернет и с доступом в электронную информационно-образовательную среду университ</w:t>
            </w:r>
            <w:r w:rsidRPr="00DB202B">
              <w:t>е</w:t>
            </w:r>
            <w:r w:rsidRPr="00DB202B">
              <w:t xml:space="preserve">та </w:t>
            </w:r>
          </w:p>
        </w:tc>
      </w:tr>
      <w:tr w:rsidR="00C1677B" w:rsidRPr="00DB202B" w:rsidTr="007946F1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lastRenderedPageBreak/>
              <w:t>Помещение для хранения и профилактического обслужив</w:t>
            </w:r>
            <w:r w:rsidRPr="00DB202B">
              <w:t>а</w:t>
            </w:r>
            <w:r w:rsidRPr="00DB202B">
              <w:t>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677B" w:rsidRPr="00DB202B" w:rsidRDefault="00C1677B" w:rsidP="007946F1">
            <w:pPr>
              <w:ind w:firstLine="0"/>
              <w:jc w:val="left"/>
            </w:pPr>
            <w:r w:rsidRPr="00DB202B">
              <w:t>Стеллажи для хранения учебно-методических пос</w:t>
            </w:r>
            <w:r w:rsidRPr="00DB202B">
              <w:t>о</w:t>
            </w:r>
            <w:r w:rsidRPr="00DB202B">
              <w:t>бий и учебно-методической документации</w:t>
            </w:r>
          </w:p>
        </w:tc>
      </w:tr>
    </w:tbl>
    <w:p w:rsidR="005574D1" w:rsidRPr="005574D1" w:rsidRDefault="005574D1" w:rsidP="00C1677B">
      <w:pPr>
        <w:rPr>
          <w:rStyle w:val="FontStyle15"/>
          <w:b w:val="0"/>
          <w:i/>
          <w:color w:val="C00000"/>
          <w:sz w:val="24"/>
          <w:szCs w:val="24"/>
        </w:rPr>
      </w:pPr>
    </w:p>
    <w:sectPr w:rsidR="005574D1" w:rsidRPr="005574D1" w:rsidSect="00153190">
      <w:footerReference w:type="even" r:id="rId101"/>
      <w:footerReference w:type="default" r:id="rId102"/>
      <w:pgSz w:w="11907" w:h="16840" w:code="9"/>
      <w:pgMar w:top="1134" w:right="1134" w:bottom="1134" w:left="1701" w:header="720" w:footer="720" w:gutter="0"/>
      <w:cols w:space="720"/>
      <w:noEndnote/>
      <w:titlePg/>
      <w:docGrid w:linePitch="326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commentEx w15:paraId="63495892" w15:done="0"/>
  <w15:commentEx w15:paraId="0FD7BE92" w15:done="0"/>
  <w15:commentEx w15:paraId="62B69F3C" w15:done="0"/>
  <w15:commentEx w15:paraId="1307A37B" w15:done="0"/>
  <w15:commentEx w15:paraId="271761A1" w15:done="0"/>
  <w15:commentEx w15:paraId="47091CF4" w15:done="0"/>
  <w15:commentEx w15:paraId="43A890B6" w15:done="0"/>
  <w15:commentEx w15:paraId="34C46851" w15:done="0"/>
  <w15:commentEx w15:paraId="6DE2A8DD" w15:done="0"/>
  <w15:commentEx w15:paraId="2B752464" w15:done="0"/>
  <w15:commentEx w15:paraId="4801DEC7" w15:done="0"/>
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A53D0" w:rsidRDefault="00EA53D0">
      <w:r>
        <w:separator/>
      </w:r>
    </w:p>
  </w:endnote>
  <w:endnote w:type="continuationSeparator" w:id="0">
    <w:p w:rsidR="00EA53D0" w:rsidRDefault="00EA53D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6F0" w:rsidRDefault="00837246" w:rsidP="00886F67">
    <w:pPr>
      <w:pStyle w:val="a3"/>
      <w:rPr>
        <w:rStyle w:val="a4"/>
      </w:rPr>
    </w:pPr>
    <w:r>
      <w:rPr>
        <w:rStyle w:val="a4"/>
      </w:rPr>
      <w:fldChar w:fldCharType="begin"/>
    </w:r>
    <w:r w:rsidR="007916F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6F0" w:rsidRDefault="00837246" w:rsidP="00886F67">
    <w:pPr>
      <w:pStyle w:val="a3"/>
      <w:rPr>
        <w:rStyle w:val="a4"/>
      </w:rPr>
    </w:pPr>
    <w:r>
      <w:rPr>
        <w:rStyle w:val="a4"/>
      </w:rPr>
      <w:fldChar w:fldCharType="begin"/>
    </w:r>
    <w:r w:rsidR="007916F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C2888">
      <w:rPr>
        <w:rStyle w:val="a4"/>
        <w:noProof/>
      </w:rPr>
      <w:t>3</w: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6F0" w:rsidRDefault="00837246" w:rsidP="00886F67">
    <w:pPr>
      <w:pStyle w:val="a3"/>
      <w:rPr>
        <w:rStyle w:val="a4"/>
      </w:rPr>
    </w:pPr>
    <w:r>
      <w:rPr>
        <w:rStyle w:val="a4"/>
      </w:rPr>
      <w:fldChar w:fldCharType="begin"/>
    </w:r>
    <w:r w:rsidR="007916F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6F0" w:rsidRDefault="00837246" w:rsidP="00886F67">
    <w:pPr>
      <w:pStyle w:val="a3"/>
      <w:rPr>
        <w:rStyle w:val="a4"/>
      </w:rPr>
    </w:pPr>
    <w:r>
      <w:rPr>
        <w:rStyle w:val="a4"/>
      </w:rPr>
      <w:fldChar w:fldCharType="begin"/>
    </w:r>
    <w:r w:rsidR="007916F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7916F0">
      <w:rPr>
        <w:rStyle w:val="a4"/>
        <w:noProof/>
      </w:rPr>
      <w:t>7</w:t>
    </w:r>
    <w:r>
      <w:rPr>
        <w:rStyle w:val="a4"/>
      </w:rPr>
      <w:fldChar w:fldCharType="end"/>
    </w:r>
  </w:p>
  <w:p w:rsidR="007916F0" w:rsidRDefault="007916F0" w:rsidP="00886F67">
    <w:pPr>
      <w:pStyle w:val="a3"/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6F0" w:rsidRDefault="00837246" w:rsidP="009D6FE9">
    <w:pPr>
      <w:pStyle w:val="a3"/>
      <w:rPr>
        <w:rStyle w:val="a4"/>
      </w:rPr>
    </w:pPr>
    <w:r>
      <w:rPr>
        <w:rStyle w:val="a4"/>
      </w:rPr>
      <w:fldChar w:fldCharType="begin"/>
    </w:r>
    <w:r w:rsidR="007916F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9D6FE9">
    <w:pPr>
      <w:pStyle w:val="a3"/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6F0" w:rsidRDefault="00837246" w:rsidP="009D6FE9">
    <w:pPr>
      <w:pStyle w:val="a3"/>
      <w:rPr>
        <w:rStyle w:val="a4"/>
      </w:rPr>
    </w:pPr>
    <w:r>
      <w:rPr>
        <w:rStyle w:val="a4"/>
      </w:rPr>
      <w:fldChar w:fldCharType="begin"/>
    </w:r>
    <w:r w:rsidR="007916F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C2888">
      <w:rPr>
        <w:rStyle w:val="a4"/>
        <w:noProof/>
      </w:rPr>
      <w:t>18</w:t>
    </w:r>
    <w:r>
      <w:rPr>
        <w:rStyle w:val="a4"/>
      </w:rPr>
      <w:fldChar w:fldCharType="end"/>
    </w:r>
  </w:p>
  <w:p w:rsidR="007916F0" w:rsidRDefault="007916F0" w:rsidP="009D6FE9">
    <w:pPr>
      <w:pStyle w:val="a3"/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6F0" w:rsidRDefault="0083724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16F0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7916F0" w:rsidRDefault="007916F0" w:rsidP="0087519F">
    <w:pPr>
      <w:pStyle w:val="a3"/>
      <w:ind w:right="360"/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6F0" w:rsidRDefault="00837246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7916F0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1C2888">
      <w:rPr>
        <w:rStyle w:val="a4"/>
        <w:noProof/>
      </w:rPr>
      <w:t>22</w:t>
    </w:r>
    <w:r>
      <w:rPr>
        <w:rStyle w:val="a4"/>
      </w:rPr>
      <w:fldChar w:fldCharType="end"/>
    </w:r>
  </w:p>
  <w:p w:rsidR="007916F0" w:rsidRDefault="007916F0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A53D0" w:rsidRDefault="00EA53D0">
      <w:r>
        <w:separator/>
      </w:r>
    </w:p>
  </w:footnote>
  <w:footnote w:type="continuationSeparator" w:id="0">
    <w:p w:rsidR="00EA53D0" w:rsidRDefault="00EA53D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6753CB"/>
    <w:multiLevelType w:val="multilevel"/>
    <w:tmpl w:val="CD5616A4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B945FC7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5">
    <w:nsid w:val="16127094"/>
    <w:multiLevelType w:val="hybridMultilevel"/>
    <w:tmpl w:val="7966C93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E90D8D"/>
    <w:multiLevelType w:val="hybridMultilevel"/>
    <w:tmpl w:val="EB3E5E90"/>
    <w:lvl w:ilvl="0" w:tplc="21C4BBD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733246"/>
    <w:multiLevelType w:val="hybridMultilevel"/>
    <w:tmpl w:val="71704A70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DCB3653"/>
    <w:multiLevelType w:val="hybridMultilevel"/>
    <w:tmpl w:val="CA362CCA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1">
    <w:nsid w:val="1F1635AD"/>
    <w:multiLevelType w:val="hybridMultilevel"/>
    <w:tmpl w:val="F2BE2DCC"/>
    <w:lvl w:ilvl="0" w:tplc="7AF2FE2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10155B5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3">
    <w:nsid w:val="21A453D9"/>
    <w:multiLevelType w:val="hybridMultilevel"/>
    <w:tmpl w:val="915CE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B912DC"/>
    <w:multiLevelType w:val="multilevel"/>
    <w:tmpl w:val="66A2D9C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>
    <w:nsid w:val="25346FB6"/>
    <w:multiLevelType w:val="hybridMultilevel"/>
    <w:tmpl w:val="D1DEEA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15E1175"/>
    <w:multiLevelType w:val="multilevel"/>
    <w:tmpl w:val="CD34E0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9">
    <w:nsid w:val="35071DA1"/>
    <w:multiLevelType w:val="hybridMultilevel"/>
    <w:tmpl w:val="FD509284"/>
    <w:lvl w:ilvl="0" w:tplc="83A82C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3AD24B44"/>
    <w:multiLevelType w:val="hybridMultilevel"/>
    <w:tmpl w:val="78A0FD82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>
    <w:nsid w:val="3DE52CE5"/>
    <w:multiLevelType w:val="hybridMultilevel"/>
    <w:tmpl w:val="141604A6"/>
    <w:lvl w:ilvl="0" w:tplc="7058555A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4">
    <w:nsid w:val="473469EF"/>
    <w:multiLevelType w:val="hybridMultilevel"/>
    <w:tmpl w:val="1EF63670"/>
    <w:lvl w:ilvl="0" w:tplc="E2080E12">
      <w:start w:val="2015"/>
      <w:numFmt w:val="bullet"/>
      <w:lvlText w:val="-"/>
      <w:lvlJc w:val="left"/>
      <w:pPr>
        <w:ind w:left="927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25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6">
    <w:nsid w:val="517243D2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526772E2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8">
    <w:nsid w:val="573C6B18"/>
    <w:multiLevelType w:val="hybridMultilevel"/>
    <w:tmpl w:val="D7962D16"/>
    <w:lvl w:ilvl="0" w:tplc="8192291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9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2662045"/>
    <w:multiLevelType w:val="multilevel"/>
    <w:tmpl w:val="B526062C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31">
    <w:nsid w:val="62884B61"/>
    <w:multiLevelType w:val="hybridMultilevel"/>
    <w:tmpl w:val="3A729902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64100F29"/>
    <w:multiLevelType w:val="multilevel"/>
    <w:tmpl w:val="9B604A3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33">
    <w:nsid w:val="6C5A15E1"/>
    <w:multiLevelType w:val="multilevel"/>
    <w:tmpl w:val="283873A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34">
    <w:nsid w:val="6DC44D85"/>
    <w:multiLevelType w:val="hybridMultilevel"/>
    <w:tmpl w:val="A4C6C5A8"/>
    <w:lvl w:ilvl="0" w:tplc="18225552">
      <w:start w:val="1"/>
      <w:numFmt w:val="decimal"/>
      <w:lvlText w:val="%1."/>
      <w:lvlJc w:val="left"/>
      <w:pPr>
        <w:ind w:left="927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5">
    <w:nsid w:val="726275E8"/>
    <w:multiLevelType w:val="hybridMultilevel"/>
    <w:tmpl w:val="E7E2758C"/>
    <w:lvl w:ilvl="0" w:tplc="32485A0C">
      <w:start w:val="1"/>
      <w:numFmt w:val="decimal"/>
      <w:lvlText w:val="%1."/>
      <w:lvlJc w:val="left"/>
      <w:pPr>
        <w:ind w:left="14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10" w:hanging="360"/>
      </w:pPr>
    </w:lvl>
    <w:lvl w:ilvl="2" w:tplc="0419001B" w:tentative="1">
      <w:start w:val="1"/>
      <w:numFmt w:val="lowerRoman"/>
      <w:lvlText w:val="%3."/>
      <w:lvlJc w:val="right"/>
      <w:pPr>
        <w:ind w:left="2930" w:hanging="180"/>
      </w:pPr>
    </w:lvl>
    <w:lvl w:ilvl="3" w:tplc="0419000F" w:tentative="1">
      <w:start w:val="1"/>
      <w:numFmt w:val="decimal"/>
      <w:lvlText w:val="%4."/>
      <w:lvlJc w:val="left"/>
      <w:pPr>
        <w:ind w:left="3650" w:hanging="360"/>
      </w:pPr>
    </w:lvl>
    <w:lvl w:ilvl="4" w:tplc="04190019" w:tentative="1">
      <w:start w:val="1"/>
      <w:numFmt w:val="lowerLetter"/>
      <w:lvlText w:val="%5."/>
      <w:lvlJc w:val="left"/>
      <w:pPr>
        <w:ind w:left="4370" w:hanging="360"/>
      </w:pPr>
    </w:lvl>
    <w:lvl w:ilvl="5" w:tplc="0419001B" w:tentative="1">
      <w:start w:val="1"/>
      <w:numFmt w:val="lowerRoman"/>
      <w:lvlText w:val="%6."/>
      <w:lvlJc w:val="right"/>
      <w:pPr>
        <w:ind w:left="5090" w:hanging="180"/>
      </w:pPr>
    </w:lvl>
    <w:lvl w:ilvl="6" w:tplc="0419000F" w:tentative="1">
      <w:start w:val="1"/>
      <w:numFmt w:val="decimal"/>
      <w:lvlText w:val="%7."/>
      <w:lvlJc w:val="left"/>
      <w:pPr>
        <w:ind w:left="5810" w:hanging="360"/>
      </w:pPr>
    </w:lvl>
    <w:lvl w:ilvl="7" w:tplc="04190019" w:tentative="1">
      <w:start w:val="1"/>
      <w:numFmt w:val="lowerLetter"/>
      <w:lvlText w:val="%8."/>
      <w:lvlJc w:val="left"/>
      <w:pPr>
        <w:ind w:left="6530" w:hanging="360"/>
      </w:pPr>
    </w:lvl>
    <w:lvl w:ilvl="8" w:tplc="0419001B" w:tentative="1">
      <w:start w:val="1"/>
      <w:numFmt w:val="lowerRoman"/>
      <w:lvlText w:val="%9."/>
      <w:lvlJc w:val="right"/>
      <w:pPr>
        <w:ind w:left="7250" w:hanging="180"/>
      </w:pPr>
    </w:lvl>
  </w:abstractNum>
  <w:abstractNum w:abstractNumId="36">
    <w:nsid w:val="7763742A"/>
    <w:multiLevelType w:val="hybridMultilevel"/>
    <w:tmpl w:val="274255CE"/>
    <w:lvl w:ilvl="0" w:tplc="5EFC63A4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>
    <w:nsid w:val="7AF900B2"/>
    <w:multiLevelType w:val="hybridMultilevel"/>
    <w:tmpl w:val="1DCEF2C8"/>
    <w:lvl w:ilvl="0" w:tplc="87C06B1A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7B123864"/>
    <w:multiLevelType w:val="hybridMultilevel"/>
    <w:tmpl w:val="47AE36FC"/>
    <w:lvl w:ilvl="0" w:tplc="89AE683C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7C7205BD"/>
    <w:multiLevelType w:val="hybridMultilevel"/>
    <w:tmpl w:val="6CECFFB6"/>
    <w:lvl w:ilvl="0" w:tplc="439AC60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1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25"/>
  </w:num>
  <w:num w:numId="5">
    <w:abstractNumId w:val="41"/>
  </w:num>
  <w:num w:numId="6">
    <w:abstractNumId w:val="42"/>
  </w:num>
  <w:num w:numId="7">
    <w:abstractNumId w:val="23"/>
  </w:num>
  <w:num w:numId="8">
    <w:abstractNumId w:val="29"/>
  </w:num>
  <w:num w:numId="9">
    <w:abstractNumId w:val="16"/>
  </w:num>
  <w:num w:numId="10">
    <w:abstractNumId w:val="3"/>
  </w:num>
  <w:num w:numId="11">
    <w:abstractNumId w:val="22"/>
  </w:num>
  <w:num w:numId="12">
    <w:abstractNumId w:val="17"/>
  </w:num>
  <w:num w:numId="13">
    <w:abstractNumId w:val="40"/>
  </w:num>
  <w:num w:numId="14">
    <w:abstractNumId w:val="9"/>
  </w:num>
  <w:num w:numId="15">
    <w:abstractNumId w:val="14"/>
  </w:num>
  <w:num w:numId="16">
    <w:abstractNumId w:val="15"/>
  </w:num>
  <w:num w:numId="17">
    <w:abstractNumId w:val="5"/>
  </w:num>
  <w:num w:numId="18">
    <w:abstractNumId w:val="36"/>
  </w:num>
  <w:num w:numId="19">
    <w:abstractNumId w:val="10"/>
  </w:num>
  <w:num w:numId="20">
    <w:abstractNumId w:val="0"/>
  </w:num>
  <w:num w:numId="21">
    <w:abstractNumId w:val="6"/>
  </w:num>
  <w:num w:numId="22">
    <w:abstractNumId w:val="33"/>
  </w:num>
  <w:num w:numId="23">
    <w:abstractNumId w:val="18"/>
  </w:num>
  <w:num w:numId="24">
    <w:abstractNumId w:val="32"/>
  </w:num>
  <w:num w:numId="25">
    <w:abstractNumId w:val="27"/>
  </w:num>
  <w:num w:numId="26">
    <w:abstractNumId w:val="38"/>
  </w:num>
  <w:num w:numId="27">
    <w:abstractNumId w:val="24"/>
  </w:num>
  <w:num w:numId="28">
    <w:abstractNumId w:val="12"/>
  </w:num>
  <w:num w:numId="29">
    <w:abstractNumId w:val="28"/>
  </w:num>
  <w:num w:numId="30">
    <w:abstractNumId w:val="35"/>
  </w:num>
  <w:num w:numId="31">
    <w:abstractNumId w:val="19"/>
  </w:num>
  <w:num w:numId="32">
    <w:abstractNumId w:val="2"/>
  </w:num>
  <w:num w:numId="33">
    <w:abstractNumId w:val="21"/>
  </w:num>
  <w:num w:numId="34">
    <w:abstractNumId w:val="37"/>
  </w:num>
  <w:num w:numId="35">
    <w:abstractNumId w:val="26"/>
  </w:num>
  <w:num w:numId="36">
    <w:abstractNumId w:val="31"/>
  </w:num>
  <w:num w:numId="37">
    <w:abstractNumId w:val="13"/>
  </w:num>
  <w:num w:numId="38">
    <w:abstractNumId w:val="34"/>
  </w:num>
  <w:num w:numId="39">
    <w:abstractNumId w:val="20"/>
  </w:num>
  <w:num w:numId="40">
    <w:abstractNumId w:val="11"/>
  </w:num>
  <w:num w:numId="41">
    <w:abstractNumId w:val="30"/>
  </w:num>
  <w:num w:numId="42">
    <w:abstractNumId w:val="39"/>
  </w:num>
  <w:num w:numId="43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Ольга">
    <w15:presenceInfo w15:providerId="None" w15:userId="Ольга"/>
  </w15:person>
</w15:people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embedSystemFonts/>
  <w:bordersDoNotSurroundHeader/>
  <w:bordersDoNotSurroundFooter/>
  <w:proofState w:spelling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2574"/>
    <w:rsid w:val="000054C0"/>
    <w:rsid w:val="000306DD"/>
    <w:rsid w:val="0003145C"/>
    <w:rsid w:val="000332A6"/>
    <w:rsid w:val="0003443F"/>
    <w:rsid w:val="00036D6F"/>
    <w:rsid w:val="000430D3"/>
    <w:rsid w:val="00054FE2"/>
    <w:rsid w:val="00055516"/>
    <w:rsid w:val="00056D39"/>
    <w:rsid w:val="00063D00"/>
    <w:rsid w:val="00064AD3"/>
    <w:rsid w:val="00066036"/>
    <w:rsid w:val="0008161B"/>
    <w:rsid w:val="0008595C"/>
    <w:rsid w:val="00085A41"/>
    <w:rsid w:val="0009171A"/>
    <w:rsid w:val="00094253"/>
    <w:rsid w:val="00096109"/>
    <w:rsid w:val="000A01F1"/>
    <w:rsid w:val="000A1EB1"/>
    <w:rsid w:val="000A340F"/>
    <w:rsid w:val="000A52A2"/>
    <w:rsid w:val="000A53D7"/>
    <w:rsid w:val="000A65A1"/>
    <w:rsid w:val="000B0037"/>
    <w:rsid w:val="000B0916"/>
    <w:rsid w:val="000B4357"/>
    <w:rsid w:val="000B6909"/>
    <w:rsid w:val="000B7DA2"/>
    <w:rsid w:val="000D3D84"/>
    <w:rsid w:val="000E60A5"/>
    <w:rsid w:val="000F10A7"/>
    <w:rsid w:val="000F3228"/>
    <w:rsid w:val="0010038D"/>
    <w:rsid w:val="001013BB"/>
    <w:rsid w:val="00113E76"/>
    <w:rsid w:val="00115DE1"/>
    <w:rsid w:val="00117951"/>
    <w:rsid w:val="0012639D"/>
    <w:rsid w:val="00131A75"/>
    <w:rsid w:val="0013405F"/>
    <w:rsid w:val="00134D0A"/>
    <w:rsid w:val="00135DEA"/>
    <w:rsid w:val="00137591"/>
    <w:rsid w:val="0013786D"/>
    <w:rsid w:val="00140571"/>
    <w:rsid w:val="00140809"/>
    <w:rsid w:val="0014385C"/>
    <w:rsid w:val="00152163"/>
    <w:rsid w:val="00153190"/>
    <w:rsid w:val="00157B70"/>
    <w:rsid w:val="00164FAB"/>
    <w:rsid w:val="00173672"/>
    <w:rsid w:val="00173E53"/>
    <w:rsid w:val="00190732"/>
    <w:rsid w:val="00196A06"/>
    <w:rsid w:val="001A182E"/>
    <w:rsid w:val="001A4E6B"/>
    <w:rsid w:val="001B48CB"/>
    <w:rsid w:val="001C2888"/>
    <w:rsid w:val="001C674E"/>
    <w:rsid w:val="001D16A8"/>
    <w:rsid w:val="001D4471"/>
    <w:rsid w:val="001D6DFA"/>
    <w:rsid w:val="001D6FDC"/>
    <w:rsid w:val="001E18EB"/>
    <w:rsid w:val="001E2737"/>
    <w:rsid w:val="001E3035"/>
    <w:rsid w:val="001E5ECB"/>
    <w:rsid w:val="001F027A"/>
    <w:rsid w:val="001F0CBE"/>
    <w:rsid w:val="001F0E72"/>
    <w:rsid w:val="001F40FF"/>
    <w:rsid w:val="001F6E8B"/>
    <w:rsid w:val="00203809"/>
    <w:rsid w:val="00203BC8"/>
    <w:rsid w:val="002041A6"/>
    <w:rsid w:val="002049FA"/>
    <w:rsid w:val="00205B6B"/>
    <w:rsid w:val="00207DB8"/>
    <w:rsid w:val="00217581"/>
    <w:rsid w:val="00217A9E"/>
    <w:rsid w:val="00220733"/>
    <w:rsid w:val="00224709"/>
    <w:rsid w:val="00224A52"/>
    <w:rsid w:val="00224D9E"/>
    <w:rsid w:val="00226996"/>
    <w:rsid w:val="00226B27"/>
    <w:rsid w:val="0024270B"/>
    <w:rsid w:val="00243431"/>
    <w:rsid w:val="00243DE6"/>
    <w:rsid w:val="002461A8"/>
    <w:rsid w:val="00253E5C"/>
    <w:rsid w:val="002637CD"/>
    <w:rsid w:val="00265CA1"/>
    <w:rsid w:val="00276F2C"/>
    <w:rsid w:val="002773CC"/>
    <w:rsid w:val="00277AD1"/>
    <w:rsid w:val="002A010E"/>
    <w:rsid w:val="002A01D0"/>
    <w:rsid w:val="002A0CA1"/>
    <w:rsid w:val="002A40E2"/>
    <w:rsid w:val="002A720F"/>
    <w:rsid w:val="002B0CF6"/>
    <w:rsid w:val="002C0376"/>
    <w:rsid w:val="002C1F2B"/>
    <w:rsid w:val="002E102E"/>
    <w:rsid w:val="002E4F95"/>
    <w:rsid w:val="002E61E7"/>
    <w:rsid w:val="002F3881"/>
    <w:rsid w:val="0032470F"/>
    <w:rsid w:val="003262BB"/>
    <w:rsid w:val="003262C8"/>
    <w:rsid w:val="00326FF8"/>
    <w:rsid w:val="00330912"/>
    <w:rsid w:val="00334745"/>
    <w:rsid w:val="00340547"/>
    <w:rsid w:val="00342188"/>
    <w:rsid w:val="003523DE"/>
    <w:rsid w:val="00355826"/>
    <w:rsid w:val="0035681F"/>
    <w:rsid w:val="00357401"/>
    <w:rsid w:val="00357B74"/>
    <w:rsid w:val="0036544D"/>
    <w:rsid w:val="003672B3"/>
    <w:rsid w:val="00373275"/>
    <w:rsid w:val="003745DE"/>
    <w:rsid w:val="00376D35"/>
    <w:rsid w:val="003832A5"/>
    <w:rsid w:val="00386A49"/>
    <w:rsid w:val="0039211A"/>
    <w:rsid w:val="0039726D"/>
    <w:rsid w:val="003A411E"/>
    <w:rsid w:val="003A7E32"/>
    <w:rsid w:val="003B71FE"/>
    <w:rsid w:val="003D2D66"/>
    <w:rsid w:val="003D5E81"/>
    <w:rsid w:val="003D6553"/>
    <w:rsid w:val="003E31A0"/>
    <w:rsid w:val="003E6DF9"/>
    <w:rsid w:val="003F3DBA"/>
    <w:rsid w:val="003F5BA4"/>
    <w:rsid w:val="003F7839"/>
    <w:rsid w:val="00403A96"/>
    <w:rsid w:val="004074B3"/>
    <w:rsid w:val="00407964"/>
    <w:rsid w:val="00415337"/>
    <w:rsid w:val="004168E1"/>
    <w:rsid w:val="00423A38"/>
    <w:rsid w:val="004329F5"/>
    <w:rsid w:val="00435A44"/>
    <w:rsid w:val="00436ED3"/>
    <w:rsid w:val="00437598"/>
    <w:rsid w:val="00444DCE"/>
    <w:rsid w:val="00447347"/>
    <w:rsid w:val="00454DA6"/>
    <w:rsid w:val="00463E04"/>
    <w:rsid w:val="004736AF"/>
    <w:rsid w:val="0047586B"/>
    <w:rsid w:val="00477B97"/>
    <w:rsid w:val="00481A14"/>
    <w:rsid w:val="004858B9"/>
    <w:rsid w:val="00486759"/>
    <w:rsid w:val="00486FD1"/>
    <w:rsid w:val="004876E1"/>
    <w:rsid w:val="0048775E"/>
    <w:rsid w:val="00490534"/>
    <w:rsid w:val="00491BE4"/>
    <w:rsid w:val="0049314C"/>
    <w:rsid w:val="00493F3B"/>
    <w:rsid w:val="004B2852"/>
    <w:rsid w:val="004B2897"/>
    <w:rsid w:val="004B362D"/>
    <w:rsid w:val="004C33DF"/>
    <w:rsid w:val="004C7673"/>
    <w:rsid w:val="004D3C48"/>
    <w:rsid w:val="004D6634"/>
    <w:rsid w:val="004E1422"/>
    <w:rsid w:val="004F032A"/>
    <w:rsid w:val="004F1906"/>
    <w:rsid w:val="004F458C"/>
    <w:rsid w:val="004F65FC"/>
    <w:rsid w:val="005203AA"/>
    <w:rsid w:val="00521F5C"/>
    <w:rsid w:val="0052275B"/>
    <w:rsid w:val="0053546E"/>
    <w:rsid w:val="005461FC"/>
    <w:rsid w:val="00551238"/>
    <w:rsid w:val="005574D1"/>
    <w:rsid w:val="00562759"/>
    <w:rsid w:val="00565E8F"/>
    <w:rsid w:val="005672B3"/>
    <w:rsid w:val="005678A2"/>
    <w:rsid w:val="0057545C"/>
    <w:rsid w:val="0057672B"/>
    <w:rsid w:val="00584079"/>
    <w:rsid w:val="005900D3"/>
    <w:rsid w:val="005A1D91"/>
    <w:rsid w:val="005A2063"/>
    <w:rsid w:val="005B2551"/>
    <w:rsid w:val="005C4DE7"/>
    <w:rsid w:val="005D285C"/>
    <w:rsid w:val="005D569B"/>
    <w:rsid w:val="005E00BC"/>
    <w:rsid w:val="005E0E68"/>
    <w:rsid w:val="005E0FCA"/>
    <w:rsid w:val="005E2FB5"/>
    <w:rsid w:val="005E423F"/>
    <w:rsid w:val="005E578A"/>
    <w:rsid w:val="005F3C26"/>
    <w:rsid w:val="005F619C"/>
    <w:rsid w:val="00605E1D"/>
    <w:rsid w:val="00624F44"/>
    <w:rsid w:val="00625FC3"/>
    <w:rsid w:val="00626847"/>
    <w:rsid w:val="00636EF5"/>
    <w:rsid w:val="00640170"/>
    <w:rsid w:val="0064324D"/>
    <w:rsid w:val="0064522C"/>
    <w:rsid w:val="00653A71"/>
    <w:rsid w:val="00681815"/>
    <w:rsid w:val="00687EB9"/>
    <w:rsid w:val="006912D1"/>
    <w:rsid w:val="00693FCD"/>
    <w:rsid w:val="0069436C"/>
    <w:rsid w:val="006973C0"/>
    <w:rsid w:val="006A7BF3"/>
    <w:rsid w:val="006B28B4"/>
    <w:rsid w:val="006B4E17"/>
    <w:rsid w:val="006B5C0A"/>
    <w:rsid w:val="006C1369"/>
    <w:rsid w:val="006C3A50"/>
    <w:rsid w:val="006C591F"/>
    <w:rsid w:val="006C5C62"/>
    <w:rsid w:val="006D047C"/>
    <w:rsid w:val="006D33BA"/>
    <w:rsid w:val="006E6C1C"/>
    <w:rsid w:val="006F5C9E"/>
    <w:rsid w:val="006F65CD"/>
    <w:rsid w:val="00720775"/>
    <w:rsid w:val="007226F7"/>
    <w:rsid w:val="00724C48"/>
    <w:rsid w:val="00731C4E"/>
    <w:rsid w:val="007356CF"/>
    <w:rsid w:val="00735B87"/>
    <w:rsid w:val="007424B9"/>
    <w:rsid w:val="0074392F"/>
    <w:rsid w:val="00750095"/>
    <w:rsid w:val="007510D5"/>
    <w:rsid w:val="00753955"/>
    <w:rsid w:val="00756D53"/>
    <w:rsid w:val="00761603"/>
    <w:rsid w:val="007627AB"/>
    <w:rsid w:val="00767409"/>
    <w:rsid w:val="00773127"/>
    <w:rsid w:val="007754E4"/>
    <w:rsid w:val="00775BCB"/>
    <w:rsid w:val="00777CC9"/>
    <w:rsid w:val="0079022C"/>
    <w:rsid w:val="007916F0"/>
    <w:rsid w:val="007946F1"/>
    <w:rsid w:val="00795C9D"/>
    <w:rsid w:val="0079685A"/>
    <w:rsid w:val="007A00F2"/>
    <w:rsid w:val="007B6840"/>
    <w:rsid w:val="007C088E"/>
    <w:rsid w:val="007C2DC7"/>
    <w:rsid w:val="007F12E6"/>
    <w:rsid w:val="007F3740"/>
    <w:rsid w:val="007F7A6A"/>
    <w:rsid w:val="00806CC2"/>
    <w:rsid w:val="0081252A"/>
    <w:rsid w:val="00815833"/>
    <w:rsid w:val="008177F1"/>
    <w:rsid w:val="00827CFA"/>
    <w:rsid w:val="00831197"/>
    <w:rsid w:val="00834280"/>
    <w:rsid w:val="00835104"/>
    <w:rsid w:val="00836478"/>
    <w:rsid w:val="00837246"/>
    <w:rsid w:val="008439AC"/>
    <w:rsid w:val="008443AF"/>
    <w:rsid w:val="00845B0B"/>
    <w:rsid w:val="008531ED"/>
    <w:rsid w:val="00861B1B"/>
    <w:rsid w:val="00861F4C"/>
    <w:rsid w:val="00862E4E"/>
    <w:rsid w:val="0086698D"/>
    <w:rsid w:val="00875091"/>
    <w:rsid w:val="0087519F"/>
    <w:rsid w:val="0087759C"/>
    <w:rsid w:val="0088236C"/>
    <w:rsid w:val="00886F67"/>
    <w:rsid w:val="0089081F"/>
    <w:rsid w:val="008A1E40"/>
    <w:rsid w:val="008A20F0"/>
    <w:rsid w:val="008A2C40"/>
    <w:rsid w:val="008A4FED"/>
    <w:rsid w:val="008A668D"/>
    <w:rsid w:val="008B76E0"/>
    <w:rsid w:val="008C39F9"/>
    <w:rsid w:val="008C6843"/>
    <w:rsid w:val="008D5F81"/>
    <w:rsid w:val="008E55CC"/>
    <w:rsid w:val="008E6EE6"/>
    <w:rsid w:val="008E733C"/>
    <w:rsid w:val="008F0C64"/>
    <w:rsid w:val="008F7C09"/>
    <w:rsid w:val="00900E33"/>
    <w:rsid w:val="00910AD0"/>
    <w:rsid w:val="009125BE"/>
    <w:rsid w:val="009246E0"/>
    <w:rsid w:val="0092785B"/>
    <w:rsid w:val="00930854"/>
    <w:rsid w:val="009341E9"/>
    <w:rsid w:val="009345C6"/>
    <w:rsid w:val="009357BB"/>
    <w:rsid w:val="00950DBA"/>
    <w:rsid w:val="0097412A"/>
    <w:rsid w:val="00974FA5"/>
    <w:rsid w:val="009801F2"/>
    <w:rsid w:val="00986340"/>
    <w:rsid w:val="00986773"/>
    <w:rsid w:val="00994A36"/>
    <w:rsid w:val="009A58A6"/>
    <w:rsid w:val="009B4795"/>
    <w:rsid w:val="009C15E7"/>
    <w:rsid w:val="009C6AA8"/>
    <w:rsid w:val="009C70DA"/>
    <w:rsid w:val="009D2F6D"/>
    <w:rsid w:val="009D4B4C"/>
    <w:rsid w:val="009D6FE9"/>
    <w:rsid w:val="009E0628"/>
    <w:rsid w:val="009E6B78"/>
    <w:rsid w:val="009E7A61"/>
    <w:rsid w:val="009F09AA"/>
    <w:rsid w:val="009F30D6"/>
    <w:rsid w:val="009F6D80"/>
    <w:rsid w:val="00A01651"/>
    <w:rsid w:val="00A02EA0"/>
    <w:rsid w:val="00A03DBB"/>
    <w:rsid w:val="00A15FBB"/>
    <w:rsid w:val="00A16B54"/>
    <w:rsid w:val="00A16C34"/>
    <w:rsid w:val="00A21351"/>
    <w:rsid w:val="00A21C93"/>
    <w:rsid w:val="00A2656B"/>
    <w:rsid w:val="00A3084F"/>
    <w:rsid w:val="00A32217"/>
    <w:rsid w:val="00A34587"/>
    <w:rsid w:val="00A37599"/>
    <w:rsid w:val="00A40900"/>
    <w:rsid w:val="00A40FEE"/>
    <w:rsid w:val="00A43E7C"/>
    <w:rsid w:val="00A5411E"/>
    <w:rsid w:val="00A5741F"/>
    <w:rsid w:val="00A92EA7"/>
    <w:rsid w:val="00AA0E6B"/>
    <w:rsid w:val="00AA14D4"/>
    <w:rsid w:val="00AA7B25"/>
    <w:rsid w:val="00AB1E5B"/>
    <w:rsid w:val="00AB54CC"/>
    <w:rsid w:val="00AC0B07"/>
    <w:rsid w:val="00AC6A0F"/>
    <w:rsid w:val="00AC6BC1"/>
    <w:rsid w:val="00AD384F"/>
    <w:rsid w:val="00AD3A63"/>
    <w:rsid w:val="00AD3AA8"/>
    <w:rsid w:val="00AD5745"/>
    <w:rsid w:val="00AE3494"/>
    <w:rsid w:val="00AE381E"/>
    <w:rsid w:val="00AE43C5"/>
    <w:rsid w:val="00AE65C8"/>
    <w:rsid w:val="00AF2BB2"/>
    <w:rsid w:val="00AF6CBD"/>
    <w:rsid w:val="00B03F6C"/>
    <w:rsid w:val="00B0401C"/>
    <w:rsid w:val="00B072AC"/>
    <w:rsid w:val="00B2038C"/>
    <w:rsid w:val="00B23837"/>
    <w:rsid w:val="00B25681"/>
    <w:rsid w:val="00B3704B"/>
    <w:rsid w:val="00B401FA"/>
    <w:rsid w:val="00B56311"/>
    <w:rsid w:val="00B67105"/>
    <w:rsid w:val="00B67422"/>
    <w:rsid w:val="00B72C01"/>
    <w:rsid w:val="00B74032"/>
    <w:rsid w:val="00B75EEF"/>
    <w:rsid w:val="00B82F70"/>
    <w:rsid w:val="00B91227"/>
    <w:rsid w:val="00B93B6E"/>
    <w:rsid w:val="00B954D3"/>
    <w:rsid w:val="00BA462D"/>
    <w:rsid w:val="00BA5579"/>
    <w:rsid w:val="00BB0DCC"/>
    <w:rsid w:val="00BC0D7C"/>
    <w:rsid w:val="00BC1ACA"/>
    <w:rsid w:val="00BD51D2"/>
    <w:rsid w:val="00BD7EEF"/>
    <w:rsid w:val="00BE66EE"/>
    <w:rsid w:val="00BF164E"/>
    <w:rsid w:val="00BF42C2"/>
    <w:rsid w:val="00C024DC"/>
    <w:rsid w:val="00C0251B"/>
    <w:rsid w:val="00C15BB4"/>
    <w:rsid w:val="00C1677B"/>
    <w:rsid w:val="00C2235B"/>
    <w:rsid w:val="00C256CA"/>
    <w:rsid w:val="00C327D8"/>
    <w:rsid w:val="00C348B0"/>
    <w:rsid w:val="00C3574C"/>
    <w:rsid w:val="00C42798"/>
    <w:rsid w:val="00C44223"/>
    <w:rsid w:val="00C47306"/>
    <w:rsid w:val="00C473F8"/>
    <w:rsid w:val="00C518F8"/>
    <w:rsid w:val="00C519F2"/>
    <w:rsid w:val="00C532C1"/>
    <w:rsid w:val="00C53977"/>
    <w:rsid w:val="00C5451F"/>
    <w:rsid w:val="00C54F0A"/>
    <w:rsid w:val="00C56FF3"/>
    <w:rsid w:val="00C61BA1"/>
    <w:rsid w:val="00C6259B"/>
    <w:rsid w:val="00C7103F"/>
    <w:rsid w:val="00C71F2A"/>
    <w:rsid w:val="00C73D3C"/>
    <w:rsid w:val="00C75090"/>
    <w:rsid w:val="00C76396"/>
    <w:rsid w:val="00C81030"/>
    <w:rsid w:val="00C8359C"/>
    <w:rsid w:val="00C84B9F"/>
    <w:rsid w:val="00C942F9"/>
    <w:rsid w:val="00CA09F5"/>
    <w:rsid w:val="00CA0FAD"/>
    <w:rsid w:val="00CB5A65"/>
    <w:rsid w:val="00CC2813"/>
    <w:rsid w:val="00CC4A57"/>
    <w:rsid w:val="00CC72E6"/>
    <w:rsid w:val="00CD5830"/>
    <w:rsid w:val="00CE11D9"/>
    <w:rsid w:val="00CE2CC1"/>
    <w:rsid w:val="00CE450F"/>
    <w:rsid w:val="00CE56E3"/>
    <w:rsid w:val="00D01D8E"/>
    <w:rsid w:val="00D05B95"/>
    <w:rsid w:val="00D16AD0"/>
    <w:rsid w:val="00D20748"/>
    <w:rsid w:val="00D21C33"/>
    <w:rsid w:val="00D25490"/>
    <w:rsid w:val="00D33718"/>
    <w:rsid w:val="00D40C06"/>
    <w:rsid w:val="00D41EB2"/>
    <w:rsid w:val="00D42233"/>
    <w:rsid w:val="00D441E6"/>
    <w:rsid w:val="00D44315"/>
    <w:rsid w:val="00D563F1"/>
    <w:rsid w:val="00D656D8"/>
    <w:rsid w:val="00D65E1A"/>
    <w:rsid w:val="00D67FAA"/>
    <w:rsid w:val="00D707CB"/>
    <w:rsid w:val="00D721B3"/>
    <w:rsid w:val="00D75CF7"/>
    <w:rsid w:val="00D91B8E"/>
    <w:rsid w:val="00DA23BC"/>
    <w:rsid w:val="00DA48F2"/>
    <w:rsid w:val="00DA4F9B"/>
    <w:rsid w:val="00DB5255"/>
    <w:rsid w:val="00DD3721"/>
    <w:rsid w:val="00DE367E"/>
    <w:rsid w:val="00DE41B0"/>
    <w:rsid w:val="00DE495F"/>
    <w:rsid w:val="00DE5323"/>
    <w:rsid w:val="00DE55D9"/>
    <w:rsid w:val="00DF0637"/>
    <w:rsid w:val="00DF3236"/>
    <w:rsid w:val="00DF492E"/>
    <w:rsid w:val="00DF67CF"/>
    <w:rsid w:val="00E022FE"/>
    <w:rsid w:val="00E14A3F"/>
    <w:rsid w:val="00E20CB0"/>
    <w:rsid w:val="00E26511"/>
    <w:rsid w:val="00E26F06"/>
    <w:rsid w:val="00E324EC"/>
    <w:rsid w:val="00E3775D"/>
    <w:rsid w:val="00E41338"/>
    <w:rsid w:val="00E41C8D"/>
    <w:rsid w:val="00E4621F"/>
    <w:rsid w:val="00E51396"/>
    <w:rsid w:val="00E55F41"/>
    <w:rsid w:val="00E633D6"/>
    <w:rsid w:val="00E63E8C"/>
    <w:rsid w:val="00E70961"/>
    <w:rsid w:val="00E72421"/>
    <w:rsid w:val="00E725DA"/>
    <w:rsid w:val="00E7432D"/>
    <w:rsid w:val="00E80F75"/>
    <w:rsid w:val="00E95253"/>
    <w:rsid w:val="00E95DD8"/>
    <w:rsid w:val="00E9746F"/>
    <w:rsid w:val="00EA2D3A"/>
    <w:rsid w:val="00EA53D0"/>
    <w:rsid w:val="00EA5D5C"/>
    <w:rsid w:val="00EB036B"/>
    <w:rsid w:val="00EB1160"/>
    <w:rsid w:val="00EB6BBF"/>
    <w:rsid w:val="00EC14A7"/>
    <w:rsid w:val="00EC2AC6"/>
    <w:rsid w:val="00ED3631"/>
    <w:rsid w:val="00EE0A0B"/>
    <w:rsid w:val="00EF11D8"/>
    <w:rsid w:val="00EF1946"/>
    <w:rsid w:val="00EF2212"/>
    <w:rsid w:val="00F046DF"/>
    <w:rsid w:val="00F13A84"/>
    <w:rsid w:val="00F14DFA"/>
    <w:rsid w:val="00F1789D"/>
    <w:rsid w:val="00F27ABF"/>
    <w:rsid w:val="00F3141D"/>
    <w:rsid w:val="00F34B47"/>
    <w:rsid w:val="00F34F57"/>
    <w:rsid w:val="00F41523"/>
    <w:rsid w:val="00F43886"/>
    <w:rsid w:val="00F5544D"/>
    <w:rsid w:val="00F631C8"/>
    <w:rsid w:val="00F6372C"/>
    <w:rsid w:val="00F637F1"/>
    <w:rsid w:val="00F655DC"/>
    <w:rsid w:val="00F73C90"/>
    <w:rsid w:val="00F75D07"/>
    <w:rsid w:val="00F77DB6"/>
    <w:rsid w:val="00F85F93"/>
    <w:rsid w:val="00F87AB7"/>
    <w:rsid w:val="00F9005E"/>
    <w:rsid w:val="00F904E3"/>
    <w:rsid w:val="00F96CEF"/>
    <w:rsid w:val="00FA2123"/>
    <w:rsid w:val="00FA291E"/>
    <w:rsid w:val="00FA3A18"/>
    <w:rsid w:val="00FA4406"/>
    <w:rsid w:val="00FB0979"/>
    <w:rsid w:val="00FC0760"/>
    <w:rsid w:val="00FC6196"/>
    <w:rsid w:val="00FD32EB"/>
    <w:rsid w:val="00FE08C9"/>
    <w:rsid w:val="00FE1877"/>
    <w:rsid w:val="00FE24AC"/>
    <w:rsid w:val="00FE4376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D41EB2"/>
  </w:style>
  <w:style w:type="paragraph" w:customStyle="1" w:styleId="Style2">
    <w:name w:val="Style2"/>
    <w:basedOn w:val="a"/>
    <w:rsid w:val="00D41EB2"/>
  </w:style>
  <w:style w:type="paragraph" w:customStyle="1" w:styleId="Style3">
    <w:name w:val="Style3"/>
    <w:basedOn w:val="a"/>
    <w:rsid w:val="00D41EB2"/>
  </w:style>
  <w:style w:type="paragraph" w:customStyle="1" w:styleId="Style4">
    <w:name w:val="Style4"/>
    <w:basedOn w:val="a"/>
    <w:rsid w:val="00D41EB2"/>
  </w:style>
  <w:style w:type="paragraph" w:customStyle="1" w:styleId="Style5">
    <w:name w:val="Style5"/>
    <w:basedOn w:val="a"/>
    <w:rsid w:val="00D41EB2"/>
  </w:style>
  <w:style w:type="paragraph" w:customStyle="1" w:styleId="Style6">
    <w:name w:val="Style6"/>
    <w:basedOn w:val="a"/>
    <w:rsid w:val="00D41EB2"/>
  </w:style>
  <w:style w:type="paragraph" w:customStyle="1" w:styleId="Style7">
    <w:name w:val="Style7"/>
    <w:basedOn w:val="a"/>
    <w:rsid w:val="00D41EB2"/>
  </w:style>
  <w:style w:type="paragraph" w:customStyle="1" w:styleId="Style8">
    <w:name w:val="Style8"/>
    <w:basedOn w:val="a"/>
    <w:rsid w:val="00D41EB2"/>
  </w:style>
  <w:style w:type="character" w:customStyle="1" w:styleId="FontStyle11">
    <w:name w:val="Font Style11"/>
    <w:basedOn w:val="a0"/>
    <w:rsid w:val="00D41EB2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D41EB2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D41EB2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D41EB2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D41EB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D41EB2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D41EB2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D41EB2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D41EB2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D41EB2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D41EB2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character" w:styleId="af5">
    <w:name w:val="Hyperlink"/>
    <w:basedOn w:val="a0"/>
    <w:uiPriority w:val="99"/>
    <w:unhideWhenUsed/>
    <w:rsid w:val="00693FCD"/>
    <w:rPr>
      <w:color w:val="0000FF"/>
      <w:u w:val="single"/>
    </w:rPr>
  </w:style>
  <w:style w:type="character" w:styleId="af6">
    <w:name w:val="FollowedHyperlink"/>
    <w:basedOn w:val="a0"/>
    <w:rsid w:val="00693FCD"/>
    <w:rPr>
      <w:color w:val="800080"/>
      <w:u w:val="single"/>
    </w:rPr>
  </w:style>
  <w:style w:type="paragraph" w:styleId="af7">
    <w:name w:val="Normal (Web)"/>
    <w:basedOn w:val="a"/>
    <w:uiPriority w:val="99"/>
    <w:unhideWhenUsed/>
    <w:rsid w:val="00B67422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6B5C0A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af8">
    <w:name w:val="Title"/>
    <w:basedOn w:val="a"/>
    <w:next w:val="a"/>
    <w:link w:val="af9"/>
    <w:qFormat/>
    <w:rsid w:val="00224709"/>
    <w:pPr>
      <w:widowControl/>
      <w:autoSpaceDE/>
      <w:autoSpaceDN/>
      <w:adjustRightInd/>
      <w:spacing w:before="240" w:after="60"/>
      <w:ind w:firstLine="0"/>
      <w:jc w:val="center"/>
      <w:outlineLvl w:val="0"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9">
    <w:name w:val="Название Знак"/>
    <w:basedOn w:val="a0"/>
    <w:link w:val="af8"/>
    <w:rsid w:val="00224709"/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10">
    <w:name w:val="Заголовок 1 Знак"/>
    <w:basedOn w:val="a0"/>
    <w:link w:val="1"/>
    <w:rsid w:val="00403A96"/>
    <w:rPr>
      <w:b/>
      <w:i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1818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5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wmf"/><Relationship Id="rId21" Type="http://schemas.openxmlformats.org/officeDocument/2006/relationships/image" Target="media/image4.png"/><Relationship Id="rId42" Type="http://schemas.openxmlformats.org/officeDocument/2006/relationships/image" Target="media/image15.wmf"/><Relationship Id="rId47" Type="http://schemas.openxmlformats.org/officeDocument/2006/relationships/oleObject" Target="embeddings/oleObject13.bin"/><Relationship Id="rId63" Type="http://schemas.openxmlformats.org/officeDocument/2006/relationships/oleObject" Target="embeddings/oleObject21.bin"/><Relationship Id="rId68" Type="http://schemas.openxmlformats.org/officeDocument/2006/relationships/image" Target="media/image28.emf"/><Relationship Id="rId84" Type="http://schemas.openxmlformats.org/officeDocument/2006/relationships/image" Target="media/image37.emf"/><Relationship Id="rId89" Type="http://schemas.openxmlformats.org/officeDocument/2006/relationships/image" Target="media/image41.png"/><Relationship Id="rId7" Type="http://schemas.openxmlformats.org/officeDocument/2006/relationships/styles" Target="styles.xml"/><Relationship Id="rId71" Type="http://schemas.openxmlformats.org/officeDocument/2006/relationships/oleObject" Target="embeddings/oleObject24.bin"/><Relationship Id="rId92" Type="http://schemas.openxmlformats.org/officeDocument/2006/relationships/image" Target="media/image44.emf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9" Type="http://schemas.openxmlformats.org/officeDocument/2006/relationships/oleObject" Target="embeddings/oleObject4.bin"/><Relationship Id="rId107" Type="http://schemas.microsoft.com/office/2011/relationships/commentsExtended" Target="commentsExtended.xml"/><Relationship Id="rId11" Type="http://schemas.openxmlformats.org/officeDocument/2006/relationships/endnotes" Target="endnotes.xml"/><Relationship Id="rId24" Type="http://schemas.openxmlformats.org/officeDocument/2006/relationships/image" Target="media/image6.wmf"/><Relationship Id="rId32" Type="http://schemas.openxmlformats.org/officeDocument/2006/relationships/image" Target="media/image10.emf"/><Relationship Id="rId37" Type="http://schemas.openxmlformats.org/officeDocument/2006/relationships/oleObject" Target="embeddings/oleObject8.bin"/><Relationship Id="rId40" Type="http://schemas.openxmlformats.org/officeDocument/2006/relationships/image" Target="media/image14.wmf"/><Relationship Id="rId45" Type="http://schemas.openxmlformats.org/officeDocument/2006/relationships/oleObject" Target="embeddings/oleObject12.bin"/><Relationship Id="rId53" Type="http://schemas.openxmlformats.org/officeDocument/2006/relationships/oleObject" Target="embeddings/oleObject16.bin"/><Relationship Id="rId58" Type="http://schemas.openxmlformats.org/officeDocument/2006/relationships/image" Target="media/image23.wmf"/><Relationship Id="rId66" Type="http://schemas.openxmlformats.org/officeDocument/2006/relationships/image" Target="media/image27.emf"/><Relationship Id="rId74" Type="http://schemas.openxmlformats.org/officeDocument/2006/relationships/image" Target="media/image32.wmf"/><Relationship Id="rId79" Type="http://schemas.openxmlformats.org/officeDocument/2006/relationships/oleObject" Target="embeddings/oleObject28.bin"/><Relationship Id="rId87" Type="http://schemas.openxmlformats.org/officeDocument/2006/relationships/image" Target="media/image39.jpeg"/><Relationship Id="rId102" Type="http://schemas.openxmlformats.org/officeDocument/2006/relationships/footer" Target="footer8.xml"/><Relationship Id="rId5" Type="http://schemas.openxmlformats.org/officeDocument/2006/relationships/customXml" Target="../customXml/item5.xml"/><Relationship Id="rId61" Type="http://schemas.openxmlformats.org/officeDocument/2006/relationships/oleObject" Target="embeddings/oleObject20.bin"/><Relationship Id="rId82" Type="http://schemas.openxmlformats.org/officeDocument/2006/relationships/image" Target="media/image36.wmf"/><Relationship Id="rId90" Type="http://schemas.openxmlformats.org/officeDocument/2006/relationships/image" Target="media/image42.wmf"/><Relationship Id="rId95" Type="http://schemas.openxmlformats.org/officeDocument/2006/relationships/hyperlink" Target="https://magtu.informsystema.ru/uploader/fileUpload?name=3243.pdf&amp;show=dcatalogues/1/1137012/3243.pdf&amp;view" TargetMode="External"/><Relationship Id="rId19" Type="http://schemas.openxmlformats.org/officeDocument/2006/relationships/footer" Target="footer5.xml"/><Relationship Id="rId14" Type="http://schemas.openxmlformats.org/officeDocument/2006/relationships/image" Target="media/image3.jpeg"/><Relationship Id="rId22" Type="http://schemas.openxmlformats.org/officeDocument/2006/relationships/image" Target="media/image5.wmf"/><Relationship Id="rId27" Type="http://schemas.openxmlformats.org/officeDocument/2006/relationships/oleObject" Target="embeddings/oleObject3.bin"/><Relationship Id="rId30" Type="http://schemas.openxmlformats.org/officeDocument/2006/relationships/image" Target="media/image9.wmf"/><Relationship Id="rId35" Type="http://schemas.openxmlformats.org/officeDocument/2006/relationships/oleObject" Target="embeddings/oleObject7.bin"/><Relationship Id="rId43" Type="http://schemas.openxmlformats.org/officeDocument/2006/relationships/oleObject" Target="embeddings/oleObject11.bin"/><Relationship Id="rId48" Type="http://schemas.openxmlformats.org/officeDocument/2006/relationships/image" Target="media/image18.wmf"/><Relationship Id="rId56" Type="http://schemas.openxmlformats.org/officeDocument/2006/relationships/image" Target="media/image22.wmf"/><Relationship Id="rId64" Type="http://schemas.openxmlformats.org/officeDocument/2006/relationships/image" Target="media/image26.wmf"/><Relationship Id="rId69" Type="http://schemas.openxmlformats.org/officeDocument/2006/relationships/image" Target="media/image29.png"/><Relationship Id="rId77" Type="http://schemas.openxmlformats.org/officeDocument/2006/relationships/oleObject" Target="embeddings/oleObject27.bin"/><Relationship Id="rId100" Type="http://schemas.openxmlformats.org/officeDocument/2006/relationships/hyperlink" Target="https://scholar.google.ru/" TargetMode="External"/><Relationship Id="rId8" Type="http://schemas.openxmlformats.org/officeDocument/2006/relationships/settings" Target="settings.xml"/><Relationship Id="rId51" Type="http://schemas.openxmlformats.org/officeDocument/2006/relationships/oleObject" Target="embeddings/oleObject15.bin"/><Relationship Id="rId72" Type="http://schemas.openxmlformats.org/officeDocument/2006/relationships/image" Target="media/image31.wmf"/><Relationship Id="rId80" Type="http://schemas.openxmlformats.org/officeDocument/2006/relationships/image" Target="media/image35.wmf"/><Relationship Id="rId85" Type="http://schemas.openxmlformats.org/officeDocument/2006/relationships/package" Target="embeddings/_________Microsoft_Office_Word1.docx"/><Relationship Id="rId93" Type="http://schemas.openxmlformats.org/officeDocument/2006/relationships/hyperlink" Target="http://znanium.com/bookread2.php?book=942814" TargetMode="External"/><Relationship Id="rId98" Type="http://schemas.openxmlformats.org/officeDocument/2006/relationships/hyperlink" Target="http://education.polpred.com/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1.jpeg"/><Relationship Id="rId17" Type="http://schemas.openxmlformats.org/officeDocument/2006/relationships/footer" Target="footer3.xml"/><Relationship Id="rId25" Type="http://schemas.openxmlformats.org/officeDocument/2006/relationships/oleObject" Target="embeddings/oleObject2.bin"/><Relationship Id="rId33" Type="http://schemas.openxmlformats.org/officeDocument/2006/relationships/oleObject" Target="embeddings/oleObject6.bin"/><Relationship Id="rId38" Type="http://schemas.openxmlformats.org/officeDocument/2006/relationships/image" Target="media/image13.wmf"/><Relationship Id="rId46" Type="http://schemas.openxmlformats.org/officeDocument/2006/relationships/image" Target="media/image17.wmf"/><Relationship Id="rId59" Type="http://schemas.openxmlformats.org/officeDocument/2006/relationships/oleObject" Target="embeddings/oleObject19.bin"/><Relationship Id="rId67" Type="http://schemas.openxmlformats.org/officeDocument/2006/relationships/oleObject" Target="embeddings/oleObject23.bin"/><Relationship Id="rId103" Type="http://schemas.openxmlformats.org/officeDocument/2006/relationships/fontTable" Target="fontTable.xml"/><Relationship Id="rId108" Type="http://schemas.microsoft.com/office/2007/relationships/stylesWithEffects" Target="stylesWithEffects.xml"/><Relationship Id="rId20" Type="http://schemas.openxmlformats.org/officeDocument/2006/relationships/footer" Target="footer6.xml"/><Relationship Id="rId41" Type="http://schemas.openxmlformats.org/officeDocument/2006/relationships/oleObject" Target="embeddings/oleObject10.bin"/><Relationship Id="rId54" Type="http://schemas.openxmlformats.org/officeDocument/2006/relationships/image" Target="media/image21.wmf"/><Relationship Id="rId62" Type="http://schemas.openxmlformats.org/officeDocument/2006/relationships/image" Target="media/image25.wmf"/><Relationship Id="rId70" Type="http://schemas.openxmlformats.org/officeDocument/2006/relationships/image" Target="media/image30.wmf"/><Relationship Id="rId75" Type="http://schemas.openxmlformats.org/officeDocument/2006/relationships/oleObject" Target="embeddings/oleObject26.bin"/><Relationship Id="rId83" Type="http://schemas.openxmlformats.org/officeDocument/2006/relationships/oleObject" Target="embeddings/oleObject30.bin"/><Relationship Id="rId88" Type="http://schemas.openxmlformats.org/officeDocument/2006/relationships/image" Target="media/image40.emf"/><Relationship Id="rId91" Type="http://schemas.openxmlformats.org/officeDocument/2006/relationships/image" Target="media/image43.emf"/><Relationship Id="rId96" Type="http://schemas.openxmlformats.org/officeDocument/2006/relationships/hyperlink" Target="https://magtu.informsystema.ru/uploader/fileUpload?name=3121.pdf&amp;show=dcatalogues/1/1135723/3121.pdf&amp;view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oleObject" Target="embeddings/oleObject1.bin"/><Relationship Id="rId28" Type="http://schemas.openxmlformats.org/officeDocument/2006/relationships/image" Target="media/image8.wmf"/><Relationship Id="rId36" Type="http://schemas.openxmlformats.org/officeDocument/2006/relationships/image" Target="media/image12.wmf"/><Relationship Id="rId49" Type="http://schemas.openxmlformats.org/officeDocument/2006/relationships/oleObject" Target="embeddings/oleObject14.bin"/><Relationship Id="rId57" Type="http://schemas.openxmlformats.org/officeDocument/2006/relationships/oleObject" Target="embeddings/oleObject18.bin"/><Relationship Id="rId106" Type="http://schemas.microsoft.com/office/2011/relationships/people" Target="people.xml"/><Relationship Id="rId10" Type="http://schemas.openxmlformats.org/officeDocument/2006/relationships/footnotes" Target="footnotes.xml"/><Relationship Id="rId31" Type="http://schemas.openxmlformats.org/officeDocument/2006/relationships/oleObject" Target="embeddings/oleObject5.bin"/><Relationship Id="rId44" Type="http://schemas.openxmlformats.org/officeDocument/2006/relationships/image" Target="media/image16.wmf"/><Relationship Id="rId52" Type="http://schemas.openxmlformats.org/officeDocument/2006/relationships/image" Target="media/image20.emf"/><Relationship Id="rId60" Type="http://schemas.openxmlformats.org/officeDocument/2006/relationships/image" Target="media/image24.emf"/><Relationship Id="rId65" Type="http://schemas.openxmlformats.org/officeDocument/2006/relationships/oleObject" Target="embeddings/oleObject22.bin"/><Relationship Id="rId73" Type="http://schemas.openxmlformats.org/officeDocument/2006/relationships/oleObject" Target="embeddings/oleObject25.bin"/><Relationship Id="rId78" Type="http://schemas.openxmlformats.org/officeDocument/2006/relationships/image" Target="media/image34.wmf"/><Relationship Id="rId81" Type="http://schemas.openxmlformats.org/officeDocument/2006/relationships/oleObject" Target="embeddings/oleObject29.bin"/><Relationship Id="rId86" Type="http://schemas.openxmlformats.org/officeDocument/2006/relationships/image" Target="media/image38.emf"/><Relationship Id="rId94" Type="http://schemas.openxmlformats.org/officeDocument/2006/relationships/hyperlink" Target="https://e.lanbook.com/book/69513" TargetMode="External"/><Relationship Id="rId99" Type="http://schemas.openxmlformats.org/officeDocument/2006/relationships/hyperlink" Target="https://elibrary.ru/project_risc.asp" TargetMode="External"/><Relationship Id="rId101" Type="http://schemas.openxmlformats.org/officeDocument/2006/relationships/footer" Target="foot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image" Target="media/image2.jpeg"/><Relationship Id="rId18" Type="http://schemas.openxmlformats.org/officeDocument/2006/relationships/footer" Target="footer4.xml"/><Relationship Id="rId39" Type="http://schemas.openxmlformats.org/officeDocument/2006/relationships/oleObject" Target="embeddings/oleObject9.bin"/><Relationship Id="rId34" Type="http://schemas.openxmlformats.org/officeDocument/2006/relationships/image" Target="media/image11.wmf"/><Relationship Id="rId50" Type="http://schemas.openxmlformats.org/officeDocument/2006/relationships/image" Target="media/image19.wmf"/><Relationship Id="rId55" Type="http://schemas.openxmlformats.org/officeDocument/2006/relationships/oleObject" Target="embeddings/oleObject17.bin"/><Relationship Id="rId76" Type="http://schemas.openxmlformats.org/officeDocument/2006/relationships/image" Target="media/image33.wmf"/><Relationship Id="rId97" Type="http://schemas.openxmlformats.org/officeDocument/2006/relationships/hyperlink" Target="http://www.window.edu.ru" TargetMode="External"/><Relationship Id="rId10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LongProperties xmlns="http://schemas.microsoft.com/office/2006/metadata/longProperties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4C0E55D-E002-4FE9-A40C-6547C289F3F8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2BF7E74A-42AB-4EFE-8FA6-39192C93E7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4027</Words>
  <Characters>22960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26934</CharactersWithSpaces>
  <SharedDoc>false</SharedDoc>
  <HLinks>
    <vt:vector size="72" baseType="variant">
      <vt:variant>
        <vt:i4>4587530</vt:i4>
      </vt:variant>
      <vt:variant>
        <vt:i4>33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30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27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24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21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18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15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12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9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6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  <vt:variant>
        <vt:i4>4587530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</vt:lpwstr>
      </vt:variant>
      <vt:variant>
        <vt:lpwstr/>
      </vt:variant>
      <vt:variant>
        <vt:i4>327746</vt:i4>
      </vt:variant>
      <vt:variant>
        <vt:i4>0</vt:i4>
      </vt:variant>
      <vt:variant>
        <vt:i4>0</vt:i4>
      </vt:variant>
      <vt:variant>
        <vt:i4>5</vt:i4>
      </vt:variant>
      <vt:variant>
        <vt:lpwstr>http://sps.vuz.magtu.ru/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d.simakov</cp:lastModifiedBy>
  <cp:revision>2</cp:revision>
  <cp:lastPrinted>2016-10-26T10:53:00Z</cp:lastPrinted>
  <dcterms:created xsi:type="dcterms:W3CDTF">2020-10-29T06:17:00Z</dcterms:created>
  <dcterms:modified xsi:type="dcterms:W3CDTF">2020-10-29T06:17:00Z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