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23" w:rsidRDefault="009B5423" w:rsidP="009B5423">
      <w:pPr>
        <w:jc w:val="both"/>
        <w:rPr>
          <w:lang w:val="en-US"/>
        </w:rPr>
      </w:pPr>
      <w:r w:rsidRPr="009B5423">
        <w:rPr>
          <w:noProof/>
          <w:szCs w:val="20"/>
        </w:rPr>
        <w:drawing>
          <wp:inline distT="0" distB="0" distL="0" distR="0">
            <wp:extent cx="5880227" cy="8995144"/>
            <wp:effectExtent l="19050" t="0" r="62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16" cy="899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B" w:rsidRPr="00705FA2" w:rsidRDefault="000048FB" w:rsidP="009B5423">
      <w:pPr>
        <w:jc w:val="both"/>
      </w:pPr>
      <w:r>
        <w:br w:type="page"/>
      </w:r>
      <w:r w:rsidR="009B5423" w:rsidRPr="009B5423">
        <w:rPr>
          <w:noProof/>
        </w:rPr>
        <w:lastRenderedPageBreak/>
        <w:drawing>
          <wp:inline distT="0" distB="0" distL="0" distR="0">
            <wp:extent cx="6119495" cy="77113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7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Default="00DB4D4E" w:rsidP="009B5423">
      <w:pPr>
        <w:spacing w:after="200"/>
        <w:jc w:val="center"/>
        <w:rPr>
          <w:b/>
        </w:rPr>
      </w:pPr>
      <w:r>
        <w:rPr>
          <w:b/>
        </w:rPr>
        <w:br w:type="page"/>
      </w:r>
      <w:r w:rsidR="009B5423" w:rsidRPr="009B5423">
        <w:rPr>
          <w:noProof/>
        </w:rPr>
        <w:lastRenderedPageBreak/>
        <w:drawing>
          <wp:inline distT="0" distB="0" distL="0" distR="0">
            <wp:extent cx="6119495" cy="801813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0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350387" w:rsidRPr="00705FA2" w:rsidRDefault="00350387" w:rsidP="005872FB">
      <w:pPr>
        <w:ind w:firstLine="567"/>
        <w:rPr>
          <w:b/>
        </w:rPr>
      </w:pP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086E33">
        <w:rPr>
          <w:bCs/>
        </w:rPr>
        <w:t>Энергетика процессов рудоподготовки</w:t>
      </w:r>
      <w:r w:rsidRPr="005872FB">
        <w:rPr>
          <w:bCs/>
        </w:rPr>
        <w:t xml:space="preserve">» являются: </w:t>
      </w:r>
    </w:p>
    <w:p w:rsidR="00D1025C" w:rsidRPr="00705FA2" w:rsidRDefault="00D93C19" w:rsidP="005872FB">
      <w:pPr>
        <w:jc w:val="both"/>
      </w:pPr>
      <w:r>
        <w:t>подготовка специалиста, глубоко знающего теорию и практику в области энергетики проце</w:t>
      </w:r>
      <w:r>
        <w:t>с</w:t>
      </w:r>
      <w:r>
        <w:t>са рудоподготовки</w:t>
      </w:r>
      <w:r w:rsidR="00E0203E" w:rsidRPr="0092767B">
        <w:t>, а такж</w:t>
      </w:r>
      <w:r>
        <w:t>е методов и способов ее определения</w:t>
      </w:r>
      <w:r w:rsidR="005872FB">
        <w:t xml:space="preserve">; </w:t>
      </w:r>
      <w:r w:rsidR="005872FB" w:rsidRPr="00346EBF">
        <w:t>развитие у студентов личн</w:t>
      </w:r>
      <w:r w:rsidR="005872FB" w:rsidRPr="00346EBF">
        <w:t>о</w:t>
      </w:r>
      <w:r w:rsidR="005872FB" w:rsidRPr="00346EBF">
        <w:t>стных качеств, а также формирование профессиональных компетенций в соответствии с тр</w:t>
      </w:r>
      <w:r w:rsidR="005872FB" w:rsidRPr="00346EBF">
        <w:t>е</w:t>
      </w:r>
      <w:r w:rsidR="005872FB" w:rsidRPr="00346EBF">
        <w:t xml:space="preserve">бованиями ФГОС ВО по специальности </w:t>
      </w:r>
      <w:r w:rsidR="005872FB" w:rsidRPr="005872FB">
        <w:t>21.05.04 Горное дело</w:t>
      </w:r>
      <w:r w:rsidR="005872FB">
        <w:t>.</w:t>
      </w:r>
    </w:p>
    <w:p w:rsidR="00350387" w:rsidRDefault="00350387" w:rsidP="00993D3D">
      <w:pPr>
        <w:ind w:firstLine="567"/>
        <w:rPr>
          <w:b/>
        </w:rPr>
      </w:pPr>
    </w:p>
    <w:p w:rsidR="00F80C5B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350387" w:rsidRPr="00993D3D" w:rsidRDefault="00350387" w:rsidP="00993D3D">
      <w:pPr>
        <w:ind w:firstLine="567"/>
        <w:rPr>
          <w:b/>
        </w:rPr>
      </w:pP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086E33">
        <w:rPr>
          <w:bCs/>
        </w:rPr>
        <w:t>Энергетика процессов рудоподготовки</w:t>
      </w:r>
      <w:r w:rsidRPr="00570135">
        <w:rPr>
          <w:bCs/>
        </w:rPr>
        <w:t xml:space="preserve">» входит в </w:t>
      </w:r>
      <w:r w:rsidR="0091247C">
        <w:rPr>
          <w:bCs/>
        </w:rPr>
        <w:t>вариативную</w:t>
      </w:r>
      <w:r w:rsidRPr="00570135">
        <w:rPr>
          <w:bCs/>
        </w:rPr>
        <w:t xml:space="preserve"> часть бл</w:t>
      </w:r>
      <w:r w:rsidRPr="00570135">
        <w:rPr>
          <w:bCs/>
        </w:rPr>
        <w:t>о</w:t>
      </w:r>
      <w:r w:rsidRPr="00570135">
        <w:rPr>
          <w:bCs/>
        </w:rPr>
        <w:t>ка 1 образовательной программы.</w:t>
      </w:r>
    </w:p>
    <w:p w:rsidR="00570135" w:rsidRPr="00F50CD4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F50CD4" w:rsidRPr="00F50CD4">
        <w:rPr>
          <w:sz w:val="24"/>
          <w:szCs w:val="24"/>
        </w:rPr>
        <w:t>«Математи</w:t>
      </w:r>
      <w:r w:rsidR="00350387">
        <w:rPr>
          <w:sz w:val="24"/>
          <w:szCs w:val="24"/>
        </w:rPr>
        <w:t xml:space="preserve">ка», </w:t>
      </w:r>
      <w:r w:rsidR="00086E33">
        <w:rPr>
          <w:sz w:val="24"/>
          <w:szCs w:val="24"/>
        </w:rPr>
        <w:t xml:space="preserve">«Физика горных пород», </w:t>
      </w:r>
      <w:r w:rsidR="00350387">
        <w:rPr>
          <w:sz w:val="24"/>
          <w:szCs w:val="24"/>
        </w:rPr>
        <w:t>«Техн</w:t>
      </w:r>
      <w:r w:rsidR="00350387">
        <w:rPr>
          <w:sz w:val="24"/>
          <w:szCs w:val="24"/>
        </w:rPr>
        <w:t>о</w:t>
      </w:r>
      <w:r w:rsidR="00350387">
        <w:rPr>
          <w:sz w:val="24"/>
          <w:szCs w:val="24"/>
        </w:rPr>
        <w:t>логия и безопасность взрывных работ»</w:t>
      </w:r>
      <w:r w:rsidR="00F871AB" w:rsidRPr="00F50CD4">
        <w:rPr>
          <w:sz w:val="24"/>
          <w:szCs w:val="24"/>
        </w:rPr>
        <w:t>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F50CD4">
        <w:t>«</w:t>
      </w:r>
      <w:r w:rsidR="00350387" w:rsidRPr="00350387">
        <w:t>Технология взрывных работ при подземной разработке</w:t>
      </w:r>
      <w:r w:rsidR="00F50CD4">
        <w:t>», «Проектирование и организация взрывных работ»</w:t>
      </w:r>
      <w:r w:rsidR="000048FB">
        <w:t>, «Технология взрывных работ»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50387" w:rsidRPr="00993D3D" w:rsidRDefault="00350387" w:rsidP="00993D3D">
      <w:pPr>
        <w:ind w:left="709" w:hanging="142"/>
        <w:rPr>
          <w:b/>
        </w:rPr>
      </w:pP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086E33">
        <w:rPr>
          <w:bCs/>
        </w:rPr>
        <w:t>Энергетика процессов рудоподготовки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99"/>
        <w:gridCol w:w="6394"/>
      </w:tblGrid>
      <w:tr w:rsidR="00762675" w:rsidRPr="00346EBF" w:rsidTr="00762675">
        <w:trPr>
          <w:trHeight w:val="562"/>
          <w:tblHeader/>
        </w:trPr>
        <w:tc>
          <w:tcPr>
            <w:tcW w:w="1702" w:type="pct"/>
            <w:vAlign w:val="center"/>
          </w:tcPr>
          <w:p w:rsidR="00762675" w:rsidRPr="00346EBF" w:rsidRDefault="00762675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62675" w:rsidRPr="00346EBF" w:rsidRDefault="00762675" w:rsidP="008F1EE6">
            <w:pPr>
              <w:jc w:val="center"/>
            </w:pPr>
            <w:r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8F1EE6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 w:rsidR="00CD6276"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 w:rsidR="00CD6276">
              <w:rPr>
                <w:b/>
              </w:rPr>
              <w:t>7.4</w:t>
            </w:r>
          </w:p>
          <w:p w:rsidR="00993D3D" w:rsidRPr="00346EBF" w:rsidRDefault="00CD6276" w:rsidP="008F1EE6">
            <w:r w:rsidRPr="00CD6276">
              <w:t>способностью разрабатывать, реализовывать и контролировать качество и полноту выполн</w:t>
            </w:r>
            <w:r w:rsidRPr="00CD6276">
              <w:t>е</w:t>
            </w:r>
            <w:r w:rsidRPr="00CD6276">
              <w:t>ния проектов буровзрывных работ при производстве горных, горно-строительных и спец</w:t>
            </w:r>
            <w:r w:rsidRPr="00CD6276">
              <w:t>и</w:t>
            </w:r>
            <w:r w:rsidRPr="00CD6276">
              <w:t>альных работ, при нефте- и газодобыче, сейсморазведке, а также в других отраслях промы</w:t>
            </w:r>
            <w:r w:rsidRPr="00CD6276">
              <w:t>ш</w:t>
            </w:r>
            <w:r w:rsidRPr="00CD6276">
              <w:t>ленности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8F1EE6">
            <w:r w:rsidRPr="00346EBF">
              <w:t>Знать</w:t>
            </w:r>
          </w:p>
        </w:tc>
        <w:tc>
          <w:tcPr>
            <w:tcW w:w="3298" w:type="pct"/>
          </w:tcPr>
          <w:p w:rsidR="00CD6276" w:rsidRDefault="00CD6276" w:rsidP="00762675">
            <w:r>
              <w:t>- Ф</w:t>
            </w:r>
            <w:r w:rsidRPr="00574E2C">
              <w:t>изико-механические свойства породных массивов и их струк</w:t>
            </w:r>
            <w:r>
              <w:t>турно-механические особенности;</w:t>
            </w:r>
          </w:p>
          <w:p w:rsidR="00762675" w:rsidRDefault="00CD6276" w:rsidP="00762675">
            <w:pPr>
              <w:rPr>
                <w:color w:val="000000"/>
                <w:shd w:val="clear" w:color="auto" w:fill="FFFFFF"/>
              </w:rPr>
            </w:pPr>
            <w:r>
              <w:t>- Ф</w:t>
            </w:r>
            <w:r w:rsidRPr="00574E2C">
              <w:t>изику разрушения твердых сред (горных пород) при б</w:t>
            </w:r>
            <w:r w:rsidRPr="00574E2C">
              <w:t>у</w:t>
            </w:r>
            <w:r w:rsidRPr="00574E2C">
              <w:t>ре</w:t>
            </w:r>
            <w:r>
              <w:t>нии и взрывании</w:t>
            </w:r>
            <w:r w:rsidR="00D93C19">
              <w:t>.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8F1EE6">
            <w:r w:rsidRPr="00346EBF">
              <w:t>Уметь:</w:t>
            </w:r>
          </w:p>
        </w:tc>
        <w:tc>
          <w:tcPr>
            <w:tcW w:w="3298" w:type="pct"/>
          </w:tcPr>
          <w:p w:rsidR="00CD6276" w:rsidRDefault="00CD6276" w:rsidP="00762675">
            <w:pPr>
              <w:rPr>
                <w:color w:val="000000"/>
                <w:shd w:val="clear" w:color="auto" w:fill="FFFFFF"/>
              </w:rPr>
            </w:pPr>
            <w:r>
              <w:t>В</w:t>
            </w:r>
            <w:r w:rsidRPr="00574E2C">
              <w:t>ыбирать средства, способы и технологию бурения и взр</w:t>
            </w:r>
            <w:r w:rsidRPr="00574E2C">
              <w:t>ы</w:t>
            </w:r>
            <w:r w:rsidRPr="00574E2C">
              <w:t>вания, обеспечивающие максимальную эффективность и безопас</w:t>
            </w:r>
            <w:r>
              <w:t>ность;</w:t>
            </w:r>
          </w:p>
          <w:p w:rsidR="00762675" w:rsidRDefault="00762675" w:rsidP="007626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Осуществлять контроль по безопасному производству взрывных работ</w:t>
            </w:r>
            <w:r w:rsidR="00CD6276">
              <w:rPr>
                <w:color w:val="000000"/>
                <w:shd w:val="clear" w:color="auto" w:fill="FFFFFF"/>
              </w:rPr>
              <w:t>.</w:t>
            </w:r>
          </w:p>
        </w:tc>
      </w:tr>
      <w:tr w:rsidR="00762675" w:rsidRPr="00346EBF" w:rsidTr="00762675">
        <w:tc>
          <w:tcPr>
            <w:tcW w:w="1702" w:type="pct"/>
          </w:tcPr>
          <w:p w:rsidR="00762675" w:rsidRPr="00346EBF" w:rsidRDefault="00762675" w:rsidP="008F1EE6">
            <w:r w:rsidRPr="00346EBF">
              <w:t>Владеть:</w:t>
            </w:r>
          </w:p>
        </w:tc>
        <w:tc>
          <w:tcPr>
            <w:tcW w:w="3298" w:type="pct"/>
          </w:tcPr>
          <w:p w:rsidR="00F17617" w:rsidRDefault="00F17617" w:rsidP="00F17617">
            <w:pPr>
              <w:jc w:val="both"/>
            </w:pPr>
            <w:r>
              <w:t xml:space="preserve">- </w:t>
            </w:r>
            <w:r w:rsidR="0006610B">
              <w:t>С</w:t>
            </w:r>
            <w:r w:rsidRPr="0025004F">
              <w:t>овременными методами и приборами научных исследов</w:t>
            </w:r>
            <w:r w:rsidRPr="0025004F">
              <w:t>а</w:t>
            </w:r>
            <w:r w:rsidRPr="0025004F">
              <w:t>ний процессов взрывного разрушения горных пород и во</w:t>
            </w:r>
            <w:r w:rsidRPr="0025004F">
              <w:t>з</w:t>
            </w:r>
            <w:r w:rsidR="00086E33">
              <w:t>действия на материалы;</w:t>
            </w:r>
          </w:p>
          <w:p w:rsidR="00762675" w:rsidRDefault="00F17617" w:rsidP="00F17617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="0006610B">
              <w:t>Г</w:t>
            </w:r>
            <w:r w:rsidRPr="0025004F">
              <w:t>орной терминологией и нормативно-технической док</w:t>
            </w:r>
            <w:r w:rsidRPr="0025004F">
              <w:t>у</w:t>
            </w:r>
            <w:r w:rsidRPr="0025004F">
              <w:t>ментацией.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400B2" w:rsidRDefault="000400B2">
      <w:pPr>
        <w:rPr>
          <w:b/>
          <w:bCs/>
        </w:rPr>
      </w:pPr>
      <w:r>
        <w:rPr>
          <w:b/>
          <w:bCs/>
        </w:rPr>
        <w:br w:type="page"/>
      </w:r>
    </w:p>
    <w:p w:rsidR="000400B2" w:rsidRDefault="000400B2" w:rsidP="004B5101">
      <w:pPr>
        <w:ind w:left="709" w:hanging="142"/>
        <w:rPr>
          <w:b/>
          <w:bCs/>
        </w:rPr>
        <w:sectPr w:rsidR="000400B2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B5424A" w:rsidRDefault="00B5424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400B2" w:rsidRDefault="000400B2" w:rsidP="000400B2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F2248C">
        <w:rPr>
          <w:rStyle w:val="FontStyle18"/>
          <w:b w:val="0"/>
          <w:sz w:val="24"/>
          <w:szCs w:val="24"/>
        </w:rPr>
        <w:t>2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 w:rsidR="00F2248C">
        <w:rPr>
          <w:rStyle w:val="FontStyle18"/>
          <w:b w:val="0"/>
          <w:sz w:val="24"/>
          <w:szCs w:val="24"/>
        </w:rPr>
        <w:t>72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0400B2" w:rsidRPr="00FB2080" w:rsidRDefault="000400B2" w:rsidP="000400B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E9792D">
        <w:rPr>
          <w:rStyle w:val="FontStyle18"/>
          <w:b w:val="0"/>
          <w:sz w:val="24"/>
          <w:szCs w:val="24"/>
        </w:rPr>
        <w:t>контактная работа – 55,9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00B2" w:rsidRPr="00FB2080" w:rsidRDefault="000400B2" w:rsidP="000400B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0048FB">
        <w:rPr>
          <w:rStyle w:val="FontStyle18"/>
          <w:b w:val="0"/>
          <w:sz w:val="24"/>
          <w:szCs w:val="24"/>
        </w:rPr>
        <w:t>–</w:t>
      </w:r>
      <w:r w:rsidR="000048FB">
        <w:rPr>
          <w:rStyle w:val="FontStyle18"/>
          <w:b w:val="0"/>
          <w:sz w:val="24"/>
          <w:szCs w:val="24"/>
        </w:rPr>
        <w:tab/>
        <w:t>аудиторная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0400B2" w:rsidRPr="00FB2080" w:rsidRDefault="00E9792D" w:rsidP="000400B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1,9</w:t>
      </w:r>
      <w:r w:rsidR="000400B2" w:rsidRPr="00FB2080">
        <w:rPr>
          <w:rStyle w:val="FontStyle18"/>
          <w:b w:val="0"/>
          <w:sz w:val="24"/>
          <w:szCs w:val="24"/>
        </w:rPr>
        <w:t xml:space="preserve"> акад. часов</w:t>
      </w:r>
      <w:r w:rsidR="000400B2">
        <w:rPr>
          <w:rStyle w:val="FontStyle18"/>
          <w:b w:val="0"/>
          <w:sz w:val="24"/>
          <w:szCs w:val="24"/>
        </w:rPr>
        <w:t>.</w:t>
      </w:r>
      <w:r w:rsidR="000400B2" w:rsidRPr="00FB2080">
        <w:rPr>
          <w:rStyle w:val="FontStyle18"/>
          <w:b w:val="0"/>
          <w:sz w:val="24"/>
          <w:szCs w:val="24"/>
        </w:rPr>
        <w:t xml:space="preserve"> </w:t>
      </w:r>
    </w:p>
    <w:p w:rsidR="000400B2" w:rsidRDefault="000400B2" w:rsidP="000400B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E9792D">
        <w:rPr>
          <w:rStyle w:val="FontStyle18"/>
          <w:b w:val="0"/>
          <w:sz w:val="24"/>
          <w:szCs w:val="24"/>
        </w:rPr>
        <w:t>та – 16,1</w:t>
      </w:r>
      <w:r w:rsidR="000048FB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6"/>
        <w:gridCol w:w="536"/>
        <w:gridCol w:w="559"/>
        <w:gridCol w:w="662"/>
        <w:gridCol w:w="694"/>
        <w:gridCol w:w="964"/>
        <w:gridCol w:w="3141"/>
        <w:gridCol w:w="2846"/>
        <w:gridCol w:w="1082"/>
      </w:tblGrid>
      <w:tr w:rsidR="000400B2" w:rsidRPr="00A10E82" w:rsidTr="006225A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0400B2" w:rsidRPr="00A10E82" w:rsidRDefault="000400B2" w:rsidP="006225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400B2" w:rsidRPr="00A10E82" w:rsidRDefault="000400B2" w:rsidP="006225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400B2" w:rsidRPr="00A10E82" w:rsidRDefault="000048FB" w:rsidP="000048FB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0400B2" w:rsidRPr="00A10E82" w:rsidRDefault="000400B2" w:rsidP="006225A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0400B2" w:rsidRPr="00A10E82" w:rsidRDefault="000400B2" w:rsidP="006225A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0400B2" w:rsidRPr="00A10E82" w:rsidTr="006225AE">
        <w:trPr>
          <w:cantSplit/>
          <w:trHeight w:val="1134"/>
          <w:tblHeader/>
        </w:trPr>
        <w:tc>
          <w:tcPr>
            <w:tcW w:w="1424" w:type="pct"/>
            <w:vMerge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0400B2" w:rsidRPr="00A10E82" w:rsidRDefault="000400B2" w:rsidP="006225AE">
            <w:pPr>
              <w:pStyle w:val="Style14"/>
              <w:widowControl/>
              <w:ind w:firstLine="0"/>
              <w:jc w:val="center"/>
            </w:pPr>
          </w:p>
        </w:tc>
      </w:tr>
      <w:tr w:rsidR="000400B2" w:rsidRPr="00A10E82" w:rsidTr="006225AE">
        <w:trPr>
          <w:trHeight w:val="268"/>
        </w:trPr>
        <w:tc>
          <w:tcPr>
            <w:tcW w:w="1424" w:type="pct"/>
          </w:tcPr>
          <w:p w:rsidR="000400B2" w:rsidRPr="007C6580" w:rsidRDefault="000400B2" w:rsidP="00954D6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 w:rsidR="00954D60">
              <w:rPr>
                <w:b/>
              </w:rPr>
              <w:t>Энергетика процессов подготовки горных пород к выемки</w:t>
            </w:r>
          </w:p>
        </w:tc>
        <w:tc>
          <w:tcPr>
            <w:tcW w:w="185" w:type="pct"/>
          </w:tcPr>
          <w:p w:rsidR="000400B2" w:rsidRPr="001C7D02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0400B2" w:rsidRPr="00201CDC" w:rsidRDefault="000400B2" w:rsidP="006225A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0400B2" w:rsidRPr="00A10E82" w:rsidRDefault="000400B2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0400B2" w:rsidRPr="00A10E82" w:rsidRDefault="000400B2" w:rsidP="006225AE">
            <w:pPr>
              <w:pStyle w:val="Style14"/>
              <w:widowControl/>
              <w:ind w:firstLine="0"/>
            </w:pPr>
          </w:p>
        </w:tc>
      </w:tr>
      <w:tr w:rsidR="000400B2" w:rsidRPr="00A10E82" w:rsidTr="006225AE">
        <w:trPr>
          <w:trHeight w:val="422"/>
        </w:trPr>
        <w:tc>
          <w:tcPr>
            <w:tcW w:w="1424" w:type="pct"/>
          </w:tcPr>
          <w:p w:rsidR="000400B2" w:rsidRPr="001C7D02" w:rsidRDefault="000400B2" w:rsidP="00954D60">
            <w:pPr>
              <w:pStyle w:val="af4"/>
              <w:jc w:val="both"/>
              <w:rPr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954D60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85" w:type="pct"/>
          </w:tcPr>
          <w:p w:rsidR="000400B2" w:rsidRPr="004B5101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0400B2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400B2" w:rsidRPr="004B5101" w:rsidRDefault="000400B2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400B2" w:rsidRPr="004B5101" w:rsidRDefault="00F2248C" w:rsidP="006225A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0400B2" w:rsidRPr="00A10E82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0400B2" w:rsidRPr="00A10E82" w:rsidRDefault="00CD6276" w:rsidP="006225AE">
            <w:pPr>
              <w:pStyle w:val="Style14"/>
              <w:widowControl/>
              <w:ind w:firstLine="0"/>
            </w:pPr>
            <w:r>
              <w:t>Устный опрос</w:t>
            </w:r>
          </w:p>
        </w:tc>
        <w:tc>
          <w:tcPr>
            <w:tcW w:w="371" w:type="pct"/>
          </w:tcPr>
          <w:p w:rsidR="00425533" w:rsidRPr="00425533" w:rsidRDefault="00CD6276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ПСК-7.4 </w:t>
            </w:r>
            <w:r w:rsidR="00425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CD6276" w:rsidRPr="00A10E82" w:rsidTr="006225AE">
        <w:trPr>
          <w:trHeight w:val="422"/>
        </w:trPr>
        <w:tc>
          <w:tcPr>
            <w:tcW w:w="1424" w:type="pct"/>
          </w:tcPr>
          <w:p w:rsidR="00CD6276" w:rsidRPr="001C7D02" w:rsidRDefault="00CD6276" w:rsidP="00276024">
            <w:pPr>
              <w:pStyle w:val="af4"/>
              <w:rPr>
                <w:sz w:val="22"/>
                <w:szCs w:val="22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</w:rPr>
              <w:t>Энерготехнические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бурового оборудования</w:t>
            </w:r>
          </w:p>
        </w:tc>
        <w:tc>
          <w:tcPr>
            <w:tcW w:w="185" w:type="pct"/>
          </w:tcPr>
          <w:p w:rsidR="00CD6276" w:rsidRPr="004B5101" w:rsidRDefault="00CD6276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CD6276" w:rsidRPr="004B5101" w:rsidRDefault="00CD6276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CD6276" w:rsidRPr="004B5101" w:rsidRDefault="00CD6276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CD6276" w:rsidRPr="004B5101" w:rsidRDefault="00086E33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CD6276" w:rsidRDefault="00CD6276" w:rsidP="006225A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CD6276" w:rsidRPr="00A27288" w:rsidRDefault="00CD6276" w:rsidP="00697E9D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CD6276" w:rsidRDefault="00CD6276" w:rsidP="00697E9D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CD6276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CD6276" w:rsidRPr="00A10E82" w:rsidTr="006225AE">
        <w:trPr>
          <w:trHeight w:val="422"/>
        </w:trPr>
        <w:tc>
          <w:tcPr>
            <w:tcW w:w="1424" w:type="pct"/>
          </w:tcPr>
          <w:p w:rsidR="00CD6276" w:rsidRPr="001C7D02" w:rsidRDefault="00CD6276" w:rsidP="0027602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</w:rPr>
              <w:t>Энергетические характеристики процесса взрывного дробления горных пород</w:t>
            </w:r>
          </w:p>
        </w:tc>
        <w:tc>
          <w:tcPr>
            <w:tcW w:w="185" w:type="pct"/>
          </w:tcPr>
          <w:p w:rsidR="00CD6276" w:rsidRPr="001C7D02" w:rsidRDefault="00CD6276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CD6276" w:rsidRPr="004B5101" w:rsidRDefault="00CD6276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CD6276" w:rsidRPr="004B5101" w:rsidRDefault="00CD6276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CD6276" w:rsidRPr="004B5101" w:rsidRDefault="00D93C19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1" w:type="pct"/>
          </w:tcPr>
          <w:p w:rsidR="00CD6276" w:rsidRDefault="00CD6276" w:rsidP="006225A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CD6276" w:rsidRPr="00A27288" w:rsidRDefault="00CD6276" w:rsidP="00697E9D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CD6276" w:rsidRDefault="00CD6276" w:rsidP="00697E9D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CD6276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B5424A" w:rsidRDefault="006225AE" w:rsidP="006225AE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24A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</w:tcPr>
          <w:p w:rsidR="006225AE" w:rsidRPr="00B5424A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D93C19" w:rsidRDefault="00D93C19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93C19">
              <w:rPr>
                <w:b/>
              </w:rPr>
              <w:t>6</w:t>
            </w:r>
          </w:p>
        </w:tc>
        <w:tc>
          <w:tcPr>
            <w:tcW w:w="331" w:type="pct"/>
          </w:tcPr>
          <w:p w:rsidR="006225AE" w:rsidRPr="006225AE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4" w:type="pct"/>
          </w:tcPr>
          <w:p w:rsidR="006225AE" w:rsidRPr="006225AE" w:rsidRDefault="00246BC2" w:rsidP="006225AE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Выполнение расчетно-графической работы №1</w:t>
            </w:r>
          </w:p>
        </w:tc>
        <w:tc>
          <w:tcPr>
            <w:tcW w:w="973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Проверка индивидуал</w:t>
            </w:r>
            <w:r w:rsidRPr="006225AE">
              <w:rPr>
                <w:b/>
              </w:rPr>
              <w:t>ь</w:t>
            </w:r>
            <w:r w:rsidRPr="006225AE">
              <w:rPr>
                <w:b/>
              </w:rPr>
              <w:t>ных заданий</w:t>
            </w: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Default="006225AE" w:rsidP="0027602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276024">
              <w:rPr>
                <w:rFonts w:ascii="Times New Roman" w:hAnsi="Times New Roman"/>
                <w:b/>
                <w:sz w:val="24"/>
                <w:szCs w:val="24"/>
              </w:rPr>
              <w:t>Энергетика процессов выемки и транспортирования горных пород</w:t>
            </w:r>
          </w:p>
        </w:tc>
        <w:tc>
          <w:tcPr>
            <w:tcW w:w="185" w:type="pct"/>
          </w:tcPr>
          <w:p w:rsidR="006225AE" w:rsidRPr="001C7D02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1C7D02" w:rsidRDefault="006225AE" w:rsidP="0027602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276024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85" w:type="pct"/>
          </w:tcPr>
          <w:p w:rsidR="006225AE" w:rsidRPr="004B5101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CD6276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6225AE" w:rsidRDefault="00CD6276" w:rsidP="006225AE">
            <w:pPr>
              <w:pStyle w:val="Style14"/>
              <w:widowControl/>
              <w:ind w:firstLine="0"/>
            </w:pPr>
            <w:r>
              <w:t>Устный опрос</w:t>
            </w:r>
          </w:p>
        </w:tc>
        <w:tc>
          <w:tcPr>
            <w:tcW w:w="371" w:type="pct"/>
          </w:tcPr>
          <w:p w:rsidR="006225AE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1C7D02" w:rsidRDefault="006225AE" w:rsidP="0027602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276024">
              <w:rPr>
                <w:rFonts w:ascii="Times New Roman" w:hAnsi="Times New Roman"/>
                <w:sz w:val="24"/>
                <w:szCs w:val="24"/>
              </w:rPr>
              <w:t>Энерготехнологические характер</w:t>
            </w:r>
            <w:r w:rsidR="00276024">
              <w:rPr>
                <w:rFonts w:ascii="Times New Roman" w:hAnsi="Times New Roman"/>
                <w:sz w:val="24"/>
                <w:szCs w:val="24"/>
              </w:rPr>
              <w:t>и</w:t>
            </w:r>
            <w:r w:rsidR="00276024">
              <w:rPr>
                <w:rFonts w:ascii="Times New Roman" w:hAnsi="Times New Roman"/>
                <w:sz w:val="24"/>
                <w:szCs w:val="24"/>
              </w:rPr>
              <w:t>стики выемочного оборудования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086E33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F2248C">
              <w:t>/2</w:t>
            </w:r>
            <w:r w:rsidR="008C3C32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6225AE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1C7D02" w:rsidRDefault="006225AE" w:rsidP="0027602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</w:t>
            </w:r>
            <w:r w:rsidR="00276024">
              <w:rPr>
                <w:rFonts w:ascii="Times New Roman" w:hAnsi="Times New Roman"/>
                <w:sz w:val="24"/>
                <w:szCs w:val="24"/>
              </w:rPr>
              <w:t>Энерготехнические характерист</w:t>
            </w:r>
            <w:r w:rsidR="00276024">
              <w:rPr>
                <w:rFonts w:ascii="Times New Roman" w:hAnsi="Times New Roman"/>
                <w:sz w:val="24"/>
                <w:szCs w:val="24"/>
              </w:rPr>
              <w:t>и</w:t>
            </w:r>
            <w:r w:rsidR="00276024">
              <w:rPr>
                <w:rFonts w:ascii="Times New Roman" w:hAnsi="Times New Roman"/>
                <w:sz w:val="24"/>
                <w:szCs w:val="24"/>
              </w:rPr>
              <w:t>ки карьерного транспорта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086E33" w:rsidP="006225A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8C3C32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CD6276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6225AE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  <w:vAlign w:val="center"/>
          </w:tcPr>
          <w:p w:rsidR="006225AE" w:rsidRDefault="006225AE" w:rsidP="006225A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</w:tcPr>
          <w:p w:rsidR="006225AE" w:rsidRPr="00B5424A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6225AE" w:rsidRDefault="00D9620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="00F2248C">
              <w:rPr>
                <w:b/>
              </w:rPr>
              <w:t>4</w:t>
            </w:r>
            <w:r w:rsidR="008C3C32">
              <w:rPr>
                <w:b/>
              </w:rPr>
              <w:t>И</w:t>
            </w:r>
          </w:p>
        </w:tc>
        <w:tc>
          <w:tcPr>
            <w:tcW w:w="331" w:type="pct"/>
          </w:tcPr>
          <w:p w:rsidR="006225AE" w:rsidRPr="006225AE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Выполнение расчетно-графической работы</w:t>
            </w:r>
            <w:r w:rsidR="00E9058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46BC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3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Проверка индивидуал</w:t>
            </w:r>
            <w:r w:rsidRPr="006225AE">
              <w:rPr>
                <w:b/>
              </w:rPr>
              <w:t>ь</w:t>
            </w:r>
            <w:r w:rsidRPr="006225AE">
              <w:rPr>
                <w:b/>
              </w:rPr>
              <w:t>ных заданий</w:t>
            </w: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Default="006225AE" w:rsidP="0027602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276024">
              <w:rPr>
                <w:rFonts w:ascii="Times New Roman" w:hAnsi="Times New Roman"/>
                <w:b/>
                <w:sz w:val="24"/>
                <w:szCs w:val="24"/>
              </w:rPr>
              <w:t xml:space="preserve">Энергетика процесса крупного </w:t>
            </w:r>
            <w:r w:rsidR="00D93C19">
              <w:rPr>
                <w:rFonts w:ascii="Times New Roman" w:hAnsi="Times New Roman"/>
                <w:b/>
                <w:sz w:val="24"/>
                <w:szCs w:val="24"/>
              </w:rPr>
              <w:t xml:space="preserve">и мелкого </w:t>
            </w:r>
            <w:r w:rsidR="00276024">
              <w:rPr>
                <w:rFonts w:ascii="Times New Roman" w:hAnsi="Times New Roman"/>
                <w:b/>
                <w:sz w:val="24"/>
                <w:szCs w:val="24"/>
              </w:rPr>
              <w:t>механического дробления</w:t>
            </w:r>
            <w:r w:rsidR="00D93C19">
              <w:rPr>
                <w:rFonts w:ascii="Times New Roman" w:hAnsi="Times New Roman"/>
                <w:b/>
                <w:sz w:val="24"/>
                <w:szCs w:val="24"/>
              </w:rPr>
              <w:t xml:space="preserve"> руды</w:t>
            </w:r>
          </w:p>
        </w:tc>
        <w:tc>
          <w:tcPr>
            <w:tcW w:w="185" w:type="pct"/>
          </w:tcPr>
          <w:p w:rsidR="006225AE" w:rsidRPr="001C7D02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27602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276024">
              <w:rPr>
                <w:rFonts w:ascii="Times New Roman" w:hAnsi="Times New Roman"/>
                <w:sz w:val="24"/>
                <w:szCs w:val="24"/>
              </w:rPr>
              <w:t>Энерготехнологические характер</w:t>
            </w:r>
            <w:r w:rsidR="00276024">
              <w:rPr>
                <w:rFonts w:ascii="Times New Roman" w:hAnsi="Times New Roman"/>
                <w:sz w:val="24"/>
                <w:szCs w:val="24"/>
              </w:rPr>
              <w:t>и</w:t>
            </w:r>
            <w:r w:rsidR="00276024">
              <w:rPr>
                <w:rFonts w:ascii="Times New Roman" w:hAnsi="Times New Roman"/>
                <w:sz w:val="24"/>
                <w:szCs w:val="24"/>
              </w:rPr>
              <w:t>стики дробилок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086E33" w:rsidP="006225A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8C3C32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CD6276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6225AE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6024">
              <w:rPr>
                <w:rFonts w:ascii="Times New Roman" w:hAnsi="Times New Roman"/>
                <w:sz w:val="24"/>
                <w:szCs w:val="24"/>
              </w:rPr>
              <w:t>Энерготехнологические характер</w:t>
            </w:r>
            <w:r w:rsidR="00276024">
              <w:rPr>
                <w:rFonts w:ascii="Times New Roman" w:hAnsi="Times New Roman"/>
                <w:sz w:val="24"/>
                <w:szCs w:val="24"/>
              </w:rPr>
              <w:t>и</w:t>
            </w:r>
            <w:r w:rsidR="00276024">
              <w:rPr>
                <w:rFonts w:ascii="Times New Roman" w:hAnsi="Times New Roman"/>
                <w:sz w:val="24"/>
                <w:szCs w:val="24"/>
              </w:rPr>
              <w:t>стики мельниц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086E33" w:rsidP="006225A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6225AE">
              <w:t>/</w:t>
            </w:r>
            <w:r w:rsidR="000048FB">
              <w:t>2</w:t>
            </w:r>
            <w:r w:rsidR="008C3C32">
              <w:t>И</w:t>
            </w: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371" w:type="pct"/>
          </w:tcPr>
          <w:p w:rsidR="006225AE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27602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6024">
              <w:rPr>
                <w:rFonts w:ascii="Times New Roman" w:hAnsi="Times New Roman"/>
                <w:sz w:val="24"/>
                <w:szCs w:val="24"/>
              </w:rPr>
              <w:t>Принципы системного анализа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225AE" w:rsidRPr="00A27288" w:rsidRDefault="00CD6276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6225AE" w:rsidRDefault="00CD6276" w:rsidP="006225AE">
            <w:pPr>
              <w:pStyle w:val="Style14"/>
              <w:widowControl/>
              <w:ind w:firstLine="0"/>
            </w:pPr>
            <w:r>
              <w:t>Устный опрос</w:t>
            </w:r>
          </w:p>
        </w:tc>
        <w:tc>
          <w:tcPr>
            <w:tcW w:w="371" w:type="pct"/>
          </w:tcPr>
          <w:p w:rsidR="006225AE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0400B2" w:rsidRDefault="006225AE" w:rsidP="006225A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0400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6024" w:rsidRPr="00276024">
              <w:rPr>
                <w:rFonts w:ascii="Times New Roman" w:hAnsi="Times New Roman"/>
                <w:sz w:val="24"/>
                <w:szCs w:val="24"/>
              </w:rPr>
              <w:t>Анализ производственных проце</w:t>
            </w:r>
            <w:r w:rsidR="00276024" w:rsidRPr="00276024">
              <w:rPr>
                <w:rFonts w:ascii="Times New Roman" w:hAnsi="Times New Roman"/>
                <w:sz w:val="24"/>
                <w:szCs w:val="24"/>
              </w:rPr>
              <w:t>с</w:t>
            </w:r>
            <w:r w:rsidR="00276024" w:rsidRPr="00276024">
              <w:rPr>
                <w:rFonts w:ascii="Times New Roman" w:hAnsi="Times New Roman"/>
                <w:sz w:val="24"/>
                <w:szCs w:val="24"/>
              </w:rPr>
              <w:t>сов и оптимизации системы горно-обогатительного производства на о</w:t>
            </w:r>
            <w:r w:rsidR="00276024" w:rsidRPr="00276024">
              <w:rPr>
                <w:rFonts w:ascii="Times New Roman" w:hAnsi="Times New Roman"/>
                <w:sz w:val="24"/>
                <w:szCs w:val="24"/>
              </w:rPr>
              <w:t>с</w:t>
            </w:r>
            <w:r w:rsidR="00276024" w:rsidRPr="00276024">
              <w:rPr>
                <w:rFonts w:ascii="Times New Roman" w:hAnsi="Times New Roman"/>
                <w:sz w:val="24"/>
                <w:szCs w:val="24"/>
              </w:rPr>
              <w:t>нове единого энергетического крит</w:t>
            </w:r>
            <w:r w:rsidR="00276024" w:rsidRPr="00276024">
              <w:rPr>
                <w:rFonts w:ascii="Times New Roman" w:hAnsi="Times New Roman"/>
                <w:sz w:val="24"/>
                <w:szCs w:val="24"/>
              </w:rPr>
              <w:t>е</w:t>
            </w:r>
            <w:r w:rsidR="00276024" w:rsidRPr="00276024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85" w:type="pct"/>
          </w:tcPr>
          <w:p w:rsidR="006225AE" w:rsidRDefault="00F2248C" w:rsidP="006225A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6225AE" w:rsidRPr="004B5101" w:rsidRDefault="000048FB" w:rsidP="006225A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225AE" w:rsidRDefault="00E9792D" w:rsidP="006225AE">
            <w:pPr>
              <w:pStyle w:val="Style14"/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1074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225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6225AE" w:rsidRDefault="00CD6276" w:rsidP="006225AE">
            <w:pPr>
              <w:pStyle w:val="Style14"/>
              <w:widowControl/>
              <w:ind w:firstLine="0"/>
            </w:pPr>
            <w:r>
              <w:t>Устный опрос</w:t>
            </w:r>
          </w:p>
        </w:tc>
        <w:tc>
          <w:tcPr>
            <w:tcW w:w="371" w:type="pct"/>
          </w:tcPr>
          <w:p w:rsidR="006225AE" w:rsidRDefault="00CD6276" w:rsidP="0042553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ПСК-7.4 зув</w:t>
            </w:r>
          </w:p>
        </w:tc>
      </w:tr>
      <w:tr w:rsidR="00E90588" w:rsidRPr="00A10E82" w:rsidTr="006225AE">
        <w:trPr>
          <w:trHeight w:val="422"/>
        </w:trPr>
        <w:tc>
          <w:tcPr>
            <w:tcW w:w="1424" w:type="pct"/>
          </w:tcPr>
          <w:p w:rsidR="00E90588" w:rsidRPr="004B5101" w:rsidRDefault="00E90588" w:rsidP="006225A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90588" w:rsidRPr="004B5101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90588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8" w:type="pct"/>
          </w:tcPr>
          <w:p w:rsidR="00E90588" w:rsidRPr="0033590D" w:rsidRDefault="00E90588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E90588" w:rsidRPr="0033590D" w:rsidRDefault="00086E33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9620E">
              <w:rPr>
                <w:b/>
              </w:rPr>
              <w:t>/4</w:t>
            </w:r>
            <w:r w:rsidR="008C3C32">
              <w:rPr>
                <w:b/>
              </w:rPr>
              <w:t>И</w:t>
            </w:r>
          </w:p>
        </w:tc>
        <w:tc>
          <w:tcPr>
            <w:tcW w:w="331" w:type="pct"/>
          </w:tcPr>
          <w:p w:rsidR="00E90588" w:rsidRPr="006225AE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074" w:type="pct"/>
          </w:tcPr>
          <w:p w:rsidR="00E90588" w:rsidRPr="006225AE" w:rsidRDefault="00E90588" w:rsidP="000048FB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Выполнение расчетно-графической работы №</w:t>
            </w:r>
            <w:r w:rsidR="00246BC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3" w:type="pct"/>
          </w:tcPr>
          <w:p w:rsidR="00E90588" w:rsidRPr="006225AE" w:rsidRDefault="00E90588" w:rsidP="000048FB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Проверка индивидуал</w:t>
            </w:r>
            <w:r w:rsidRPr="006225AE">
              <w:rPr>
                <w:b/>
              </w:rPr>
              <w:t>ь</w:t>
            </w:r>
            <w:r w:rsidRPr="006225AE">
              <w:rPr>
                <w:b/>
              </w:rPr>
              <w:t>ных заданий</w:t>
            </w:r>
          </w:p>
        </w:tc>
        <w:tc>
          <w:tcPr>
            <w:tcW w:w="371" w:type="pct"/>
          </w:tcPr>
          <w:p w:rsidR="00E90588" w:rsidRDefault="00E90588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5" w:type="pct"/>
          </w:tcPr>
          <w:p w:rsidR="006225AE" w:rsidRPr="004B5101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6225AE" w:rsidRPr="0033590D" w:rsidRDefault="006225A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6225AE" w:rsidRPr="0033590D" w:rsidRDefault="00D9620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225AE">
              <w:rPr>
                <w:b/>
              </w:rPr>
              <w:t>/</w:t>
            </w:r>
            <w:r w:rsidR="00F2248C">
              <w:rPr>
                <w:b/>
              </w:rPr>
              <w:t>8</w:t>
            </w:r>
            <w:r w:rsidR="008C3C32">
              <w:rPr>
                <w:b/>
              </w:rPr>
              <w:t>И</w:t>
            </w:r>
          </w:p>
        </w:tc>
        <w:tc>
          <w:tcPr>
            <w:tcW w:w="331" w:type="pct"/>
          </w:tcPr>
          <w:p w:rsidR="006225AE" w:rsidRPr="006225AE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792D">
              <w:rPr>
                <w:b/>
              </w:rPr>
              <w:t>6,1</w:t>
            </w:r>
          </w:p>
        </w:tc>
        <w:tc>
          <w:tcPr>
            <w:tcW w:w="1074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  <w:bCs/>
                <w:iCs/>
              </w:rPr>
            </w:pPr>
            <w:r w:rsidRPr="006225AE">
              <w:rPr>
                <w:b/>
                <w:bCs/>
                <w:iCs/>
              </w:rPr>
              <w:t>Подготовка к зачету</w:t>
            </w:r>
          </w:p>
        </w:tc>
        <w:tc>
          <w:tcPr>
            <w:tcW w:w="973" w:type="pct"/>
          </w:tcPr>
          <w:p w:rsidR="006225AE" w:rsidRPr="006225AE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 w:rsidRPr="006225AE">
              <w:rPr>
                <w:b/>
              </w:rPr>
              <w:t>Зачет</w:t>
            </w: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AE" w:rsidRPr="00A10E82" w:rsidTr="006225AE">
        <w:trPr>
          <w:trHeight w:val="422"/>
        </w:trPr>
        <w:tc>
          <w:tcPr>
            <w:tcW w:w="1424" w:type="pct"/>
          </w:tcPr>
          <w:p w:rsidR="006225AE" w:rsidRPr="004B5101" w:rsidRDefault="006225AE" w:rsidP="006225A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6225AE" w:rsidRDefault="00E9792D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6225AE" w:rsidRPr="0033590D" w:rsidRDefault="006225AE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6225AE" w:rsidRPr="0033590D" w:rsidRDefault="000048FB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225AE">
              <w:rPr>
                <w:b/>
              </w:rPr>
              <w:t>/</w:t>
            </w:r>
            <w:r w:rsidR="00F2248C">
              <w:rPr>
                <w:b/>
              </w:rPr>
              <w:t>8</w:t>
            </w:r>
            <w:r w:rsidR="008C3C32">
              <w:rPr>
                <w:b/>
              </w:rPr>
              <w:t>и</w:t>
            </w:r>
          </w:p>
        </w:tc>
        <w:tc>
          <w:tcPr>
            <w:tcW w:w="331" w:type="pct"/>
          </w:tcPr>
          <w:p w:rsidR="006225AE" w:rsidRPr="006225AE" w:rsidRDefault="00F2248C" w:rsidP="006225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792D">
              <w:rPr>
                <w:b/>
              </w:rPr>
              <w:t>6,1</w:t>
            </w:r>
          </w:p>
        </w:tc>
        <w:tc>
          <w:tcPr>
            <w:tcW w:w="1074" w:type="pct"/>
          </w:tcPr>
          <w:p w:rsidR="006225AE" w:rsidRPr="00A27288" w:rsidRDefault="006225AE" w:rsidP="006225AE">
            <w:pPr>
              <w:pStyle w:val="Style14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973" w:type="pct"/>
          </w:tcPr>
          <w:p w:rsidR="006225AE" w:rsidRDefault="006225AE" w:rsidP="006225A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6225AE" w:rsidRDefault="006225AE" w:rsidP="006225A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0B2" w:rsidRDefault="000400B2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400B2" w:rsidRDefault="000400B2" w:rsidP="00EA2B1E">
      <w:pPr>
        <w:ind w:left="709" w:hanging="142"/>
        <w:rPr>
          <w:rStyle w:val="FontStyle31"/>
          <w:b/>
        </w:rPr>
        <w:sectPr w:rsidR="000400B2" w:rsidSect="000400B2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90588" w:rsidRPr="00EA2B1E" w:rsidRDefault="00E90588" w:rsidP="00E90588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E90588" w:rsidRDefault="00E9058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086E33">
        <w:rPr>
          <w:bCs/>
        </w:rPr>
        <w:t>Энергетика процессов рудоподготовки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086E33">
        <w:rPr>
          <w:bCs/>
        </w:rPr>
        <w:t>Энергетика процессов рудоподготовки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7E2408" w:rsidRPr="005C48FC" w:rsidRDefault="007E2408" w:rsidP="007E240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практических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E2408" w:rsidRDefault="007E2408" w:rsidP="007E24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E2408" w:rsidRDefault="007E2408" w:rsidP="007E24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E2408" w:rsidRDefault="007E2408" w:rsidP="007E2408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E2408" w:rsidRPr="00346096" w:rsidRDefault="007E2408" w:rsidP="007E2408">
      <w:pPr>
        <w:ind w:firstLine="567"/>
      </w:pPr>
    </w:p>
    <w:p w:rsidR="007E2408" w:rsidRPr="001F2158" w:rsidRDefault="007E2408" w:rsidP="007E2408">
      <w:pPr>
        <w:ind w:firstLine="567"/>
        <w:rPr>
          <w:b/>
        </w:rPr>
      </w:pPr>
      <w:r w:rsidRPr="001F2158">
        <w:rPr>
          <w:b/>
        </w:rPr>
        <w:t xml:space="preserve">Перечень </w:t>
      </w:r>
      <w:r>
        <w:rPr>
          <w:b/>
        </w:rPr>
        <w:t>практических</w:t>
      </w:r>
      <w:r w:rsidRPr="001F2158">
        <w:rPr>
          <w:b/>
        </w:rPr>
        <w:t xml:space="preserve"> работ по </w:t>
      </w:r>
      <w:r w:rsidR="00086E33">
        <w:rPr>
          <w:b/>
        </w:rPr>
        <w:t xml:space="preserve">первому </w:t>
      </w:r>
      <w:r w:rsidRPr="001F2158">
        <w:rPr>
          <w:b/>
        </w:rPr>
        <w:t>разделу:</w:t>
      </w:r>
    </w:p>
    <w:p w:rsidR="007E2408" w:rsidRPr="00346096" w:rsidRDefault="007E2408" w:rsidP="007E2408">
      <w:pPr>
        <w:ind w:firstLine="567"/>
      </w:pPr>
    </w:p>
    <w:p w:rsidR="007E2408" w:rsidRPr="007E2408" w:rsidRDefault="00086E33" w:rsidP="00DD04D4">
      <w:pPr>
        <w:pStyle w:val="af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Определение величины удельного энергопотребления при различных видах бур</w:t>
      </w:r>
      <w:r>
        <w:rPr>
          <w:lang w:val="ru-RU"/>
        </w:rPr>
        <w:t>е</w:t>
      </w:r>
      <w:r>
        <w:rPr>
          <w:lang w:val="ru-RU"/>
        </w:rPr>
        <w:t>нии</w:t>
      </w:r>
      <w:r w:rsidR="007E2408">
        <w:rPr>
          <w:lang w:val="ru-RU"/>
        </w:rPr>
        <w:t>.</w:t>
      </w:r>
    </w:p>
    <w:p w:rsidR="007E2408" w:rsidRPr="007E2408" w:rsidRDefault="00086E33" w:rsidP="00DD04D4">
      <w:pPr>
        <w:pStyle w:val="af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Определение величины удельного энергопотребления при взрывном дроблении</w:t>
      </w:r>
      <w:r w:rsidR="007E2408">
        <w:rPr>
          <w:lang w:val="ru-RU"/>
        </w:rPr>
        <w:t>.</w:t>
      </w:r>
    </w:p>
    <w:p w:rsidR="007E2408" w:rsidRDefault="007E2408" w:rsidP="007E2408">
      <w:pPr>
        <w:pStyle w:val="af3"/>
        <w:ind w:left="927" w:firstLine="0"/>
        <w:rPr>
          <w:b/>
          <w:lang w:val="ru-RU"/>
        </w:rPr>
      </w:pPr>
    </w:p>
    <w:p w:rsidR="007E2408" w:rsidRPr="001F2158" w:rsidRDefault="007E2408" w:rsidP="007E2408">
      <w:pPr>
        <w:pStyle w:val="af3"/>
        <w:ind w:left="927" w:hanging="360"/>
        <w:rPr>
          <w:b/>
          <w:lang w:val="ru-RU"/>
        </w:rPr>
      </w:pPr>
      <w:r w:rsidRPr="001F2158">
        <w:rPr>
          <w:b/>
          <w:lang w:val="ru-RU"/>
        </w:rPr>
        <w:t xml:space="preserve">Перечень </w:t>
      </w:r>
      <w:r w:rsidR="009132A0">
        <w:rPr>
          <w:b/>
          <w:lang w:val="ru-RU"/>
        </w:rPr>
        <w:t>практических</w:t>
      </w:r>
      <w:r w:rsidRPr="001F2158">
        <w:rPr>
          <w:b/>
          <w:lang w:val="ru-RU"/>
        </w:rPr>
        <w:t xml:space="preserve"> работ</w:t>
      </w:r>
      <w:r w:rsidR="00086E33">
        <w:rPr>
          <w:b/>
          <w:lang w:val="ru-RU"/>
        </w:rPr>
        <w:t xml:space="preserve"> по второму</w:t>
      </w:r>
      <w:r w:rsidRPr="001F2158">
        <w:rPr>
          <w:b/>
          <w:lang w:val="ru-RU"/>
        </w:rPr>
        <w:t xml:space="preserve"> разделу:</w:t>
      </w:r>
    </w:p>
    <w:p w:rsidR="007E2408" w:rsidRPr="001F2158" w:rsidRDefault="007E2408" w:rsidP="007E2408">
      <w:pPr>
        <w:pStyle w:val="af3"/>
        <w:ind w:left="927" w:firstLine="0"/>
        <w:rPr>
          <w:lang w:val="ru-RU"/>
        </w:rPr>
      </w:pPr>
    </w:p>
    <w:p w:rsidR="007E2408" w:rsidRDefault="00086E33" w:rsidP="00DD04D4">
      <w:pPr>
        <w:pStyle w:val="af3"/>
        <w:numPr>
          <w:ilvl w:val="0"/>
          <w:numId w:val="2"/>
        </w:numPr>
        <w:ind w:left="993" w:hanging="426"/>
        <w:rPr>
          <w:lang w:val="ru-RU"/>
        </w:rPr>
      </w:pPr>
      <w:r>
        <w:rPr>
          <w:lang w:val="ru-RU"/>
        </w:rPr>
        <w:t>Определение величины удельного энергопотребления в процессе выемки и погру</w:t>
      </w:r>
      <w:r>
        <w:rPr>
          <w:lang w:val="ru-RU"/>
        </w:rPr>
        <w:t>з</w:t>
      </w:r>
      <w:r>
        <w:rPr>
          <w:lang w:val="ru-RU"/>
        </w:rPr>
        <w:t>ке горной массы.</w:t>
      </w:r>
    </w:p>
    <w:p w:rsidR="007E2408" w:rsidRDefault="00086E33" w:rsidP="00DD04D4">
      <w:pPr>
        <w:pStyle w:val="af3"/>
        <w:numPr>
          <w:ilvl w:val="0"/>
          <w:numId w:val="2"/>
        </w:numPr>
        <w:ind w:left="993" w:hanging="426"/>
        <w:rPr>
          <w:lang w:val="ru-RU"/>
        </w:rPr>
      </w:pPr>
      <w:r>
        <w:rPr>
          <w:lang w:val="ru-RU"/>
        </w:rPr>
        <w:t>Определение величины удельного энергопотребления в процессе транспортиров</w:t>
      </w:r>
      <w:r>
        <w:rPr>
          <w:lang w:val="ru-RU"/>
        </w:rPr>
        <w:t>а</w:t>
      </w:r>
      <w:r>
        <w:rPr>
          <w:lang w:val="ru-RU"/>
        </w:rPr>
        <w:t>ния горной массы.</w:t>
      </w:r>
    </w:p>
    <w:p w:rsidR="00086E33" w:rsidRDefault="00086E33" w:rsidP="00E90588">
      <w:pPr>
        <w:ind w:firstLine="567"/>
        <w:rPr>
          <w:b/>
        </w:rPr>
      </w:pPr>
    </w:p>
    <w:p w:rsidR="00086E33" w:rsidRPr="001F2158" w:rsidRDefault="00086E33" w:rsidP="00086E33">
      <w:pPr>
        <w:pStyle w:val="af3"/>
        <w:ind w:left="927" w:hanging="360"/>
        <w:rPr>
          <w:b/>
          <w:lang w:val="ru-RU"/>
        </w:rPr>
      </w:pPr>
      <w:r w:rsidRPr="001F2158">
        <w:rPr>
          <w:b/>
          <w:lang w:val="ru-RU"/>
        </w:rPr>
        <w:t xml:space="preserve">Перечень </w:t>
      </w:r>
      <w:r>
        <w:rPr>
          <w:b/>
          <w:lang w:val="ru-RU"/>
        </w:rPr>
        <w:t>практических</w:t>
      </w:r>
      <w:r w:rsidRPr="001F2158">
        <w:rPr>
          <w:b/>
          <w:lang w:val="ru-RU"/>
        </w:rPr>
        <w:t xml:space="preserve"> работ</w:t>
      </w:r>
      <w:r>
        <w:rPr>
          <w:b/>
          <w:lang w:val="ru-RU"/>
        </w:rPr>
        <w:t xml:space="preserve"> по третьему</w:t>
      </w:r>
      <w:r w:rsidRPr="001F2158">
        <w:rPr>
          <w:b/>
          <w:lang w:val="ru-RU"/>
        </w:rPr>
        <w:t xml:space="preserve"> разделу:</w:t>
      </w:r>
    </w:p>
    <w:p w:rsidR="00086E33" w:rsidRDefault="00086E33" w:rsidP="00E90588">
      <w:pPr>
        <w:ind w:firstLine="567"/>
        <w:rPr>
          <w:b/>
        </w:rPr>
      </w:pPr>
    </w:p>
    <w:p w:rsidR="00086E33" w:rsidRDefault="00086E33" w:rsidP="00DD04D4">
      <w:pPr>
        <w:pStyle w:val="af3"/>
        <w:numPr>
          <w:ilvl w:val="0"/>
          <w:numId w:val="4"/>
        </w:numPr>
        <w:rPr>
          <w:lang w:val="ru-RU"/>
        </w:rPr>
      </w:pPr>
      <w:r>
        <w:rPr>
          <w:lang w:val="ru-RU"/>
        </w:rPr>
        <w:t>Определение величины удельного энергопотребления в процессе механического дробления руды.</w:t>
      </w:r>
    </w:p>
    <w:p w:rsidR="00086E33" w:rsidRPr="00086E33" w:rsidRDefault="00086E33" w:rsidP="00DD04D4">
      <w:pPr>
        <w:pStyle w:val="af3"/>
        <w:numPr>
          <w:ilvl w:val="0"/>
          <w:numId w:val="4"/>
        </w:numPr>
        <w:rPr>
          <w:lang w:val="ru-RU"/>
        </w:rPr>
      </w:pPr>
      <w:r>
        <w:rPr>
          <w:lang w:val="ru-RU"/>
        </w:rPr>
        <w:t>Определение величины удельного энергопотребления в процессе измельчения р</w:t>
      </w:r>
      <w:r>
        <w:rPr>
          <w:lang w:val="ru-RU"/>
        </w:rPr>
        <w:t>у</w:t>
      </w:r>
      <w:r>
        <w:rPr>
          <w:lang w:val="ru-RU"/>
        </w:rPr>
        <w:t>ды.</w:t>
      </w:r>
    </w:p>
    <w:p w:rsidR="00086E33" w:rsidRDefault="00086E33" w:rsidP="00E90588">
      <w:pPr>
        <w:ind w:firstLine="567"/>
        <w:rPr>
          <w:b/>
        </w:rPr>
      </w:pPr>
    </w:p>
    <w:p w:rsidR="00E90588" w:rsidRDefault="009132A0" w:rsidP="00E90588">
      <w:pPr>
        <w:ind w:firstLine="567"/>
        <w:rPr>
          <w:b/>
        </w:rPr>
      </w:pPr>
      <w:r>
        <w:rPr>
          <w:b/>
        </w:rPr>
        <w:t>Разделы</w:t>
      </w:r>
      <w:r w:rsidR="00E90588" w:rsidRPr="00E90588">
        <w:rPr>
          <w:b/>
        </w:rPr>
        <w:t xml:space="preserve"> расчетно-графической работы</w:t>
      </w:r>
      <w:r w:rsidR="00E90588">
        <w:rPr>
          <w:b/>
        </w:rPr>
        <w:t xml:space="preserve"> №1</w:t>
      </w:r>
      <w:r w:rsidR="00E90588" w:rsidRPr="00E90588">
        <w:rPr>
          <w:b/>
        </w:rPr>
        <w:t>:</w:t>
      </w:r>
    </w:p>
    <w:p w:rsidR="009132A0" w:rsidRPr="00E90588" w:rsidRDefault="009132A0" w:rsidP="00E90588">
      <w:pPr>
        <w:ind w:firstLine="567"/>
        <w:rPr>
          <w:b/>
        </w:rPr>
      </w:pPr>
    </w:p>
    <w:p w:rsidR="00D93C19" w:rsidRPr="00D93C19" w:rsidRDefault="00D93C19" w:rsidP="00DD04D4">
      <w:pPr>
        <w:pStyle w:val="af3"/>
        <w:numPr>
          <w:ilvl w:val="0"/>
          <w:numId w:val="3"/>
        </w:numPr>
        <w:ind w:left="1134" w:hanging="567"/>
      </w:pPr>
      <w:r>
        <w:rPr>
          <w:lang w:val="ru-RU"/>
        </w:rPr>
        <w:t>Физико-технические характеристики горных пород</w:t>
      </w:r>
    </w:p>
    <w:p w:rsidR="00E90588" w:rsidRPr="009132A0" w:rsidRDefault="00D93C19" w:rsidP="00DD04D4">
      <w:pPr>
        <w:pStyle w:val="af3"/>
        <w:numPr>
          <w:ilvl w:val="0"/>
          <w:numId w:val="3"/>
        </w:numPr>
        <w:ind w:left="1134" w:hanging="567"/>
      </w:pPr>
      <w:r>
        <w:rPr>
          <w:lang w:val="ru-RU"/>
        </w:rPr>
        <w:t>Энерготехнические характеристики буровых станков</w:t>
      </w:r>
      <w:r w:rsidR="009132A0">
        <w:rPr>
          <w:lang w:val="ru-RU"/>
        </w:rPr>
        <w:t>;</w:t>
      </w:r>
    </w:p>
    <w:p w:rsidR="009132A0" w:rsidRPr="00D93C19" w:rsidRDefault="00D93C19" w:rsidP="00DD04D4">
      <w:pPr>
        <w:pStyle w:val="af3"/>
        <w:numPr>
          <w:ilvl w:val="0"/>
          <w:numId w:val="3"/>
        </w:numPr>
        <w:ind w:left="1134" w:hanging="567"/>
        <w:rPr>
          <w:lang w:val="ru-RU"/>
        </w:rPr>
      </w:pPr>
      <w:r>
        <w:rPr>
          <w:lang w:val="ru-RU"/>
        </w:rPr>
        <w:lastRenderedPageBreak/>
        <w:t>Энерготехнические характеристики процесса взрывного дробления горных пород</w:t>
      </w:r>
      <w:r w:rsidR="009132A0">
        <w:rPr>
          <w:lang w:val="ru-RU"/>
        </w:rPr>
        <w:t>;</w:t>
      </w:r>
    </w:p>
    <w:p w:rsidR="00E90588" w:rsidRDefault="00E90588" w:rsidP="00E90588"/>
    <w:p w:rsidR="00E90588" w:rsidRPr="00E90588" w:rsidRDefault="009132A0" w:rsidP="00E90588">
      <w:pPr>
        <w:ind w:firstLine="567"/>
        <w:rPr>
          <w:b/>
        </w:rPr>
      </w:pPr>
      <w:r>
        <w:rPr>
          <w:b/>
        </w:rPr>
        <w:t>Разделы</w:t>
      </w:r>
      <w:r w:rsidR="00E90588" w:rsidRPr="00E90588">
        <w:rPr>
          <w:b/>
        </w:rPr>
        <w:t xml:space="preserve"> расчетно-графической работы</w:t>
      </w:r>
      <w:r w:rsidR="00E90588">
        <w:rPr>
          <w:b/>
        </w:rPr>
        <w:t xml:space="preserve"> №2</w:t>
      </w:r>
      <w:r w:rsidR="00E90588" w:rsidRPr="00E90588">
        <w:rPr>
          <w:b/>
        </w:rPr>
        <w:t>:</w:t>
      </w:r>
    </w:p>
    <w:p w:rsidR="00E90588" w:rsidRDefault="00E90588" w:rsidP="00E90588"/>
    <w:p w:rsidR="00D93C19" w:rsidRPr="00D93C19" w:rsidRDefault="00D93C19" w:rsidP="00DD04D4">
      <w:pPr>
        <w:pStyle w:val="af3"/>
        <w:numPr>
          <w:ilvl w:val="0"/>
          <w:numId w:val="5"/>
        </w:numPr>
        <w:ind w:left="1134" w:hanging="567"/>
      </w:pPr>
      <w:r w:rsidRPr="00D93C19">
        <w:t>Физико-технические характеристики горных пород</w:t>
      </w:r>
    </w:p>
    <w:p w:rsidR="00D93C19" w:rsidRPr="009132A0" w:rsidRDefault="00D93C19" w:rsidP="00DD04D4">
      <w:pPr>
        <w:pStyle w:val="af3"/>
        <w:numPr>
          <w:ilvl w:val="0"/>
          <w:numId w:val="5"/>
        </w:numPr>
        <w:ind w:left="1134" w:hanging="567"/>
      </w:pPr>
      <w:r w:rsidRPr="00D93C19">
        <w:t xml:space="preserve">Энерготехнические характеристики </w:t>
      </w:r>
      <w:r>
        <w:rPr>
          <w:lang w:val="ru-RU"/>
        </w:rPr>
        <w:t>одноковшовых экскаваторов</w:t>
      </w:r>
      <w:r w:rsidRPr="00D93C19">
        <w:t>;</w:t>
      </w:r>
    </w:p>
    <w:p w:rsidR="00D93C19" w:rsidRPr="00D93C19" w:rsidRDefault="00D93C19" w:rsidP="00DD04D4">
      <w:pPr>
        <w:pStyle w:val="af3"/>
        <w:numPr>
          <w:ilvl w:val="0"/>
          <w:numId w:val="5"/>
        </w:numPr>
        <w:ind w:left="1134" w:hanging="567"/>
      </w:pPr>
      <w:r w:rsidRPr="00D93C19">
        <w:t xml:space="preserve">Энерготехнические характеристики </w:t>
      </w:r>
      <w:r>
        <w:rPr>
          <w:lang w:val="ru-RU"/>
        </w:rPr>
        <w:t>карьерного транспорта</w:t>
      </w:r>
      <w:r w:rsidRPr="00D93C19">
        <w:t>;</w:t>
      </w:r>
    </w:p>
    <w:p w:rsidR="00E90588" w:rsidRDefault="00E90588" w:rsidP="00E90588"/>
    <w:p w:rsidR="00D93C19" w:rsidRPr="00E90588" w:rsidRDefault="00D93C19" w:rsidP="00D93C19">
      <w:pPr>
        <w:ind w:firstLine="567"/>
        <w:rPr>
          <w:b/>
        </w:rPr>
      </w:pPr>
      <w:r>
        <w:rPr>
          <w:b/>
        </w:rPr>
        <w:t>Разделы</w:t>
      </w:r>
      <w:r w:rsidRPr="00E90588">
        <w:rPr>
          <w:b/>
        </w:rPr>
        <w:t xml:space="preserve"> расчетно-графической работы</w:t>
      </w:r>
      <w:r>
        <w:rPr>
          <w:b/>
        </w:rPr>
        <w:t xml:space="preserve"> №3</w:t>
      </w:r>
      <w:r w:rsidRPr="00E90588">
        <w:rPr>
          <w:b/>
        </w:rPr>
        <w:t>:</w:t>
      </w:r>
    </w:p>
    <w:p w:rsidR="00D93C19" w:rsidRDefault="00D93C19" w:rsidP="00D93C19"/>
    <w:p w:rsidR="00D93C19" w:rsidRPr="00D93C19" w:rsidRDefault="00D93C19" w:rsidP="00DD04D4">
      <w:pPr>
        <w:pStyle w:val="af3"/>
        <w:numPr>
          <w:ilvl w:val="0"/>
          <w:numId w:val="5"/>
        </w:numPr>
        <w:ind w:left="1134" w:hanging="567"/>
      </w:pPr>
      <w:r w:rsidRPr="00D93C19">
        <w:t>Физико-технические характеристики горных пород</w:t>
      </w:r>
    </w:p>
    <w:p w:rsidR="00D93C19" w:rsidRPr="009132A0" w:rsidRDefault="00D93C19" w:rsidP="00DD04D4">
      <w:pPr>
        <w:pStyle w:val="af3"/>
        <w:numPr>
          <w:ilvl w:val="0"/>
          <w:numId w:val="5"/>
        </w:numPr>
        <w:ind w:left="1134" w:hanging="567"/>
      </w:pPr>
      <w:r w:rsidRPr="00D93C19">
        <w:t xml:space="preserve">Энерготехнические характеристики </w:t>
      </w:r>
      <w:r>
        <w:rPr>
          <w:lang w:val="ru-RU"/>
        </w:rPr>
        <w:t>дробилок</w:t>
      </w:r>
      <w:r w:rsidRPr="00D93C19">
        <w:t>;</w:t>
      </w:r>
    </w:p>
    <w:p w:rsidR="00D93C19" w:rsidRPr="00D93C19" w:rsidRDefault="00D93C19" w:rsidP="00DD04D4">
      <w:pPr>
        <w:pStyle w:val="af3"/>
        <w:numPr>
          <w:ilvl w:val="0"/>
          <w:numId w:val="5"/>
        </w:numPr>
        <w:ind w:left="1134" w:hanging="567"/>
      </w:pPr>
      <w:r w:rsidRPr="00D93C19">
        <w:t xml:space="preserve">Энерготехнические характеристики </w:t>
      </w:r>
      <w:r>
        <w:rPr>
          <w:lang w:val="ru-RU"/>
        </w:rPr>
        <w:t>мельниц</w:t>
      </w:r>
      <w:r w:rsidRPr="00D93C19">
        <w:t>;</w:t>
      </w:r>
    </w:p>
    <w:p w:rsidR="00D93C19" w:rsidRDefault="00D93C19" w:rsidP="00D93C19"/>
    <w:p w:rsidR="00D93C19" w:rsidRDefault="00D93C19" w:rsidP="00E90588"/>
    <w:p w:rsidR="00E90588" w:rsidRPr="00E90588" w:rsidRDefault="00E90588" w:rsidP="00E90588">
      <w:pPr>
        <w:ind w:firstLine="567"/>
        <w:rPr>
          <w:b/>
        </w:rPr>
      </w:pPr>
      <w:r w:rsidRPr="00E90588">
        <w:rPr>
          <w:b/>
        </w:rPr>
        <w:t>Перечень вопросов на зачет</w:t>
      </w:r>
    </w:p>
    <w:p w:rsidR="00E90588" w:rsidRDefault="00E90588" w:rsidP="00E90588"/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Существующие критерии, методы и способы оценки горно-технологических свойств. Достоинства и недостатки.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Понятие система. Виды систем. Структура систем. Способы описания систем.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Прямые и обратные связи в сложных системах. Вещественные, энергетические и и</w:t>
      </w:r>
      <w:r>
        <w:t>н</w:t>
      </w:r>
      <w:r>
        <w:t>формационные свойства систем.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Понятие энергетической характеристики агрегата, процесса, системы.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Буримость горных пород. Единая классификация горных пород по буримости.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Скорость и удельная энергоемкость бурения. Энергетическая шкала буримости го</w:t>
      </w:r>
      <w:r>
        <w:t>р</w:t>
      </w:r>
      <w:r>
        <w:t>ных пород.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Показатель удельной энергоемкости шарошечного бурения.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Требования к техническим средствам измерения энергоемкости процесса бурения.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Взрываемость горных пород. Критерии и методы оценки взрываемости пород. Кла</w:t>
      </w:r>
      <w:r>
        <w:t>с</w:t>
      </w:r>
      <w:r>
        <w:t>сификация пород по взрываемости.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Оценка взрываемости и неоднородности пород по величине удельной энергоемкости шарошечного бурения.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Энергетический принцип расчета параметров БВР и методология оперативного управления качеством подготовки горной массы к экскавации.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Критерии трудности разработки забоя и классификация экскавируемости пород.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Энергоемкость процесса экскавации взорванной горной массы и энергетическая шк</w:t>
      </w:r>
      <w:r>
        <w:t>а</w:t>
      </w:r>
      <w:r>
        <w:t>ла экскавируемости пород.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Удельное энергопотребление при автомобильном, электровозном и конвейерном п</w:t>
      </w:r>
      <w:r>
        <w:t>е</w:t>
      </w:r>
      <w:r>
        <w:t>ремещении горной массы.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Устройство и назначение современных дробильных агрегатов. Дробимость горных пород. Гипотезы и законы дробления.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Влияние качества взрывной подготовки горной массы на производительность дроб</w:t>
      </w:r>
      <w:r>
        <w:t>и</w:t>
      </w:r>
      <w:r>
        <w:t>лок и энергоемкость процесса дробления.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Понятие степени измельчения и связь тонины помола с производительностью мел</w:t>
      </w:r>
      <w:r>
        <w:t>ь</w:t>
      </w:r>
      <w:r>
        <w:t>ницы и энергоемкостью процесса рудоподготовки.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Удельное энергопотребление – универсальный критерий сравнения технического уровня и экономической эффективности различных производственных систем.</w:t>
      </w:r>
    </w:p>
    <w:p w:rsidR="00D93C19" w:rsidRDefault="00D93C19" w:rsidP="00DD04D4">
      <w:pPr>
        <w:numPr>
          <w:ilvl w:val="0"/>
          <w:numId w:val="6"/>
        </w:numPr>
        <w:tabs>
          <w:tab w:val="left" w:pos="360"/>
        </w:tabs>
        <w:jc w:val="both"/>
      </w:pPr>
      <w:r>
        <w:t>Связь между величиной удельного энергопотребления и себестоимости единицы пр</w:t>
      </w:r>
      <w:r>
        <w:t>о</w:t>
      </w:r>
      <w:r>
        <w:t>дукции.</w:t>
      </w:r>
    </w:p>
    <w:p w:rsidR="00E90588" w:rsidRDefault="00E90588" w:rsidP="00E90588"/>
    <w:p w:rsidR="00E90588" w:rsidRDefault="00E90588" w:rsidP="00E90588"/>
    <w:p w:rsidR="00E90588" w:rsidRPr="00E90588" w:rsidRDefault="00E90588" w:rsidP="00E90588">
      <w:pPr>
        <w:sectPr w:rsidR="00E90588" w:rsidRPr="00E90588" w:rsidSect="00E90588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E2408" w:rsidRPr="00346EBF" w:rsidRDefault="007E2408" w:rsidP="007E2408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7E2408" w:rsidRDefault="007E2408" w:rsidP="007E24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E2408" w:rsidRPr="00F44144" w:rsidRDefault="007E2408" w:rsidP="007E240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252"/>
        <w:gridCol w:w="9068"/>
      </w:tblGrid>
      <w:tr w:rsidR="007E2408" w:rsidRPr="00BC665F" w:rsidTr="007E2408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408" w:rsidRPr="00BC665F" w:rsidRDefault="007E2408" w:rsidP="007E2408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408" w:rsidRPr="00BC665F" w:rsidRDefault="007E2408" w:rsidP="007E2408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408" w:rsidRPr="00BC665F" w:rsidRDefault="007E2408" w:rsidP="007E2408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7E2408" w:rsidRPr="00EC3F7D" w:rsidTr="007E240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588" w:rsidRPr="00E90588" w:rsidRDefault="00E90588" w:rsidP="00E90588">
            <w:pPr>
              <w:rPr>
                <w:b/>
                <w:sz w:val="20"/>
                <w:szCs w:val="20"/>
              </w:rPr>
            </w:pPr>
            <w:r w:rsidRPr="00E90588">
              <w:rPr>
                <w:b/>
                <w:sz w:val="20"/>
                <w:szCs w:val="20"/>
              </w:rPr>
              <w:t>П</w:t>
            </w:r>
            <w:r w:rsidR="00D93C19">
              <w:rPr>
                <w:b/>
                <w:sz w:val="20"/>
                <w:szCs w:val="20"/>
              </w:rPr>
              <w:t>СК-7.4</w:t>
            </w:r>
          </w:p>
          <w:p w:rsidR="007E2408" w:rsidRPr="00D93C19" w:rsidRDefault="00D93C19" w:rsidP="00E90588">
            <w:pPr>
              <w:rPr>
                <w:b/>
                <w:sz w:val="20"/>
                <w:szCs w:val="20"/>
                <w:highlight w:val="yellow"/>
              </w:rPr>
            </w:pPr>
            <w:r w:rsidRPr="00D93C19">
              <w:rPr>
                <w:sz w:val="20"/>
                <w:szCs w:val="20"/>
              </w:rPr>
              <w:t>способностью разрабатывать, реализовывать и контролировать качество и полноту выполнения проектов буровзрывных работ при производстве горных, горно-строительных и специальных работ, при нефте- и газодобыче, сейсморазведке, а также в других отраслях промышленности</w:t>
            </w:r>
          </w:p>
        </w:tc>
      </w:tr>
      <w:tr w:rsidR="00D93C19" w:rsidRPr="00EC3F7D" w:rsidTr="007E240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3C19" w:rsidRPr="00736923" w:rsidRDefault="00D93C19" w:rsidP="007E2408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3C19" w:rsidRPr="00D93C19" w:rsidRDefault="00D93C19" w:rsidP="00697E9D">
            <w:pPr>
              <w:rPr>
                <w:sz w:val="20"/>
                <w:szCs w:val="20"/>
              </w:rPr>
            </w:pPr>
            <w:r w:rsidRPr="00D93C19">
              <w:rPr>
                <w:sz w:val="20"/>
                <w:szCs w:val="20"/>
              </w:rPr>
              <w:t>- Физико-механические свойства породных ма</w:t>
            </w:r>
            <w:r w:rsidRPr="00D93C19">
              <w:rPr>
                <w:sz w:val="20"/>
                <w:szCs w:val="20"/>
              </w:rPr>
              <w:t>с</w:t>
            </w:r>
            <w:r w:rsidRPr="00D93C19">
              <w:rPr>
                <w:sz w:val="20"/>
                <w:szCs w:val="20"/>
              </w:rPr>
              <w:t>сивов и их структурно-механические особенн</w:t>
            </w:r>
            <w:r w:rsidRPr="00D93C19">
              <w:rPr>
                <w:sz w:val="20"/>
                <w:szCs w:val="20"/>
              </w:rPr>
              <w:t>о</w:t>
            </w:r>
            <w:r w:rsidRPr="00D93C19">
              <w:rPr>
                <w:sz w:val="20"/>
                <w:szCs w:val="20"/>
              </w:rPr>
              <w:t>сти;</w:t>
            </w:r>
          </w:p>
          <w:p w:rsidR="00D93C19" w:rsidRPr="00D93C19" w:rsidRDefault="00D93C19" w:rsidP="00697E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19">
              <w:rPr>
                <w:sz w:val="20"/>
                <w:szCs w:val="20"/>
              </w:rPr>
              <w:t>- Физику разрушения твердых сред (горных п</w:t>
            </w:r>
            <w:r w:rsidRPr="00D93C19">
              <w:rPr>
                <w:sz w:val="20"/>
                <w:szCs w:val="20"/>
              </w:rPr>
              <w:t>о</w:t>
            </w:r>
            <w:r w:rsidRPr="00D93C19">
              <w:rPr>
                <w:sz w:val="20"/>
                <w:szCs w:val="20"/>
              </w:rPr>
              <w:t>род) при бурении и взрывании.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4771" w:rsidRPr="00E90588" w:rsidRDefault="00C74771" w:rsidP="00C74771">
            <w:pPr>
              <w:ind w:firstLine="567"/>
              <w:rPr>
                <w:b/>
              </w:rPr>
            </w:pPr>
            <w:r w:rsidRPr="00E90588">
              <w:rPr>
                <w:b/>
              </w:rPr>
              <w:t>Перечень вопросов на зачет</w:t>
            </w:r>
          </w:p>
          <w:p w:rsidR="00C74771" w:rsidRDefault="00C74771" w:rsidP="00C74771"/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Существующие критерии, методы и способы оценки горно-технологических свойств. Достоинства и недостатки.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Понятие система. Виды систем. Структура систем. Способы описания систем.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Прямые и обратные связи в сложных системах. Вещественные, энергетические и информационные свойства систем.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Понятие энергетической характеристики агрегата, процесса, системы.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Буримость горных пород. Единая классификация горных пород по буримости.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Скорость и удельная энергоемкость бурения. Энергетическая шкала буримости горных пород.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Показатель удельной энергоемкости шарошечного бурения.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Требования к техническим средствам измерения энергоемкости процесса бур</w:t>
            </w:r>
            <w:r>
              <w:t>е</w:t>
            </w:r>
            <w:r>
              <w:t>ния.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Взрываемость горных пород. Критерии и методы оценки взрываемости пород. Классификация пород по взрываемости.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Оценка взрываемости и неоднородности пород по величине удельной энергое</w:t>
            </w:r>
            <w:r>
              <w:t>м</w:t>
            </w:r>
            <w:r>
              <w:t>кости шарошечного бурения.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Энергетический принцип расчета параметров БВР и методология оперативного управления качеством подготовки горной массы к экскавации.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Критерии трудности разработки забоя и классификация экскавируемости пород.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Энергоемкость процесса экскавации взорванной горной массы и энергетическая шкала экскавируемости пород.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 xml:space="preserve">Удельное энергопотребление при автомобильном, электровозном и конвейерном </w:t>
            </w:r>
            <w:r>
              <w:lastRenderedPageBreak/>
              <w:t>перемещении горной массы.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Устройство и назначение современных дробильных агрегатов. Дробимость го</w:t>
            </w:r>
            <w:r>
              <w:t>р</w:t>
            </w:r>
            <w:r>
              <w:t>ных пород. Гипотезы и законы дробления.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Влияние качества взрывной подготовки горной массы на производительность дробилок и энергоемкость процесса дробления.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Понятие степени измельчения и связь тонины помола с производительностью мельницы и энергоемкостью процесса рудоподготовки.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Удельное энергопотребление – универсальный критерий сравнения техническ</w:t>
            </w:r>
            <w:r>
              <w:t>о</w:t>
            </w:r>
            <w:r>
              <w:t>го уровня и экономической эффективности различных производственных си</w:t>
            </w:r>
            <w:r>
              <w:t>с</w:t>
            </w:r>
            <w:r>
              <w:t>тем.</w:t>
            </w:r>
          </w:p>
          <w:p w:rsidR="00C74771" w:rsidRDefault="00C74771" w:rsidP="00DD04D4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</w:pPr>
            <w:r>
              <w:t>Связь между величиной удельного энергопотребления и себестоимости единицы продукции.</w:t>
            </w:r>
          </w:p>
          <w:p w:rsidR="00D93C19" w:rsidRPr="00EF6AA8" w:rsidRDefault="00D93C19" w:rsidP="00D93C19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D93C19" w:rsidRPr="00EC3F7D" w:rsidTr="007E240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3C19" w:rsidRPr="00736923" w:rsidRDefault="00D93C19" w:rsidP="007E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3C19" w:rsidRPr="00D93C19" w:rsidRDefault="00D93C19" w:rsidP="00697E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19">
              <w:rPr>
                <w:sz w:val="20"/>
                <w:szCs w:val="20"/>
              </w:rPr>
              <w:t>Выбирать средства, способы и технологию бур</w:t>
            </w:r>
            <w:r w:rsidRPr="00D93C19">
              <w:rPr>
                <w:sz w:val="20"/>
                <w:szCs w:val="20"/>
              </w:rPr>
              <w:t>е</w:t>
            </w:r>
            <w:r w:rsidRPr="00D93C19">
              <w:rPr>
                <w:sz w:val="20"/>
                <w:szCs w:val="20"/>
              </w:rPr>
              <w:t>ния и взрывания, обеспечивающие максимал</w:t>
            </w:r>
            <w:r w:rsidRPr="00D93C19">
              <w:rPr>
                <w:sz w:val="20"/>
                <w:szCs w:val="20"/>
              </w:rPr>
              <w:t>ь</w:t>
            </w:r>
            <w:r w:rsidRPr="00D93C19">
              <w:rPr>
                <w:sz w:val="20"/>
                <w:szCs w:val="20"/>
              </w:rPr>
              <w:t>ную эффективность и безопасность;</w:t>
            </w:r>
          </w:p>
          <w:p w:rsidR="00D93C19" w:rsidRPr="00D93C19" w:rsidRDefault="00D93C19" w:rsidP="00697E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19">
              <w:rPr>
                <w:color w:val="000000"/>
                <w:sz w:val="20"/>
                <w:szCs w:val="20"/>
                <w:shd w:val="clear" w:color="auto" w:fill="FFFFFF"/>
              </w:rPr>
              <w:t>- Осуществлять контроль по безопасному прои</w:t>
            </w:r>
            <w:r w:rsidRPr="00D93C19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D93C19">
              <w:rPr>
                <w:color w:val="000000"/>
                <w:sz w:val="20"/>
                <w:szCs w:val="20"/>
                <w:shd w:val="clear" w:color="auto" w:fill="FFFFFF"/>
              </w:rPr>
              <w:t>водству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4771" w:rsidRPr="001F2158" w:rsidRDefault="00C74771" w:rsidP="00C74771">
            <w:pPr>
              <w:ind w:firstLine="567"/>
              <w:rPr>
                <w:b/>
              </w:rPr>
            </w:pPr>
            <w:r w:rsidRPr="001F2158">
              <w:rPr>
                <w:b/>
              </w:rPr>
              <w:t xml:space="preserve">Перечень </w:t>
            </w:r>
            <w:r>
              <w:rPr>
                <w:b/>
              </w:rPr>
              <w:t>практических</w:t>
            </w:r>
            <w:r w:rsidRPr="001F2158">
              <w:rPr>
                <w:b/>
              </w:rPr>
              <w:t xml:space="preserve"> работ по </w:t>
            </w:r>
            <w:r>
              <w:rPr>
                <w:b/>
              </w:rPr>
              <w:t xml:space="preserve">первому </w:t>
            </w:r>
            <w:r w:rsidRPr="001F2158">
              <w:rPr>
                <w:b/>
              </w:rPr>
              <w:t>разделу:</w:t>
            </w:r>
          </w:p>
          <w:p w:rsidR="00C74771" w:rsidRPr="00346096" w:rsidRDefault="00C74771" w:rsidP="00C74771">
            <w:pPr>
              <w:ind w:firstLine="567"/>
            </w:pPr>
          </w:p>
          <w:p w:rsidR="00C74771" w:rsidRPr="008C3C32" w:rsidRDefault="00C74771" w:rsidP="00DD04D4">
            <w:pPr>
              <w:pStyle w:val="af3"/>
              <w:numPr>
                <w:ilvl w:val="0"/>
                <w:numId w:val="10"/>
              </w:numPr>
              <w:rPr>
                <w:lang w:val="ru-RU"/>
              </w:rPr>
            </w:pPr>
            <w:r w:rsidRPr="008C3C32">
              <w:rPr>
                <w:lang w:val="ru-RU"/>
              </w:rPr>
              <w:t>Определение величины удельного энергопотребления при различных в</w:t>
            </w:r>
            <w:r w:rsidRPr="008C3C32">
              <w:rPr>
                <w:lang w:val="ru-RU"/>
              </w:rPr>
              <w:t>и</w:t>
            </w:r>
            <w:r w:rsidRPr="008C3C32">
              <w:rPr>
                <w:lang w:val="ru-RU"/>
              </w:rPr>
              <w:t>дах бурении.</w:t>
            </w:r>
          </w:p>
          <w:p w:rsidR="00C74771" w:rsidRPr="008C3C32" w:rsidRDefault="00C74771" w:rsidP="00DD04D4">
            <w:pPr>
              <w:pStyle w:val="af3"/>
              <w:numPr>
                <w:ilvl w:val="0"/>
                <w:numId w:val="10"/>
              </w:numPr>
              <w:rPr>
                <w:lang w:val="ru-RU"/>
              </w:rPr>
            </w:pPr>
            <w:r w:rsidRPr="008C3C32">
              <w:rPr>
                <w:lang w:val="ru-RU"/>
              </w:rPr>
              <w:t>Определение величины удельного энергопотребления при взрывном дро</w:t>
            </w:r>
            <w:r w:rsidRPr="008C3C32">
              <w:rPr>
                <w:lang w:val="ru-RU"/>
              </w:rPr>
              <w:t>б</w:t>
            </w:r>
            <w:r w:rsidRPr="008C3C32">
              <w:rPr>
                <w:lang w:val="ru-RU"/>
              </w:rPr>
              <w:t>лении.</w:t>
            </w:r>
          </w:p>
          <w:p w:rsidR="00C74771" w:rsidRDefault="00C74771" w:rsidP="00C74771">
            <w:pPr>
              <w:pStyle w:val="af3"/>
              <w:ind w:left="927" w:firstLine="0"/>
              <w:rPr>
                <w:b/>
                <w:lang w:val="ru-RU"/>
              </w:rPr>
            </w:pPr>
          </w:p>
          <w:p w:rsidR="00C74771" w:rsidRPr="001F2158" w:rsidRDefault="00C74771" w:rsidP="00C74771">
            <w:pPr>
              <w:pStyle w:val="af3"/>
              <w:ind w:left="927" w:hanging="360"/>
              <w:rPr>
                <w:b/>
                <w:lang w:val="ru-RU"/>
              </w:rPr>
            </w:pPr>
            <w:r w:rsidRPr="001F2158">
              <w:rPr>
                <w:b/>
                <w:lang w:val="ru-RU"/>
              </w:rPr>
              <w:t xml:space="preserve">Перечень </w:t>
            </w:r>
            <w:r>
              <w:rPr>
                <w:b/>
                <w:lang w:val="ru-RU"/>
              </w:rPr>
              <w:t>практических</w:t>
            </w:r>
            <w:r w:rsidRPr="001F2158">
              <w:rPr>
                <w:b/>
                <w:lang w:val="ru-RU"/>
              </w:rPr>
              <w:t xml:space="preserve"> работ</w:t>
            </w:r>
            <w:r>
              <w:rPr>
                <w:b/>
                <w:lang w:val="ru-RU"/>
              </w:rPr>
              <w:t xml:space="preserve"> по второму</w:t>
            </w:r>
            <w:r w:rsidRPr="001F2158">
              <w:rPr>
                <w:b/>
                <w:lang w:val="ru-RU"/>
              </w:rPr>
              <w:t xml:space="preserve"> разделу:</w:t>
            </w:r>
          </w:p>
          <w:p w:rsidR="00C74771" w:rsidRPr="001F2158" w:rsidRDefault="00C74771" w:rsidP="00C74771">
            <w:pPr>
              <w:pStyle w:val="af3"/>
              <w:ind w:left="927" w:firstLine="0"/>
              <w:rPr>
                <w:lang w:val="ru-RU"/>
              </w:rPr>
            </w:pPr>
          </w:p>
          <w:p w:rsidR="00C74771" w:rsidRPr="008C3C32" w:rsidRDefault="00C74771" w:rsidP="00DD04D4">
            <w:pPr>
              <w:pStyle w:val="af3"/>
              <w:numPr>
                <w:ilvl w:val="0"/>
                <w:numId w:val="11"/>
              </w:numPr>
              <w:rPr>
                <w:lang w:val="ru-RU"/>
              </w:rPr>
            </w:pPr>
            <w:r w:rsidRPr="008C3C32">
              <w:rPr>
                <w:lang w:val="ru-RU"/>
              </w:rPr>
              <w:t>Определение величины удельного энергопотребления в процессе выемки и погрузке горной массы.</w:t>
            </w:r>
          </w:p>
          <w:p w:rsidR="00C74771" w:rsidRPr="008C3C32" w:rsidRDefault="00C74771" w:rsidP="00DD04D4">
            <w:pPr>
              <w:pStyle w:val="af3"/>
              <w:numPr>
                <w:ilvl w:val="0"/>
                <w:numId w:val="11"/>
              </w:numPr>
              <w:rPr>
                <w:lang w:val="ru-RU"/>
              </w:rPr>
            </w:pPr>
            <w:r w:rsidRPr="008C3C32">
              <w:rPr>
                <w:lang w:val="ru-RU"/>
              </w:rPr>
              <w:t>Определение величины удельного энергопотребления в процессе тран</w:t>
            </w:r>
            <w:r w:rsidRPr="008C3C32">
              <w:rPr>
                <w:lang w:val="ru-RU"/>
              </w:rPr>
              <w:t>с</w:t>
            </w:r>
            <w:r w:rsidRPr="008C3C32">
              <w:rPr>
                <w:lang w:val="ru-RU"/>
              </w:rPr>
              <w:t>портирования горной массы.</w:t>
            </w:r>
          </w:p>
          <w:p w:rsidR="00C74771" w:rsidRDefault="00C74771" w:rsidP="00C74771">
            <w:pPr>
              <w:ind w:firstLine="567"/>
              <w:rPr>
                <w:b/>
              </w:rPr>
            </w:pPr>
          </w:p>
          <w:p w:rsidR="00C74771" w:rsidRPr="001F2158" w:rsidRDefault="00C74771" w:rsidP="00C74771">
            <w:pPr>
              <w:pStyle w:val="af3"/>
              <w:ind w:left="927" w:hanging="360"/>
              <w:rPr>
                <w:b/>
                <w:lang w:val="ru-RU"/>
              </w:rPr>
            </w:pPr>
            <w:r w:rsidRPr="001F2158">
              <w:rPr>
                <w:b/>
                <w:lang w:val="ru-RU"/>
              </w:rPr>
              <w:t xml:space="preserve">Перечень </w:t>
            </w:r>
            <w:r>
              <w:rPr>
                <w:b/>
                <w:lang w:val="ru-RU"/>
              </w:rPr>
              <w:t>практических</w:t>
            </w:r>
            <w:r w:rsidRPr="001F2158">
              <w:rPr>
                <w:b/>
                <w:lang w:val="ru-RU"/>
              </w:rPr>
              <w:t xml:space="preserve"> работ</w:t>
            </w:r>
            <w:r>
              <w:rPr>
                <w:b/>
                <w:lang w:val="ru-RU"/>
              </w:rPr>
              <w:t xml:space="preserve"> по третьему</w:t>
            </w:r>
            <w:r w:rsidRPr="001F2158">
              <w:rPr>
                <w:b/>
                <w:lang w:val="ru-RU"/>
              </w:rPr>
              <w:t xml:space="preserve"> разделу:</w:t>
            </w:r>
          </w:p>
          <w:p w:rsidR="00C74771" w:rsidRDefault="00C74771" w:rsidP="00C74771">
            <w:pPr>
              <w:ind w:firstLine="567"/>
              <w:rPr>
                <w:b/>
              </w:rPr>
            </w:pPr>
          </w:p>
          <w:p w:rsidR="00C74771" w:rsidRPr="008C3C32" w:rsidRDefault="00C74771" w:rsidP="00DD04D4">
            <w:pPr>
              <w:pStyle w:val="af3"/>
              <w:numPr>
                <w:ilvl w:val="0"/>
                <w:numId w:val="12"/>
              </w:numPr>
              <w:rPr>
                <w:lang w:val="ru-RU"/>
              </w:rPr>
            </w:pPr>
            <w:r w:rsidRPr="008C3C32">
              <w:rPr>
                <w:lang w:val="ru-RU"/>
              </w:rPr>
              <w:t>Определение величины удельного энергопотребления в процессе механ</w:t>
            </w:r>
            <w:r w:rsidRPr="008C3C32">
              <w:rPr>
                <w:lang w:val="ru-RU"/>
              </w:rPr>
              <w:t>и</w:t>
            </w:r>
            <w:r w:rsidRPr="008C3C32">
              <w:rPr>
                <w:lang w:val="ru-RU"/>
              </w:rPr>
              <w:t>ческого дробления руды.</w:t>
            </w:r>
          </w:p>
          <w:p w:rsidR="00C74771" w:rsidRPr="008C3C32" w:rsidRDefault="00C74771" w:rsidP="00DD04D4">
            <w:pPr>
              <w:pStyle w:val="af3"/>
              <w:numPr>
                <w:ilvl w:val="0"/>
                <w:numId w:val="12"/>
              </w:numPr>
              <w:rPr>
                <w:lang w:val="ru-RU"/>
              </w:rPr>
            </w:pPr>
            <w:r w:rsidRPr="008C3C32">
              <w:rPr>
                <w:lang w:val="ru-RU"/>
              </w:rPr>
              <w:t>Определение величины удельного энергопотребления в процессе измел</w:t>
            </w:r>
            <w:r w:rsidRPr="008C3C32">
              <w:rPr>
                <w:lang w:val="ru-RU"/>
              </w:rPr>
              <w:t>ь</w:t>
            </w:r>
            <w:r w:rsidRPr="008C3C32">
              <w:rPr>
                <w:lang w:val="ru-RU"/>
              </w:rPr>
              <w:t>чения руды.</w:t>
            </w:r>
          </w:p>
          <w:p w:rsidR="00D93C19" w:rsidRPr="00EF6AA8" w:rsidRDefault="00D93C19" w:rsidP="00EF6AA8">
            <w:pPr>
              <w:pStyle w:val="Style4"/>
              <w:widowControl/>
              <w:ind w:left="360" w:firstLine="348"/>
              <w:jc w:val="both"/>
              <w:rPr>
                <w:b/>
                <w:sz w:val="20"/>
                <w:szCs w:val="20"/>
              </w:rPr>
            </w:pPr>
          </w:p>
        </w:tc>
      </w:tr>
      <w:tr w:rsidR="00D93C19" w:rsidRPr="00EC3F7D" w:rsidTr="007E240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3C19" w:rsidRDefault="00D93C19" w:rsidP="007E2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3C19" w:rsidRPr="00D93C19" w:rsidRDefault="00D93C19" w:rsidP="00697E9D">
            <w:pPr>
              <w:jc w:val="both"/>
              <w:rPr>
                <w:sz w:val="20"/>
                <w:szCs w:val="20"/>
              </w:rPr>
            </w:pPr>
            <w:r w:rsidRPr="00D93C19">
              <w:rPr>
                <w:sz w:val="20"/>
                <w:szCs w:val="20"/>
              </w:rPr>
              <w:t>- Современными методами и приборами научных исследований процессов взрывного разрушения горных пород и воздействия на материалы;</w:t>
            </w:r>
          </w:p>
          <w:p w:rsidR="00D93C19" w:rsidRPr="00D93C19" w:rsidRDefault="00D93C19" w:rsidP="00697E9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19">
              <w:rPr>
                <w:sz w:val="20"/>
                <w:szCs w:val="20"/>
              </w:rPr>
              <w:t>- Горной терминологией и нормативно-технической документацией.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4771" w:rsidRDefault="00C74771" w:rsidP="00C74771">
            <w:pPr>
              <w:ind w:firstLine="567"/>
              <w:rPr>
                <w:b/>
              </w:rPr>
            </w:pPr>
            <w:r>
              <w:rPr>
                <w:b/>
              </w:rPr>
              <w:t>Разделы</w:t>
            </w:r>
            <w:r w:rsidRPr="00E90588">
              <w:rPr>
                <w:b/>
              </w:rPr>
              <w:t xml:space="preserve"> расчетно-графической работы</w:t>
            </w:r>
            <w:r>
              <w:rPr>
                <w:b/>
              </w:rPr>
              <w:t xml:space="preserve"> №1</w:t>
            </w:r>
            <w:r w:rsidRPr="00E90588">
              <w:rPr>
                <w:b/>
              </w:rPr>
              <w:t>:</w:t>
            </w:r>
          </w:p>
          <w:p w:rsidR="00C74771" w:rsidRPr="00E90588" w:rsidRDefault="00C74771" w:rsidP="00C74771">
            <w:pPr>
              <w:ind w:firstLine="567"/>
              <w:rPr>
                <w:b/>
              </w:rPr>
            </w:pPr>
          </w:p>
          <w:p w:rsidR="00C74771" w:rsidRPr="00D93C19" w:rsidRDefault="00C74771" w:rsidP="00DD04D4">
            <w:pPr>
              <w:pStyle w:val="af3"/>
              <w:numPr>
                <w:ilvl w:val="0"/>
                <w:numId w:val="7"/>
              </w:numPr>
            </w:pPr>
            <w:r w:rsidRPr="00C74771">
              <w:t>Физико-технические характеристики горных пород</w:t>
            </w:r>
          </w:p>
          <w:p w:rsidR="00C74771" w:rsidRPr="009132A0" w:rsidRDefault="00C74771" w:rsidP="00DD04D4">
            <w:pPr>
              <w:pStyle w:val="af3"/>
              <w:numPr>
                <w:ilvl w:val="0"/>
                <w:numId w:val="7"/>
              </w:numPr>
            </w:pPr>
            <w:r w:rsidRPr="00C74771">
              <w:t>Энерготехнические характеристики буровых станков;</w:t>
            </w:r>
          </w:p>
          <w:p w:rsidR="00C74771" w:rsidRPr="008C3C32" w:rsidRDefault="00C74771" w:rsidP="00DD04D4">
            <w:pPr>
              <w:pStyle w:val="af3"/>
              <w:numPr>
                <w:ilvl w:val="0"/>
                <w:numId w:val="7"/>
              </w:numPr>
              <w:rPr>
                <w:lang w:val="ru-RU"/>
              </w:rPr>
            </w:pPr>
            <w:r w:rsidRPr="008C3C32">
              <w:rPr>
                <w:lang w:val="ru-RU"/>
              </w:rPr>
              <w:t>Энерготехнические характеристики процесса взрывного дробления горных пород;</w:t>
            </w:r>
          </w:p>
          <w:p w:rsidR="00C74771" w:rsidRDefault="00C74771" w:rsidP="00C74771"/>
          <w:p w:rsidR="00C74771" w:rsidRPr="00E90588" w:rsidRDefault="00C74771" w:rsidP="00C74771">
            <w:pPr>
              <w:ind w:firstLine="567"/>
              <w:rPr>
                <w:b/>
              </w:rPr>
            </w:pPr>
            <w:r>
              <w:rPr>
                <w:b/>
              </w:rPr>
              <w:t>Разделы</w:t>
            </w:r>
            <w:r w:rsidRPr="00E90588">
              <w:rPr>
                <w:b/>
              </w:rPr>
              <w:t xml:space="preserve"> расчетно-графической работы</w:t>
            </w:r>
            <w:r>
              <w:rPr>
                <w:b/>
              </w:rPr>
              <w:t xml:space="preserve"> №2</w:t>
            </w:r>
            <w:r w:rsidRPr="00E90588">
              <w:rPr>
                <w:b/>
              </w:rPr>
              <w:t>:</w:t>
            </w:r>
          </w:p>
          <w:p w:rsidR="00C74771" w:rsidRDefault="00C74771" w:rsidP="00C74771"/>
          <w:p w:rsidR="00C74771" w:rsidRPr="00D93C19" w:rsidRDefault="00C74771" w:rsidP="00DD04D4">
            <w:pPr>
              <w:pStyle w:val="af3"/>
              <w:numPr>
                <w:ilvl w:val="0"/>
                <w:numId w:val="8"/>
              </w:numPr>
            </w:pPr>
            <w:r w:rsidRPr="00D93C19">
              <w:t>Физико-технические характеристики горных пород</w:t>
            </w:r>
          </w:p>
          <w:p w:rsidR="00C74771" w:rsidRPr="009132A0" w:rsidRDefault="00C74771" w:rsidP="00DD04D4">
            <w:pPr>
              <w:pStyle w:val="af3"/>
              <w:numPr>
                <w:ilvl w:val="0"/>
                <w:numId w:val="8"/>
              </w:numPr>
            </w:pPr>
            <w:r w:rsidRPr="00D93C19">
              <w:t xml:space="preserve">Энерготехнические характеристики </w:t>
            </w:r>
            <w:r w:rsidRPr="00C74771">
              <w:rPr>
                <w:lang w:val="ru-RU"/>
              </w:rPr>
              <w:t>одноковшовых экскаваторов</w:t>
            </w:r>
            <w:r w:rsidRPr="00D93C19">
              <w:t>;</w:t>
            </w:r>
          </w:p>
          <w:p w:rsidR="00C74771" w:rsidRPr="00D93C19" w:rsidRDefault="00C74771" w:rsidP="00DD04D4">
            <w:pPr>
              <w:pStyle w:val="af3"/>
              <w:numPr>
                <w:ilvl w:val="0"/>
                <w:numId w:val="8"/>
              </w:numPr>
            </w:pPr>
            <w:r w:rsidRPr="00D93C19">
              <w:t xml:space="preserve">Энерготехнические характеристики </w:t>
            </w:r>
            <w:r w:rsidRPr="00C74771">
              <w:rPr>
                <w:lang w:val="ru-RU"/>
              </w:rPr>
              <w:t>карьерного транспорта</w:t>
            </w:r>
            <w:r w:rsidRPr="00D93C19">
              <w:t>;</w:t>
            </w:r>
          </w:p>
          <w:p w:rsidR="00C74771" w:rsidRDefault="00C74771" w:rsidP="00C74771"/>
          <w:p w:rsidR="00C74771" w:rsidRPr="00E90588" w:rsidRDefault="00C74771" w:rsidP="00C74771">
            <w:pPr>
              <w:ind w:firstLine="567"/>
              <w:rPr>
                <w:b/>
              </w:rPr>
            </w:pPr>
            <w:r>
              <w:rPr>
                <w:b/>
              </w:rPr>
              <w:t>Разделы</w:t>
            </w:r>
            <w:r w:rsidRPr="00E90588">
              <w:rPr>
                <w:b/>
              </w:rPr>
              <w:t xml:space="preserve"> расчетно-графической работы</w:t>
            </w:r>
            <w:r>
              <w:rPr>
                <w:b/>
              </w:rPr>
              <w:t xml:space="preserve"> №3</w:t>
            </w:r>
            <w:r w:rsidRPr="00E90588">
              <w:rPr>
                <w:b/>
              </w:rPr>
              <w:t>:</w:t>
            </w:r>
          </w:p>
          <w:p w:rsidR="00C74771" w:rsidRDefault="00C74771" w:rsidP="00C74771"/>
          <w:p w:rsidR="00C74771" w:rsidRPr="00D93C19" w:rsidRDefault="00C74771" w:rsidP="00DD04D4">
            <w:pPr>
              <w:pStyle w:val="af3"/>
              <w:numPr>
                <w:ilvl w:val="0"/>
                <w:numId w:val="9"/>
              </w:numPr>
            </w:pPr>
            <w:r w:rsidRPr="00D93C19">
              <w:t>Физико-технические характеристики горных пород</w:t>
            </w:r>
          </w:p>
          <w:p w:rsidR="00C74771" w:rsidRPr="009132A0" w:rsidRDefault="00C74771" w:rsidP="00DD04D4">
            <w:pPr>
              <w:pStyle w:val="af3"/>
              <w:numPr>
                <w:ilvl w:val="0"/>
                <w:numId w:val="9"/>
              </w:numPr>
            </w:pPr>
            <w:r w:rsidRPr="00D93C19">
              <w:t xml:space="preserve">Энерготехнические характеристики </w:t>
            </w:r>
            <w:r w:rsidRPr="00C74771">
              <w:rPr>
                <w:lang w:val="ru-RU"/>
              </w:rPr>
              <w:t>дробилок</w:t>
            </w:r>
            <w:r w:rsidRPr="00D93C19">
              <w:t>;</w:t>
            </w:r>
          </w:p>
          <w:p w:rsidR="00C74771" w:rsidRPr="00D93C19" w:rsidRDefault="00C74771" w:rsidP="00DD04D4">
            <w:pPr>
              <w:pStyle w:val="af3"/>
              <w:numPr>
                <w:ilvl w:val="0"/>
                <w:numId w:val="9"/>
              </w:numPr>
            </w:pPr>
            <w:r w:rsidRPr="00D93C19">
              <w:t xml:space="preserve">Энерготехнические характеристики </w:t>
            </w:r>
            <w:r w:rsidRPr="00C74771">
              <w:rPr>
                <w:lang w:val="ru-RU"/>
              </w:rPr>
              <w:t>мельниц</w:t>
            </w:r>
            <w:r w:rsidRPr="00D93C19">
              <w:t>;</w:t>
            </w:r>
          </w:p>
          <w:p w:rsidR="00D93C19" w:rsidRPr="00EF6AA8" w:rsidRDefault="00D93C19" w:rsidP="00D93C19">
            <w:pPr>
              <w:pStyle w:val="af4"/>
              <w:ind w:firstLine="708"/>
              <w:rPr>
                <w:rFonts w:ascii="Times New Roman" w:hAnsi="Times New Roman"/>
              </w:rPr>
            </w:pPr>
          </w:p>
        </w:tc>
      </w:tr>
    </w:tbl>
    <w:p w:rsidR="007E2408" w:rsidRDefault="007E2408" w:rsidP="007E2408">
      <w:pPr>
        <w:pStyle w:val="Style4"/>
        <w:widowControl/>
        <w:ind w:firstLine="567"/>
        <w:jc w:val="both"/>
        <w:rPr>
          <w:rStyle w:val="FontStyle20"/>
        </w:rPr>
      </w:pPr>
    </w:p>
    <w:p w:rsidR="007E2408" w:rsidRDefault="007E2408" w:rsidP="007E24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7E2408" w:rsidRDefault="007E2408" w:rsidP="007E2408">
      <w:pPr>
        <w:rPr>
          <w:rStyle w:val="FontStyle20"/>
          <w:rFonts w:ascii="Times New Roman" w:hAnsi="Times New Roman"/>
          <w:sz w:val="24"/>
          <w:szCs w:val="24"/>
        </w:rPr>
        <w:sectPr w:rsidR="007E2408" w:rsidSect="007E2408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E2408" w:rsidRPr="00CA3644" w:rsidRDefault="007E2408" w:rsidP="007E2408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7E2408" w:rsidRPr="00CA3644" w:rsidRDefault="007E2408" w:rsidP="007E2408">
      <w:pPr>
        <w:ind w:firstLine="709"/>
        <w:jc w:val="both"/>
      </w:pPr>
      <w:r w:rsidRPr="00CA3644">
        <w:t>Промежуточная аттестация по дисциплине «</w:t>
      </w:r>
      <w:r w:rsidR="00D93C19">
        <w:rPr>
          <w:bCs/>
        </w:rPr>
        <w:t>Энергетика процессов рудоподготовки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</w:t>
      </w:r>
      <w:r w:rsidRPr="00CA3644">
        <w:t>е</w:t>
      </w:r>
      <w:r w:rsidRPr="00CA3644">
        <w:t>ний,</w:t>
      </w:r>
      <w:r w:rsidR="00EF6AA8">
        <w:t xml:space="preserve"> проводится в форме зачета</w:t>
      </w:r>
      <w:r w:rsidRPr="00CA3644">
        <w:t>.</w:t>
      </w:r>
    </w:p>
    <w:p w:rsidR="008C3C32" w:rsidRPr="00835FE3" w:rsidRDefault="008C3C32" w:rsidP="008C3C32">
      <w:pPr>
        <w:ind w:firstLine="567"/>
        <w:rPr>
          <w:b/>
        </w:rPr>
      </w:pPr>
      <w:r w:rsidRPr="00835FE3">
        <w:rPr>
          <w:b/>
        </w:rPr>
        <w:t>Показатели и критерии оценивания зачета:</w:t>
      </w:r>
    </w:p>
    <w:p w:rsidR="008C3C32" w:rsidRPr="00835FE3" w:rsidRDefault="008C3C32" w:rsidP="008C3C32">
      <w:r w:rsidRPr="00835FE3">
        <w:t xml:space="preserve">– на оценку </w:t>
      </w:r>
      <w:r w:rsidRPr="00835FE3">
        <w:rPr>
          <w:b/>
        </w:rPr>
        <w:t xml:space="preserve">«зачтено» </w:t>
      </w:r>
      <w:r w:rsidRPr="00835FE3">
        <w:t>– обучающийся демонстрирует от высокого до порогового уровня сформированности компетенций:</w:t>
      </w:r>
    </w:p>
    <w:p w:rsidR="008C3C32" w:rsidRPr="00835FE3" w:rsidRDefault="008C3C32" w:rsidP="008C3C3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835FE3">
        <w:t>всестороннее, систематическое и глубокое знание учебного материала, свободно в</w:t>
      </w:r>
      <w:r w:rsidRPr="00835FE3">
        <w:t>ы</w:t>
      </w:r>
      <w:r w:rsidRPr="00835FE3">
        <w:t xml:space="preserve">полняет практические задания, свободно оперирует знаниями, умениями, применяет их в ситуациях повышенной сложности. </w:t>
      </w:r>
    </w:p>
    <w:p w:rsidR="008C3C32" w:rsidRPr="00835FE3" w:rsidRDefault="008C3C32" w:rsidP="008C3C3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835FE3">
        <w:t>основные знания, умения освоены, но допускаются незначительные ошибки, неточн</w:t>
      </w:r>
      <w:r w:rsidRPr="00835FE3">
        <w:t>о</w:t>
      </w:r>
      <w:r w:rsidRPr="00835FE3">
        <w:t>сти, затруднения при аналитических операциях, переносе знаний и умений на новые, нестандартные ситуации.</w:t>
      </w:r>
    </w:p>
    <w:p w:rsidR="008C3C32" w:rsidRPr="00835FE3" w:rsidRDefault="008C3C32" w:rsidP="008C3C3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835FE3">
        <w:t>в ходе контрольных мероприятий допускаются ошибки, проявляется отсутствие о</w:t>
      </w:r>
      <w:r w:rsidRPr="00835FE3">
        <w:t>т</w:t>
      </w:r>
      <w:r w:rsidRPr="00835FE3">
        <w:t>дельных знаний, умений, навыков, обучающийся испытывает значительные затрудн</w:t>
      </w:r>
      <w:r w:rsidRPr="00835FE3">
        <w:t>е</w:t>
      </w:r>
      <w:r w:rsidRPr="00835FE3">
        <w:t>ния при оперировании знаниями и умениями при их переносе на новые ситуации.</w:t>
      </w:r>
    </w:p>
    <w:p w:rsidR="008C3C32" w:rsidRPr="00835FE3" w:rsidRDefault="008C3C32" w:rsidP="008C3C32">
      <w:pPr>
        <w:jc w:val="both"/>
      </w:pPr>
      <w:r w:rsidRPr="00835FE3">
        <w:t xml:space="preserve">– на оценку </w:t>
      </w:r>
      <w:r w:rsidRPr="00835FE3">
        <w:rPr>
          <w:b/>
        </w:rPr>
        <w:t xml:space="preserve">«незачтено» </w:t>
      </w:r>
      <w:r w:rsidRPr="00835FE3">
        <w:t>– обучающийся демонстрирует знания не более 20% теоретическ</w:t>
      </w:r>
      <w:r w:rsidRPr="00835FE3">
        <w:t>о</w:t>
      </w:r>
      <w:r w:rsidRPr="00835FE3">
        <w:t>го материала, допускает существенные ошибки, не может показать интеллектуальные нав</w:t>
      </w:r>
      <w:r w:rsidRPr="00835FE3">
        <w:t>ы</w:t>
      </w:r>
      <w:r w:rsidRPr="00835FE3">
        <w:t>ки решения простых задач; обучающийся не может показать знания на уровне воспроизвед</w:t>
      </w:r>
      <w:r w:rsidRPr="00835FE3">
        <w:t>е</w:t>
      </w:r>
      <w:r w:rsidRPr="00835FE3">
        <w:t>ния и объяснения информации, не может показать интеллектуальные навыки решения пр</w:t>
      </w:r>
      <w:r w:rsidRPr="00835FE3">
        <w:t>о</w:t>
      </w:r>
      <w:r w:rsidRPr="00835FE3">
        <w:t>стых задач.</w:t>
      </w:r>
    </w:p>
    <w:p w:rsidR="007E2408" w:rsidRDefault="007E2408" w:rsidP="007E240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E2408" w:rsidRDefault="007E2408" w:rsidP="007E240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E2408" w:rsidRPr="00323558" w:rsidRDefault="007E2408" w:rsidP="007E2408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E2408" w:rsidRPr="00323558" w:rsidRDefault="007E2408" w:rsidP="007E2408">
      <w:pPr>
        <w:ind w:left="709" w:hanging="142"/>
        <w:rPr>
          <w:b/>
          <w:bCs/>
        </w:rPr>
      </w:pPr>
    </w:p>
    <w:p w:rsidR="00EF6AA8" w:rsidRPr="0003426A" w:rsidRDefault="00EF6AA8" w:rsidP="00EF6AA8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EF6AA8" w:rsidRDefault="00EF6AA8" w:rsidP="00EF6AA8">
      <w:pPr>
        <w:ind w:firstLine="540"/>
      </w:pPr>
      <w:r>
        <w:t>1. Управление качеством взрывных работ: учеб. пособие/ Н.В. Угольников. Магнит</w:t>
      </w:r>
      <w:r>
        <w:t>о</w:t>
      </w:r>
      <w:r>
        <w:t>горск: Изд-во Магнитогорск. гос. техн. ун-та им. Г.И. Носова, 2016. 156 с.</w:t>
      </w:r>
    </w:p>
    <w:p w:rsidR="006C3E66" w:rsidRDefault="005B34DE" w:rsidP="00EF6AA8">
      <w:pPr>
        <w:ind w:firstLine="540"/>
        <w:rPr>
          <w:rFonts w:ascii="roboto-regular" w:hAnsi="roboto-regular"/>
          <w:color w:val="111111"/>
          <w:sz w:val="23"/>
          <w:szCs w:val="23"/>
          <w:shd w:val="clear" w:color="auto" w:fill="FFFFFF"/>
        </w:rPr>
      </w:pPr>
      <w:r>
        <w:t>2</w:t>
      </w:r>
      <w:r w:rsidR="006C3E66">
        <w:t xml:space="preserve">. </w:t>
      </w:r>
      <w:r w:rsidR="006C3E66"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Кутузов, Б.Н. Методы ведения взрывных работ. — Ч. 2. Взрывные работы в горном деле и промышленности [Электронный ресурс] : учебник / Б.Н. Кутузов. — Электрон. дан. — Москва : Горная книга, 2008. — 512 с. — Режим доступа: </w:t>
      </w:r>
      <w:hyperlink r:id="rId11" w:history="1">
        <w:r w:rsidR="006C3E66" w:rsidRPr="007A3713">
          <w:rPr>
            <w:rStyle w:val="af"/>
            <w:rFonts w:ascii="roboto-regular" w:hAnsi="roboto-regular"/>
            <w:sz w:val="23"/>
            <w:szCs w:val="23"/>
            <w:shd w:val="clear" w:color="auto" w:fill="FFFFFF"/>
          </w:rPr>
          <w:t>https://e.lanbook.com/book/1518</w:t>
        </w:r>
      </w:hyperlink>
      <w:r w:rsidR="006C3E66"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— Загл. с экр</w:t>
      </w:r>
      <w:r w:rsidR="006C3E66"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а</w:t>
      </w:r>
      <w:r w:rsidR="006C3E66"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на.</w:t>
      </w:r>
    </w:p>
    <w:p w:rsidR="007A3713" w:rsidRPr="00E0177F" w:rsidRDefault="008C3C32" w:rsidP="005B34DE">
      <w:pPr>
        <w:ind w:firstLine="540"/>
      </w:pPr>
      <w:r>
        <w:t>3</w:t>
      </w:r>
      <w:r w:rsidR="007A3713">
        <w:t xml:space="preserve">. </w:t>
      </w:r>
      <w:r w:rsidR="007A3713" w:rsidRPr="007A3713">
        <w:t>Поляков, О.А. Совершенствование процессов рудоподготовки основных типов сур</w:t>
      </w:r>
      <w:r w:rsidR="007A3713" w:rsidRPr="007A3713">
        <w:t>ь</w:t>
      </w:r>
      <w:r w:rsidR="007A3713" w:rsidRPr="007A3713">
        <w:t xml:space="preserve">мяных месторождений восточного Забайкалья  / О.А. Поляков, Ю.В. Павленко. — Москва : Горная книга, 2012. — 36 с. — ISBN 0236-1493. — Текст : электронный // Электронно-библиотечная система «Лань» : [сайт]. — URL: </w:t>
      </w:r>
      <w:hyperlink r:id="rId12" w:history="1">
        <w:r w:rsidR="007A3713" w:rsidRPr="007A3713">
          <w:rPr>
            <w:rStyle w:val="af"/>
          </w:rPr>
          <w:t>https://e.lanbook.com/book/49708</w:t>
        </w:r>
      </w:hyperlink>
      <w:r w:rsidR="007A3713" w:rsidRPr="007A3713">
        <w:t xml:space="preserve"> (дата обр</w:t>
      </w:r>
      <w:r w:rsidR="007A3713" w:rsidRPr="007A3713">
        <w:t>а</w:t>
      </w:r>
      <w:r w:rsidR="007A3713" w:rsidRPr="007A3713">
        <w:t>щения: 31.10.2019). — Режим доступа: для авториз. пользователей.</w:t>
      </w:r>
    </w:p>
    <w:p w:rsidR="00EF6AA8" w:rsidRDefault="00EF6AA8" w:rsidP="00EF6AA8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</w:p>
    <w:p w:rsidR="00EF6AA8" w:rsidRPr="00323558" w:rsidRDefault="00EF6AA8" w:rsidP="00EF6AA8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EF6AA8" w:rsidRDefault="00EF6AA8" w:rsidP="00EF6AA8">
      <w:pPr>
        <w:pStyle w:val="31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1. Андреев С.Е., Товаров В.В., Перов А.В. Закономерности измельчения и исчисления характеристик гранулометрического состава. М.: Государственное научно-техническое изд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 литературы по черной и цветной металлургии, 1959. -437с.</w:t>
      </w:r>
    </w:p>
    <w:p w:rsidR="00EF6AA8" w:rsidRDefault="00EF6AA8" w:rsidP="00EF6AA8">
      <w:pPr>
        <w:pStyle w:val="31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>2. Маляров И.П., Угольников В.К. Кусковатость и качество дробления горных пород взрывом. - Магнитогорск: МГМИ, 1993. - 48 с.</w:t>
      </w:r>
    </w:p>
    <w:p w:rsidR="00EF6AA8" w:rsidRDefault="00EF6AA8" w:rsidP="00EF6AA8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  <w:r>
        <w:rPr>
          <w:i w:val="0"/>
        </w:rPr>
        <w:t>3. Угольников В.К. Оптимизация параметров буровзрывных работ на карьерах. -Магнитогорск: МГМА, 1997. - 84 с.</w:t>
      </w:r>
    </w:p>
    <w:p w:rsidR="006C3E66" w:rsidRDefault="006C3E66" w:rsidP="006C3E66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  <w:r>
        <w:rPr>
          <w:i w:val="0"/>
        </w:rPr>
        <w:t>4. Угольников В.К. Повышение эффективности взрывных работ на карьерах: Моногр</w:t>
      </w:r>
      <w:r>
        <w:rPr>
          <w:i w:val="0"/>
        </w:rPr>
        <w:t>а</w:t>
      </w:r>
      <w:r>
        <w:rPr>
          <w:i w:val="0"/>
        </w:rPr>
        <w:t>фия.- Магнитогорск: ГОУ ВПО «МГТУ», 2006.- 182 с.</w:t>
      </w:r>
    </w:p>
    <w:p w:rsidR="005B34DE" w:rsidRDefault="005B34DE" w:rsidP="006C3E66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  <w:r>
        <w:rPr>
          <w:i w:val="0"/>
        </w:rPr>
        <w:t xml:space="preserve">5. </w:t>
      </w:r>
      <w:r w:rsidRPr="005B34DE">
        <w:rPr>
          <w:i w:val="0"/>
        </w:rPr>
        <w:t>Тангаев И.А., Маляров И.П., Угольников В.К., Каширин А.Л. Энергетика процессов, систем ОГР и рудоподготовки. Учеб. пособ. - Магнитогорск: МГТУ, 2002. – 56 с.</w:t>
      </w:r>
    </w:p>
    <w:p w:rsidR="008C3C32" w:rsidRDefault="008C3C32" w:rsidP="006C3E66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  <w:r>
        <w:rPr>
          <w:i w:val="0"/>
        </w:rPr>
        <w:lastRenderedPageBreak/>
        <w:t xml:space="preserve">6. </w:t>
      </w:r>
      <w:r w:rsidRPr="008C3C32">
        <w:rPr>
          <w:i w:val="0"/>
        </w:rPr>
        <w:t>Кузьмин, И.В. Снижение энергоёмкости процесса рудоподготовки при дезинтеграции руды в валковой дробилке высокого давления на примере окисленных железистых кварцитов / И.В. Кузьмин. — Москва : Горная книга, 2013. — 16 с. — ISBN 0236-1493. — Текст : эле</w:t>
      </w:r>
      <w:r w:rsidRPr="008C3C32">
        <w:rPr>
          <w:i w:val="0"/>
        </w:rPr>
        <w:t>к</w:t>
      </w:r>
      <w:r w:rsidRPr="008C3C32">
        <w:rPr>
          <w:i w:val="0"/>
        </w:rPr>
        <w:t xml:space="preserve">тронный // Лань : электронно-библиотечная система. — URL: </w:t>
      </w:r>
      <w:hyperlink r:id="rId13" w:history="1">
        <w:r w:rsidRPr="008C3C32">
          <w:rPr>
            <w:rStyle w:val="af"/>
            <w:i w:val="0"/>
          </w:rPr>
          <w:t>https://e.lanbook.com/book/49765</w:t>
        </w:r>
      </w:hyperlink>
      <w:r w:rsidRPr="008C3C32">
        <w:rPr>
          <w:i w:val="0"/>
        </w:rPr>
        <w:t xml:space="preserve"> (дата обращения: 07.02.2020). — Режим доступа: для авт</w:t>
      </w:r>
      <w:r w:rsidRPr="008C3C32">
        <w:rPr>
          <w:i w:val="0"/>
        </w:rPr>
        <w:t>о</w:t>
      </w:r>
      <w:r w:rsidRPr="008C3C32">
        <w:rPr>
          <w:i w:val="0"/>
        </w:rPr>
        <w:t>риз. пользователей.</w:t>
      </w:r>
    </w:p>
    <w:p w:rsidR="008C3C32" w:rsidRPr="005B34DE" w:rsidRDefault="008C3C32" w:rsidP="006C3E66">
      <w:pPr>
        <w:pStyle w:val="a3"/>
        <w:widowControl w:val="0"/>
        <w:tabs>
          <w:tab w:val="left" w:pos="1440"/>
          <w:tab w:val="left" w:pos="1728"/>
        </w:tabs>
        <w:ind w:firstLine="540"/>
        <w:rPr>
          <w:i w:val="0"/>
        </w:rPr>
      </w:pPr>
      <w:r>
        <w:rPr>
          <w:i w:val="0"/>
        </w:rPr>
        <w:t xml:space="preserve">7. </w:t>
      </w:r>
      <w:r w:rsidRPr="008C3C32">
        <w:rPr>
          <w:i w:val="0"/>
        </w:rPr>
        <w:t>Филиппов, Л.О. Выбор и расчет схем рудоподготовки : учебное пособие / Л.О. Ф</w:t>
      </w:r>
      <w:r w:rsidRPr="008C3C32">
        <w:rPr>
          <w:i w:val="0"/>
        </w:rPr>
        <w:t>и</w:t>
      </w:r>
      <w:r w:rsidRPr="008C3C32">
        <w:rPr>
          <w:i w:val="0"/>
        </w:rPr>
        <w:t xml:space="preserve">липпов, Н.Ф. Пантелеева, В.А. Игнаткина. — Москва : МИСИС, 2000. — 119 с. — Текст : электронный // Лань : электронно-библиотечная система. — URL: </w:t>
      </w:r>
      <w:hyperlink r:id="rId14" w:history="1">
        <w:r w:rsidRPr="008C3C32">
          <w:rPr>
            <w:rStyle w:val="af"/>
            <w:i w:val="0"/>
          </w:rPr>
          <w:t>https://e.lanbook.com/book/116445</w:t>
        </w:r>
      </w:hyperlink>
      <w:r w:rsidRPr="008C3C32">
        <w:rPr>
          <w:i w:val="0"/>
        </w:rPr>
        <w:t xml:space="preserve"> (дата обращения: 07.02.2020). — Режим доступа: для авт</w:t>
      </w:r>
      <w:r w:rsidRPr="008C3C32">
        <w:rPr>
          <w:i w:val="0"/>
        </w:rPr>
        <w:t>о</w:t>
      </w:r>
      <w:r w:rsidRPr="008C3C32">
        <w:rPr>
          <w:i w:val="0"/>
        </w:rPr>
        <w:t>риз. пользователей.</w:t>
      </w:r>
    </w:p>
    <w:p w:rsidR="005B34DE" w:rsidRDefault="005B34DE" w:rsidP="00EF6AA8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EF6AA8" w:rsidRPr="00323558" w:rsidRDefault="00EF6AA8" w:rsidP="00EF6AA8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EF6AA8" w:rsidRPr="009D2393" w:rsidRDefault="00EF6AA8" w:rsidP="00EF6AA8">
      <w:pPr>
        <w:ind w:firstLine="567"/>
        <w:jc w:val="both"/>
      </w:pPr>
      <w:r>
        <w:t>1.</w:t>
      </w:r>
      <w:r>
        <w:rPr>
          <w:i/>
        </w:rPr>
        <w:t xml:space="preserve"> </w:t>
      </w:r>
      <w:r w:rsidR="005B34DE">
        <w:t>Угольников В.К., Г.Д. Замосковцева Г.Д. Энергетика процессов и систем открытых горных работ и рудоподготовки. Магнитогорск МГТУ, 2005. – 26 с.</w:t>
      </w:r>
    </w:p>
    <w:p w:rsidR="00EF6AA8" w:rsidRPr="0003426A" w:rsidRDefault="00EF6AA8" w:rsidP="00EF6AA8">
      <w:pPr>
        <w:pStyle w:val="Style8"/>
        <w:widowControl/>
        <w:ind w:firstLine="720"/>
        <w:rPr>
          <w:rStyle w:val="FontStyle21"/>
        </w:rPr>
      </w:pPr>
    </w:p>
    <w:p w:rsidR="008C3C32" w:rsidRDefault="008C3C32" w:rsidP="008C3C32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8B76F6" w:rsidRDefault="008B76F6" w:rsidP="008B76F6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8B76F6" w:rsidRDefault="008B76F6" w:rsidP="008B76F6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8B76F6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8B76F6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Д-1227 от 08.10.2018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Д-757-17 от 27.06.2017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Д-593-16 от 20.05.2016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11.10.2021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27.07.2018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20.05.2017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13.07.2016</w:t>
            </w:r>
          </w:p>
        </w:tc>
      </w:tr>
      <w:tr w:rsidR="008B76F6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бессрочно</w:t>
            </w:r>
          </w:p>
        </w:tc>
      </w:tr>
      <w:tr w:rsidR="008B76F6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r>
              <w:t xml:space="preserve">Kaspersky </w:t>
            </w:r>
            <w:r>
              <w:rPr>
                <w:lang w:val="en-US"/>
              </w:rPr>
              <w:t>Endpoind</w:t>
            </w:r>
            <w: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Д-300-18 от 21.03.2018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Д-1347-17 от 20.12.2017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Д-1481-16 от 25.11.2016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28.01.2020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21.03.2018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25.12.2017</w:t>
            </w:r>
          </w:p>
          <w:p w:rsidR="008B76F6" w:rsidRDefault="008B76F6" w:rsidP="003631E6">
            <w:pPr>
              <w:spacing w:before="120"/>
              <w:contextualSpacing/>
            </w:pPr>
            <w:r>
              <w:t>11.12.2016</w:t>
            </w:r>
          </w:p>
        </w:tc>
      </w:tr>
      <w:tr w:rsidR="008B76F6" w:rsidTr="003631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F6" w:rsidRDefault="008B76F6" w:rsidP="003631E6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8B76F6" w:rsidRDefault="008B76F6" w:rsidP="008B76F6">
      <w:pPr>
        <w:spacing w:before="120"/>
        <w:contextualSpacing/>
        <w:rPr>
          <w:b/>
        </w:rPr>
      </w:pPr>
    </w:p>
    <w:p w:rsidR="008B76F6" w:rsidRDefault="008B76F6" w:rsidP="008B76F6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8B76F6" w:rsidRDefault="008B76F6" w:rsidP="008B76F6">
      <w:pPr>
        <w:spacing w:before="120"/>
        <w:contextualSpacing/>
        <w:rPr>
          <w:b/>
        </w:rPr>
      </w:pPr>
    </w:p>
    <w:p w:rsidR="008B76F6" w:rsidRDefault="008B76F6" w:rsidP="008B76F6">
      <w:pPr>
        <w:spacing w:before="120"/>
        <w:contextualSpacing/>
      </w:pPr>
      <w:r>
        <w:t xml:space="preserve">1. Международная справочная система «Полпред» </w:t>
      </w:r>
      <w:r>
        <w:rPr>
          <w:lang w:val="en-US"/>
        </w:rPr>
        <w:t>polpred</w:t>
      </w:r>
      <w:r>
        <w:t>.</w:t>
      </w:r>
      <w:r>
        <w:rPr>
          <w:lang w:val="en-US"/>
        </w:rPr>
        <w:t>com</w:t>
      </w:r>
      <w:r w:rsidRPr="0037698A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>
        <w:t xml:space="preserve">: </w:t>
      </w:r>
      <w:hyperlink r:id="rId15" w:history="1">
        <w:r>
          <w:rPr>
            <w:rStyle w:val="af"/>
            <w:lang w:val="en-US"/>
          </w:rPr>
          <w:t>http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edication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polpred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com</w:t>
        </w:r>
        <w:r>
          <w:rPr>
            <w:rStyle w:val="af"/>
          </w:rPr>
          <w:t>/</w:t>
        </w:r>
      </w:hyperlink>
      <w:r>
        <w:t xml:space="preserve">. </w:t>
      </w:r>
    </w:p>
    <w:p w:rsidR="008B76F6" w:rsidRDefault="008B76F6" w:rsidP="008B76F6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elibrary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  <w:r>
          <w:rPr>
            <w:rStyle w:val="af"/>
            <w:lang w:val="en-US"/>
          </w:rPr>
          <w:t>projest</w:t>
        </w:r>
        <w:r>
          <w:rPr>
            <w:rStyle w:val="af"/>
          </w:rPr>
          <w:t>_</w:t>
        </w:r>
        <w:r>
          <w:rPr>
            <w:rStyle w:val="af"/>
            <w:lang w:val="en-US"/>
          </w:rPr>
          <w:t>risc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asp</w:t>
        </w:r>
      </w:hyperlink>
      <w:r>
        <w:t xml:space="preserve">. </w:t>
      </w:r>
    </w:p>
    <w:p w:rsidR="008B76F6" w:rsidRDefault="008B76F6" w:rsidP="008B76F6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37698A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scholar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google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</w:hyperlink>
      <w:r>
        <w:t xml:space="preserve">. </w:t>
      </w:r>
    </w:p>
    <w:p w:rsidR="008B76F6" w:rsidRDefault="008B76F6" w:rsidP="008B76F6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f"/>
          </w:rPr>
          <w:t>http://</w:t>
        </w:r>
        <w:r>
          <w:rPr>
            <w:rStyle w:val="af"/>
            <w:lang w:val="en-US"/>
          </w:rPr>
          <w:t>window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edu</w:t>
        </w:r>
        <w:r>
          <w:rPr>
            <w:rStyle w:val="af"/>
          </w:rPr>
          <w:t>.</w:t>
        </w:r>
        <w:r>
          <w:rPr>
            <w:rStyle w:val="af"/>
            <w:lang w:val="en-US"/>
          </w:rPr>
          <w:t>ru</w:t>
        </w:r>
        <w:r>
          <w:rPr>
            <w:rStyle w:val="af"/>
          </w:rPr>
          <w:t>/</w:t>
        </w:r>
      </w:hyperlink>
      <w:r>
        <w:t xml:space="preserve">.    </w:t>
      </w:r>
    </w:p>
    <w:p w:rsidR="008B76F6" w:rsidRDefault="008B76F6" w:rsidP="008B76F6">
      <w:pPr>
        <w:pStyle w:val="21"/>
        <w:spacing w:after="0" w:line="240" w:lineRule="auto"/>
        <w:ind w:left="0" w:firstLine="540"/>
        <w:jc w:val="both"/>
      </w:pPr>
    </w:p>
    <w:p w:rsidR="008B76F6" w:rsidRPr="0008476D" w:rsidRDefault="008B76F6" w:rsidP="008B76F6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8B76F6" w:rsidRPr="00346EBF" w:rsidRDefault="008B76F6" w:rsidP="008B76F6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8B76F6" w:rsidRPr="00346EBF" w:rsidTr="003631E6">
        <w:trPr>
          <w:tblHeader/>
        </w:trPr>
        <w:tc>
          <w:tcPr>
            <w:tcW w:w="1890" w:type="pct"/>
            <w:vAlign w:val="center"/>
          </w:tcPr>
          <w:p w:rsidR="008B76F6" w:rsidRPr="00346EBF" w:rsidRDefault="008B76F6" w:rsidP="003631E6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8B76F6" w:rsidRPr="00346EBF" w:rsidRDefault="008B76F6" w:rsidP="003631E6">
            <w:pPr>
              <w:jc w:val="center"/>
            </w:pPr>
            <w:r w:rsidRPr="00346EBF">
              <w:t>Оснащение аудитории</w:t>
            </w:r>
          </w:p>
        </w:tc>
      </w:tr>
      <w:tr w:rsidR="008B76F6" w:rsidRPr="00346EBF" w:rsidTr="003631E6">
        <w:tc>
          <w:tcPr>
            <w:tcW w:w="1890" w:type="pct"/>
          </w:tcPr>
          <w:p w:rsidR="008B76F6" w:rsidRPr="00626A5B" w:rsidRDefault="008B76F6" w:rsidP="003631E6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8B76F6" w:rsidRPr="00E20930" w:rsidRDefault="008B76F6" w:rsidP="003631E6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8B76F6" w:rsidRPr="00346EBF" w:rsidTr="003631E6">
        <w:tc>
          <w:tcPr>
            <w:tcW w:w="1890" w:type="pct"/>
          </w:tcPr>
          <w:p w:rsidR="008B76F6" w:rsidRDefault="008B76F6" w:rsidP="003631E6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8B76F6" w:rsidRDefault="008B76F6" w:rsidP="003631E6">
            <w:r>
              <w:rPr>
                <w:rFonts w:eastAsia="Calibri"/>
                <w:iCs/>
                <w:color w:val="000000"/>
              </w:rPr>
              <w:t>Доска, мультимедийный проектор, экран</w:t>
            </w:r>
          </w:p>
        </w:tc>
      </w:tr>
      <w:tr w:rsidR="008B76F6" w:rsidRPr="00346EBF" w:rsidTr="003631E6">
        <w:tc>
          <w:tcPr>
            <w:tcW w:w="1890" w:type="pct"/>
          </w:tcPr>
          <w:p w:rsidR="008B76F6" w:rsidRPr="00626A5B" w:rsidRDefault="008B76F6" w:rsidP="003631E6">
            <w:pPr>
              <w:contextualSpacing/>
            </w:pPr>
            <w:r w:rsidRPr="00626A5B">
              <w:t xml:space="preserve">Помещения для самостоятельной </w:t>
            </w:r>
            <w:r w:rsidRPr="00626A5B">
              <w:lastRenderedPageBreak/>
              <w:t>работы обучающихся</w:t>
            </w:r>
          </w:p>
        </w:tc>
        <w:tc>
          <w:tcPr>
            <w:tcW w:w="3110" w:type="pct"/>
          </w:tcPr>
          <w:p w:rsidR="008B76F6" w:rsidRDefault="008B76F6" w:rsidP="003631E6">
            <w:r>
              <w:lastRenderedPageBreak/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lastRenderedPageBreak/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8B76F6" w:rsidRPr="00346EBF" w:rsidTr="003631E6">
        <w:tc>
          <w:tcPr>
            <w:tcW w:w="1890" w:type="pct"/>
          </w:tcPr>
          <w:p w:rsidR="008B76F6" w:rsidRPr="00626A5B" w:rsidRDefault="008B76F6" w:rsidP="003631E6">
            <w:r w:rsidRPr="00626A5B">
              <w:lastRenderedPageBreak/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8B76F6" w:rsidRDefault="008B76F6" w:rsidP="003631E6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2408" w:rsidRDefault="007E2408" w:rsidP="008B76F6">
      <w:pPr>
        <w:ind w:firstLine="709"/>
        <w:jc w:val="both"/>
      </w:pPr>
    </w:p>
    <w:sectPr w:rsidR="007E2408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7D" w:rsidRDefault="000C127D">
      <w:r>
        <w:separator/>
      </w:r>
    </w:p>
  </w:endnote>
  <w:endnote w:type="continuationSeparator" w:id="0">
    <w:p w:rsidR="000C127D" w:rsidRDefault="000C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7D" w:rsidRDefault="000C127D">
      <w:r>
        <w:separator/>
      </w:r>
    </w:p>
  </w:footnote>
  <w:footnote w:type="continuationSeparator" w:id="0">
    <w:p w:rsidR="000C127D" w:rsidRDefault="000C1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BF6"/>
    <w:multiLevelType w:val="hybridMultilevel"/>
    <w:tmpl w:val="9EE0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9376A6"/>
    <w:multiLevelType w:val="hybridMultilevel"/>
    <w:tmpl w:val="1600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DE088B"/>
    <w:multiLevelType w:val="hybridMultilevel"/>
    <w:tmpl w:val="D91803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077792F"/>
    <w:multiLevelType w:val="hybridMultilevel"/>
    <w:tmpl w:val="9A24DF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81C3D"/>
    <w:multiLevelType w:val="hybridMultilevel"/>
    <w:tmpl w:val="20A6D4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704899"/>
    <w:multiLevelType w:val="hybridMultilevel"/>
    <w:tmpl w:val="D97AD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8CE1ACC"/>
    <w:multiLevelType w:val="hybridMultilevel"/>
    <w:tmpl w:val="0010E630"/>
    <w:lvl w:ilvl="0" w:tplc="5B3C9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9D2818"/>
    <w:multiLevelType w:val="hybridMultilevel"/>
    <w:tmpl w:val="CB4EFC66"/>
    <w:lvl w:ilvl="0" w:tplc="5B3C99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6DC6037"/>
    <w:multiLevelType w:val="hybridMultilevel"/>
    <w:tmpl w:val="C770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65F59"/>
    <w:multiLevelType w:val="hybridMultilevel"/>
    <w:tmpl w:val="52E6C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DDC2435"/>
    <w:multiLevelType w:val="hybridMultilevel"/>
    <w:tmpl w:val="716A5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048FB"/>
    <w:rsid w:val="000116FA"/>
    <w:rsid w:val="00013B97"/>
    <w:rsid w:val="00014F78"/>
    <w:rsid w:val="00016A17"/>
    <w:rsid w:val="00017B8B"/>
    <w:rsid w:val="00020448"/>
    <w:rsid w:val="00021E43"/>
    <w:rsid w:val="00025407"/>
    <w:rsid w:val="00026376"/>
    <w:rsid w:val="000341C8"/>
    <w:rsid w:val="00034494"/>
    <w:rsid w:val="000347AF"/>
    <w:rsid w:val="00036D11"/>
    <w:rsid w:val="00036EF4"/>
    <w:rsid w:val="000400B2"/>
    <w:rsid w:val="00041305"/>
    <w:rsid w:val="00043ADD"/>
    <w:rsid w:val="00044A22"/>
    <w:rsid w:val="00054A98"/>
    <w:rsid w:val="00056523"/>
    <w:rsid w:val="00062FAD"/>
    <w:rsid w:val="000631C5"/>
    <w:rsid w:val="00065B65"/>
    <w:rsid w:val="0006610B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6E33"/>
    <w:rsid w:val="00087908"/>
    <w:rsid w:val="00092C74"/>
    <w:rsid w:val="000942B2"/>
    <w:rsid w:val="0009602C"/>
    <w:rsid w:val="000A121C"/>
    <w:rsid w:val="000A2A81"/>
    <w:rsid w:val="000A34FA"/>
    <w:rsid w:val="000A4340"/>
    <w:rsid w:val="000B16E6"/>
    <w:rsid w:val="000B1F0F"/>
    <w:rsid w:val="000C0475"/>
    <w:rsid w:val="000C06FB"/>
    <w:rsid w:val="000C0BB3"/>
    <w:rsid w:val="000C127D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0AF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22B2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6859"/>
    <w:rsid w:val="001C73A0"/>
    <w:rsid w:val="001C7D02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6BC2"/>
    <w:rsid w:val="00252B05"/>
    <w:rsid w:val="0025508F"/>
    <w:rsid w:val="0026109D"/>
    <w:rsid w:val="002647BA"/>
    <w:rsid w:val="00266B39"/>
    <w:rsid w:val="00272407"/>
    <w:rsid w:val="00276024"/>
    <w:rsid w:val="00276101"/>
    <w:rsid w:val="002828D0"/>
    <w:rsid w:val="00290462"/>
    <w:rsid w:val="00291583"/>
    <w:rsid w:val="00292023"/>
    <w:rsid w:val="002927E7"/>
    <w:rsid w:val="00292F0E"/>
    <w:rsid w:val="002947F5"/>
    <w:rsid w:val="002A011C"/>
    <w:rsid w:val="002A1B0B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3A2A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90D"/>
    <w:rsid w:val="00335EDC"/>
    <w:rsid w:val="00336BCC"/>
    <w:rsid w:val="003410D1"/>
    <w:rsid w:val="00346392"/>
    <w:rsid w:val="00347B5B"/>
    <w:rsid w:val="00350387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2EEA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B23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533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067A"/>
    <w:rsid w:val="00492184"/>
    <w:rsid w:val="00495916"/>
    <w:rsid w:val="004A0A7C"/>
    <w:rsid w:val="004A1067"/>
    <w:rsid w:val="004A29F3"/>
    <w:rsid w:val="004A3980"/>
    <w:rsid w:val="004A5C5F"/>
    <w:rsid w:val="004B0A91"/>
    <w:rsid w:val="004B2D60"/>
    <w:rsid w:val="004B38F9"/>
    <w:rsid w:val="004B5101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462E"/>
    <w:rsid w:val="004F617E"/>
    <w:rsid w:val="00501DA8"/>
    <w:rsid w:val="00513725"/>
    <w:rsid w:val="00513EA2"/>
    <w:rsid w:val="00517D68"/>
    <w:rsid w:val="00520069"/>
    <w:rsid w:val="005231F1"/>
    <w:rsid w:val="00523528"/>
    <w:rsid w:val="0053200C"/>
    <w:rsid w:val="00533AAD"/>
    <w:rsid w:val="005452C3"/>
    <w:rsid w:val="00551300"/>
    <w:rsid w:val="00551841"/>
    <w:rsid w:val="00553911"/>
    <w:rsid w:val="0055573C"/>
    <w:rsid w:val="00570135"/>
    <w:rsid w:val="005724C9"/>
    <w:rsid w:val="00572CDC"/>
    <w:rsid w:val="005730B3"/>
    <w:rsid w:val="005732F4"/>
    <w:rsid w:val="0057788C"/>
    <w:rsid w:val="005801AD"/>
    <w:rsid w:val="00581BC1"/>
    <w:rsid w:val="00584B7F"/>
    <w:rsid w:val="005872FB"/>
    <w:rsid w:val="00593DC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4DE"/>
    <w:rsid w:val="005B5581"/>
    <w:rsid w:val="005B726E"/>
    <w:rsid w:val="005C5F92"/>
    <w:rsid w:val="005D4CD1"/>
    <w:rsid w:val="005D724F"/>
    <w:rsid w:val="005D740F"/>
    <w:rsid w:val="005F2D0D"/>
    <w:rsid w:val="005F30C2"/>
    <w:rsid w:val="005F4D71"/>
    <w:rsid w:val="005F59C8"/>
    <w:rsid w:val="00604266"/>
    <w:rsid w:val="0060505F"/>
    <w:rsid w:val="00607E28"/>
    <w:rsid w:val="006116D8"/>
    <w:rsid w:val="00612517"/>
    <w:rsid w:val="006225AE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31DE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C3E6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380B"/>
    <w:rsid w:val="00755E68"/>
    <w:rsid w:val="00756E98"/>
    <w:rsid w:val="00757F74"/>
    <w:rsid w:val="00760656"/>
    <w:rsid w:val="00762675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3713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2408"/>
    <w:rsid w:val="007E404E"/>
    <w:rsid w:val="007E7904"/>
    <w:rsid w:val="007E7F1C"/>
    <w:rsid w:val="007F0772"/>
    <w:rsid w:val="007F3ECD"/>
    <w:rsid w:val="007F534D"/>
    <w:rsid w:val="007F5972"/>
    <w:rsid w:val="00804DF1"/>
    <w:rsid w:val="00805174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18BA"/>
    <w:rsid w:val="008B36FF"/>
    <w:rsid w:val="008B4E15"/>
    <w:rsid w:val="008B76F6"/>
    <w:rsid w:val="008C0C6C"/>
    <w:rsid w:val="008C3AF3"/>
    <w:rsid w:val="008C3C32"/>
    <w:rsid w:val="008C3E19"/>
    <w:rsid w:val="008C4D88"/>
    <w:rsid w:val="008C5CCD"/>
    <w:rsid w:val="008C6D7A"/>
    <w:rsid w:val="008D728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247C"/>
    <w:rsid w:val="00912DB8"/>
    <w:rsid w:val="009130EE"/>
    <w:rsid w:val="009132A0"/>
    <w:rsid w:val="009161B6"/>
    <w:rsid w:val="00923526"/>
    <w:rsid w:val="009238E9"/>
    <w:rsid w:val="0092417E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D60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5423"/>
    <w:rsid w:val="009B7644"/>
    <w:rsid w:val="009C4EE3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554C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7809"/>
    <w:rsid w:val="00AA2799"/>
    <w:rsid w:val="00AA321C"/>
    <w:rsid w:val="00AA71D2"/>
    <w:rsid w:val="00AB0E2C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3A18"/>
    <w:rsid w:val="00B24A78"/>
    <w:rsid w:val="00B313D8"/>
    <w:rsid w:val="00B342F5"/>
    <w:rsid w:val="00B36DFB"/>
    <w:rsid w:val="00B427DB"/>
    <w:rsid w:val="00B4362E"/>
    <w:rsid w:val="00B45F46"/>
    <w:rsid w:val="00B46065"/>
    <w:rsid w:val="00B50954"/>
    <w:rsid w:val="00B5424A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3D86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2368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36F8"/>
    <w:rsid w:val="00C746FC"/>
    <w:rsid w:val="00C74771"/>
    <w:rsid w:val="00C75EF9"/>
    <w:rsid w:val="00C772CD"/>
    <w:rsid w:val="00C8658E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6276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96C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3C19"/>
    <w:rsid w:val="00D945DB"/>
    <w:rsid w:val="00D954B8"/>
    <w:rsid w:val="00D95A18"/>
    <w:rsid w:val="00D9620E"/>
    <w:rsid w:val="00DA15D9"/>
    <w:rsid w:val="00DA2F4C"/>
    <w:rsid w:val="00DA3D1A"/>
    <w:rsid w:val="00DA49B8"/>
    <w:rsid w:val="00DA7143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BB4"/>
    <w:rsid w:val="00DC6EFF"/>
    <w:rsid w:val="00DD04D4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588"/>
    <w:rsid w:val="00E908A5"/>
    <w:rsid w:val="00E90A03"/>
    <w:rsid w:val="00E9216A"/>
    <w:rsid w:val="00E92D54"/>
    <w:rsid w:val="00E9792D"/>
    <w:rsid w:val="00EA08BC"/>
    <w:rsid w:val="00EA1C51"/>
    <w:rsid w:val="00EA22EA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4B9"/>
    <w:rsid w:val="00EF55E6"/>
    <w:rsid w:val="00EF698A"/>
    <w:rsid w:val="00EF6AA8"/>
    <w:rsid w:val="00F0120C"/>
    <w:rsid w:val="00F02583"/>
    <w:rsid w:val="00F02E28"/>
    <w:rsid w:val="00F07582"/>
    <w:rsid w:val="00F077F7"/>
    <w:rsid w:val="00F07ABF"/>
    <w:rsid w:val="00F11FD6"/>
    <w:rsid w:val="00F17617"/>
    <w:rsid w:val="00F200E5"/>
    <w:rsid w:val="00F2248C"/>
    <w:rsid w:val="00F224B6"/>
    <w:rsid w:val="00F236F6"/>
    <w:rsid w:val="00F24E79"/>
    <w:rsid w:val="00F25E50"/>
    <w:rsid w:val="00F313BC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0CD4"/>
    <w:rsid w:val="00F5208A"/>
    <w:rsid w:val="00F54707"/>
    <w:rsid w:val="00F55AAE"/>
    <w:rsid w:val="00F57615"/>
    <w:rsid w:val="00F57B9D"/>
    <w:rsid w:val="00F62426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7E2408"/>
  </w:style>
  <w:style w:type="character" w:styleId="af6">
    <w:name w:val="FollowedHyperlink"/>
    <w:basedOn w:val="a0"/>
    <w:rsid w:val="007A37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49765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970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st_risc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18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edication.polpred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16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7C40-4840-450A-ADE1-9173ACDD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20201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d.simakov</cp:lastModifiedBy>
  <cp:revision>2</cp:revision>
  <cp:lastPrinted>2017-02-28T07:23:00Z</cp:lastPrinted>
  <dcterms:created xsi:type="dcterms:W3CDTF">2020-10-29T08:23:00Z</dcterms:created>
  <dcterms:modified xsi:type="dcterms:W3CDTF">2020-10-29T08:23:00Z</dcterms:modified>
</cp:coreProperties>
</file>