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59" w:rsidRDefault="00CA528A">
      <w:pPr>
        <w:pStyle w:val="a3"/>
        <w:spacing w:before="64"/>
        <w:ind w:left="795" w:right="1234"/>
        <w:jc w:val="center"/>
      </w:pPr>
      <w:r>
        <w:t>МИНИСТЕРСТВО ОБРАЗОВАНИЯ И НАУКИ РОССИЙСКОЙ ФЕДЕРАЦИИ</w:t>
      </w:r>
    </w:p>
    <w:p w:rsidR="00223259" w:rsidRDefault="00CA528A">
      <w:pPr>
        <w:pStyle w:val="a3"/>
        <w:ind w:left="795" w:right="1234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223259" w:rsidRDefault="00CA528A">
      <w:pPr>
        <w:pStyle w:val="a3"/>
        <w:spacing w:before="1"/>
        <w:ind w:left="800" w:right="1234"/>
        <w:jc w:val="center"/>
      </w:pPr>
      <w:r>
        <w:t>«Магнитогорский государственный технический университет им. Г.И. Носова»</w:t>
      </w: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6035AF">
      <w:pPr>
        <w:pStyle w:val="a3"/>
        <w:spacing w:before="207"/>
        <w:ind w:left="5611" w:right="1234"/>
        <w:jc w:val="center"/>
      </w:pPr>
      <w:r>
        <w:pict>
          <v:group id="_x0000_s1032" style="position:absolute;left:0;text-align:left;margin-left:358.2pt;margin-top:-5.65pt;width:112.7pt;height:140.75pt;z-index:-252825600;mso-position-horizontal-relative:page" coordorigin="7164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164;top:462;width:2254;height:2240">
              <v:imagedata r:id="rId7" o:title=""/>
            </v:shape>
            <v:shape id="_x0000_s1033" style="position:absolute;left:7392;top:-106;width:1678;height:1198" coordorigin="7392,-105" coordsize="1678,1198" path="m8693,486r-27,10l8628,511r-47,19l8527,551r-59,23l8401,601r-76,29l8239,661r-68,24l8092,711r-83,26l7927,763r-76,25l7788,808r-68,23l7630,863r-97,42l7477,933r-78,43l7392,979r76,-23l7584,947r133,-5l7800,938r87,-3l7975,931r82,-3l8135,924r79,-4l8292,916r77,-5l8444,906r74,-5l8608,895r91,-8l8786,880r78,-8l8928,865r61,-7l9061,845r9,-4l9049,844r-44,6l8951,855r-47,1l8865,852r-38,-8l8791,834r-31,-9l8736,817r-53,-35l8674,757r-5,-7l8661,751r-7,4l8645,762r-12,10l8617,787r-20,20l8577,827r-16,17l8549,859r-9,12l8533,881r-8,8l8515,899r-11,8l8494,911r-8,-2l8479,837r8,-71l8501,681r15,-89l8539,493r16,-60l8574,367r20,-67l8614,237r22,-58l8660,123r42,-95l8736,-38r36,-56l8785,-105r4,1l8792,-98r1,12l8793,-69r-18,92l8750,109r-38,96l8666,301r-41,85l8578,467r-58,84l8460,625r-48,45l8389,689r-23,20l8343,735r-22,27l8298,789r-49,47l8197,878r-18,9l8173,879r1,-18l8176,842r-2,-8l8138,909r-23,72l8104,1012r-4,7l8104,995r9,-47l8125,889r13,-62l8150,764r15,-70l8181,622r17,-71l8216,484r18,-67l8255,351r23,-64l8306,223r32,-65l8368,99r44,-75l8436,-6r7,l8447,7r,24l8444,62r-14,74l8404,231r-48,123l8322,429r-36,76l8249,573r-38,62l8171,693r-37,52l8080,819r-30,35l8040,865r-14,15l8023,880r-2,-5l8016,870r-2,-24l8011,837r-2,-10l8011,810r-5,7l8004,827r-3,15l7971,897r-61,60l7847,1010r-66,47l7705,1092r-20,-1l7639,1024r,-36l7644,944r22,-95l7700,749r40,-90l7781,602r53,-46l7857,548r10,1l7905,600r10,83l7906,753r-15,59l7898,758r5,-29e" filled="f" strokecolor="blue">
              <v:path arrowok="t"/>
            </v:shape>
            <w10:wrap anchorx="page"/>
          </v:group>
        </w:pict>
      </w:r>
      <w:r w:rsidR="00CA528A">
        <w:t>УТВЕРЖДАЮ:</w:t>
      </w:r>
    </w:p>
    <w:p w:rsidR="00223259" w:rsidRDefault="00CA528A">
      <w:pPr>
        <w:pStyle w:val="a3"/>
        <w:ind w:left="5610" w:right="1234"/>
        <w:jc w:val="center"/>
      </w:pPr>
      <w:r>
        <w:t>Директор института</w:t>
      </w:r>
    </w:p>
    <w:p w:rsidR="00223259" w:rsidRDefault="00CA528A">
      <w:pPr>
        <w:pStyle w:val="a3"/>
        <w:tabs>
          <w:tab w:val="left" w:pos="5990"/>
        </w:tabs>
        <w:ind w:left="4375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223259" w:rsidRDefault="00CA528A">
      <w:pPr>
        <w:pStyle w:val="a3"/>
        <w:ind w:left="5609" w:right="1234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spacing w:before="1"/>
        <w:rPr>
          <w:sz w:val="22"/>
        </w:rPr>
      </w:pPr>
    </w:p>
    <w:p w:rsidR="00223259" w:rsidRDefault="00CA528A">
      <w:pPr>
        <w:pStyle w:val="a3"/>
        <w:ind w:left="795" w:right="1234"/>
        <w:jc w:val="center"/>
      </w:pPr>
      <w:r>
        <w:t>РАБОЧАЯ ПРОГРАММА ПРАКТИКИ</w:t>
      </w: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spacing w:before="5"/>
        <w:rPr>
          <w:sz w:val="22"/>
        </w:rPr>
      </w:pPr>
    </w:p>
    <w:p w:rsidR="00223259" w:rsidRDefault="00CA528A">
      <w:pPr>
        <w:pStyle w:val="11"/>
        <w:ind w:left="796" w:right="1234"/>
        <w:jc w:val="center"/>
      </w:pPr>
      <w:r>
        <w:t>Исследование процессов и технологий горных работ в карьере</w:t>
      </w:r>
    </w:p>
    <w:p w:rsidR="00223259" w:rsidRDefault="00223259">
      <w:pPr>
        <w:pStyle w:val="a3"/>
        <w:rPr>
          <w:b/>
          <w:sz w:val="26"/>
        </w:rPr>
      </w:pPr>
    </w:p>
    <w:p w:rsidR="00223259" w:rsidRDefault="00223259">
      <w:pPr>
        <w:pStyle w:val="a3"/>
        <w:spacing w:before="6"/>
        <w:rPr>
          <w:b/>
        </w:rPr>
      </w:pPr>
    </w:p>
    <w:p w:rsidR="00223259" w:rsidRDefault="00CA528A">
      <w:pPr>
        <w:pStyle w:val="a3"/>
        <w:ind w:left="4119"/>
      </w:pPr>
      <w:r>
        <w:t>Специальность</w:t>
      </w:r>
    </w:p>
    <w:p w:rsidR="00223259" w:rsidRDefault="00CA528A">
      <w:pPr>
        <w:pStyle w:val="a3"/>
        <w:ind w:left="3816"/>
      </w:pPr>
      <w:r>
        <w:t>21.05.04 Горное дело</w:t>
      </w:r>
    </w:p>
    <w:p w:rsidR="00223259" w:rsidRDefault="00223259">
      <w:pPr>
        <w:pStyle w:val="a3"/>
      </w:pPr>
    </w:p>
    <w:p w:rsidR="00223259" w:rsidRDefault="00CA528A">
      <w:pPr>
        <w:pStyle w:val="a3"/>
        <w:ind w:left="2566" w:right="3005"/>
        <w:jc w:val="center"/>
      </w:pPr>
      <w:r>
        <w:t>Направленность (специализация) программы Взрывное дело</w:t>
      </w:r>
    </w:p>
    <w:p w:rsidR="00223259" w:rsidRDefault="00CA528A">
      <w:pPr>
        <w:pStyle w:val="a3"/>
        <w:spacing w:before="2" w:line="550" w:lineRule="atLeast"/>
        <w:ind w:left="2566" w:right="3009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223259" w:rsidRDefault="00CA528A">
      <w:pPr>
        <w:pStyle w:val="a3"/>
        <w:spacing w:before="2"/>
        <w:ind w:left="795" w:right="1234"/>
        <w:jc w:val="center"/>
      </w:pPr>
      <w:r>
        <w:t>Очная</w:t>
      </w: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rPr>
          <w:sz w:val="26"/>
        </w:rPr>
      </w:pPr>
    </w:p>
    <w:p w:rsidR="00223259" w:rsidRDefault="00223259">
      <w:pPr>
        <w:pStyle w:val="a3"/>
        <w:spacing w:before="11"/>
        <w:rPr>
          <w:sz w:val="25"/>
        </w:rPr>
      </w:pPr>
    </w:p>
    <w:p w:rsidR="00223259" w:rsidRDefault="00CA528A">
      <w:pPr>
        <w:pStyle w:val="a3"/>
        <w:tabs>
          <w:tab w:val="left" w:pos="1498"/>
        </w:tabs>
        <w:ind w:left="221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223259" w:rsidRDefault="00CA528A">
      <w:pPr>
        <w:pStyle w:val="a3"/>
        <w:tabs>
          <w:tab w:val="left" w:pos="1498"/>
          <w:tab w:val="right" w:pos="1618"/>
        </w:tabs>
        <w:ind w:left="221" w:right="3570"/>
      </w:pPr>
      <w:r>
        <w:t>Кафедра</w:t>
      </w:r>
      <w:r>
        <w:tab/>
        <w:t>Разработки месторождений полезных ископаемых Курс</w:t>
      </w:r>
      <w:r>
        <w:tab/>
      </w:r>
      <w:r>
        <w:tab/>
        <w:t>5</w:t>
      </w:r>
    </w:p>
    <w:p w:rsidR="00223259" w:rsidRDefault="00CA528A">
      <w:pPr>
        <w:pStyle w:val="a3"/>
        <w:tabs>
          <w:tab w:val="left" w:pos="1498"/>
        </w:tabs>
        <w:ind w:left="221"/>
      </w:pPr>
      <w:r>
        <w:t>Семестр</w:t>
      </w:r>
      <w:r>
        <w:tab/>
        <w:t>А</w:t>
      </w:r>
    </w:p>
    <w:p w:rsidR="00223259" w:rsidRDefault="00223259">
      <w:pPr>
        <w:pStyle w:val="a3"/>
        <w:spacing w:before="1"/>
        <w:rPr>
          <w:sz w:val="32"/>
        </w:rPr>
      </w:pPr>
    </w:p>
    <w:p w:rsidR="00223259" w:rsidRDefault="00CA528A">
      <w:pPr>
        <w:pStyle w:val="a3"/>
        <w:spacing w:before="1"/>
        <w:ind w:left="794" w:right="1234"/>
        <w:jc w:val="center"/>
      </w:pPr>
      <w:r>
        <w:t>Магнитогорск</w:t>
      </w:r>
    </w:p>
    <w:p w:rsidR="00223259" w:rsidRDefault="00CA528A">
      <w:pPr>
        <w:pStyle w:val="a3"/>
        <w:ind w:left="792" w:right="1234"/>
        <w:jc w:val="center"/>
      </w:pPr>
      <w:r>
        <w:t>2017 г.</w:t>
      </w:r>
    </w:p>
    <w:p w:rsidR="00223259" w:rsidRDefault="00223259">
      <w:pPr>
        <w:jc w:val="center"/>
        <w:sectPr w:rsidR="00223259">
          <w:type w:val="continuous"/>
          <w:pgSz w:w="11900" w:h="16840"/>
          <w:pgMar w:top="1060" w:right="180" w:bottom="280" w:left="1480" w:header="720" w:footer="720" w:gutter="0"/>
          <w:cols w:space="720"/>
        </w:sectPr>
      </w:pPr>
    </w:p>
    <w:p w:rsidR="00223259" w:rsidRDefault="00064AC2" w:rsidP="00064AC2">
      <w:pPr>
        <w:pStyle w:val="a3"/>
        <w:tabs>
          <w:tab w:val="left" w:pos="8021"/>
        </w:tabs>
        <w:spacing w:before="90"/>
        <w:ind w:left="6406" w:hanging="6406"/>
      </w:pPr>
      <w:r w:rsidRPr="008175D6">
        <w:rPr>
          <w:noProof/>
        </w:rPr>
        <w:lastRenderedPageBreak/>
        <w:drawing>
          <wp:inline distT="0" distB="0" distL="0" distR="0" wp14:anchorId="5B0C5E11" wp14:editId="048185E0">
            <wp:extent cx="6119495" cy="8196963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59" w:rsidRDefault="00223259">
      <w:pPr>
        <w:sectPr w:rsidR="00223259">
          <w:footerReference w:type="default" r:id="rId9"/>
          <w:pgSz w:w="11900" w:h="16840"/>
          <w:pgMar w:top="1060" w:right="180" w:bottom="1220" w:left="1480" w:header="0" w:footer="1028" w:gutter="0"/>
          <w:pgNumType w:start="2"/>
          <w:cols w:space="720"/>
        </w:sectPr>
      </w:pPr>
    </w:p>
    <w:p w:rsidR="00223259" w:rsidRDefault="00064AC2">
      <w:pPr>
        <w:sectPr w:rsidR="00223259">
          <w:pgSz w:w="11900" w:h="16840"/>
          <w:pgMar w:top="1060" w:right="180" w:bottom="1220" w:left="1480" w:header="0" w:footer="1028" w:gutter="0"/>
          <w:cols w:space="720"/>
        </w:sectPr>
      </w:pPr>
      <w:r w:rsidRPr="008175D6">
        <w:rPr>
          <w:noProof/>
        </w:rPr>
        <w:lastRenderedPageBreak/>
        <w:drawing>
          <wp:inline distT="0" distB="0" distL="0" distR="0" wp14:anchorId="2AF26721" wp14:editId="306B1D94">
            <wp:extent cx="6119495" cy="793226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3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59" w:rsidRDefault="00CA528A">
      <w:pPr>
        <w:pStyle w:val="a4"/>
        <w:numPr>
          <w:ilvl w:val="0"/>
          <w:numId w:val="7"/>
        </w:numPr>
        <w:tabs>
          <w:tab w:val="left" w:pos="968"/>
        </w:tabs>
        <w:spacing w:before="72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научно-исследовательской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223259" w:rsidRDefault="00CA528A" w:rsidP="006035AF">
      <w:pPr>
        <w:pStyle w:val="a3"/>
        <w:tabs>
          <w:tab w:val="left" w:pos="709"/>
        </w:tabs>
        <w:spacing w:before="96"/>
        <w:ind w:firstLine="567"/>
        <w:jc w:val="both"/>
      </w:pPr>
      <w:r>
        <w:t>Целями научно-исследовательской работы являются:</w:t>
      </w:r>
    </w:p>
    <w:p w:rsidR="00223259" w:rsidRPr="006035AF" w:rsidRDefault="006035AF" w:rsidP="006035AF">
      <w:pPr>
        <w:pStyle w:val="a4"/>
        <w:numPr>
          <w:ilvl w:val="0"/>
          <w:numId w:val="11"/>
        </w:numPr>
        <w:tabs>
          <w:tab w:val="left" w:pos="709"/>
          <w:tab w:val="left" w:pos="1073"/>
          <w:tab w:val="left" w:pos="1074"/>
        </w:tabs>
        <w:spacing w:before="2"/>
        <w:ind w:left="0" w:firstLine="567"/>
        <w:rPr>
          <w:sz w:val="24"/>
        </w:rPr>
      </w:pPr>
      <w:r w:rsidRPr="006035AF">
        <w:rPr>
          <w:sz w:val="24"/>
        </w:rPr>
        <w:t>ф</w:t>
      </w:r>
      <w:r w:rsidR="00CA528A" w:rsidRPr="006035AF">
        <w:rPr>
          <w:sz w:val="24"/>
        </w:rPr>
        <w:t>ормирование основ научного</w:t>
      </w:r>
      <w:r w:rsidR="00CA528A" w:rsidRPr="006035AF">
        <w:rPr>
          <w:spacing w:val="-3"/>
          <w:sz w:val="24"/>
        </w:rPr>
        <w:t xml:space="preserve"> </w:t>
      </w:r>
      <w:r w:rsidR="00CA528A" w:rsidRPr="006035AF">
        <w:rPr>
          <w:sz w:val="24"/>
        </w:rPr>
        <w:t>мышления;</w:t>
      </w:r>
    </w:p>
    <w:p w:rsidR="00223259" w:rsidRPr="006035AF" w:rsidRDefault="00CA528A" w:rsidP="006035AF">
      <w:pPr>
        <w:pStyle w:val="a4"/>
        <w:numPr>
          <w:ilvl w:val="0"/>
          <w:numId w:val="11"/>
        </w:numPr>
        <w:tabs>
          <w:tab w:val="left" w:pos="709"/>
          <w:tab w:val="left" w:pos="1073"/>
          <w:tab w:val="left" w:pos="1074"/>
        </w:tabs>
        <w:spacing w:before="41" w:line="276" w:lineRule="auto"/>
        <w:ind w:left="0" w:right="658" w:firstLine="567"/>
        <w:rPr>
          <w:sz w:val="24"/>
        </w:rPr>
      </w:pPr>
      <w:r w:rsidRPr="006035AF">
        <w:rPr>
          <w:sz w:val="24"/>
        </w:rPr>
        <w:t xml:space="preserve">совершенствование навыков самостоятельной теоретической и экспериментальной учебно-исследовательской работы, связанной с выбором необходимых методов исследования, модификации существующих и </w:t>
      </w:r>
      <w:proofErr w:type="gramStart"/>
      <w:r w:rsidRPr="006035AF">
        <w:rPr>
          <w:sz w:val="24"/>
        </w:rPr>
        <w:t>разработки новых способов оптимизации и обеспечения процессов</w:t>
      </w:r>
      <w:proofErr w:type="gramEnd"/>
      <w:r w:rsidRPr="006035AF">
        <w:rPr>
          <w:sz w:val="24"/>
        </w:rPr>
        <w:t xml:space="preserve"> и технологий горных работ в</w:t>
      </w:r>
      <w:r w:rsidRPr="006035AF">
        <w:rPr>
          <w:spacing w:val="-2"/>
          <w:sz w:val="24"/>
        </w:rPr>
        <w:t xml:space="preserve"> </w:t>
      </w:r>
      <w:r w:rsidRPr="006035AF">
        <w:rPr>
          <w:sz w:val="24"/>
        </w:rPr>
        <w:t>карьере;</w:t>
      </w:r>
    </w:p>
    <w:p w:rsidR="00223259" w:rsidRPr="006035AF" w:rsidRDefault="00CA528A" w:rsidP="006035AF">
      <w:pPr>
        <w:pStyle w:val="a4"/>
        <w:numPr>
          <w:ilvl w:val="0"/>
          <w:numId w:val="11"/>
        </w:numPr>
        <w:tabs>
          <w:tab w:val="left" w:pos="709"/>
          <w:tab w:val="left" w:pos="1073"/>
          <w:tab w:val="left" w:pos="1074"/>
        </w:tabs>
        <w:ind w:left="0" w:firstLine="567"/>
        <w:rPr>
          <w:sz w:val="24"/>
        </w:rPr>
      </w:pPr>
      <w:r w:rsidRPr="006035AF">
        <w:rPr>
          <w:sz w:val="24"/>
        </w:rPr>
        <w:t>расширение теоретического кругозора и научной</w:t>
      </w:r>
      <w:r w:rsidRPr="006035AF">
        <w:rPr>
          <w:spacing w:val="-2"/>
          <w:sz w:val="24"/>
        </w:rPr>
        <w:t xml:space="preserve"> </w:t>
      </w:r>
      <w:r w:rsidRPr="006035AF">
        <w:rPr>
          <w:sz w:val="24"/>
        </w:rPr>
        <w:t>эрудиции;</w:t>
      </w:r>
    </w:p>
    <w:p w:rsidR="00223259" w:rsidRPr="006035AF" w:rsidRDefault="00CA528A" w:rsidP="006035AF">
      <w:pPr>
        <w:pStyle w:val="a4"/>
        <w:numPr>
          <w:ilvl w:val="0"/>
          <w:numId w:val="11"/>
        </w:numPr>
        <w:tabs>
          <w:tab w:val="left" w:pos="709"/>
          <w:tab w:val="left" w:pos="1073"/>
          <w:tab w:val="left" w:pos="1074"/>
        </w:tabs>
        <w:spacing w:before="41"/>
        <w:ind w:left="0" w:firstLine="567"/>
        <w:rPr>
          <w:sz w:val="24"/>
        </w:rPr>
      </w:pPr>
      <w:r w:rsidRPr="006035AF">
        <w:rPr>
          <w:sz w:val="24"/>
        </w:rPr>
        <w:t>воспитание потребности и умения постоянного совершенствования своих</w:t>
      </w:r>
      <w:r w:rsidRPr="006035AF">
        <w:rPr>
          <w:spacing w:val="-6"/>
          <w:sz w:val="24"/>
        </w:rPr>
        <w:t xml:space="preserve"> </w:t>
      </w:r>
      <w:r w:rsidRPr="006035AF">
        <w:rPr>
          <w:sz w:val="24"/>
        </w:rPr>
        <w:t>знаний;</w:t>
      </w:r>
    </w:p>
    <w:p w:rsidR="00223259" w:rsidRPr="006035AF" w:rsidRDefault="00CA528A" w:rsidP="006035AF">
      <w:pPr>
        <w:pStyle w:val="a4"/>
        <w:numPr>
          <w:ilvl w:val="0"/>
          <w:numId w:val="11"/>
        </w:numPr>
        <w:tabs>
          <w:tab w:val="left" w:pos="709"/>
          <w:tab w:val="left" w:pos="1073"/>
          <w:tab w:val="left" w:pos="1074"/>
        </w:tabs>
        <w:spacing w:before="41" w:line="278" w:lineRule="auto"/>
        <w:ind w:left="0" w:right="659" w:firstLine="567"/>
        <w:rPr>
          <w:sz w:val="24"/>
        </w:rPr>
      </w:pPr>
      <w:r w:rsidRPr="006035AF">
        <w:rPr>
          <w:sz w:val="24"/>
        </w:rPr>
        <w:t>развитие у студентов творческого мышления и поиска оптимального подхода к решению практических</w:t>
      </w:r>
      <w:r w:rsidRPr="006035AF">
        <w:rPr>
          <w:spacing w:val="-1"/>
          <w:sz w:val="24"/>
        </w:rPr>
        <w:t xml:space="preserve"> </w:t>
      </w:r>
      <w:r w:rsidRPr="006035AF">
        <w:rPr>
          <w:sz w:val="24"/>
        </w:rPr>
        <w:t>вопросов;</w:t>
      </w:r>
    </w:p>
    <w:p w:rsidR="00223259" w:rsidRPr="006035AF" w:rsidRDefault="00CA528A" w:rsidP="006035AF">
      <w:pPr>
        <w:pStyle w:val="a4"/>
        <w:numPr>
          <w:ilvl w:val="0"/>
          <w:numId w:val="11"/>
        </w:numPr>
        <w:tabs>
          <w:tab w:val="left" w:pos="709"/>
          <w:tab w:val="left" w:pos="1073"/>
          <w:tab w:val="left" w:pos="1074"/>
        </w:tabs>
        <w:spacing w:line="276" w:lineRule="auto"/>
        <w:ind w:left="0" w:right="658" w:firstLine="567"/>
        <w:rPr>
          <w:sz w:val="24"/>
        </w:rPr>
      </w:pPr>
      <w:r w:rsidRPr="006035AF">
        <w:rPr>
          <w:sz w:val="24"/>
        </w:rPr>
        <w:t>формирование умений предоставлять результаты своей работы для специалистов, отстаивать свои позиции в профессиональной среде, находить компромиссные и альтернативные</w:t>
      </w:r>
      <w:r w:rsidRPr="006035AF">
        <w:rPr>
          <w:spacing w:val="-2"/>
          <w:sz w:val="24"/>
        </w:rPr>
        <w:t xml:space="preserve"> </w:t>
      </w:r>
      <w:r w:rsidRPr="006035AF">
        <w:rPr>
          <w:sz w:val="24"/>
        </w:rPr>
        <w:t>решения;</w:t>
      </w:r>
    </w:p>
    <w:p w:rsidR="00223259" w:rsidRPr="006035AF" w:rsidRDefault="00CA528A" w:rsidP="006035AF">
      <w:pPr>
        <w:pStyle w:val="a4"/>
        <w:numPr>
          <w:ilvl w:val="0"/>
          <w:numId w:val="11"/>
        </w:numPr>
        <w:tabs>
          <w:tab w:val="left" w:pos="709"/>
          <w:tab w:val="left" w:pos="1073"/>
          <w:tab w:val="left" w:pos="1074"/>
        </w:tabs>
        <w:spacing w:line="276" w:lineRule="auto"/>
        <w:ind w:left="0" w:right="660" w:firstLine="567"/>
        <w:rPr>
          <w:sz w:val="24"/>
        </w:rPr>
      </w:pPr>
      <w:r w:rsidRPr="006035AF">
        <w:rPr>
          <w:sz w:val="24"/>
        </w:rPr>
        <w:t>развитие творческого научного потенциала, способности к самосовершенствованию, расширения своих научных и профессиональных знаний и</w:t>
      </w:r>
      <w:r w:rsidRPr="006035AF">
        <w:rPr>
          <w:spacing w:val="-2"/>
          <w:sz w:val="24"/>
        </w:rPr>
        <w:t xml:space="preserve"> </w:t>
      </w:r>
      <w:r w:rsidRPr="006035AF">
        <w:rPr>
          <w:sz w:val="24"/>
        </w:rPr>
        <w:t>умений.</w:t>
      </w:r>
    </w:p>
    <w:p w:rsidR="00223259" w:rsidRDefault="00223259">
      <w:pPr>
        <w:pStyle w:val="a3"/>
        <w:rPr>
          <w:sz w:val="26"/>
        </w:rPr>
      </w:pPr>
    </w:p>
    <w:p w:rsidR="00223259" w:rsidRDefault="00CA528A">
      <w:pPr>
        <w:pStyle w:val="11"/>
        <w:numPr>
          <w:ilvl w:val="0"/>
          <w:numId w:val="7"/>
        </w:numPr>
        <w:tabs>
          <w:tab w:val="left" w:pos="968"/>
        </w:tabs>
        <w:spacing w:before="214"/>
        <w:ind w:hanging="181"/>
        <w:jc w:val="both"/>
      </w:pPr>
      <w:r>
        <w:t>Задачи научно-исследовательской</w:t>
      </w:r>
      <w:r>
        <w:rPr>
          <w:spacing w:val="-2"/>
        </w:rPr>
        <w:t xml:space="preserve"> </w:t>
      </w:r>
      <w:r>
        <w:t>работы</w:t>
      </w:r>
    </w:p>
    <w:p w:rsidR="00223259" w:rsidRDefault="00CA528A">
      <w:pPr>
        <w:pStyle w:val="a3"/>
        <w:spacing w:before="56"/>
        <w:ind w:left="221"/>
        <w:jc w:val="both"/>
      </w:pPr>
      <w:r>
        <w:t>Задачами научно-исследовательской работы являются:</w:t>
      </w:r>
    </w:p>
    <w:p w:rsidR="00223259" w:rsidRDefault="00CA528A">
      <w:pPr>
        <w:pStyle w:val="a4"/>
        <w:numPr>
          <w:ilvl w:val="0"/>
          <w:numId w:val="6"/>
        </w:numPr>
        <w:tabs>
          <w:tab w:val="left" w:pos="1073"/>
          <w:tab w:val="left" w:pos="1074"/>
        </w:tabs>
        <w:spacing w:before="2" w:line="276" w:lineRule="auto"/>
        <w:ind w:right="660" w:hanging="360"/>
        <w:jc w:val="both"/>
        <w:rPr>
          <w:sz w:val="24"/>
        </w:rPr>
      </w:pPr>
      <w:r>
        <w:tab/>
      </w:r>
      <w:r>
        <w:rPr>
          <w:sz w:val="24"/>
        </w:rPr>
        <w:t>развитие способности к совместной работе с другими специалистами в рамках междисциплинарных исследований, разработки и реализации проектов разработки месторождений полезных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ископаемых;</w:t>
      </w:r>
    </w:p>
    <w:p w:rsidR="00223259" w:rsidRDefault="00CA528A">
      <w:pPr>
        <w:pStyle w:val="a4"/>
        <w:numPr>
          <w:ilvl w:val="0"/>
          <w:numId w:val="6"/>
        </w:numPr>
        <w:tabs>
          <w:tab w:val="left" w:pos="1073"/>
          <w:tab w:val="left" w:pos="1074"/>
        </w:tabs>
        <w:spacing w:before="1" w:line="276" w:lineRule="auto"/>
        <w:ind w:right="655" w:hanging="360"/>
        <w:jc w:val="both"/>
        <w:rPr>
          <w:sz w:val="24"/>
        </w:rPr>
      </w:pPr>
      <w:r>
        <w:tab/>
      </w:r>
      <w:r>
        <w:rPr>
          <w:sz w:val="24"/>
        </w:rPr>
        <w:t>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223259" w:rsidRDefault="00CA528A">
      <w:pPr>
        <w:pStyle w:val="a4"/>
        <w:numPr>
          <w:ilvl w:val="0"/>
          <w:numId w:val="6"/>
        </w:numPr>
        <w:tabs>
          <w:tab w:val="left" w:pos="1073"/>
          <w:tab w:val="left" w:pos="1074"/>
        </w:tabs>
        <w:spacing w:line="276" w:lineRule="auto"/>
        <w:ind w:right="655" w:hanging="360"/>
        <w:jc w:val="both"/>
        <w:rPr>
          <w:sz w:val="24"/>
        </w:rPr>
      </w:pPr>
      <w:r>
        <w:tab/>
      </w:r>
      <w:r>
        <w:rPr>
          <w:sz w:val="24"/>
        </w:rPr>
        <w:t>совершенствование навыков по подготовки научных отчетов, обзоров и публикаций по результатам выполненных исследований, планирование, организация и сопровождение внедрения полученных разработок;</w:t>
      </w:r>
    </w:p>
    <w:p w:rsidR="00223259" w:rsidRDefault="00CA528A">
      <w:pPr>
        <w:pStyle w:val="a4"/>
        <w:numPr>
          <w:ilvl w:val="0"/>
          <w:numId w:val="6"/>
        </w:numPr>
        <w:tabs>
          <w:tab w:val="left" w:pos="1073"/>
          <w:tab w:val="left" w:pos="1074"/>
        </w:tabs>
        <w:spacing w:line="276" w:lineRule="auto"/>
        <w:ind w:right="658" w:hanging="360"/>
        <w:jc w:val="both"/>
        <w:rPr>
          <w:sz w:val="24"/>
        </w:rPr>
      </w:pPr>
      <w:r>
        <w:tab/>
      </w:r>
      <w:r>
        <w:rPr>
          <w:sz w:val="24"/>
        </w:rPr>
        <w:t>формирование умений осуществлять подбор методик, планирование и организацию проведения эмпирических исследований, анализ и интерпретация их</w:t>
      </w:r>
      <w:r>
        <w:rPr>
          <w:spacing w:val="-24"/>
          <w:sz w:val="24"/>
        </w:rPr>
        <w:t xml:space="preserve"> </w:t>
      </w:r>
      <w:r>
        <w:rPr>
          <w:sz w:val="24"/>
        </w:rPr>
        <w:t>результатов.</w:t>
      </w:r>
    </w:p>
    <w:p w:rsidR="00223259" w:rsidRDefault="00223259">
      <w:pPr>
        <w:pStyle w:val="a3"/>
        <w:spacing w:before="3"/>
        <w:rPr>
          <w:sz w:val="21"/>
        </w:rPr>
      </w:pPr>
    </w:p>
    <w:p w:rsidR="00223259" w:rsidRDefault="00CA528A">
      <w:pPr>
        <w:pStyle w:val="11"/>
        <w:numPr>
          <w:ilvl w:val="0"/>
          <w:numId w:val="7"/>
        </w:numPr>
        <w:tabs>
          <w:tab w:val="left" w:pos="968"/>
        </w:tabs>
        <w:spacing w:line="276" w:lineRule="auto"/>
        <w:ind w:left="787" w:right="1502" w:firstLine="0"/>
        <w:jc w:val="both"/>
      </w:pPr>
      <w:r>
        <w:t>Место научно-исследовательской работы в структуре образовательной программы подготовки</w:t>
      </w:r>
      <w:r>
        <w:rPr>
          <w:spacing w:val="-1"/>
        </w:rPr>
        <w:t xml:space="preserve"> </w:t>
      </w:r>
      <w:r>
        <w:t>специалиста</w:t>
      </w:r>
    </w:p>
    <w:p w:rsidR="00223259" w:rsidRDefault="00CA528A">
      <w:pPr>
        <w:pStyle w:val="a3"/>
        <w:spacing w:before="52"/>
        <w:ind w:left="221" w:right="661" w:firstLine="540"/>
        <w:jc w:val="both"/>
      </w:pPr>
      <w:r>
        <w:t>Научно-исследовательская работа «Исследование процессов и технологий горных работ в карьере» входит в базовую часть блока 2 образовательной программы.</w:t>
      </w:r>
    </w:p>
    <w:p w:rsidR="00223259" w:rsidRDefault="00CA528A">
      <w:pPr>
        <w:pStyle w:val="a3"/>
        <w:ind w:left="761"/>
        <w:jc w:val="both"/>
      </w:pPr>
      <w:proofErr w:type="gramStart"/>
      <w:r>
        <w:t xml:space="preserve">Для </w:t>
      </w:r>
      <w:r>
        <w:rPr>
          <w:spacing w:val="16"/>
        </w:rPr>
        <w:t xml:space="preserve"> </w:t>
      </w:r>
      <w:r>
        <w:t>выполнения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 xml:space="preserve">научно-исследовательской </w:t>
      </w:r>
      <w:r>
        <w:rPr>
          <w:spacing w:val="17"/>
        </w:rPr>
        <w:t xml:space="preserve"> </w:t>
      </w:r>
      <w:r>
        <w:t xml:space="preserve">работы </w:t>
      </w:r>
      <w:r>
        <w:rPr>
          <w:spacing w:val="15"/>
        </w:rPr>
        <w:t xml:space="preserve"> </w:t>
      </w:r>
      <w:r>
        <w:t xml:space="preserve">необходимы </w:t>
      </w:r>
      <w:r>
        <w:rPr>
          <w:spacing w:val="15"/>
        </w:rPr>
        <w:t xml:space="preserve"> </w:t>
      </w:r>
      <w:r>
        <w:t xml:space="preserve">знания </w:t>
      </w:r>
      <w:r>
        <w:rPr>
          <w:spacing w:val="16"/>
        </w:rPr>
        <w:t xml:space="preserve"> </w:t>
      </w:r>
      <w:r>
        <w:t>(умения,</w:t>
      </w:r>
    </w:p>
    <w:p w:rsidR="00223259" w:rsidRDefault="00CA528A">
      <w:pPr>
        <w:pStyle w:val="a3"/>
        <w:ind w:left="221"/>
        <w:jc w:val="both"/>
      </w:pPr>
      <w:r>
        <w:t>владения), сформированные в результате изучения таких дисциплин</w:t>
      </w:r>
      <w:r>
        <w:rPr>
          <w:spacing w:val="49"/>
        </w:rPr>
        <w:t xml:space="preserve"> </w:t>
      </w:r>
      <w:r>
        <w:t>как  «Информатика»,</w:t>
      </w:r>
    </w:p>
    <w:p w:rsidR="00223259" w:rsidRDefault="00CA528A">
      <w:pPr>
        <w:pStyle w:val="a3"/>
        <w:ind w:left="221" w:right="660"/>
        <w:jc w:val="both"/>
      </w:pPr>
      <w:r>
        <w:t>«Математика», «Открытая разработка МПИ», «Технология взрывных работ», «Технология взрывных работ при ОГР», «Промышленные взрывчатые материалы», «Проектирование параметров БВР на ЭВМ».</w:t>
      </w:r>
    </w:p>
    <w:p w:rsidR="00223259" w:rsidRDefault="00CA528A">
      <w:pPr>
        <w:pStyle w:val="a3"/>
        <w:ind w:left="221" w:right="660" w:firstLine="540"/>
        <w:jc w:val="both"/>
      </w:pPr>
      <w:r>
        <w:t xml:space="preserve">Знания (умения, владения), полученные при выполнении научно-исследовательской работы будут необходимы при выполнении </w:t>
      </w:r>
      <w:proofErr w:type="spellStart"/>
      <w:r>
        <w:t>производственной</w:t>
      </w:r>
      <w:r>
        <w:rPr>
          <w:rFonts w:ascii="Symbol" w:hAnsi="Symbol"/>
        </w:rPr>
        <w:t></w:t>
      </w:r>
      <w:r>
        <w:t>преддипломной</w:t>
      </w:r>
      <w:proofErr w:type="spellEnd"/>
      <w:r>
        <w:t xml:space="preserve"> практики и написания выпускной квалификационной</w:t>
      </w:r>
      <w:r>
        <w:rPr>
          <w:spacing w:val="-1"/>
        </w:rPr>
        <w:t xml:space="preserve"> </w:t>
      </w:r>
      <w:r>
        <w:t>работы.</w:t>
      </w:r>
    </w:p>
    <w:p w:rsidR="00223259" w:rsidRDefault="00223259">
      <w:pPr>
        <w:jc w:val="both"/>
        <w:sectPr w:rsidR="00223259">
          <w:pgSz w:w="11900" w:h="16840"/>
          <w:pgMar w:top="1060" w:right="180" w:bottom="1220" w:left="1480" w:header="0" w:footer="1028" w:gutter="0"/>
          <w:cols w:space="720"/>
        </w:sectPr>
      </w:pPr>
    </w:p>
    <w:p w:rsidR="00223259" w:rsidRDefault="00CA528A">
      <w:pPr>
        <w:pStyle w:val="11"/>
        <w:numPr>
          <w:ilvl w:val="0"/>
          <w:numId w:val="7"/>
        </w:numPr>
        <w:tabs>
          <w:tab w:val="left" w:pos="968"/>
        </w:tabs>
        <w:spacing w:before="69"/>
        <w:ind w:hanging="181"/>
        <w:jc w:val="both"/>
      </w:pPr>
      <w:r>
        <w:lastRenderedPageBreak/>
        <w:t>Место проведения научно-исследовательской</w:t>
      </w:r>
      <w:r>
        <w:rPr>
          <w:spacing w:val="-1"/>
        </w:rPr>
        <w:t xml:space="preserve"> </w:t>
      </w:r>
      <w:r>
        <w:t>работы</w:t>
      </w:r>
    </w:p>
    <w:p w:rsidR="00223259" w:rsidRDefault="00CA528A">
      <w:pPr>
        <w:pStyle w:val="a3"/>
        <w:spacing w:before="55"/>
        <w:ind w:left="221" w:right="660" w:firstLine="566"/>
        <w:jc w:val="both"/>
      </w:pPr>
      <w:r>
        <w:t xml:space="preserve">Научно-исследовательская работа проводится на базе лабораторий кафедры </w:t>
      </w:r>
      <w:proofErr w:type="spellStart"/>
      <w:proofErr w:type="gramStart"/>
      <w:r>
        <w:t>разра</w:t>
      </w:r>
      <w:proofErr w:type="spellEnd"/>
      <w:r>
        <w:t xml:space="preserve">- </w:t>
      </w:r>
      <w:proofErr w:type="spellStart"/>
      <w:r>
        <w:t>ботки</w:t>
      </w:r>
      <w:proofErr w:type="spellEnd"/>
      <w:proofErr w:type="gramEnd"/>
      <w:r>
        <w:t xml:space="preserve"> месторождений полезных ископаемых и компьютерных классов, в которых уста- </w:t>
      </w:r>
      <w:proofErr w:type="spellStart"/>
      <w:r>
        <w:t>новлены</w:t>
      </w:r>
      <w:proofErr w:type="spellEnd"/>
      <w:r>
        <w:t xml:space="preserve"> программные продукты </w:t>
      </w:r>
      <w:proofErr w:type="spellStart"/>
      <w:r>
        <w:t>Mathcad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>, Компас.</w:t>
      </w:r>
    </w:p>
    <w:p w:rsidR="00223259" w:rsidRDefault="00223259">
      <w:pPr>
        <w:pStyle w:val="a3"/>
        <w:spacing w:before="6"/>
        <w:rPr>
          <w:sz w:val="21"/>
        </w:rPr>
      </w:pPr>
    </w:p>
    <w:p w:rsidR="00223259" w:rsidRDefault="00CA528A">
      <w:pPr>
        <w:pStyle w:val="11"/>
        <w:numPr>
          <w:ilvl w:val="0"/>
          <w:numId w:val="7"/>
        </w:numPr>
        <w:tabs>
          <w:tab w:val="left" w:pos="968"/>
        </w:tabs>
        <w:spacing w:line="278" w:lineRule="auto"/>
        <w:ind w:left="787" w:right="1645" w:firstLine="0"/>
        <w:jc w:val="both"/>
      </w:pPr>
      <w:r>
        <w:t>Компетенции обучающегося, формируемые в результате выполнения научно-исследовательской работы и планируемые</w:t>
      </w:r>
      <w:r>
        <w:rPr>
          <w:spacing w:val="-2"/>
        </w:rPr>
        <w:t xml:space="preserve"> </w:t>
      </w:r>
      <w:r>
        <w:t>результаты</w:t>
      </w:r>
    </w:p>
    <w:p w:rsidR="00223259" w:rsidRDefault="00CA528A">
      <w:pPr>
        <w:pStyle w:val="a3"/>
        <w:spacing w:before="49" w:after="8"/>
        <w:ind w:left="221" w:right="658" w:firstLine="540"/>
        <w:jc w:val="both"/>
      </w:pPr>
      <w:r>
        <w:t>В результате выполнения научно-исследовательской работы у обучающего должны быть сформированы следующие компетенции: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6077"/>
      </w:tblGrid>
      <w:tr w:rsidR="00223259">
        <w:trPr>
          <w:trHeight w:val="561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76" w:lineRule="exact"/>
              <w:ind w:left="990" w:right="506" w:hanging="456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before="133"/>
              <w:ind w:left="1214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223259">
        <w:trPr>
          <w:trHeight w:val="1103"/>
        </w:trPr>
        <w:tc>
          <w:tcPr>
            <w:tcW w:w="9413" w:type="dxa"/>
            <w:gridSpan w:val="2"/>
          </w:tcPr>
          <w:p w:rsidR="00223259" w:rsidRDefault="00CA528A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ОПК-1</w:t>
            </w:r>
          </w:p>
          <w:p w:rsidR="00223259" w:rsidRDefault="00CA528A">
            <w:pPr>
              <w:pStyle w:val="TableParagraph"/>
              <w:spacing w:before="1" w:line="276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</w:t>
            </w:r>
            <w:proofErr w:type="gramStart"/>
            <w:r>
              <w:rPr>
                <w:sz w:val="24"/>
              </w:rPr>
              <w:t xml:space="preserve">тех- </w:t>
            </w:r>
            <w:proofErr w:type="spellStart"/>
            <w:r>
              <w:rPr>
                <w:sz w:val="24"/>
              </w:rPr>
              <w:t>нологий</w:t>
            </w:r>
            <w:proofErr w:type="spellEnd"/>
            <w:proofErr w:type="gramEnd"/>
            <w:r>
              <w:rPr>
                <w:sz w:val="24"/>
              </w:rPr>
              <w:t xml:space="preserve"> и с учетом основных требований информационной безопасности</w:t>
            </w:r>
          </w:p>
        </w:tc>
      </w:tr>
      <w:tr w:rsidR="00223259">
        <w:trPr>
          <w:trHeight w:val="554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- основные методы поиска информации по тематике на-</w:t>
            </w:r>
          </w:p>
          <w:p w:rsidR="00223259" w:rsidRDefault="00CA528A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учных</w:t>
            </w:r>
            <w:proofErr w:type="spellEnd"/>
            <w:r>
              <w:rPr>
                <w:sz w:val="24"/>
              </w:rPr>
              <w:t xml:space="preserve"> исследований.</w:t>
            </w:r>
          </w:p>
        </w:tc>
      </w:tr>
      <w:tr w:rsidR="00223259">
        <w:trPr>
          <w:trHeight w:val="551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- корректно выражать и аргументированно обосновывать</w:t>
            </w:r>
          </w:p>
          <w:p w:rsidR="00223259" w:rsidRDefault="00CA528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положения предметной области знания.</w:t>
            </w:r>
          </w:p>
        </w:tc>
      </w:tr>
      <w:tr w:rsidR="00223259">
        <w:trPr>
          <w:trHeight w:val="551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при-</w:t>
            </w:r>
          </w:p>
          <w:p w:rsidR="00223259" w:rsidRDefault="00CA528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годности полученных результатов.</w:t>
            </w:r>
          </w:p>
        </w:tc>
      </w:tr>
      <w:tr w:rsidR="00223259">
        <w:trPr>
          <w:trHeight w:val="1103"/>
        </w:trPr>
        <w:tc>
          <w:tcPr>
            <w:tcW w:w="9413" w:type="dxa"/>
            <w:gridSpan w:val="2"/>
          </w:tcPr>
          <w:p w:rsidR="00223259" w:rsidRDefault="00CA528A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ПК-17</w:t>
            </w:r>
          </w:p>
          <w:p w:rsidR="00223259" w:rsidRDefault="00CA528A">
            <w:pPr>
              <w:pStyle w:val="TableParagraph"/>
              <w:spacing w:before="1" w:line="276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готовностью использовать технические средства опытно-промышленных испытаний </w:t>
            </w:r>
            <w:proofErr w:type="gramStart"/>
            <w:r>
              <w:rPr>
                <w:sz w:val="24"/>
              </w:rPr>
              <w:t xml:space="preserve">обо- </w:t>
            </w:r>
            <w:proofErr w:type="spellStart"/>
            <w:r>
              <w:rPr>
                <w:sz w:val="24"/>
              </w:rPr>
              <w:t>рудования</w:t>
            </w:r>
            <w:proofErr w:type="spellEnd"/>
            <w:proofErr w:type="gramEnd"/>
            <w:r>
              <w:rPr>
                <w:sz w:val="24"/>
              </w:rPr>
              <w:t xml:space="preserve">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223259">
        <w:trPr>
          <w:trHeight w:val="551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- основы учебно-исследовательской работы в части про-</w:t>
            </w:r>
          </w:p>
          <w:p w:rsidR="00223259" w:rsidRDefault="00CA528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z w:val="24"/>
              </w:rPr>
              <w:t xml:space="preserve"> открытых горных работ.</w:t>
            </w:r>
          </w:p>
        </w:tc>
      </w:tr>
      <w:tr w:rsidR="00223259">
        <w:trPr>
          <w:trHeight w:val="551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- находить компромиссные и альтернативные технические</w:t>
            </w:r>
          </w:p>
          <w:p w:rsidR="00223259" w:rsidRDefault="00CA528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решения для поставленных задач.</w:t>
            </w:r>
          </w:p>
        </w:tc>
      </w:tr>
      <w:tr w:rsidR="00223259">
        <w:trPr>
          <w:trHeight w:val="551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tabs>
                <w:tab w:val="left" w:pos="458"/>
                <w:tab w:val="left" w:pos="2382"/>
                <w:tab w:val="left" w:pos="3669"/>
                <w:tab w:val="left" w:pos="5205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совокупностью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опытно-</w:t>
            </w:r>
          </w:p>
          <w:p w:rsidR="00223259" w:rsidRDefault="00CA528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промышленных испытаний.</w:t>
            </w:r>
          </w:p>
        </w:tc>
      </w:tr>
      <w:tr w:rsidR="00223259">
        <w:trPr>
          <w:trHeight w:val="554"/>
        </w:trPr>
        <w:tc>
          <w:tcPr>
            <w:tcW w:w="9413" w:type="dxa"/>
            <w:gridSpan w:val="2"/>
          </w:tcPr>
          <w:p w:rsidR="00223259" w:rsidRDefault="00CA528A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ПК-18</w:t>
            </w:r>
          </w:p>
          <w:p w:rsidR="00223259" w:rsidRDefault="00CA528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владением навыками организации научно-исследовательских работ</w:t>
            </w:r>
          </w:p>
        </w:tc>
      </w:tr>
      <w:tr w:rsidR="00223259">
        <w:trPr>
          <w:trHeight w:val="551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- основы научного исследования и проведения </w:t>
            </w:r>
            <w:proofErr w:type="spellStart"/>
            <w:r>
              <w:rPr>
                <w:sz w:val="24"/>
              </w:rPr>
              <w:t>экспери</w:t>
            </w:r>
            <w:proofErr w:type="spellEnd"/>
            <w:r>
              <w:rPr>
                <w:sz w:val="24"/>
              </w:rPr>
              <w:t>-</w:t>
            </w:r>
          </w:p>
          <w:p w:rsidR="00223259" w:rsidRDefault="00CA528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ментов.</w:t>
            </w:r>
          </w:p>
        </w:tc>
      </w:tr>
      <w:tr w:rsidR="00223259">
        <w:trPr>
          <w:trHeight w:val="551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- предоставлять результаты своей работы для </w:t>
            </w:r>
            <w:proofErr w:type="spellStart"/>
            <w:r>
              <w:rPr>
                <w:sz w:val="24"/>
              </w:rPr>
              <w:t>специали</w:t>
            </w:r>
            <w:proofErr w:type="spellEnd"/>
            <w:r>
              <w:rPr>
                <w:sz w:val="24"/>
              </w:rPr>
              <w:t>-</w:t>
            </w:r>
          </w:p>
          <w:p w:rsidR="00223259" w:rsidRDefault="00CA528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стов</w:t>
            </w:r>
            <w:proofErr w:type="spellEnd"/>
            <w:r>
              <w:rPr>
                <w:sz w:val="24"/>
              </w:rPr>
              <w:t xml:space="preserve"> горного профиля.</w:t>
            </w:r>
          </w:p>
        </w:tc>
      </w:tr>
      <w:tr w:rsidR="00223259">
        <w:trPr>
          <w:trHeight w:val="275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- методами проведения научных исследований.</w:t>
            </w:r>
          </w:p>
        </w:tc>
      </w:tr>
      <w:tr w:rsidR="00223259">
        <w:trPr>
          <w:trHeight w:val="1103"/>
        </w:trPr>
        <w:tc>
          <w:tcPr>
            <w:tcW w:w="9413" w:type="dxa"/>
            <w:gridSpan w:val="2"/>
          </w:tcPr>
          <w:p w:rsidR="00223259" w:rsidRDefault="00CA528A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ПК-19</w:t>
            </w:r>
          </w:p>
          <w:p w:rsidR="00223259" w:rsidRDefault="00CA528A">
            <w:pPr>
              <w:pStyle w:val="TableParagraph"/>
              <w:spacing w:before="1" w:line="276" w:lineRule="exact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готовностью к разработке проектных инновационных решений по эксплуатационной </w:t>
            </w:r>
            <w:proofErr w:type="gramStart"/>
            <w:r>
              <w:rPr>
                <w:sz w:val="24"/>
              </w:rPr>
              <w:t xml:space="preserve">раз- </w:t>
            </w:r>
            <w:proofErr w:type="spellStart"/>
            <w:r>
              <w:rPr>
                <w:sz w:val="24"/>
              </w:rPr>
              <w:t>ведке</w:t>
            </w:r>
            <w:proofErr w:type="spellEnd"/>
            <w:proofErr w:type="gramEnd"/>
            <w:r>
              <w:rPr>
                <w:sz w:val="24"/>
              </w:rPr>
              <w:t>, добыче, переработке твердых полезных ископаемых, строительству и эксплуатации подземных объектов</w:t>
            </w:r>
          </w:p>
        </w:tc>
      </w:tr>
      <w:tr w:rsidR="00223259">
        <w:trPr>
          <w:trHeight w:val="275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- современные методы и средства анализа информации.</w:t>
            </w:r>
          </w:p>
        </w:tc>
      </w:tr>
      <w:tr w:rsidR="00223259">
        <w:trPr>
          <w:trHeight w:val="551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- составлять отчеты по научно-исследовательской работе</w:t>
            </w:r>
          </w:p>
          <w:p w:rsidR="00223259" w:rsidRDefault="00CA528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самостоятельно или в составе творческих коллективов.</w:t>
            </w:r>
          </w:p>
        </w:tc>
      </w:tr>
      <w:tr w:rsidR="00223259">
        <w:trPr>
          <w:trHeight w:val="1106"/>
        </w:trPr>
        <w:tc>
          <w:tcPr>
            <w:tcW w:w="3336" w:type="dxa"/>
          </w:tcPr>
          <w:p w:rsidR="00223259" w:rsidRDefault="00CA528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077" w:type="dxa"/>
          </w:tcPr>
          <w:p w:rsidR="00223259" w:rsidRDefault="00CA528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- методами прогнозирования и оценки уровня </w:t>
            </w:r>
            <w:proofErr w:type="spellStart"/>
            <w:proofErr w:type="gramStart"/>
            <w:r>
              <w:rPr>
                <w:sz w:val="24"/>
              </w:rPr>
              <w:t>промыш</w:t>
            </w:r>
            <w:proofErr w:type="spellEnd"/>
            <w:r>
              <w:rPr>
                <w:sz w:val="24"/>
              </w:rPr>
              <w:t>- ленной</w:t>
            </w:r>
            <w:proofErr w:type="gramEnd"/>
            <w:r>
              <w:rPr>
                <w:sz w:val="24"/>
              </w:rPr>
              <w:t xml:space="preserve"> безопасности на производственных объектах,</w:t>
            </w:r>
          </w:p>
          <w:p w:rsidR="00223259" w:rsidRDefault="00CA528A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обосновывать и реализовывать действенные меры по снижению производственного травматизма.</w:t>
            </w:r>
          </w:p>
        </w:tc>
      </w:tr>
    </w:tbl>
    <w:p w:rsidR="00223259" w:rsidRDefault="00223259">
      <w:pPr>
        <w:spacing w:line="270" w:lineRule="atLeast"/>
        <w:rPr>
          <w:sz w:val="24"/>
        </w:rPr>
        <w:sectPr w:rsidR="00223259">
          <w:pgSz w:w="11900" w:h="16840"/>
          <w:pgMar w:top="1060" w:right="180" w:bottom="1220" w:left="1480" w:header="0" w:footer="1028" w:gutter="0"/>
          <w:cols w:space="720"/>
        </w:sectPr>
      </w:pPr>
    </w:p>
    <w:p w:rsidR="00223259" w:rsidRDefault="00CA528A">
      <w:pPr>
        <w:pStyle w:val="11"/>
        <w:numPr>
          <w:ilvl w:val="0"/>
          <w:numId w:val="7"/>
        </w:numPr>
        <w:tabs>
          <w:tab w:val="left" w:pos="968"/>
        </w:tabs>
        <w:spacing w:before="72"/>
        <w:ind w:hanging="181"/>
      </w:pPr>
      <w:r>
        <w:lastRenderedPageBreak/>
        <w:t>Структура и содержание научно-исследовательской работы</w:t>
      </w:r>
    </w:p>
    <w:p w:rsidR="00223259" w:rsidRDefault="00CA528A">
      <w:pPr>
        <w:pStyle w:val="a3"/>
        <w:spacing w:before="96"/>
        <w:ind w:left="221" w:right="660" w:firstLine="540"/>
      </w:pPr>
      <w:r>
        <w:t>Общая трудоемкость дисциплины составляет 3 зачетных единиц, 108 акад. часов, в том числе:</w:t>
      </w:r>
    </w:p>
    <w:p w:rsidR="00223259" w:rsidRDefault="00CA528A">
      <w:pPr>
        <w:pStyle w:val="a4"/>
        <w:numPr>
          <w:ilvl w:val="1"/>
          <w:numId w:val="6"/>
        </w:numPr>
        <w:tabs>
          <w:tab w:val="left" w:pos="942"/>
        </w:tabs>
        <w:ind w:hanging="181"/>
        <w:rPr>
          <w:sz w:val="24"/>
        </w:rPr>
      </w:pPr>
      <w:r>
        <w:rPr>
          <w:sz w:val="24"/>
        </w:rPr>
        <w:t>контактная работа – 2,1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223259" w:rsidRDefault="00CA528A">
      <w:pPr>
        <w:pStyle w:val="a3"/>
        <w:ind w:left="929" w:right="6036"/>
      </w:pPr>
      <w:r>
        <w:t>аудиторная – 0 акад. часов; внеаудиторная – 2,1 акад. часов</w:t>
      </w:r>
    </w:p>
    <w:p w:rsidR="00223259" w:rsidRDefault="00CA528A">
      <w:pPr>
        <w:pStyle w:val="a4"/>
        <w:numPr>
          <w:ilvl w:val="1"/>
          <w:numId w:val="6"/>
        </w:numPr>
        <w:tabs>
          <w:tab w:val="left" w:pos="968"/>
        </w:tabs>
        <w:spacing w:before="2" w:after="47"/>
        <w:ind w:left="968"/>
        <w:rPr>
          <w:sz w:val="24"/>
        </w:rPr>
      </w:pPr>
      <w:r>
        <w:rPr>
          <w:sz w:val="24"/>
        </w:rPr>
        <w:t>самостоятельная работа – 105,9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48"/>
        <w:gridCol w:w="710"/>
        <w:gridCol w:w="2990"/>
        <w:gridCol w:w="1382"/>
      </w:tblGrid>
      <w:tr w:rsidR="00223259">
        <w:trPr>
          <w:trHeight w:val="2385"/>
        </w:trPr>
        <w:tc>
          <w:tcPr>
            <w:tcW w:w="461" w:type="dxa"/>
          </w:tcPr>
          <w:p w:rsidR="00223259" w:rsidRDefault="00223259">
            <w:pPr>
              <w:pStyle w:val="TableParagraph"/>
              <w:rPr>
                <w:sz w:val="26"/>
              </w:rPr>
            </w:pPr>
          </w:p>
          <w:p w:rsidR="00223259" w:rsidRDefault="00223259">
            <w:pPr>
              <w:pStyle w:val="TableParagraph"/>
              <w:rPr>
                <w:sz w:val="26"/>
              </w:rPr>
            </w:pPr>
          </w:p>
          <w:p w:rsidR="00223259" w:rsidRDefault="00223259">
            <w:pPr>
              <w:pStyle w:val="TableParagraph"/>
              <w:spacing w:before="3"/>
              <w:rPr>
                <w:sz w:val="28"/>
              </w:rPr>
            </w:pPr>
          </w:p>
          <w:p w:rsidR="00223259" w:rsidRDefault="00CA528A">
            <w:pPr>
              <w:pStyle w:val="TableParagraph"/>
              <w:ind w:left="107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48" w:type="dxa"/>
          </w:tcPr>
          <w:p w:rsidR="00223259" w:rsidRDefault="00223259">
            <w:pPr>
              <w:pStyle w:val="TableParagraph"/>
              <w:rPr>
                <w:sz w:val="26"/>
              </w:rPr>
            </w:pPr>
          </w:p>
          <w:p w:rsidR="00223259" w:rsidRDefault="00223259">
            <w:pPr>
              <w:pStyle w:val="TableParagraph"/>
              <w:rPr>
                <w:sz w:val="26"/>
              </w:rPr>
            </w:pPr>
          </w:p>
          <w:p w:rsidR="00223259" w:rsidRDefault="00223259">
            <w:pPr>
              <w:pStyle w:val="TableParagraph"/>
              <w:rPr>
                <w:sz w:val="26"/>
              </w:rPr>
            </w:pPr>
          </w:p>
          <w:p w:rsidR="00223259" w:rsidRDefault="00CA528A">
            <w:pPr>
              <w:pStyle w:val="TableParagraph"/>
              <w:spacing w:before="163"/>
              <w:ind w:left="841"/>
              <w:rPr>
                <w:sz w:val="24"/>
              </w:rPr>
            </w:pPr>
            <w:r>
              <w:rPr>
                <w:sz w:val="24"/>
              </w:rPr>
              <w:t>Этап выполнения НИР</w:t>
            </w:r>
          </w:p>
        </w:tc>
        <w:tc>
          <w:tcPr>
            <w:tcW w:w="710" w:type="dxa"/>
            <w:textDirection w:val="btLr"/>
          </w:tcPr>
          <w:p w:rsidR="00223259" w:rsidRDefault="00CA528A">
            <w:pPr>
              <w:pStyle w:val="TableParagraph"/>
              <w:spacing w:before="214"/>
              <w:ind w:left="849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990" w:type="dxa"/>
          </w:tcPr>
          <w:p w:rsidR="00223259" w:rsidRDefault="00223259">
            <w:pPr>
              <w:pStyle w:val="TableParagraph"/>
              <w:rPr>
                <w:sz w:val="26"/>
              </w:rPr>
            </w:pPr>
          </w:p>
          <w:p w:rsidR="00223259" w:rsidRDefault="00223259">
            <w:pPr>
              <w:pStyle w:val="TableParagraph"/>
              <w:rPr>
                <w:sz w:val="26"/>
              </w:rPr>
            </w:pPr>
          </w:p>
          <w:p w:rsidR="00223259" w:rsidRDefault="00223259">
            <w:pPr>
              <w:pStyle w:val="TableParagraph"/>
              <w:rPr>
                <w:sz w:val="26"/>
              </w:rPr>
            </w:pPr>
          </w:p>
          <w:p w:rsidR="00223259" w:rsidRDefault="00CA528A">
            <w:pPr>
              <w:pStyle w:val="TableParagraph"/>
              <w:spacing w:before="163"/>
              <w:ind w:left="931"/>
              <w:rPr>
                <w:sz w:val="24"/>
              </w:rPr>
            </w:pPr>
            <w:r>
              <w:rPr>
                <w:sz w:val="24"/>
              </w:rPr>
              <w:t>Вид работы</w:t>
            </w:r>
          </w:p>
        </w:tc>
        <w:tc>
          <w:tcPr>
            <w:tcW w:w="1382" w:type="dxa"/>
            <w:textDirection w:val="btLr"/>
          </w:tcPr>
          <w:p w:rsidR="00223259" w:rsidRDefault="00223259">
            <w:pPr>
              <w:pStyle w:val="TableParagraph"/>
              <w:rPr>
                <w:sz w:val="24"/>
              </w:rPr>
            </w:pPr>
          </w:p>
          <w:p w:rsidR="00223259" w:rsidRDefault="00CA528A">
            <w:pPr>
              <w:pStyle w:val="TableParagraph"/>
              <w:spacing w:before="161" w:line="247" w:lineRule="auto"/>
              <w:ind w:left="136" w:right="-45" w:firstLine="15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компетенции</w:t>
            </w:r>
          </w:p>
        </w:tc>
      </w:tr>
      <w:tr w:rsidR="00223259">
        <w:trPr>
          <w:trHeight w:val="275"/>
        </w:trPr>
        <w:tc>
          <w:tcPr>
            <w:tcW w:w="461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48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 темы научно-</w:t>
            </w:r>
          </w:p>
        </w:tc>
        <w:tc>
          <w:tcPr>
            <w:tcW w:w="71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9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руководителем.</w:t>
            </w:r>
          </w:p>
        </w:tc>
        <w:tc>
          <w:tcPr>
            <w:tcW w:w="1382" w:type="dxa"/>
            <w:tcBorders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 работы</w:t>
            </w:r>
          </w:p>
        </w:tc>
        <w:tc>
          <w:tcPr>
            <w:tcW w:w="71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48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Формулировка целей и задач НИР.</w:t>
            </w:r>
          </w:p>
        </w:tc>
        <w:tc>
          <w:tcPr>
            <w:tcW w:w="71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9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руководителем.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плана НИР по выбран-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 теме</w:t>
            </w:r>
          </w:p>
        </w:tc>
        <w:tc>
          <w:tcPr>
            <w:tcW w:w="71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48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Обзор и теоретический анализ </w:t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9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 литературы по теме научно-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 работы</w:t>
            </w:r>
          </w:p>
        </w:tc>
        <w:tc>
          <w:tcPr>
            <w:tcW w:w="71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48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Разработка теоретического </w:t>
            </w:r>
            <w:proofErr w:type="spellStart"/>
            <w:r>
              <w:rPr>
                <w:sz w:val="24"/>
              </w:rPr>
              <w:t>конст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9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8"/>
        </w:trPr>
        <w:tc>
          <w:tcPr>
            <w:tcW w:w="461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рукта</w:t>
            </w:r>
            <w:proofErr w:type="spellEnd"/>
            <w:r>
              <w:rPr>
                <w:sz w:val="24"/>
              </w:rPr>
              <w:t xml:space="preserve"> исследования. Подбор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22325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для проведения научного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ПК-17</w:t>
            </w:r>
          </w:p>
        </w:tc>
      </w:tr>
      <w:tr w:rsidR="00223259">
        <w:trPr>
          <w:trHeight w:val="273"/>
        </w:trPr>
        <w:tc>
          <w:tcPr>
            <w:tcW w:w="461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223259" w:rsidRDefault="00CA528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дования</w:t>
            </w:r>
            <w:proofErr w:type="spellEnd"/>
          </w:p>
        </w:tc>
        <w:tc>
          <w:tcPr>
            <w:tcW w:w="71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ПК-18</w:t>
            </w:r>
          </w:p>
        </w:tc>
      </w:tr>
      <w:tr w:rsidR="00223259">
        <w:trPr>
          <w:trHeight w:val="275"/>
        </w:trPr>
        <w:tc>
          <w:tcPr>
            <w:tcW w:w="461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48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Обсуждение хода работы </w:t>
            </w:r>
            <w:proofErr w:type="spellStart"/>
            <w:r>
              <w:rPr>
                <w:sz w:val="24"/>
              </w:rPr>
              <w:t>корректи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9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ПК-19</w:t>
            </w:r>
          </w:p>
        </w:tc>
      </w:tr>
      <w:tr w:rsidR="0022325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ровка</w:t>
            </w:r>
            <w:proofErr w:type="spellEnd"/>
            <w:r>
              <w:rPr>
                <w:sz w:val="24"/>
              </w:rPr>
              <w:t xml:space="preserve"> плана проведения научно-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8"/>
        </w:trPr>
        <w:tc>
          <w:tcPr>
            <w:tcW w:w="461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223259" w:rsidRDefault="00CA52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следовательской работы</w:t>
            </w:r>
          </w:p>
        </w:tc>
        <w:tc>
          <w:tcPr>
            <w:tcW w:w="71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</w:tcPr>
          <w:p w:rsidR="00223259" w:rsidRDefault="00CA528A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48" w:type="dxa"/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исследования</w:t>
            </w:r>
          </w:p>
        </w:tc>
        <w:tc>
          <w:tcPr>
            <w:tcW w:w="710" w:type="dxa"/>
          </w:tcPr>
          <w:p w:rsidR="00223259" w:rsidRDefault="00CA528A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90" w:type="dxa"/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48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 полученного материала и</w:t>
            </w:r>
          </w:p>
        </w:tc>
        <w:tc>
          <w:tcPr>
            <w:tcW w:w="71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9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формулировка выводов</w:t>
            </w:r>
          </w:p>
        </w:tc>
        <w:tc>
          <w:tcPr>
            <w:tcW w:w="71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</w:tcPr>
          <w:p w:rsidR="00223259" w:rsidRDefault="00CA528A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48" w:type="dxa"/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 результатов НИР</w:t>
            </w:r>
          </w:p>
        </w:tc>
        <w:tc>
          <w:tcPr>
            <w:tcW w:w="710" w:type="dxa"/>
          </w:tcPr>
          <w:p w:rsidR="00223259" w:rsidRDefault="00CA528A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990" w:type="dxa"/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5"/>
        </w:trPr>
        <w:tc>
          <w:tcPr>
            <w:tcW w:w="461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48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Защита НИР. Подготовка </w:t>
            </w:r>
            <w:proofErr w:type="spellStart"/>
            <w:r>
              <w:rPr>
                <w:sz w:val="24"/>
              </w:rPr>
              <w:t>материа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2990" w:type="dxa"/>
            <w:tcBorders>
              <w:bottom w:val="nil"/>
            </w:tcBorders>
          </w:tcPr>
          <w:p w:rsidR="00223259" w:rsidRDefault="00CA52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223259" w:rsidRDefault="00CA528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 по теме НИР для выступления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  <w:tr w:rsidR="00223259">
        <w:trPr>
          <w:trHeight w:val="278"/>
        </w:trPr>
        <w:tc>
          <w:tcPr>
            <w:tcW w:w="461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223259" w:rsidRDefault="00CA528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конференциях</w:t>
            </w:r>
          </w:p>
        </w:tc>
        <w:tc>
          <w:tcPr>
            <w:tcW w:w="71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223259" w:rsidRDefault="00223259">
            <w:pPr>
              <w:pStyle w:val="TableParagraph"/>
              <w:rPr>
                <w:sz w:val="20"/>
              </w:rPr>
            </w:pPr>
          </w:p>
        </w:tc>
      </w:tr>
    </w:tbl>
    <w:p w:rsidR="00223259" w:rsidRDefault="00CA528A">
      <w:pPr>
        <w:pStyle w:val="11"/>
        <w:numPr>
          <w:ilvl w:val="0"/>
          <w:numId w:val="7"/>
        </w:numPr>
        <w:tabs>
          <w:tab w:val="left" w:pos="968"/>
        </w:tabs>
        <w:spacing w:before="215"/>
        <w:ind w:hanging="181"/>
        <w:jc w:val="both"/>
      </w:pPr>
      <w:r>
        <w:t>Оценочные средства для проведения промежуточной</w:t>
      </w:r>
      <w:r>
        <w:rPr>
          <w:spacing w:val="-8"/>
        </w:rPr>
        <w:t xml:space="preserve"> </w:t>
      </w:r>
      <w:r>
        <w:t>аттестации</w:t>
      </w:r>
    </w:p>
    <w:p w:rsidR="00223259" w:rsidRDefault="00CA528A" w:rsidP="006035AF">
      <w:pPr>
        <w:spacing w:before="50"/>
        <w:ind w:firstLine="567"/>
        <w:jc w:val="both"/>
        <w:rPr>
          <w:sz w:val="24"/>
        </w:rPr>
      </w:pPr>
      <w:r>
        <w:rPr>
          <w:i/>
          <w:sz w:val="24"/>
        </w:rPr>
        <w:t xml:space="preserve">Методические рекомендации для подготовки к </w:t>
      </w:r>
      <w:r>
        <w:rPr>
          <w:sz w:val="24"/>
        </w:rPr>
        <w:t>зачету с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оценкой</w:t>
      </w:r>
    </w:p>
    <w:p w:rsidR="00223259" w:rsidRDefault="00CA528A" w:rsidP="006035AF">
      <w:pPr>
        <w:pStyle w:val="a3"/>
        <w:ind w:right="660" w:firstLine="567"/>
        <w:jc w:val="both"/>
      </w:pPr>
      <w:r>
        <w:t>Выполнение научно-исследовательской работы «Исследование процессов и технологий горных работ в карьере» завершается зачета с оценкой. Зачет с оценкой является формой итогового контроля знаний и умений, полученных при выполнении научно- исследовательской работы, в процессе самостоятельной</w:t>
      </w:r>
      <w:r>
        <w:rPr>
          <w:spacing w:val="-2"/>
        </w:rPr>
        <w:t xml:space="preserve"> </w:t>
      </w:r>
      <w:r>
        <w:t>работы.</w:t>
      </w:r>
    </w:p>
    <w:p w:rsidR="00223259" w:rsidRDefault="00CA528A" w:rsidP="006035AF">
      <w:pPr>
        <w:pStyle w:val="a3"/>
        <w:ind w:right="662" w:firstLine="567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</w:t>
      </w:r>
    </w:p>
    <w:p w:rsidR="00223259" w:rsidRDefault="00CA528A" w:rsidP="006035AF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223259" w:rsidRDefault="00CA528A" w:rsidP="006035AF">
      <w:pPr>
        <w:pStyle w:val="a4"/>
        <w:numPr>
          <w:ilvl w:val="0"/>
          <w:numId w:val="5"/>
        </w:numPr>
        <w:tabs>
          <w:tab w:val="left" w:pos="438"/>
        </w:tabs>
        <w:spacing w:before="64"/>
        <w:ind w:left="0" w:right="660" w:firstLine="567"/>
        <w:jc w:val="both"/>
      </w:pPr>
      <w:r w:rsidRPr="006035AF">
        <w:rPr>
          <w:sz w:val="24"/>
        </w:rPr>
        <w:t>на оценку «отлично» – 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НИР</w:t>
      </w:r>
      <w:r w:rsidRPr="006035AF">
        <w:rPr>
          <w:spacing w:val="23"/>
          <w:sz w:val="24"/>
        </w:rPr>
        <w:t xml:space="preserve"> </w:t>
      </w:r>
      <w:r w:rsidRPr="006035AF">
        <w:rPr>
          <w:sz w:val="24"/>
        </w:rPr>
        <w:lastRenderedPageBreak/>
        <w:t>со</w:t>
      </w:r>
      <w:r>
        <w:t>ответствует разработанному плану; план НИР логически выстроен и всесторонне освящает затронутую проблематику; структура НИР ясная и четкая; в исследовании использован широкий спектр методов; введение, выводы и заключение отражают результаты НИР; список литературы включает в себя не менее 15 научных источников; представлен отчет по НИР.</w:t>
      </w:r>
    </w:p>
    <w:p w:rsidR="00223259" w:rsidRDefault="00CA528A" w:rsidP="006035AF">
      <w:pPr>
        <w:pStyle w:val="a4"/>
        <w:numPr>
          <w:ilvl w:val="0"/>
          <w:numId w:val="5"/>
        </w:numPr>
        <w:tabs>
          <w:tab w:val="left" w:pos="419"/>
        </w:tabs>
        <w:spacing w:before="1"/>
        <w:ind w:left="0" w:right="655" w:firstLine="567"/>
        <w:jc w:val="both"/>
        <w:rPr>
          <w:sz w:val="24"/>
        </w:rPr>
      </w:pPr>
      <w:r>
        <w:rPr>
          <w:sz w:val="24"/>
        </w:rPr>
        <w:t>на оценку «хорошо» – содержание работы практически полностью раскрывает заявленную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содержания НИР в основном соответствует плану; план НИР логически выстроен и освящает затронутую проблематику; структура НИР ясная, но может отходить от основной линии исследования; используются основные методы исследования; введение, выводы и заключение в основном отражают результаты НИР; список литературы включает в себя менее 15 научных источников; текст НИР лингвистически и орфографически грамотно построен; представлен отчет по НИР.</w:t>
      </w:r>
    </w:p>
    <w:p w:rsidR="00223259" w:rsidRDefault="00CA528A" w:rsidP="006035AF">
      <w:pPr>
        <w:pStyle w:val="a4"/>
        <w:numPr>
          <w:ilvl w:val="0"/>
          <w:numId w:val="5"/>
        </w:numPr>
        <w:tabs>
          <w:tab w:val="left" w:pos="448"/>
        </w:tabs>
        <w:ind w:left="0" w:right="655" w:firstLine="567"/>
        <w:jc w:val="both"/>
        <w:rPr>
          <w:sz w:val="24"/>
        </w:rPr>
      </w:pPr>
      <w:r>
        <w:rPr>
          <w:sz w:val="24"/>
        </w:rPr>
        <w:t>на оценку «удовлетворительно» – содержание НИР частично раскрывает заявленную тему, основные и не основные научные подходы и направления по данной проблематике, не описывает результаты исследования; раскрытие содержания НИР частично соответствует плану НИР; план НИР логически не выстроен и не до конца освящает затронутую проблематику; структура исследования не четкая; используется минимальное количество методов; введение, выводы и заключение частично отражают результаты НИР; список литературы включает в себя менее 10 научных источников; в отдельных местах, текст не выстроен лингвистически и орфографически грамотно; отчет по НИР представлен</w:t>
      </w:r>
      <w:r>
        <w:rPr>
          <w:spacing w:val="-17"/>
          <w:sz w:val="24"/>
        </w:rPr>
        <w:t xml:space="preserve"> </w:t>
      </w:r>
      <w:r>
        <w:rPr>
          <w:sz w:val="24"/>
        </w:rPr>
        <w:t>частично;</w:t>
      </w:r>
    </w:p>
    <w:p w:rsidR="00223259" w:rsidRDefault="00CA528A" w:rsidP="006035AF">
      <w:pPr>
        <w:pStyle w:val="a4"/>
        <w:numPr>
          <w:ilvl w:val="0"/>
          <w:numId w:val="5"/>
        </w:numPr>
        <w:tabs>
          <w:tab w:val="left" w:pos="431"/>
        </w:tabs>
        <w:spacing w:before="1" w:line="216" w:lineRule="auto"/>
        <w:ind w:left="0" w:right="658" w:firstLine="567"/>
        <w:jc w:val="both"/>
        <w:rPr>
          <w:sz w:val="24"/>
        </w:rPr>
      </w:pPr>
      <w:r>
        <w:rPr>
          <w:sz w:val="24"/>
        </w:rPr>
        <w:t>на оценку «неудовлетворительно» – содержание НИР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раскрывает содержания НИР не соответствует примерному плану; план НИР не выстроен логически; структура НИР не характеризуется ясностью и четкостью; применялись не адекватные елям и задачам методы исследования; введение, выводы и заключение не отражают результаты НИР; список литературы включает в себя менее 10 научных источников; текст лингвистически и орфографически безграмотный; отчет по НИР 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представлен.</w:t>
      </w:r>
    </w:p>
    <w:p w:rsidR="00223259" w:rsidRDefault="00223259">
      <w:pPr>
        <w:pStyle w:val="a3"/>
        <w:rPr>
          <w:sz w:val="22"/>
        </w:rPr>
      </w:pPr>
    </w:p>
    <w:p w:rsidR="00223259" w:rsidRDefault="00CA528A">
      <w:pPr>
        <w:spacing w:before="1"/>
        <w:ind w:left="221" w:firstLine="566"/>
        <w:rPr>
          <w:b/>
          <w:i/>
          <w:sz w:val="24"/>
        </w:rPr>
      </w:pPr>
      <w:r>
        <w:rPr>
          <w:b/>
          <w:i/>
          <w:sz w:val="24"/>
        </w:rPr>
        <w:t>Перечень тем научно-исследовательская работы «Исследование процессов и технологий горных работ в карьере»</w:t>
      </w:r>
    </w:p>
    <w:p w:rsidR="00223259" w:rsidRDefault="00223259">
      <w:pPr>
        <w:pStyle w:val="a3"/>
        <w:spacing w:before="6"/>
        <w:rPr>
          <w:b/>
          <w:i/>
          <w:sz w:val="23"/>
        </w:rPr>
      </w:pP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Классификации взрываемых горных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пород.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Требования к взрывным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Методы и условия применения взрывных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карьерах.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left="562" w:right="869" w:hanging="341"/>
        <w:rPr>
          <w:sz w:val="24"/>
        </w:rPr>
      </w:pPr>
      <w:r>
        <w:rPr>
          <w:sz w:val="24"/>
        </w:rPr>
        <w:t>Технологические основы буровых работ. Виды бурения при открытой разработке</w:t>
      </w:r>
      <w:r>
        <w:rPr>
          <w:spacing w:val="-22"/>
          <w:sz w:val="24"/>
        </w:rPr>
        <w:t xml:space="preserve"> </w:t>
      </w:r>
      <w:r>
        <w:rPr>
          <w:sz w:val="24"/>
        </w:rPr>
        <w:t>месторождений полезных ископаемых.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Бурение скважин станками шарошечного бурения на открытых горных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Вращательное (шнековое) бурение скважин 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карьерах.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Ударно-вращательное бурение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скважин.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spacing w:before="1"/>
        <w:ind w:hanging="359"/>
        <w:rPr>
          <w:sz w:val="24"/>
        </w:rPr>
      </w:pPr>
      <w:r>
        <w:rPr>
          <w:sz w:val="24"/>
        </w:rPr>
        <w:t>Термическое (огневое) бурение скважин.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Бурение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шпуров.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Буровые станки зарубежного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Организация буровых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Оптимизация режимных параметров бурения.</w:t>
      </w:r>
    </w:p>
    <w:p w:rsidR="00223259" w:rsidRDefault="00CA528A" w:rsidP="006035AF">
      <w:pPr>
        <w:pStyle w:val="a4"/>
        <w:numPr>
          <w:ilvl w:val="0"/>
          <w:numId w:val="4"/>
        </w:numPr>
        <w:tabs>
          <w:tab w:val="left" w:pos="580"/>
        </w:tabs>
        <w:ind w:left="562" w:hanging="359"/>
      </w:pPr>
      <w:r>
        <w:rPr>
          <w:sz w:val="24"/>
        </w:rPr>
        <w:t>Параметры БВР, оказывающие влияние на эффективность действия взрыва</w:t>
      </w:r>
      <w:r w:rsidRPr="006035AF">
        <w:rPr>
          <w:spacing w:val="-9"/>
          <w:sz w:val="24"/>
        </w:rPr>
        <w:t xml:space="preserve"> </w:t>
      </w:r>
      <w:r>
        <w:rPr>
          <w:sz w:val="24"/>
        </w:rPr>
        <w:t>(техноло</w:t>
      </w:r>
      <w:r>
        <w:t>гические показатели).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Выбор взрывчатого вещества 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карьерах.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Определение удельного расхода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Определение линии сопротивления по</w:t>
      </w:r>
      <w:r>
        <w:rPr>
          <w:spacing w:val="-12"/>
          <w:sz w:val="24"/>
        </w:rPr>
        <w:t xml:space="preserve"> </w:t>
      </w:r>
      <w:r>
        <w:rPr>
          <w:sz w:val="24"/>
        </w:rPr>
        <w:t>подошве.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Определение коэффициента сближения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зарядов.</w:t>
      </w:r>
    </w:p>
    <w:p w:rsidR="00223259" w:rsidRDefault="00223259">
      <w:pPr>
        <w:rPr>
          <w:sz w:val="24"/>
        </w:rPr>
        <w:sectPr w:rsidR="00223259">
          <w:pgSz w:w="11900" w:h="16840"/>
          <w:pgMar w:top="1060" w:right="180" w:bottom="1220" w:left="1480" w:header="0" w:footer="1028" w:gutter="0"/>
          <w:cols w:space="720"/>
        </w:sectPr>
      </w:pP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spacing w:before="64"/>
        <w:ind w:hanging="359"/>
        <w:rPr>
          <w:sz w:val="24"/>
        </w:rPr>
      </w:pPr>
      <w:r>
        <w:rPr>
          <w:sz w:val="24"/>
        </w:rPr>
        <w:lastRenderedPageBreak/>
        <w:t>Выбор конструкции заряда 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карьерах.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Выбор схемы короткозамедленного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взрывания.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Параметры развала взорванной горной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spacing w:before="1"/>
        <w:ind w:hanging="359"/>
        <w:rPr>
          <w:sz w:val="24"/>
        </w:rPr>
      </w:pPr>
      <w:r>
        <w:rPr>
          <w:sz w:val="24"/>
        </w:rPr>
        <w:t>Расчет необходимого количества зарядных и забоечных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left="562" w:right="866" w:hanging="341"/>
        <w:rPr>
          <w:sz w:val="24"/>
        </w:rPr>
      </w:pPr>
      <w:r>
        <w:rPr>
          <w:sz w:val="24"/>
        </w:rPr>
        <w:t>Отрицательные результаты взрывов скважинных зарядов и способы их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предупреждеия</w:t>
      </w:r>
      <w:proofErr w:type="spellEnd"/>
      <w:r>
        <w:rPr>
          <w:sz w:val="24"/>
        </w:rPr>
        <w:t>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Методы управления энергией</w:t>
      </w:r>
      <w:r>
        <w:rPr>
          <w:spacing w:val="2"/>
          <w:sz w:val="24"/>
        </w:rPr>
        <w:t xml:space="preserve"> </w:t>
      </w:r>
      <w:r>
        <w:rPr>
          <w:sz w:val="24"/>
        </w:rPr>
        <w:t>взрыва.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Способы инициирования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зарядов.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 xml:space="preserve">Технологические основы взрывного разрушения </w:t>
      </w:r>
      <w:proofErr w:type="spellStart"/>
      <w:r>
        <w:rPr>
          <w:sz w:val="24"/>
        </w:rPr>
        <w:t>малотрещиноватых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(монолитных)</w:t>
      </w:r>
    </w:p>
    <w:p w:rsidR="00223259" w:rsidRDefault="00CA528A">
      <w:pPr>
        <w:pStyle w:val="a3"/>
        <w:ind w:left="562"/>
      </w:pPr>
      <w:r>
        <w:t>горных</w:t>
      </w:r>
      <w:r>
        <w:rPr>
          <w:spacing w:val="-2"/>
        </w:rPr>
        <w:t xml:space="preserve"> </w:t>
      </w:r>
      <w:r>
        <w:t>пород.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left="562" w:right="685" w:hanging="341"/>
        <w:rPr>
          <w:sz w:val="24"/>
        </w:rPr>
      </w:pPr>
      <w:r>
        <w:rPr>
          <w:sz w:val="24"/>
        </w:rPr>
        <w:t>Технологические основы взрывного разрушения трещиноватых и нарушенных горных пород.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left="562" w:right="890" w:hanging="341"/>
        <w:rPr>
          <w:sz w:val="24"/>
        </w:rPr>
      </w:pPr>
      <w:r>
        <w:rPr>
          <w:sz w:val="24"/>
        </w:rPr>
        <w:t>Технологические схемы буровзрывных работ на разрезах при транспортной технологии.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 xml:space="preserve">Технологические схемы буровзрывных работ на разрезах в </w:t>
      </w:r>
      <w:proofErr w:type="spellStart"/>
      <w:r>
        <w:rPr>
          <w:sz w:val="24"/>
        </w:rPr>
        <w:t>угленасыщенной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зоне.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left="562" w:right="797" w:hanging="341"/>
        <w:rPr>
          <w:sz w:val="24"/>
        </w:rPr>
      </w:pPr>
      <w:r>
        <w:rPr>
          <w:sz w:val="24"/>
        </w:rPr>
        <w:t>Технологические схемы буровзрывных работ на разрезах при бестранспортной технологии.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 xml:space="preserve">Схемы </w:t>
      </w:r>
      <w:proofErr w:type="spellStart"/>
      <w:r>
        <w:rPr>
          <w:sz w:val="24"/>
        </w:rPr>
        <w:t>обуривания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сложноструктурных</w:t>
      </w:r>
      <w:proofErr w:type="spellEnd"/>
      <w:r>
        <w:rPr>
          <w:sz w:val="24"/>
        </w:rPr>
        <w:t xml:space="preserve"> забоев.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Технология взрывных работ на карьерах 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Технология взрывных работ при добыче блочного камня.</w:t>
      </w:r>
    </w:p>
    <w:p w:rsidR="00223259" w:rsidRDefault="00CA528A">
      <w:pPr>
        <w:pStyle w:val="a4"/>
        <w:numPr>
          <w:ilvl w:val="0"/>
          <w:numId w:val="4"/>
        </w:numPr>
        <w:tabs>
          <w:tab w:val="left" w:pos="580"/>
        </w:tabs>
        <w:ind w:hanging="359"/>
        <w:rPr>
          <w:sz w:val="24"/>
        </w:rPr>
      </w:pPr>
      <w:r>
        <w:rPr>
          <w:sz w:val="24"/>
        </w:rPr>
        <w:t>Дробление смерзшихся горных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пород.</w:t>
      </w:r>
    </w:p>
    <w:p w:rsidR="00223259" w:rsidRDefault="00223259">
      <w:pPr>
        <w:pStyle w:val="a3"/>
        <w:spacing w:before="5"/>
        <w:rPr>
          <w:sz w:val="21"/>
        </w:rPr>
      </w:pPr>
    </w:p>
    <w:p w:rsidR="00223259" w:rsidRDefault="00CA528A">
      <w:pPr>
        <w:pStyle w:val="11"/>
        <w:numPr>
          <w:ilvl w:val="0"/>
          <w:numId w:val="7"/>
        </w:numPr>
        <w:tabs>
          <w:tab w:val="left" w:pos="968"/>
        </w:tabs>
        <w:spacing w:before="1" w:line="278" w:lineRule="auto"/>
        <w:ind w:left="787" w:right="3391" w:firstLine="0"/>
        <w:jc w:val="both"/>
      </w:pPr>
      <w:r>
        <w:t>Учебно-методическое и информационное обеспечение научно-исследовательской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035AF" w:rsidRPr="007E6181" w:rsidTr="00F31E3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35AF" w:rsidRPr="007E6181" w:rsidRDefault="006035AF" w:rsidP="00F31E34">
            <w:pPr>
              <w:ind w:firstLine="756"/>
            </w:pPr>
            <w:r w:rsidRPr="007E6181">
              <w:rPr>
                <w:b/>
                <w:color w:val="000000"/>
              </w:rPr>
              <w:t>а) Основная литература:</w:t>
            </w:r>
          </w:p>
        </w:tc>
      </w:tr>
      <w:tr w:rsidR="006035AF" w:rsidRPr="007E6181" w:rsidTr="00F31E34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 xml:space="preserve">1. Рыжков, И. Б. Основы научных исследований и </w:t>
            </w:r>
            <w:proofErr w:type="gramStart"/>
            <w:r w:rsidRPr="007E6181">
              <w:rPr>
                <w:color w:val="000000"/>
              </w:rPr>
              <w:t>изобретательства :</w:t>
            </w:r>
            <w:proofErr w:type="gramEnd"/>
            <w:r w:rsidRPr="007E6181">
              <w:rPr>
                <w:color w:val="000000"/>
              </w:rPr>
              <w:t xml:space="preserve"> учебное пособие / И. Б. Рыжков. — 4-е изд., стер. — Санкт-</w:t>
            </w:r>
            <w:proofErr w:type="gramStart"/>
            <w:r w:rsidRPr="007E6181">
              <w:rPr>
                <w:color w:val="000000"/>
              </w:rPr>
              <w:t>Петербург :</w:t>
            </w:r>
            <w:proofErr w:type="gramEnd"/>
            <w:r w:rsidRPr="007E6181">
              <w:rPr>
                <w:color w:val="000000"/>
              </w:rPr>
              <w:t xml:space="preserve"> Лань, 2020. — 224 с. — ISBN 978-5-8114-5697-0. — </w:t>
            </w:r>
            <w:proofErr w:type="gramStart"/>
            <w:r w:rsidRPr="007E6181">
              <w:rPr>
                <w:color w:val="000000"/>
              </w:rPr>
              <w:t>Текст :</w:t>
            </w:r>
            <w:proofErr w:type="gramEnd"/>
            <w:r w:rsidRPr="007E6181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1" w:history="1">
              <w:r w:rsidRPr="007E6181">
                <w:rPr>
                  <w:rStyle w:val="a5"/>
                </w:rPr>
                <w:t>https://e.lanbook.com/book/145848</w:t>
              </w:r>
            </w:hyperlink>
            <w:r w:rsidRPr="007E6181">
              <w:rPr>
                <w:color w:val="000000"/>
              </w:rPr>
              <w:t>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>2. Основы научных исследований в горном деле: Учебное пособие / В.И. Голик. - М.: НИЦ ИНФРА-М, 2014. - 119 с.: 60x88 1/16. - (Высшее образование: Магистратура). (обложка) ISBN 978-5-16-006747-6, 500 экз.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 xml:space="preserve">3. </w:t>
            </w:r>
            <w:proofErr w:type="spellStart"/>
            <w:r w:rsidRPr="007E6181">
              <w:rPr>
                <w:color w:val="000000"/>
              </w:rPr>
              <w:t>Неведров</w:t>
            </w:r>
            <w:proofErr w:type="spellEnd"/>
            <w:r w:rsidRPr="007E6181">
              <w:rPr>
                <w:color w:val="000000"/>
              </w:rPr>
              <w:t xml:space="preserve">, А. В. Основы научных исследований и </w:t>
            </w:r>
            <w:proofErr w:type="gramStart"/>
            <w:r w:rsidRPr="007E6181">
              <w:rPr>
                <w:color w:val="000000"/>
              </w:rPr>
              <w:t>проектирования :</w:t>
            </w:r>
            <w:proofErr w:type="gramEnd"/>
            <w:r w:rsidRPr="007E6181">
              <w:rPr>
                <w:color w:val="000000"/>
              </w:rPr>
              <w:t xml:space="preserve"> учебное пособие : учебное пособие / А. В. </w:t>
            </w:r>
            <w:proofErr w:type="spellStart"/>
            <w:r w:rsidRPr="007E6181">
              <w:rPr>
                <w:color w:val="000000"/>
              </w:rPr>
              <w:t>Неведров</w:t>
            </w:r>
            <w:proofErr w:type="spellEnd"/>
            <w:r w:rsidRPr="007E6181">
              <w:rPr>
                <w:color w:val="000000"/>
              </w:rPr>
              <w:t xml:space="preserve">, А. В. Папин, Е. В. </w:t>
            </w:r>
            <w:proofErr w:type="spellStart"/>
            <w:r w:rsidRPr="007E6181">
              <w:rPr>
                <w:color w:val="000000"/>
              </w:rPr>
              <w:t>Жбырь</w:t>
            </w:r>
            <w:proofErr w:type="spellEnd"/>
            <w:r w:rsidRPr="007E6181">
              <w:rPr>
                <w:color w:val="000000"/>
              </w:rPr>
              <w:t xml:space="preserve">. — </w:t>
            </w:r>
            <w:proofErr w:type="gramStart"/>
            <w:r w:rsidRPr="007E6181">
              <w:rPr>
                <w:color w:val="000000"/>
              </w:rPr>
              <w:t>Кемерово :</w:t>
            </w:r>
            <w:proofErr w:type="gram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КузГТУ</w:t>
            </w:r>
            <w:proofErr w:type="spellEnd"/>
            <w:r w:rsidRPr="007E6181">
              <w:rPr>
                <w:color w:val="000000"/>
              </w:rPr>
              <w:t xml:space="preserve"> имени Т.Ф. Горбачева, 2011. — 108 с. — ISBN 978-5-89070-794-9. — </w:t>
            </w:r>
            <w:proofErr w:type="gramStart"/>
            <w:r w:rsidRPr="007E6181">
              <w:rPr>
                <w:color w:val="000000"/>
              </w:rPr>
              <w:t>Текст :</w:t>
            </w:r>
            <w:proofErr w:type="gramEnd"/>
            <w:r w:rsidRPr="007E6181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2" w:history="1">
              <w:r w:rsidRPr="007E6181">
                <w:rPr>
                  <w:rStyle w:val="a5"/>
                </w:rPr>
                <w:t>https://e.lanbook.com/book/6681</w:t>
              </w:r>
            </w:hyperlink>
            <w:r w:rsidRPr="007E6181">
              <w:rPr>
                <w:color w:val="000000"/>
              </w:rPr>
              <w:t>.</w:t>
            </w:r>
          </w:p>
          <w:p w:rsidR="006035AF" w:rsidRPr="007E6181" w:rsidRDefault="006035AF" w:rsidP="00F31E34">
            <w:pPr>
              <w:ind w:firstLine="756"/>
            </w:pPr>
          </w:p>
        </w:tc>
      </w:tr>
      <w:tr w:rsidR="006035AF" w:rsidRPr="007E6181" w:rsidTr="00F31E34">
        <w:trPr>
          <w:trHeight w:hRule="exact" w:val="138"/>
        </w:trPr>
        <w:tc>
          <w:tcPr>
            <w:tcW w:w="9357" w:type="dxa"/>
          </w:tcPr>
          <w:p w:rsidR="006035AF" w:rsidRPr="007E6181" w:rsidRDefault="006035AF" w:rsidP="00F31E34"/>
        </w:tc>
      </w:tr>
      <w:tr w:rsidR="006035AF" w:rsidRPr="007E6181" w:rsidTr="00F31E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35AF" w:rsidRPr="007E6181" w:rsidRDefault="006035AF" w:rsidP="00F31E34">
            <w:pPr>
              <w:ind w:firstLine="756"/>
            </w:pPr>
            <w:r w:rsidRPr="007E6181"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6035AF" w:rsidRPr="007E6181" w:rsidTr="00F31E34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lastRenderedPageBreak/>
              <w:t xml:space="preserve">1. </w:t>
            </w:r>
            <w:proofErr w:type="spellStart"/>
            <w:r w:rsidRPr="007E6181">
              <w:rPr>
                <w:color w:val="000000"/>
              </w:rPr>
              <w:t>Маюрникова</w:t>
            </w:r>
            <w:proofErr w:type="spellEnd"/>
            <w:r w:rsidRPr="007E6181">
              <w:rPr>
                <w:color w:val="000000"/>
              </w:rPr>
              <w:t xml:space="preserve">, Л. А. Основы научных исследований в научно-технической </w:t>
            </w:r>
            <w:proofErr w:type="gramStart"/>
            <w:r w:rsidRPr="007E6181">
              <w:rPr>
                <w:color w:val="000000"/>
              </w:rPr>
              <w:t>сфере :</w:t>
            </w:r>
            <w:proofErr w:type="gramEnd"/>
            <w:r w:rsidRPr="007E6181">
              <w:rPr>
                <w:color w:val="000000"/>
              </w:rPr>
              <w:t xml:space="preserve"> учебное пособие / Л. А. </w:t>
            </w:r>
            <w:proofErr w:type="spellStart"/>
            <w:r w:rsidRPr="007E6181">
              <w:rPr>
                <w:color w:val="000000"/>
              </w:rPr>
              <w:t>Маюрникова</w:t>
            </w:r>
            <w:proofErr w:type="spellEnd"/>
            <w:r w:rsidRPr="007E6181">
              <w:rPr>
                <w:color w:val="000000"/>
              </w:rPr>
              <w:t xml:space="preserve">, С. В. Новоселов. — </w:t>
            </w:r>
            <w:proofErr w:type="gramStart"/>
            <w:r w:rsidRPr="007E6181">
              <w:rPr>
                <w:color w:val="000000"/>
              </w:rPr>
              <w:t>Кемерово :</w:t>
            </w:r>
            <w:proofErr w:type="gram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КемГУ</w:t>
            </w:r>
            <w:proofErr w:type="spellEnd"/>
            <w:r w:rsidRPr="007E6181">
              <w:rPr>
                <w:color w:val="000000"/>
              </w:rPr>
              <w:t xml:space="preserve">, 2009. — 123 с. — ISBN 978-5-89289-587-3. — </w:t>
            </w:r>
            <w:proofErr w:type="gramStart"/>
            <w:r w:rsidRPr="007E6181">
              <w:rPr>
                <w:color w:val="000000"/>
              </w:rPr>
              <w:t>Текст :</w:t>
            </w:r>
            <w:proofErr w:type="gramEnd"/>
            <w:r w:rsidRPr="007E6181">
              <w:rPr>
                <w:color w:val="000000"/>
              </w:rPr>
              <w:t xml:space="preserve"> электронный // Лань : </w:t>
            </w:r>
            <w:proofErr w:type="spellStart"/>
            <w:r w:rsidRPr="007E6181">
              <w:rPr>
                <w:color w:val="000000"/>
              </w:rPr>
              <w:t>электронно</w:t>
            </w:r>
            <w:proofErr w:type="spellEnd"/>
            <w:r w:rsidRPr="007E6181">
              <w:rPr>
                <w:color w:val="000000"/>
              </w:rPr>
              <w:t xml:space="preserve"> -библиотечная система. — URL: </w:t>
            </w:r>
            <w:hyperlink r:id="rId13" w:history="1">
              <w:r w:rsidRPr="007E6181">
                <w:rPr>
                  <w:rStyle w:val="a5"/>
                </w:rPr>
                <w:t>https://e.lanbook.com/book/4842</w:t>
              </w:r>
            </w:hyperlink>
            <w:r w:rsidRPr="007E6181">
              <w:rPr>
                <w:color w:val="000000"/>
              </w:rPr>
              <w:t>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>2. Репин Н.Я. Процессы открытых горных работ. Ч. 1. Подготовка горных пород к выемке.  – М: - МГГУ, 2009.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 xml:space="preserve">3. Трубецкой К.Н., Краснянский Г.Л., </w:t>
            </w:r>
            <w:proofErr w:type="spellStart"/>
            <w:r w:rsidRPr="007E6181">
              <w:rPr>
                <w:color w:val="000000"/>
              </w:rPr>
              <w:t>Хронин</w:t>
            </w:r>
            <w:proofErr w:type="spellEnd"/>
            <w:r w:rsidRPr="007E6181">
              <w:rPr>
                <w:color w:val="000000"/>
              </w:rPr>
              <w:t xml:space="preserve"> В.В., Коваленко В.С. Проектирование карьеров. М.: Высшая школа, 2009. – 694 с.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 xml:space="preserve">4. </w:t>
            </w:r>
            <w:proofErr w:type="spellStart"/>
            <w:r w:rsidRPr="007E6181">
              <w:rPr>
                <w:color w:val="000000"/>
              </w:rPr>
              <w:t>Пастихин</w:t>
            </w:r>
            <w:proofErr w:type="spellEnd"/>
            <w:r w:rsidRPr="007E6181">
              <w:rPr>
                <w:color w:val="000000"/>
              </w:rPr>
              <w:t xml:space="preserve"> Д.В, Беляков Н.И., Аникин К.В. Основы проектирования карьеров. – М: - МГГУ, 2005.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 xml:space="preserve">5. Дементьев И.В., </w:t>
            </w:r>
            <w:proofErr w:type="spellStart"/>
            <w:r w:rsidRPr="007E6181">
              <w:rPr>
                <w:color w:val="000000"/>
              </w:rPr>
              <w:t>Химич</w:t>
            </w:r>
            <w:proofErr w:type="spellEnd"/>
            <w:r w:rsidRPr="007E6181">
              <w:rPr>
                <w:color w:val="000000"/>
              </w:rPr>
              <w:t xml:space="preserve"> А.А., Осинцев В.А. Чурин А.Ю. Основы горного дела: учебное пособие. Ч. 1: Геология. Горные предприятия и выработки. Горные работы. Проведение горных выработок. – Екатеринбург: ЕГГУ, 2007.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 xml:space="preserve">6. Дементьев И.В., </w:t>
            </w:r>
            <w:proofErr w:type="spellStart"/>
            <w:r w:rsidRPr="007E6181">
              <w:rPr>
                <w:color w:val="000000"/>
              </w:rPr>
              <w:t>Химич</w:t>
            </w:r>
            <w:proofErr w:type="spellEnd"/>
            <w:r w:rsidRPr="007E6181">
              <w:rPr>
                <w:color w:val="000000"/>
              </w:rPr>
              <w:t xml:space="preserve"> А.А., Осинцев В.А. Чурин А.Ю. Основы горного дела: учебное пособие. Ч. 2: Комплексы подземных и открытых горных выработок. – Екатеринбург: ЕГГУ, 2005.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>7. Ржевский В.В. Открытые горные работы. Ч.1.Производственные процессы. М.: Недра, 1985.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>8. Хохряков В.С. Проектирование карьеров. М.: Недра, 1992.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>9. Открытые горные работы. Справочник / Трубецкой К.Н., Потапов П.М., Винницкий К.Б., Мельников Н.Н. и др. – М: - Горное бюро, 1994.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>10. Основы научных исследований / Б.И. Герасимов, В.В. Дробышева, Н.В. Злобина и др. - М.: Форум: НИЦ Инфра-М, 2013. - 272 с.: 60x90 1/16. - (Высшее образование). (переплет) ISBN 978-5-91134-340-8, 1000 экз.</w:t>
            </w:r>
          </w:p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>11. Основы научных исследований: Учебник / Свиридов Л.Т., Третьяков А.И. - Воронеж: ВГЛТУ им. Г.Ф. Морозова, 2016. - 362 с.</w:t>
            </w:r>
          </w:p>
          <w:p w:rsidR="006035AF" w:rsidRPr="007E6181" w:rsidRDefault="006035AF" w:rsidP="00F31E34">
            <w:pPr>
              <w:ind w:firstLine="756"/>
            </w:pPr>
          </w:p>
        </w:tc>
      </w:tr>
      <w:tr w:rsidR="006035AF" w:rsidRPr="007E6181" w:rsidTr="00F31E34">
        <w:trPr>
          <w:trHeight w:hRule="exact" w:val="138"/>
        </w:trPr>
        <w:tc>
          <w:tcPr>
            <w:tcW w:w="9357" w:type="dxa"/>
          </w:tcPr>
          <w:p w:rsidR="006035AF" w:rsidRPr="007E6181" w:rsidRDefault="006035AF" w:rsidP="00F31E34"/>
        </w:tc>
      </w:tr>
      <w:tr w:rsidR="006035AF" w:rsidRPr="007E6181" w:rsidTr="00F31E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35AF" w:rsidRPr="007E6181" w:rsidRDefault="006035AF" w:rsidP="00F31E34">
            <w:pPr>
              <w:ind w:firstLine="756"/>
            </w:pPr>
            <w:r w:rsidRPr="007E6181">
              <w:rPr>
                <w:b/>
                <w:color w:val="000000"/>
              </w:rPr>
              <w:t>в) Методические указания:</w:t>
            </w:r>
          </w:p>
        </w:tc>
      </w:tr>
      <w:tr w:rsidR="006035AF" w:rsidRPr="007E6181" w:rsidTr="00F31E3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35AF" w:rsidRPr="007E6181" w:rsidRDefault="006035AF" w:rsidP="00F31E34">
            <w:pPr>
              <w:ind w:firstLine="756"/>
            </w:pPr>
            <w:r w:rsidRPr="007E6181">
              <w:rPr>
                <w:color w:val="000000"/>
              </w:rPr>
              <w:t>1. Симонов, П.С. Программа производственной практики [Текст]: методические указания для студентов всех форм обучения / П.С. Симонов. – Магнитогорск: ГОУ ВПО «МГТУ», 2016. – 22 с.</w:t>
            </w:r>
          </w:p>
        </w:tc>
      </w:tr>
    </w:tbl>
    <w:p w:rsidR="00223259" w:rsidRDefault="00223259">
      <w:pPr>
        <w:pStyle w:val="a3"/>
        <w:spacing w:before="3"/>
      </w:pPr>
    </w:p>
    <w:p w:rsidR="00223259" w:rsidRDefault="00CA528A">
      <w:pPr>
        <w:pStyle w:val="11"/>
        <w:spacing w:line="274" w:lineRule="exact"/>
        <w:jc w:val="left"/>
      </w:pPr>
      <w:proofErr w:type="gramStart"/>
      <w:r>
        <w:t>г )</w:t>
      </w:r>
      <w:proofErr w:type="gramEnd"/>
      <w:r>
        <w:t xml:space="preserve"> Программное обеспечение и Интернет-ресурсы:</w:t>
      </w:r>
    </w:p>
    <w:p w:rsidR="00223259" w:rsidRDefault="00CA528A">
      <w:pPr>
        <w:pStyle w:val="a4"/>
        <w:numPr>
          <w:ilvl w:val="0"/>
          <w:numId w:val="1"/>
        </w:numPr>
        <w:tabs>
          <w:tab w:val="left" w:pos="462"/>
        </w:tabs>
        <w:spacing w:line="274" w:lineRule="exact"/>
        <w:ind w:hanging="241"/>
        <w:rPr>
          <w:sz w:val="24"/>
        </w:rPr>
      </w:pPr>
      <w:r>
        <w:rPr>
          <w:sz w:val="24"/>
        </w:rPr>
        <w:t>Российская Государственная 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hyperlink r:id="rId14">
        <w:r>
          <w:rPr>
            <w:sz w:val="24"/>
          </w:rPr>
          <w:t>http://www.rsl.ru/.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 xml:space="preserve">Российская национальная библиотека URL: </w:t>
      </w:r>
      <w:hyperlink r:id="rId15">
        <w:r>
          <w:rPr>
            <w:sz w:val="24"/>
          </w:rPr>
          <w:t>http://www.nlr.ru/.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879"/>
          <w:tab w:val="left" w:pos="880"/>
          <w:tab w:val="left" w:pos="3096"/>
          <w:tab w:val="left" w:pos="4659"/>
          <w:tab w:val="left" w:pos="7198"/>
          <w:tab w:val="left" w:pos="8854"/>
        </w:tabs>
        <w:ind w:left="879" w:hanging="659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публичная</w:t>
      </w:r>
      <w:r>
        <w:rPr>
          <w:sz w:val="24"/>
        </w:rPr>
        <w:tab/>
        <w:t>научно-техническая</w:t>
      </w:r>
      <w:r>
        <w:rPr>
          <w:sz w:val="24"/>
        </w:rPr>
        <w:tab/>
        <w:t>библиотека</w:t>
      </w:r>
      <w:r>
        <w:rPr>
          <w:sz w:val="24"/>
        </w:rPr>
        <w:tab/>
        <w:t>России</w:t>
      </w:r>
    </w:p>
    <w:p w:rsidR="00223259" w:rsidRPr="00D86571" w:rsidRDefault="00CA528A">
      <w:pPr>
        <w:pStyle w:val="a3"/>
        <w:ind w:left="221"/>
        <w:rPr>
          <w:lang w:val="en-US"/>
        </w:rPr>
      </w:pPr>
      <w:r w:rsidRPr="00D86571">
        <w:rPr>
          <w:lang w:val="en-US"/>
        </w:rPr>
        <w:t xml:space="preserve">URL: </w:t>
      </w:r>
      <w:hyperlink r:id="rId16">
        <w:r w:rsidRPr="00D86571">
          <w:rPr>
            <w:lang w:val="en-US"/>
          </w:rPr>
          <w:t>http://www.gpntb.ru/.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публичная интернет-библиотека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URL:</w:t>
      </w:r>
      <w:hyperlink r:id="rId17">
        <w:r>
          <w:rPr>
            <w:sz w:val="24"/>
          </w:rPr>
          <w:t>http://www.public.ru/</w:t>
        </w:r>
        <w:proofErr w:type="gramEnd"/>
        <w:r>
          <w:rPr>
            <w:sz w:val="24"/>
          </w:rPr>
          <w:t>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spacing w:val="-10"/>
          <w:sz w:val="24"/>
        </w:rPr>
        <w:t xml:space="preserve"> </w:t>
      </w:r>
      <w:hyperlink r:id="rId18">
        <w:r>
          <w:rPr>
            <w:sz w:val="24"/>
          </w:rPr>
          <w:t>http://e.lanbook.com/.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Научная электронная библиотека eLIBRARY.ru URL:</w:t>
      </w:r>
      <w:r>
        <w:rPr>
          <w:spacing w:val="-4"/>
          <w:sz w:val="24"/>
        </w:rPr>
        <w:t xml:space="preserve"> </w:t>
      </w:r>
      <w:hyperlink r:id="rId19">
        <w:r>
          <w:rPr>
            <w:sz w:val="24"/>
          </w:rPr>
          <w:t>http://elibrary.ru/.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594"/>
        </w:tabs>
        <w:ind w:left="593" w:hanging="373"/>
        <w:rPr>
          <w:sz w:val="24"/>
        </w:rPr>
      </w:pPr>
      <w:r>
        <w:rPr>
          <w:sz w:val="24"/>
        </w:rPr>
        <w:t>Межведомственная</w:t>
      </w:r>
      <w:r>
        <w:rPr>
          <w:spacing w:val="1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взрывному</w:t>
      </w:r>
      <w:r>
        <w:rPr>
          <w:spacing w:val="6"/>
          <w:sz w:val="24"/>
        </w:rPr>
        <w:t xml:space="preserve"> </w:t>
      </w:r>
      <w:r>
        <w:rPr>
          <w:sz w:val="24"/>
        </w:rPr>
        <w:t>делу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12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1"/>
          <w:sz w:val="24"/>
        </w:rPr>
        <w:t xml:space="preserve"> </w:t>
      </w:r>
      <w:r>
        <w:rPr>
          <w:sz w:val="24"/>
        </w:rPr>
        <w:t>наук</w:t>
      </w:r>
    </w:p>
    <w:p w:rsidR="00223259" w:rsidRDefault="00CA528A">
      <w:pPr>
        <w:pStyle w:val="a3"/>
        <w:ind w:left="221"/>
      </w:pPr>
      <w:r>
        <w:t xml:space="preserve">URL: </w:t>
      </w:r>
      <w:hyperlink r:id="rId20">
        <w:r>
          <w:t>http://mvkmine.ru/.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"Взрывное дело"— научно-технический сборник URL:</w:t>
      </w:r>
      <w:r>
        <w:rPr>
          <w:spacing w:val="-2"/>
          <w:sz w:val="24"/>
        </w:rPr>
        <w:t xml:space="preserve"> </w:t>
      </w:r>
      <w:hyperlink r:id="rId21">
        <w:r>
          <w:rPr>
            <w:sz w:val="24"/>
          </w:rPr>
          <w:t>http://sbornikvd.ru/.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5"/>
          <w:sz w:val="24"/>
        </w:rPr>
        <w:t xml:space="preserve"> </w:t>
      </w:r>
      <w:r>
        <w:rPr>
          <w:sz w:val="24"/>
        </w:rPr>
        <w:t>ГИАБ</w:t>
      </w:r>
    </w:p>
    <w:p w:rsidR="00223259" w:rsidRPr="00D86571" w:rsidRDefault="00CA528A">
      <w:pPr>
        <w:pStyle w:val="a3"/>
        <w:ind w:left="221"/>
        <w:rPr>
          <w:lang w:val="en-US"/>
        </w:rPr>
      </w:pPr>
      <w:r w:rsidRPr="00D86571">
        <w:rPr>
          <w:lang w:val="en-US"/>
        </w:rPr>
        <w:t xml:space="preserve">URL: </w:t>
      </w:r>
      <w:hyperlink r:id="rId22">
        <w:r w:rsidRPr="00D86571">
          <w:rPr>
            <w:lang w:val="en-US"/>
          </w:rPr>
          <w:t>http://www.giab-online.ru/.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spacing w:val="-3"/>
          <w:sz w:val="24"/>
        </w:rPr>
        <w:t xml:space="preserve"> </w:t>
      </w:r>
      <w:hyperlink r:id="rId23">
        <w:r>
          <w:rPr>
            <w:sz w:val="24"/>
          </w:rPr>
          <w:t>http://www.sibran.ru/journals/FGV/.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768"/>
          <w:tab w:val="left" w:pos="769"/>
          <w:tab w:val="left" w:pos="1827"/>
          <w:tab w:val="left" w:pos="4323"/>
          <w:tab w:val="left" w:pos="5597"/>
          <w:tab w:val="left" w:pos="6984"/>
          <w:tab w:val="left" w:pos="8211"/>
        </w:tabs>
        <w:ind w:left="221" w:right="656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«Физико-технические</w:t>
      </w:r>
      <w:r>
        <w:rPr>
          <w:sz w:val="24"/>
        </w:rPr>
        <w:tab/>
        <w:t>проблемы</w:t>
      </w:r>
      <w:r>
        <w:rPr>
          <w:sz w:val="24"/>
        </w:rPr>
        <w:tab/>
        <w:t>разработки</w:t>
      </w:r>
      <w:r>
        <w:rPr>
          <w:sz w:val="24"/>
        </w:rPr>
        <w:tab/>
        <w:t>полезных</w:t>
      </w:r>
      <w:r>
        <w:rPr>
          <w:sz w:val="24"/>
        </w:rPr>
        <w:tab/>
        <w:t>ископаемых» URL:</w:t>
      </w:r>
      <w:r>
        <w:rPr>
          <w:spacing w:val="-1"/>
          <w:sz w:val="24"/>
        </w:rPr>
        <w:t xml:space="preserve"> </w:t>
      </w:r>
      <w:hyperlink r:id="rId24">
        <w:r>
          <w:rPr>
            <w:sz w:val="24"/>
          </w:rPr>
          <w:t>http://www.misd.ru/publishing/jms/.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601"/>
        </w:tabs>
        <w:ind w:left="221" w:right="65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spacing w:val="-1"/>
          <w:sz w:val="24"/>
        </w:rPr>
        <w:t xml:space="preserve"> </w:t>
      </w:r>
      <w:hyperlink r:id="rId25">
        <w:r>
          <w:rPr>
            <w:sz w:val="24"/>
          </w:rPr>
          <w:t>http://mj.ursmu.ru/.</w:t>
        </w:r>
      </w:hyperlink>
    </w:p>
    <w:p w:rsidR="00223259" w:rsidRDefault="00CA528A">
      <w:pPr>
        <w:pStyle w:val="a4"/>
        <w:numPr>
          <w:ilvl w:val="0"/>
          <w:numId w:val="1"/>
        </w:numPr>
        <w:tabs>
          <w:tab w:val="left" w:pos="1071"/>
          <w:tab w:val="left" w:pos="1072"/>
          <w:tab w:val="left" w:pos="2419"/>
          <w:tab w:val="left" w:pos="3785"/>
          <w:tab w:val="left" w:pos="5755"/>
          <w:tab w:val="left" w:pos="6701"/>
          <w:tab w:val="left" w:pos="7848"/>
          <w:tab w:val="left" w:pos="8527"/>
        </w:tabs>
        <w:ind w:left="221" w:right="654" w:firstLine="0"/>
        <w:rPr>
          <w:sz w:val="24"/>
        </w:rPr>
      </w:pPr>
      <w:r>
        <w:rPr>
          <w:sz w:val="24"/>
        </w:rPr>
        <w:t>Горный</w:t>
      </w:r>
      <w:r>
        <w:rPr>
          <w:sz w:val="24"/>
        </w:rPr>
        <w:tab/>
        <w:t>журнал.</w:t>
      </w:r>
      <w:r>
        <w:rPr>
          <w:sz w:val="24"/>
        </w:rPr>
        <w:tab/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«Руда</w:t>
      </w:r>
      <w:r>
        <w:rPr>
          <w:sz w:val="24"/>
        </w:rPr>
        <w:tab/>
        <w:t>и</w:t>
      </w:r>
      <w:r>
        <w:rPr>
          <w:sz w:val="24"/>
        </w:rPr>
        <w:tab/>
        <w:t>Металлы» URL:</w:t>
      </w:r>
      <w:r>
        <w:rPr>
          <w:spacing w:val="-1"/>
          <w:sz w:val="24"/>
        </w:rPr>
        <w:t xml:space="preserve"> </w:t>
      </w:r>
      <w:hyperlink r:id="rId26">
        <w:r>
          <w:rPr>
            <w:sz w:val="24"/>
          </w:rPr>
          <w:t>http://www.rudmet.ru/catalog/journals/1/.</w:t>
        </w:r>
      </w:hyperlink>
    </w:p>
    <w:p w:rsidR="00223259" w:rsidRDefault="00CA528A">
      <w:pPr>
        <w:pStyle w:val="11"/>
        <w:numPr>
          <w:ilvl w:val="0"/>
          <w:numId w:val="7"/>
        </w:numPr>
        <w:tabs>
          <w:tab w:val="left" w:pos="968"/>
        </w:tabs>
        <w:ind w:left="221" w:firstLine="566"/>
      </w:pPr>
      <w:bookmarkStart w:id="0" w:name="_GoBack"/>
      <w:bookmarkEnd w:id="0"/>
      <w:r>
        <w:lastRenderedPageBreak/>
        <w:t>Материально-техническое обеспечение научно-исследовательской</w:t>
      </w:r>
      <w:r>
        <w:rPr>
          <w:spacing w:val="-3"/>
        </w:rPr>
        <w:t xml:space="preserve"> </w:t>
      </w:r>
      <w:r>
        <w:t>работы</w:t>
      </w:r>
    </w:p>
    <w:p w:rsidR="00223259" w:rsidRDefault="00CA528A">
      <w:pPr>
        <w:pStyle w:val="a3"/>
        <w:tabs>
          <w:tab w:val="left" w:pos="3255"/>
          <w:tab w:val="left" w:pos="4858"/>
          <w:tab w:val="left" w:pos="6531"/>
          <w:tab w:val="left" w:pos="7207"/>
          <w:tab w:val="left" w:pos="8775"/>
        </w:tabs>
        <w:spacing w:before="94" w:after="8"/>
        <w:ind w:left="221" w:right="660"/>
      </w:pPr>
      <w:r>
        <w:t>Материально-техническое</w:t>
      </w:r>
      <w:r>
        <w:tab/>
        <w:t>обеспечение</w:t>
      </w:r>
      <w:r>
        <w:tab/>
        <w:t>необходимое</w:t>
      </w:r>
      <w:r>
        <w:tab/>
        <w:t>для</w:t>
      </w:r>
      <w:r>
        <w:tab/>
        <w:t>выполнения</w:t>
      </w:r>
      <w:r>
        <w:tab/>
      </w:r>
      <w:r>
        <w:rPr>
          <w:spacing w:val="-4"/>
        </w:rPr>
        <w:t xml:space="preserve">научно- </w:t>
      </w:r>
      <w:r>
        <w:t>исследовательской работы: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952"/>
      </w:tblGrid>
      <w:tr w:rsidR="00223259">
        <w:trPr>
          <w:trHeight w:val="278"/>
        </w:trPr>
        <w:tc>
          <w:tcPr>
            <w:tcW w:w="3619" w:type="dxa"/>
          </w:tcPr>
          <w:p w:rsidR="00223259" w:rsidRDefault="00CA528A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952" w:type="dxa"/>
          </w:tcPr>
          <w:p w:rsidR="00223259" w:rsidRDefault="00CA528A">
            <w:pPr>
              <w:pStyle w:val="TableParagraph"/>
              <w:spacing w:line="258" w:lineRule="exact"/>
              <w:ind w:left="1819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223259">
        <w:trPr>
          <w:trHeight w:val="551"/>
        </w:trPr>
        <w:tc>
          <w:tcPr>
            <w:tcW w:w="3619" w:type="dxa"/>
          </w:tcPr>
          <w:p w:rsidR="00223259" w:rsidRDefault="00CA5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Лекционная аудитория</w:t>
            </w:r>
          </w:p>
        </w:tc>
        <w:tc>
          <w:tcPr>
            <w:tcW w:w="5952" w:type="dxa"/>
          </w:tcPr>
          <w:p w:rsidR="00223259" w:rsidRDefault="00CA5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пред-</w:t>
            </w:r>
          </w:p>
          <w:p w:rsidR="00223259" w:rsidRDefault="00CA52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223259">
        <w:trPr>
          <w:trHeight w:val="1103"/>
        </w:trPr>
        <w:tc>
          <w:tcPr>
            <w:tcW w:w="3619" w:type="dxa"/>
          </w:tcPr>
          <w:p w:rsidR="00223259" w:rsidRDefault="00CA528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952" w:type="dxa"/>
          </w:tcPr>
          <w:p w:rsidR="00223259" w:rsidRDefault="00CA52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Mathcad</w:t>
            </w:r>
            <w:proofErr w:type="spellEnd"/>
            <w:r>
              <w:rPr>
                <w:sz w:val="24"/>
              </w:rPr>
              <w:t>, Компас, выходом в Интернет и</w:t>
            </w:r>
          </w:p>
          <w:p w:rsidR="00223259" w:rsidRDefault="00CA528A">
            <w:pPr>
              <w:pStyle w:val="TableParagraph"/>
              <w:tabs>
                <w:tab w:val="left" w:pos="575"/>
                <w:tab w:val="left" w:pos="1912"/>
                <w:tab w:val="left" w:pos="2387"/>
                <w:tab w:val="left" w:pos="4099"/>
              </w:tabs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информационно-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</w:tbl>
    <w:p w:rsidR="00CA528A" w:rsidRDefault="00CA528A"/>
    <w:sectPr w:rsidR="00CA528A" w:rsidSect="00223259">
      <w:pgSz w:w="11900" w:h="16840"/>
      <w:pgMar w:top="1060" w:right="180" w:bottom="1220" w:left="148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8A" w:rsidRDefault="00CA528A" w:rsidP="00223259">
      <w:r>
        <w:separator/>
      </w:r>
    </w:p>
  </w:endnote>
  <w:endnote w:type="continuationSeparator" w:id="0">
    <w:p w:rsidR="00CA528A" w:rsidRDefault="00CA528A" w:rsidP="0022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59" w:rsidRDefault="006035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5pt;margin-top:779.6pt;width:10pt;height:14pt;z-index:-251658752;mso-position-horizontal-relative:page;mso-position-vertical-relative:page" filled="f" stroked="f">
          <v:textbox inset="0,0,0,0">
            <w:txbxContent>
              <w:p w:rsidR="00223259" w:rsidRDefault="00223259">
                <w:pPr>
                  <w:pStyle w:val="a3"/>
                  <w:spacing w:line="254" w:lineRule="exact"/>
                  <w:ind w:left="40"/>
                </w:pPr>
                <w:r>
                  <w:fldChar w:fldCharType="begin"/>
                </w:r>
                <w:r w:rsidR="00CA528A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035AF">
                  <w:rPr>
                    <w:noProof/>
                    <w:w w:val="9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8A" w:rsidRDefault="00CA528A" w:rsidP="00223259">
      <w:r>
        <w:separator/>
      </w:r>
    </w:p>
  </w:footnote>
  <w:footnote w:type="continuationSeparator" w:id="0">
    <w:p w:rsidR="00CA528A" w:rsidRDefault="00CA528A" w:rsidP="0022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4B17"/>
    <w:multiLevelType w:val="hybridMultilevel"/>
    <w:tmpl w:val="D54666C0"/>
    <w:lvl w:ilvl="0" w:tplc="62E0C040">
      <w:start w:val="1"/>
      <w:numFmt w:val="decimal"/>
      <w:lvlText w:val="%1."/>
      <w:lvlJc w:val="left"/>
      <w:pPr>
        <w:ind w:left="464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EA9520">
      <w:numFmt w:val="bullet"/>
      <w:lvlText w:val="•"/>
      <w:lvlJc w:val="left"/>
      <w:pPr>
        <w:ind w:left="1438" w:hanging="243"/>
      </w:pPr>
      <w:rPr>
        <w:rFonts w:hint="default"/>
        <w:lang w:val="ru-RU" w:eastAsia="ru-RU" w:bidi="ru-RU"/>
      </w:rPr>
    </w:lvl>
    <w:lvl w:ilvl="2" w:tplc="777440BC">
      <w:numFmt w:val="bullet"/>
      <w:lvlText w:val="•"/>
      <w:lvlJc w:val="left"/>
      <w:pPr>
        <w:ind w:left="2416" w:hanging="243"/>
      </w:pPr>
      <w:rPr>
        <w:rFonts w:hint="default"/>
        <w:lang w:val="ru-RU" w:eastAsia="ru-RU" w:bidi="ru-RU"/>
      </w:rPr>
    </w:lvl>
    <w:lvl w:ilvl="3" w:tplc="DA70893A">
      <w:numFmt w:val="bullet"/>
      <w:lvlText w:val="•"/>
      <w:lvlJc w:val="left"/>
      <w:pPr>
        <w:ind w:left="3394" w:hanging="243"/>
      </w:pPr>
      <w:rPr>
        <w:rFonts w:hint="default"/>
        <w:lang w:val="ru-RU" w:eastAsia="ru-RU" w:bidi="ru-RU"/>
      </w:rPr>
    </w:lvl>
    <w:lvl w:ilvl="4" w:tplc="EA3A4ECE">
      <w:numFmt w:val="bullet"/>
      <w:lvlText w:val="•"/>
      <w:lvlJc w:val="left"/>
      <w:pPr>
        <w:ind w:left="4372" w:hanging="243"/>
      </w:pPr>
      <w:rPr>
        <w:rFonts w:hint="default"/>
        <w:lang w:val="ru-RU" w:eastAsia="ru-RU" w:bidi="ru-RU"/>
      </w:rPr>
    </w:lvl>
    <w:lvl w:ilvl="5" w:tplc="CA801C30">
      <w:numFmt w:val="bullet"/>
      <w:lvlText w:val="•"/>
      <w:lvlJc w:val="left"/>
      <w:pPr>
        <w:ind w:left="5350" w:hanging="243"/>
      </w:pPr>
      <w:rPr>
        <w:rFonts w:hint="default"/>
        <w:lang w:val="ru-RU" w:eastAsia="ru-RU" w:bidi="ru-RU"/>
      </w:rPr>
    </w:lvl>
    <w:lvl w:ilvl="6" w:tplc="AB882366">
      <w:numFmt w:val="bullet"/>
      <w:lvlText w:val="•"/>
      <w:lvlJc w:val="left"/>
      <w:pPr>
        <w:ind w:left="6328" w:hanging="243"/>
      </w:pPr>
      <w:rPr>
        <w:rFonts w:hint="default"/>
        <w:lang w:val="ru-RU" w:eastAsia="ru-RU" w:bidi="ru-RU"/>
      </w:rPr>
    </w:lvl>
    <w:lvl w:ilvl="7" w:tplc="537044F8">
      <w:numFmt w:val="bullet"/>
      <w:lvlText w:val="•"/>
      <w:lvlJc w:val="left"/>
      <w:pPr>
        <w:ind w:left="7306" w:hanging="243"/>
      </w:pPr>
      <w:rPr>
        <w:rFonts w:hint="default"/>
        <w:lang w:val="ru-RU" w:eastAsia="ru-RU" w:bidi="ru-RU"/>
      </w:rPr>
    </w:lvl>
    <w:lvl w:ilvl="8" w:tplc="316C62E6">
      <w:numFmt w:val="bullet"/>
      <w:lvlText w:val="•"/>
      <w:lvlJc w:val="left"/>
      <w:pPr>
        <w:ind w:left="8284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0A5F0E70"/>
    <w:multiLevelType w:val="hybridMultilevel"/>
    <w:tmpl w:val="04265D5A"/>
    <w:lvl w:ilvl="0" w:tplc="90E65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54FD"/>
    <w:multiLevelType w:val="hybridMultilevel"/>
    <w:tmpl w:val="8B9AF514"/>
    <w:lvl w:ilvl="0" w:tplc="B2A8886E">
      <w:numFmt w:val="bullet"/>
      <w:lvlText w:val="–"/>
      <w:lvlJc w:val="left"/>
      <w:pPr>
        <w:ind w:left="221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EDA27A6">
      <w:numFmt w:val="bullet"/>
      <w:lvlText w:val="•"/>
      <w:lvlJc w:val="left"/>
      <w:pPr>
        <w:ind w:left="1222" w:hanging="216"/>
      </w:pPr>
      <w:rPr>
        <w:rFonts w:hint="default"/>
        <w:lang w:val="ru-RU" w:eastAsia="ru-RU" w:bidi="ru-RU"/>
      </w:rPr>
    </w:lvl>
    <w:lvl w:ilvl="2" w:tplc="50FC61E8">
      <w:numFmt w:val="bullet"/>
      <w:lvlText w:val="•"/>
      <w:lvlJc w:val="left"/>
      <w:pPr>
        <w:ind w:left="2224" w:hanging="216"/>
      </w:pPr>
      <w:rPr>
        <w:rFonts w:hint="default"/>
        <w:lang w:val="ru-RU" w:eastAsia="ru-RU" w:bidi="ru-RU"/>
      </w:rPr>
    </w:lvl>
    <w:lvl w:ilvl="3" w:tplc="A04E613A">
      <w:numFmt w:val="bullet"/>
      <w:lvlText w:val="•"/>
      <w:lvlJc w:val="left"/>
      <w:pPr>
        <w:ind w:left="3226" w:hanging="216"/>
      </w:pPr>
      <w:rPr>
        <w:rFonts w:hint="default"/>
        <w:lang w:val="ru-RU" w:eastAsia="ru-RU" w:bidi="ru-RU"/>
      </w:rPr>
    </w:lvl>
    <w:lvl w:ilvl="4" w:tplc="508A4690">
      <w:numFmt w:val="bullet"/>
      <w:lvlText w:val="•"/>
      <w:lvlJc w:val="left"/>
      <w:pPr>
        <w:ind w:left="4228" w:hanging="216"/>
      </w:pPr>
      <w:rPr>
        <w:rFonts w:hint="default"/>
        <w:lang w:val="ru-RU" w:eastAsia="ru-RU" w:bidi="ru-RU"/>
      </w:rPr>
    </w:lvl>
    <w:lvl w:ilvl="5" w:tplc="6EC27FEA">
      <w:numFmt w:val="bullet"/>
      <w:lvlText w:val="•"/>
      <w:lvlJc w:val="left"/>
      <w:pPr>
        <w:ind w:left="5230" w:hanging="216"/>
      </w:pPr>
      <w:rPr>
        <w:rFonts w:hint="default"/>
        <w:lang w:val="ru-RU" w:eastAsia="ru-RU" w:bidi="ru-RU"/>
      </w:rPr>
    </w:lvl>
    <w:lvl w:ilvl="6" w:tplc="A33A974E">
      <w:numFmt w:val="bullet"/>
      <w:lvlText w:val="•"/>
      <w:lvlJc w:val="left"/>
      <w:pPr>
        <w:ind w:left="6232" w:hanging="216"/>
      </w:pPr>
      <w:rPr>
        <w:rFonts w:hint="default"/>
        <w:lang w:val="ru-RU" w:eastAsia="ru-RU" w:bidi="ru-RU"/>
      </w:rPr>
    </w:lvl>
    <w:lvl w:ilvl="7" w:tplc="355C893A">
      <w:numFmt w:val="bullet"/>
      <w:lvlText w:val="•"/>
      <w:lvlJc w:val="left"/>
      <w:pPr>
        <w:ind w:left="7234" w:hanging="216"/>
      </w:pPr>
      <w:rPr>
        <w:rFonts w:hint="default"/>
        <w:lang w:val="ru-RU" w:eastAsia="ru-RU" w:bidi="ru-RU"/>
      </w:rPr>
    </w:lvl>
    <w:lvl w:ilvl="8" w:tplc="E84C4CF2">
      <w:numFmt w:val="bullet"/>
      <w:lvlText w:val="•"/>
      <w:lvlJc w:val="left"/>
      <w:pPr>
        <w:ind w:left="8236" w:hanging="216"/>
      </w:pPr>
      <w:rPr>
        <w:rFonts w:hint="default"/>
        <w:lang w:val="ru-RU" w:eastAsia="ru-RU" w:bidi="ru-RU"/>
      </w:rPr>
    </w:lvl>
  </w:abstractNum>
  <w:abstractNum w:abstractNumId="3" w15:restartNumberingAfterBreak="0">
    <w:nsid w:val="2A4A21BC"/>
    <w:multiLevelType w:val="hybridMultilevel"/>
    <w:tmpl w:val="9E4E95D2"/>
    <w:lvl w:ilvl="0" w:tplc="24785CB4">
      <w:numFmt w:val="bullet"/>
      <w:lvlText w:val="-"/>
      <w:lvlJc w:val="left"/>
      <w:pPr>
        <w:ind w:left="648" w:hanging="7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AE0030">
      <w:numFmt w:val="bullet"/>
      <w:lvlText w:val="–"/>
      <w:lvlJc w:val="left"/>
      <w:pPr>
        <w:ind w:left="94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6A384AA0">
      <w:numFmt w:val="bullet"/>
      <w:lvlText w:val="•"/>
      <w:lvlJc w:val="left"/>
      <w:pPr>
        <w:ind w:left="1973" w:hanging="180"/>
      </w:pPr>
      <w:rPr>
        <w:rFonts w:hint="default"/>
        <w:lang w:val="ru-RU" w:eastAsia="ru-RU" w:bidi="ru-RU"/>
      </w:rPr>
    </w:lvl>
    <w:lvl w:ilvl="3" w:tplc="635C2524">
      <w:numFmt w:val="bullet"/>
      <w:lvlText w:val="•"/>
      <w:lvlJc w:val="left"/>
      <w:pPr>
        <w:ind w:left="3006" w:hanging="180"/>
      </w:pPr>
      <w:rPr>
        <w:rFonts w:hint="default"/>
        <w:lang w:val="ru-RU" w:eastAsia="ru-RU" w:bidi="ru-RU"/>
      </w:rPr>
    </w:lvl>
    <w:lvl w:ilvl="4" w:tplc="3A6CABC4">
      <w:numFmt w:val="bullet"/>
      <w:lvlText w:val="•"/>
      <w:lvlJc w:val="left"/>
      <w:pPr>
        <w:ind w:left="4040" w:hanging="180"/>
      </w:pPr>
      <w:rPr>
        <w:rFonts w:hint="default"/>
        <w:lang w:val="ru-RU" w:eastAsia="ru-RU" w:bidi="ru-RU"/>
      </w:rPr>
    </w:lvl>
    <w:lvl w:ilvl="5" w:tplc="28B054E6">
      <w:numFmt w:val="bullet"/>
      <w:lvlText w:val="•"/>
      <w:lvlJc w:val="left"/>
      <w:pPr>
        <w:ind w:left="5073" w:hanging="180"/>
      </w:pPr>
      <w:rPr>
        <w:rFonts w:hint="default"/>
        <w:lang w:val="ru-RU" w:eastAsia="ru-RU" w:bidi="ru-RU"/>
      </w:rPr>
    </w:lvl>
    <w:lvl w:ilvl="6" w:tplc="8FBEFCD0">
      <w:numFmt w:val="bullet"/>
      <w:lvlText w:val="•"/>
      <w:lvlJc w:val="left"/>
      <w:pPr>
        <w:ind w:left="6106" w:hanging="180"/>
      </w:pPr>
      <w:rPr>
        <w:rFonts w:hint="default"/>
        <w:lang w:val="ru-RU" w:eastAsia="ru-RU" w:bidi="ru-RU"/>
      </w:rPr>
    </w:lvl>
    <w:lvl w:ilvl="7" w:tplc="46BE4D7A">
      <w:numFmt w:val="bullet"/>
      <w:lvlText w:val="•"/>
      <w:lvlJc w:val="left"/>
      <w:pPr>
        <w:ind w:left="7140" w:hanging="180"/>
      </w:pPr>
      <w:rPr>
        <w:rFonts w:hint="default"/>
        <w:lang w:val="ru-RU" w:eastAsia="ru-RU" w:bidi="ru-RU"/>
      </w:rPr>
    </w:lvl>
    <w:lvl w:ilvl="8" w:tplc="D5885D10">
      <w:numFmt w:val="bullet"/>
      <w:lvlText w:val="•"/>
      <w:lvlJc w:val="left"/>
      <w:pPr>
        <w:ind w:left="8173" w:hanging="180"/>
      </w:pPr>
      <w:rPr>
        <w:rFonts w:hint="default"/>
        <w:lang w:val="ru-RU" w:eastAsia="ru-RU" w:bidi="ru-RU"/>
      </w:rPr>
    </w:lvl>
  </w:abstractNum>
  <w:abstractNum w:abstractNumId="4" w15:restartNumberingAfterBreak="0">
    <w:nsid w:val="435A1FF2"/>
    <w:multiLevelType w:val="hybridMultilevel"/>
    <w:tmpl w:val="73448E9C"/>
    <w:lvl w:ilvl="0" w:tplc="969A055C">
      <w:start w:val="1"/>
      <w:numFmt w:val="decimal"/>
      <w:lvlText w:val="%1."/>
      <w:lvlJc w:val="left"/>
      <w:pPr>
        <w:ind w:left="22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484150">
      <w:numFmt w:val="bullet"/>
      <w:lvlText w:val="•"/>
      <w:lvlJc w:val="left"/>
      <w:pPr>
        <w:ind w:left="1222" w:hanging="240"/>
      </w:pPr>
      <w:rPr>
        <w:rFonts w:hint="default"/>
        <w:lang w:val="ru-RU" w:eastAsia="ru-RU" w:bidi="ru-RU"/>
      </w:rPr>
    </w:lvl>
    <w:lvl w:ilvl="2" w:tplc="27E4B2F0">
      <w:numFmt w:val="bullet"/>
      <w:lvlText w:val="•"/>
      <w:lvlJc w:val="left"/>
      <w:pPr>
        <w:ind w:left="2224" w:hanging="240"/>
      </w:pPr>
      <w:rPr>
        <w:rFonts w:hint="default"/>
        <w:lang w:val="ru-RU" w:eastAsia="ru-RU" w:bidi="ru-RU"/>
      </w:rPr>
    </w:lvl>
    <w:lvl w:ilvl="3" w:tplc="269A694A">
      <w:numFmt w:val="bullet"/>
      <w:lvlText w:val="•"/>
      <w:lvlJc w:val="left"/>
      <w:pPr>
        <w:ind w:left="3226" w:hanging="240"/>
      </w:pPr>
      <w:rPr>
        <w:rFonts w:hint="default"/>
        <w:lang w:val="ru-RU" w:eastAsia="ru-RU" w:bidi="ru-RU"/>
      </w:rPr>
    </w:lvl>
    <w:lvl w:ilvl="4" w:tplc="AA0AF296">
      <w:numFmt w:val="bullet"/>
      <w:lvlText w:val="•"/>
      <w:lvlJc w:val="left"/>
      <w:pPr>
        <w:ind w:left="4228" w:hanging="240"/>
      </w:pPr>
      <w:rPr>
        <w:rFonts w:hint="default"/>
        <w:lang w:val="ru-RU" w:eastAsia="ru-RU" w:bidi="ru-RU"/>
      </w:rPr>
    </w:lvl>
    <w:lvl w:ilvl="5" w:tplc="27321C88">
      <w:numFmt w:val="bullet"/>
      <w:lvlText w:val="•"/>
      <w:lvlJc w:val="left"/>
      <w:pPr>
        <w:ind w:left="5230" w:hanging="240"/>
      </w:pPr>
      <w:rPr>
        <w:rFonts w:hint="default"/>
        <w:lang w:val="ru-RU" w:eastAsia="ru-RU" w:bidi="ru-RU"/>
      </w:rPr>
    </w:lvl>
    <w:lvl w:ilvl="6" w:tplc="D6784A4C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9EEC6954">
      <w:numFmt w:val="bullet"/>
      <w:lvlText w:val="•"/>
      <w:lvlJc w:val="left"/>
      <w:pPr>
        <w:ind w:left="7234" w:hanging="240"/>
      </w:pPr>
      <w:rPr>
        <w:rFonts w:hint="default"/>
        <w:lang w:val="ru-RU" w:eastAsia="ru-RU" w:bidi="ru-RU"/>
      </w:rPr>
    </w:lvl>
    <w:lvl w:ilvl="8" w:tplc="1B583E46">
      <w:numFmt w:val="bullet"/>
      <w:lvlText w:val="•"/>
      <w:lvlJc w:val="left"/>
      <w:pPr>
        <w:ind w:left="8236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47862E31"/>
    <w:multiLevelType w:val="hybridMultilevel"/>
    <w:tmpl w:val="7C1CC2A4"/>
    <w:lvl w:ilvl="0" w:tplc="8884B140">
      <w:start w:val="1"/>
      <w:numFmt w:val="decimal"/>
      <w:lvlText w:val="%1."/>
      <w:lvlJc w:val="left"/>
      <w:pPr>
        <w:ind w:left="579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AF65CE8">
      <w:numFmt w:val="bullet"/>
      <w:lvlText w:val="•"/>
      <w:lvlJc w:val="left"/>
      <w:pPr>
        <w:ind w:left="1546" w:hanging="358"/>
      </w:pPr>
      <w:rPr>
        <w:rFonts w:hint="default"/>
        <w:lang w:val="ru-RU" w:eastAsia="ru-RU" w:bidi="ru-RU"/>
      </w:rPr>
    </w:lvl>
    <w:lvl w:ilvl="2" w:tplc="916A2026">
      <w:numFmt w:val="bullet"/>
      <w:lvlText w:val="•"/>
      <w:lvlJc w:val="left"/>
      <w:pPr>
        <w:ind w:left="2512" w:hanging="358"/>
      </w:pPr>
      <w:rPr>
        <w:rFonts w:hint="default"/>
        <w:lang w:val="ru-RU" w:eastAsia="ru-RU" w:bidi="ru-RU"/>
      </w:rPr>
    </w:lvl>
    <w:lvl w:ilvl="3" w:tplc="C4CEAD4A">
      <w:numFmt w:val="bullet"/>
      <w:lvlText w:val="•"/>
      <w:lvlJc w:val="left"/>
      <w:pPr>
        <w:ind w:left="3478" w:hanging="358"/>
      </w:pPr>
      <w:rPr>
        <w:rFonts w:hint="default"/>
        <w:lang w:val="ru-RU" w:eastAsia="ru-RU" w:bidi="ru-RU"/>
      </w:rPr>
    </w:lvl>
    <w:lvl w:ilvl="4" w:tplc="708AD956">
      <w:numFmt w:val="bullet"/>
      <w:lvlText w:val="•"/>
      <w:lvlJc w:val="left"/>
      <w:pPr>
        <w:ind w:left="4444" w:hanging="358"/>
      </w:pPr>
      <w:rPr>
        <w:rFonts w:hint="default"/>
        <w:lang w:val="ru-RU" w:eastAsia="ru-RU" w:bidi="ru-RU"/>
      </w:rPr>
    </w:lvl>
    <w:lvl w:ilvl="5" w:tplc="58983BD4">
      <w:numFmt w:val="bullet"/>
      <w:lvlText w:val="•"/>
      <w:lvlJc w:val="left"/>
      <w:pPr>
        <w:ind w:left="5410" w:hanging="358"/>
      </w:pPr>
      <w:rPr>
        <w:rFonts w:hint="default"/>
        <w:lang w:val="ru-RU" w:eastAsia="ru-RU" w:bidi="ru-RU"/>
      </w:rPr>
    </w:lvl>
    <w:lvl w:ilvl="6" w:tplc="A2F0523A">
      <w:numFmt w:val="bullet"/>
      <w:lvlText w:val="•"/>
      <w:lvlJc w:val="left"/>
      <w:pPr>
        <w:ind w:left="6376" w:hanging="358"/>
      </w:pPr>
      <w:rPr>
        <w:rFonts w:hint="default"/>
        <w:lang w:val="ru-RU" w:eastAsia="ru-RU" w:bidi="ru-RU"/>
      </w:rPr>
    </w:lvl>
    <w:lvl w:ilvl="7" w:tplc="087CD1F4">
      <w:numFmt w:val="bullet"/>
      <w:lvlText w:val="•"/>
      <w:lvlJc w:val="left"/>
      <w:pPr>
        <w:ind w:left="7342" w:hanging="358"/>
      </w:pPr>
      <w:rPr>
        <w:rFonts w:hint="default"/>
        <w:lang w:val="ru-RU" w:eastAsia="ru-RU" w:bidi="ru-RU"/>
      </w:rPr>
    </w:lvl>
    <w:lvl w:ilvl="8" w:tplc="19182F42">
      <w:numFmt w:val="bullet"/>
      <w:lvlText w:val="•"/>
      <w:lvlJc w:val="left"/>
      <w:pPr>
        <w:ind w:left="8308" w:hanging="358"/>
      </w:pPr>
      <w:rPr>
        <w:rFonts w:hint="default"/>
        <w:lang w:val="ru-RU" w:eastAsia="ru-RU" w:bidi="ru-RU"/>
      </w:rPr>
    </w:lvl>
  </w:abstractNum>
  <w:abstractNum w:abstractNumId="6" w15:restartNumberingAfterBreak="0">
    <w:nsid w:val="4ADC1A8B"/>
    <w:multiLevelType w:val="hybridMultilevel"/>
    <w:tmpl w:val="0696F92E"/>
    <w:lvl w:ilvl="0" w:tplc="E75A20B6">
      <w:start w:val="1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543CF910">
      <w:numFmt w:val="bullet"/>
      <w:lvlText w:val="•"/>
      <w:lvlJc w:val="left"/>
      <w:pPr>
        <w:ind w:left="1888" w:hanging="180"/>
      </w:pPr>
      <w:rPr>
        <w:rFonts w:hint="default"/>
        <w:lang w:val="ru-RU" w:eastAsia="ru-RU" w:bidi="ru-RU"/>
      </w:rPr>
    </w:lvl>
    <w:lvl w:ilvl="2" w:tplc="719CF338">
      <w:numFmt w:val="bullet"/>
      <w:lvlText w:val="•"/>
      <w:lvlJc w:val="left"/>
      <w:pPr>
        <w:ind w:left="2816" w:hanging="180"/>
      </w:pPr>
      <w:rPr>
        <w:rFonts w:hint="default"/>
        <w:lang w:val="ru-RU" w:eastAsia="ru-RU" w:bidi="ru-RU"/>
      </w:rPr>
    </w:lvl>
    <w:lvl w:ilvl="3" w:tplc="4F4A5F86">
      <w:numFmt w:val="bullet"/>
      <w:lvlText w:val="•"/>
      <w:lvlJc w:val="left"/>
      <w:pPr>
        <w:ind w:left="3744" w:hanging="180"/>
      </w:pPr>
      <w:rPr>
        <w:rFonts w:hint="default"/>
        <w:lang w:val="ru-RU" w:eastAsia="ru-RU" w:bidi="ru-RU"/>
      </w:rPr>
    </w:lvl>
    <w:lvl w:ilvl="4" w:tplc="34ECA58C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5" w:tplc="77D48D00">
      <w:numFmt w:val="bullet"/>
      <w:lvlText w:val="•"/>
      <w:lvlJc w:val="left"/>
      <w:pPr>
        <w:ind w:left="5600" w:hanging="180"/>
      </w:pPr>
      <w:rPr>
        <w:rFonts w:hint="default"/>
        <w:lang w:val="ru-RU" w:eastAsia="ru-RU" w:bidi="ru-RU"/>
      </w:rPr>
    </w:lvl>
    <w:lvl w:ilvl="6" w:tplc="C4EE58B2">
      <w:numFmt w:val="bullet"/>
      <w:lvlText w:val="•"/>
      <w:lvlJc w:val="left"/>
      <w:pPr>
        <w:ind w:left="6528" w:hanging="180"/>
      </w:pPr>
      <w:rPr>
        <w:rFonts w:hint="default"/>
        <w:lang w:val="ru-RU" w:eastAsia="ru-RU" w:bidi="ru-RU"/>
      </w:rPr>
    </w:lvl>
    <w:lvl w:ilvl="7" w:tplc="21644BBC">
      <w:numFmt w:val="bullet"/>
      <w:lvlText w:val="•"/>
      <w:lvlJc w:val="left"/>
      <w:pPr>
        <w:ind w:left="7456" w:hanging="180"/>
      </w:pPr>
      <w:rPr>
        <w:rFonts w:hint="default"/>
        <w:lang w:val="ru-RU" w:eastAsia="ru-RU" w:bidi="ru-RU"/>
      </w:rPr>
    </w:lvl>
    <w:lvl w:ilvl="8" w:tplc="BC825B12">
      <w:numFmt w:val="bullet"/>
      <w:lvlText w:val="•"/>
      <w:lvlJc w:val="left"/>
      <w:pPr>
        <w:ind w:left="8384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4C9B09B2"/>
    <w:multiLevelType w:val="hybridMultilevel"/>
    <w:tmpl w:val="25405CBC"/>
    <w:lvl w:ilvl="0" w:tplc="90E65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445A5"/>
    <w:multiLevelType w:val="hybridMultilevel"/>
    <w:tmpl w:val="25080C14"/>
    <w:lvl w:ilvl="0" w:tplc="D1F2BDC8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406870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301C22DC">
      <w:numFmt w:val="bullet"/>
      <w:lvlText w:val="•"/>
      <w:lvlJc w:val="left"/>
      <w:pPr>
        <w:ind w:left="2416" w:hanging="240"/>
      </w:pPr>
      <w:rPr>
        <w:rFonts w:hint="default"/>
        <w:lang w:val="ru-RU" w:eastAsia="ru-RU" w:bidi="ru-RU"/>
      </w:rPr>
    </w:lvl>
    <w:lvl w:ilvl="3" w:tplc="9E6E70C8">
      <w:numFmt w:val="bullet"/>
      <w:lvlText w:val="•"/>
      <w:lvlJc w:val="left"/>
      <w:pPr>
        <w:ind w:left="3394" w:hanging="240"/>
      </w:pPr>
      <w:rPr>
        <w:rFonts w:hint="default"/>
        <w:lang w:val="ru-RU" w:eastAsia="ru-RU" w:bidi="ru-RU"/>
      </w:rPr>
    </w:lvl>
    <w:lvl w:ilvl="4" w:tplc="156AFB3C">
      <w:numFmt w:val="bullet"/>
      <w:lvlText w:val="•"/>
      <w:lvlJc w:val="left"/>
      <w:pPr>
        <w:ind w:left="4372" w:hanging="240"/>
      </w:pPr>
      <w:rPr>
        <w:rFonts w:hint="default"/>
        <w:lang w:val="ru-RU" w:eastAsia="ru-RU" w:bidi="ru-RU"/>
      </w:rPr>
    </w:lvl>
    <w:lvl w:ilvl="5" w:tplc="B53C4388">
      <w:numFmt w:val="bullet"/>
      <w:lvlText w:val="•"/>
      <w:lvlJc w:val="left"/>
      <w:pPr>
        <w:ind w:left="5350" w:hanging="240"/>
      </w:pPr>
      <w:rPr>
        <w:rFonts w:hint="default"/>
        <w:lang w:val="ru-RU" w:eastAsia="ru-RU" w:bidi="ru-RU"/>
      </w:rPr>
    </w:lvl>
    <w:lvl w:ilvl="6" w:tplc="07CC5ECC">
      <w:numFmt w:val="bullet"/>
      <w:lvlText w:val="•"/>
      <w:lvlJc w:val="left"/>
      <w:pPr>
        <w:ind w:left="6328" w:hanging="240"/>
      </w:pPr>
      <w:rPr>
        <w:rFonts w:hint="default"/>
        <w:lang w:val="ru-RU" w:eastAsia="ru-RU" w:bidi="ru-RU"/>
      </w:rPr>
    </w:lvl>
    <w:lvl w:ilvl="7" w:tplc="48C2B786">
      <w:numFmt w:val="bullet"/>
      <w:lvlText w:val="•"/>
      <w:lvlJc w:val="left"/>
      <w:pPr>
        <w:ind w:left="7306" w:hanging="240"/>
      </w:pPr>
      <w:rPr>
        <w:rFonts w:hint="default"/>
        <w:lang w:val="ru-RU" w:eastAsia="ru-RU" w:bidi="ru-RU"/>
      </w:rPr>
    </w:lvl>
    <w:lvl w:ilvl="8" w:tplc="2DD21B42">
      <w:numFmt w:val="bullet"/>
      <w:lvlText w:val="•"/>
      <w:lvlJc w:val="left"/>
      <w:pPr>
        <w:ind w:left="8284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6CA13450"/>
    <w:multiLevelType w:val="hybridMultilevel"/>
    <w:tmpl w:val="625CF4D8"/>
    <w:lvl w:ilvl="0" w:tplc="90E65C5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37C225E"/>
    <w:multiLevelType w:val="hybridMultilevel"/>
    <w:tmpl w:val="60BCA94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3259"/>
    <w:rsid w:val="00064AC2"/>
    <w:rsid w:val="00223259"/>
    <w:rsid w:val="006035AF"/>
    <w:rsid w:val="00CA528A"/>
    <w:rsid w:val="00D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411D303-52F4-4A8A-817E-9B153F4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32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325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23259"/>
    <w:pPr>
      <w:ind w:left="22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23259"/>
    <w:pPr>
      <w:ind w:left="579" w:hanging="359"/>
    </w:pPr>
  </w:style>
  <w:style w:type="paragraph" w:customStyle="1" w:styleId="TableParagraph">
    <w:name w:val="Table Paragraph"/>
    <w:basedOn w:val="a"/>
    <w:uiPriority w:val="1"/>
    <w:qFormat/>
    <w:rsid w:val="00223259"/>
  </w:style>
  <w:style w:type="character" w:styleId="a5">
    <w:name w:val="Hyperlink"/>
    <w:basedOn w:val="a0"/>
    <w:uiPriority w:val="99"/>
    <w:rsid w:val="006035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4842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hyperlink" Target="http://www.rudmet.ru/catalog/journals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bornikvd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6681" TargetMode="External"/><Relationship Id="rId17" Type="http://schemas.openxmlformats.org/officeDocument/2006/relationships/hyperlink" Target="http://www.public.ru/" TargetMode="External"/><Relationship Id="rId25" Type="http://schemas.openxmlformats.org/officeDocument/2006/relationships/hyperlink" Target="http://mj.ursm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ntb.ru/" TargetMode="External"/><Relationship Id="rId20" Type="http://schemas.openxmlformats.org/officeDocument/2006/relationships/hyperlink" Target="http://mvkm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45848" TargetMode="External"/><Relationship Id="rId24" Type="http://schemas.openxmlformats.org/officeDocument/2006/relationships/hyperlink" Target="http://www.misd.ru/publishing/jm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/" TargetMode="External"/><Relationship Id="rId23" Type="http://schemas.openxmlformats.org/officeDocument/2006/relationships/hyperlink" Target="http://www.sibran.ru/journals/FGV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sl.ru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2575</Words>
  <Characters>14681</Characters>
  <Application>Microsoft Office Word</Application>
  <DocSecurity>0</DocSecurity>
  <Lines>122</Lines>
  <Paragraphs>34</Paragraphs>
  <ScaleCrop>false</ScaleCrop>
  <Company>МГТУ</Company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Угольников Никита</cp:lastModifiedBy>
  <cp:revision>4</cp:revision>
  <dcterms:created xsi:type="dcterms:W3CDTF">2020-11-02T07:58:00Z</dcterms:created>
  <dcterms:modified xsi:type="dcterms:W3CDTF">2020-11-04T12:17:00Z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2020-11-02T00:00:00Z</vt:filetime>
  </property>
</Properties>
</file>