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58" w:rsidRPr="00D44B00" w:rsidRDefault="00532BB6" w:rsidP="00CA7150">
      <w:pPr>
        <w:ind w:hanging="284"/>
        <w:jc w:val="both"/>
      </w:pPr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Desktop\123\!Б2.Б.03 - О-Производственная - практика по ПППУ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123\!Б2.Б.03 - О-Производственная - практика по ПППУ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Desktop\123\!Б2.Б.03 - О-Производственная - практика по ПППУиН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23\!Б2.Б.03 - О-Производственная - практика по ПППУиН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B4D4E" w:rsidRPr="00D44B00">
        <w:rPr>
          <w:b/>
        </w:rPr>
        <w:br w:type="page"/>
      </w:r>
      <w:r w:rsidR="003F6D58" w:rsidRPr="009F4D8F">
        <w:rPr>
          <w:b/>
          <w:bCs/>
          <w:noProof/>
        </w:rPr>
        <w:lastRenderedPageBreak/>
        <w:drawing>
          <wp:inline distT="0" distB="0" distL="0" distR="0" wp14:anchorId="3C12836C" wp14:editId="2D489270">
            <wp:extent cx="5865830" cy="8858138"/>
            <wp:effectExtent l="19050" t="0" r="15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08" cy="8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2FB" w:rsidRPr="00D44B00">
        <w:rPr>
          <w:rStyle w:val="FontStyle16"/>
          <w:b w:val="0"/>
          <w:bCs w:val="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jc w:val="both"/>
            </w:pPr>
            <w:r>
              <w:rPr>
                <w:b/>
                <w:color w:val="000000"/>
              </w:rPr>
              <w:lastRenderedPageBreak/>
              <w:t>1</w:t>
            </w:r>
            <w:r>
              <w:t xml:space="preserve"> </w:t>
            </w:r>
            <w:r>
              <w:rPr>
                <w:b/>
                <w:color w:val="000000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Целями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производственной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являются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студентами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целостного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представления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технологии,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ознакомление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анализ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буровзрывного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комплекса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базе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дисциплин.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jc w:val="both"/>
            </w:pPr>
            <w:r>
              <w:rPr>
                <w:b/>
                <w:color w:val="000000"/>
              </w:rPr>
              <w:t>2</w:t>
            </w:r>
            <w:r>
              <w:t xml:space="preserve"> </w:t>
            </w:r>
            <w:r>
              <w:rPr>
                <w:b/>
                <w:color w:val="000000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Задачами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производственной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являются: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закрепление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теоретических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приобретение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глубокого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эксплуатации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горнотранспортных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комплексов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предприятиях.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расширение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теоретического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кругозора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эрудиции;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способности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совместной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</w:rPr>
              <w:t>другими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специалистами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рамках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междисциплинарных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реализации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месторождений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самоорганизации,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саморазвития,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самоконтроля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области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деятельности,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стремление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повышению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своего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уровня;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подготовки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отчетов,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обзоров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публикаций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результатам</w:t>
            </w:r>
            <w:r w:rsidRPr="00BB1827">
              <w:t xml:space="preserve"> </w:t>
            </w:r>
            <w:r w:rsidRPr="00BB1827">
              <w:rPr>
                <w:color w:val="000000"/>
              </w:rPr>
              <w:t>выполненных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планирование,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сопровождение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внедрения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разработок;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воспитание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потребности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постоянного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студентов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творческого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мышления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поиска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оптимального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подхода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решению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вопросов;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предоставлять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своей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специалистов,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отстаивать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позиции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среде,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находить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компромиссные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альтернативные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решения;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творческого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потенциала,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способности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самосовершенствованию,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расширения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осуществлять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подбор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методик,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планирование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организацию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эмпирических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анализ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интерпретация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ind w:firstLine="756"/>
              <w:jc w:val="both"/>
            </w:pP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138"/>
        </w:trPr>
        <w:tc>
          <w:tcPr>
            <w:tcW w:w="9357" w:type="dxa"/>
          </w:tcPr>
          <w:p w:rsidR="003F6D58" w:rsidRPr="00BB1827" w:rsidRDefault="003F6D58" w:rsidP="003F6D58"/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jc w:val="both"/>
            </w:pPr>
            <w:r w:rsidRPr="00BB1827">
              <w:rPr>
                <w:b/>
                <w:color w:val="000000"/>
              </w:rPr>
              <w:t>3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Место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структуре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образовательной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программы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необходимы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(умения,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владения),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сформированные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дисциплин/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практик: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ind w:firstLine="756"/>
              <w:jc w:val="both"/>
            </w:pPr>
            <w:r>
              <w:rPr>
                <w:color w:val="000000"/>
              </w:rPr>
              <w:t>Информатика</w:t>
            </w:r>
            <w:r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ind w:firstLine="756"/>
              <w:jc w:val="both"/>
            </w:pPr>
            <w:r>
              <w:rPr>
                <w:color w:val="000000"/>
              </w:rPr>
              <w:t>Математика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Открытая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месторождений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Подземная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месторождений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ind w:firstLine="756"/>
              <w:jc w:val="both"/>
            </w:pPr>
            <w:r>
              <w:rPr>
                <w:color w:val="000000"/>
              </w:rPr>
              <w:t>Промышленные</w:t>
            </w:r>
            <w:r>
              <w:t xml:space="preserve"> </w:t>
            </w:r>
            <w:r>
              <w:rPr>
                <w:color w:val="000000"/>
              </w:rPr>
              <w:t>взрывчатые</w:t>
            </w:r>
            <w:r>
              <w:t xml:space="preserve"> </w:t>
            </w:r>
            <w:r>
              <w:rPr>
                <w:color w:val="000000"/>
              </w:rPr>
              <w:t>материалы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параметров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ЭВМ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Знания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(умения,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владения),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процессе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будут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необходимы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дисциплин/практик: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ind w:firstLine="756"/>
              <w:jc w:val="both"/>
            </w:pPr>
            <w:r>
              <w:rPr>
                <w:color w:val="000000"/>
              </w:rPr>
              <w:lastRenderedPageBreak/>
              <w:t>Производственная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преддипломная</w:t>
            </w:r>
            <w:r>
              <w:t xml:space="preserve"> </w:t>
            </w:r>
            <w:r>
              <w:rPr>
                <w:color w:val="000000"/>
              </w:rPr>
              <w:t>практика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сдаче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сдача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государственного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экзамена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защите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защита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выпускной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квалификационной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</w:p>
        </w:tc>
      </w:tr>
    </w:tbl>
    <w:p w:rsidR="003F6D58" w:rsidRPr="00BB1827" w:rsidRDefault="003F6D58" w:rsidP="003F6D58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F6D58" w:rsidTr="003F6D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jc w:val="both"/>
            </w:pPr>
            <w:r>
              <w:rPr>
                <w:b/>
                <w:color w:val="000000"/>
              </w:rPr>
              <w:lastRenderedPageBreak/>
              <w:t>4</w:t>
            </w:r>
            <w:r>
              <w:t xml:space="preserve"> </w:t>
            </w:r>
            <w:r>
              <w:rPr>
                <w:b/>
                <w:color w:val="000000"/>
              </w:rPr>
              <w:t>Место</w:t>
            </w:r>
            <w:r>
              <w:t xml:space="preserve"> </w:t>
            </w:r>
            <w:r>
              <w:rPr>
                <w:b/>
                <w:color w:val="000000"/>
              </w:rPr>
              <w:t>проведения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3F6D58" w:rsidRPr="00BB1827" w:rsidTr="003F6D5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базе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горнодобывающих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Российской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Федерации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рубежом.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практики/НИР: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нет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ind w:firstLine="756"/>
              <w:jc w:val="both"/>
            </w:pPr>
            <w:r>
              <w:rPr>
                <w:color w:val="000000"/>
              </w:rPr>
              <w:t>Практика/НИР</w:t>
            </w:r>
            <w:r>
              <w:t xml:space="preserve"> </w:t>
            </w:r>
            <w:r>
              <w:rPr>
                <w:color w:val="000000"/>
              </w:rPr>
              <w:t>осуществляется</w:t>
            </w:r>
            <w:r>
              <w:t xml:space="preserve"> </w:t>
            </w:r>
            <w:r>
              <w:rPr>
                <w:color w:val="000000"/>
              </w:rPr>
              <w:t>дискретно</w:t>
            </w:r>
            <w:r>
              <w:t xml:space="preserve"> </w:t>
            </w:r>
          </w:p>
        </w:tc>
      </w:tr>
      <w:tr w:rsidR="003F6D58" w:rsidTr="003F6D58">
        <w:trPr>
          <w:trHeight w:hRule="exact" w:val="138"/>
        </w:trPr>
        <w:tc>
          <w:tcPr>
            <w:tcW w:w="1985" w:type="dxa"/>
          </w:tcPr>
          <w:p w:rsidR="003F6D58" w:rsidRDefault="003F6D58" w:rsidP="003F6D58"/>
        </w:tc>
        <w:tc>
          <w:tcPr>
            <w:tcW w:w="7372" w:type="dxa"/>
          </w:tcPr>
          <w:p w:rsidR="003F6D58" w:rsidRDefault="003F6D58" w:rsidP="003F6D58"/>
        </w:tc>
      </w:tr>
      <w:tr w:rsidR="003F6D58" w:rsidRPr="00BB1827" w:rsidTr="003F6D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jc w:val="both"/>
            </w:pPr>
            <w:r w:rsidRPr="00BB1827">
              <w:rPr>
                <w:b/>
                <w:color w:val="000000"/>
              </w:rPr>
              <w:t>5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Компетенции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обучающегося,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формируемые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прохождения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</w:pP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планируемые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результаты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обучения</w:t>
            </w:r>
            <w:r w:rsidRPr="00BB1827">
              <w:t xml:space="preserve"> </w:t>
            </w:r>
          </w:p>
        </w:tc>
      </w:tr>
      <w:tr w:rsidR="003F6D58" w:rsidRPr="00BB1827" w:rsidTr="003F6D5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ind w:firstLine="756"/>
              <w:jc w:val="both"/>
            </w:pP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обучающийся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должен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обладать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следующими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компетенциями:</w:t>
            </w:r>
            <w:r w:rsidRPr="00BB1827">
              <w:t xml:space="preserve"> </w:t>
            </w:r>
          </w:p>
        </w:tc>
      </w:tr>
      <w:tr w:rsidR="003F6D58" w:rsidTr="003F6D5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jc w:val="center"/>
            </w:pPr>
            <w:r>
              <w:rPr>
                <w:color w:val="000000"/>
              </w:rPr>
              <w:t>Структурный</w:t>
            </w:r>
          </w:p>
          <w:p w:rsidR="003F6D58" w:rsidRDefault="003F6D58" w:rsidP="003F6D58">
            <w:pPr>
              <w:jc w:val="center"/>
            </w:pPr>
            <w:r>
              <w:rPr>
                <w:color w:val="000000"/>
              </w:rPr>
              <w:t>элемент</w:t>
            </w:r>
          </w:p>
          <w:p w:rsidR="003F6D58" w:rsidRDefault="003F6D58" w:rsidP="003F6D58">
            <w:pPr>
              <w:jc w:val="center"/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pPr>
              <w:jc w:val="center"/>
            </w:pPr>
            <w:r>
              <w:rPr>
                <w:color w:val="000000"/>
              </w:rPr>
              <w:t>Планируемые результаты обучения</w:t>
            </w:r>
          </w:p>
        </w:tc>
      </w:tr>
      <w:tr w:rsidR="003F6D58" w:rsidTr="003F6D5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/>
        </w:tc>
        <w:tc>
          <w:tcPr>
            <w:tcW w:w="7372" w:type="dxa"/>
          </w:tcPr>
          <w:p w:rsidR="003F6D58" w:rsidRDefault="003F6D58" w:rsidP="003F6D58"/>
        </w:tc>
      </w:tr>
      <w:tr w:rsidR="003F6D58" w:rsidRPr="00BB1827" w:rsidTr="003F6D5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3F6D58" w:rsidRPr="00BB1827" w:rsidTr="003F6D5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способы и средства механизации буровзрывных работ.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находить компромиссные и альтернативные технические решения для поставленных задач.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совокупностью способов проведения опытно-промышленных испытаний.</w:t>
            </w:r>
          </w:p>
        </w:tc>
      </w:tr>
      <w:tr w:rsidR="003F6D58" w:rsidRPr="00BB1827" w:rsidTr="003F6D58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ПСК-7.3 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рациональных технологических, эксплуатационных и безопасных параметров ведения буровзрывных работ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основы производства буровых и взрывных работ и работ со взрывчатыми материалами.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безопасно и эффективно использовать взрывчатые материалы и технологии их изготовления на местах применения.</w:t>
            </w:r>
          </w:p>
        </w:tc>
      </w:tr>
      <w:tr w:rsidR="003F6D58" w:rsidRPr="00BB1827" w:rsidTr="003F6D5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методами информационных технологий для выбора и проектирования рациональных технологических, эксплуатационных и безопасных параметров ведения буровзрывных работ.</w:t>
            </w:r>
          </w:p>
        </w:tc>
      </w:tr>
      <w:tr w:rsidR="003F6D58" w:rsidRPr="00BB1827" w:rsidTr="003F6D58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 xml:space="preserve">ПСК-7.5 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со взрывчатыми материалами, соблюдения требований действующих норм, правил и стандартов, нормативной, технической и проектно-сметной документации; анализировать и </w:t>
            </w:r>
            <w:proofErr w:type="gramStart"/>
            <w:r w:rsidRPr="00BB1827">
              <w:rPr>
                <w:color w:val="000000"/>
              </w:rPr>
              <w:t>критически оценивать</w:t>
            </w:r>
            <w:proofErr w:type="gramEnd"/>
            <w:r w:rsidRPr="00BB1827">
              <w:rPr>
                <w:color w:val="000000"/>
              </w:rPr>
              <w:t xml:space="preserve"> и совершенствовать комплекс мероприятий по обеспечению безопасности персонала, снижению травматизма и профессиональных заболеваний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современные методики расчета параметров буровзрывных работ и технологии применения взрывчатых материалов в горном деле.</w:t>
            </w:r>
          </w:p>
        </w:tc>
      </w:tr>
      <w:tr w:rsidR="003F6D58" w:rsidRPr="00BB1827" w:rsidTr="003F6D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составлять проекты и паспорта производства буровзрывных работ самостоятельно или в составе творческих коллективов.</w:t>
            </w:r>
          </w:p>
        </w:tc>
      </w:tr>
    </w:tbl>
    <w:p w:rsidR="003F6D58" w:rsidRPr="00BB1827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F6D58" w:rsidRPr="00BB1827" w:rsidTr="003F6D5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Default="003F6D58" w:rsidP="003F6D58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r w:rsidRPr="00BB1827">
              <w:rPr>
                <w:color w:val="000000"/>
              </w:rPr>
              <w:t>- методами прогнозирования и оценки уровня промышленной безопасности при ведении буровзрывных работ, обосновывать и реализовывать действенные меры по снижению производственного травматизма.</w:t>
            </w:r>
          </w:p>
        </w:tc>
      </w:tr>
    </w:tbl>
    <w:p w:rsidR="003F6D58" w:rsidRPr="00BB1827" w:rsidRDefault="003F6D58" w:rsidP="003F6D58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708"/>
        <w:gridCol w:w="582"/>
        <w:gridCol w:w="2850"/>
        <w:gridCol w:w="1514"/>
        <w:gridCol w:w="1194"/>
      </w:tblGrid>
      <w:tr w:rsidR="003F6D58" w:rsidRPr="00BB1827" w:rsidTr="00F06A7E">
        <w:trPr>
          <w:trHeight w:hRule="exact" w:val="416"/>
        </w:trPr>
        <w:tc>
          <w:tcPr>
            <w:tcW w:w="971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jc w:val="both"/>
            </w:pPr>
            <w:r w:rsidRPr="00BB1827">
              <w:rPr>
                <w:b/>
                <w:color w:val="000000"/>
              </w:rPr>
              <w:lastRenderedPageBreak/>
              <w:t>6.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Структура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содержание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</w:p>
        </w:tc>
      </w:tr>
      <w:tr w:rsidR="003F6D58" w:rsidRPr="00BB1827" w:rsidTr="00F06A7E">
        <w:trPr>
          <w:trHeight w:hRule="exact" w:val="1096"/>
        </w:trPr>
        <w:tc>
          <w:tcPr>
            <w:tcW w:w="8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3F6D58">
            <w:pPr>
              <w:jc w:val="both"/>
            </w:pPr>
            <w:r w:rsidRPr="00BB1827">
              <w:rPr>
                <w:color w:val="000000"/>
              </w:rPr>
              <w:t>Общая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трудоемкость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составляет</w:t>
            </w:r>
            <w:r w:rsidRPr="00BB1827">
              <w:t xml:space="preserve"> </w:t>
            </w:r>
            <w:r w:rsidRPr="00BB1827">
              <w:rPr>
                <w:color w:val="000000"/>
              </w:rPr>
              <w:t>21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зачетных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единиц</w:t>
            </w:r>
            <w:r w:rsidRPr="00BB1827">
              <w:t xml:space="preserve"> </w:t>
            </w:r>
            <w:r w:rsidRPr="00BB1827">
              <w:rPr>
                <w:color w:val="000000"/>
              </w:rPr>
              <w:t>756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часов,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том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числе: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</w:pP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контактная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>
              <w:rPr>
                <w:color w:val="000000"/>
              </w:rPr>
              <w:t>8,8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часов: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</w:pP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самостоятельная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>
              <w:rPr>
                <w:color w:val="000000"/>
              </w:rPr>
              <w:t>747,2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часов;</w:t>
            </w:r>
            <w:r w:rsidRPr="00BB1827">
              <w:t xml:space="preserve"> </w:t>
            </w:r>
          </w:p>
        </w:tc>
        <w:tc>
          <w:tcPr>
            <w:tcW w:w="1194" w:type="dxa"/>
          </w:tcPr>
          <w:p w:rsidR="003F6D58" w:rsidRPr="00BB1827" w:rsidRDefault="003F6D58" w:rsidP="003F6D58"/>
        </w:tc>
      </w:tr>
      <w:tr w:rsidR="003F6D58" w:rsidTr="00F06A7E">
        <w:trPr>
          <w:trHeight w:hRule="exact" w:val="972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Разделы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(этапы)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содержание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практики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практике,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включая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самостоятельную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работу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F6D58" w:rsidTr="00F06A7E">
        <w:trPr>
          <w:trHeight w:hRule="exact" w:val="528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Вещественный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разделение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сортам.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Физико-механические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вмещающих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существования.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продолжительность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D260D7" w:rsidTr="00F06A7E">
        <w:trPr>
          <w:trHeight w:hRule="exact" w:val="598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Открытые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месторождений.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Предельная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углы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откосов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бортов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Коэффициенты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вскрыши.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вскрывающих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трассы.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капитальных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траншей.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комплексной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увязка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горизонтов.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заходок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площадок.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одновременно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протяженность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Направление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подвигания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фронта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углубки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подвигания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фронта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потерь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разубоживания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учета.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3F6D58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выемке.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Вторичное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данные.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Перемещение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Направление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потоков.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Инвентарный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путей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(дорог)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отвале.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диспетчеризация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Отвалообразование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отвалообразования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Приемная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способность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отвалов.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Вспомогательные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отвалообразовании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260D7" w:rsidRDefault="00D260D7" w:rsidP="003F6D5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Рекультивационные</w:t>
            </w:r>
            <w:proofErr w:type="spellEnd"/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  <w:tr w:rsidR="00D260D7" w:rsidTr="003F6D58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Подземные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месторождений.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Стволы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поперечного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назначение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Скиповые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бункеры.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Околоствольные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насосная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камера,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водосборники,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депо,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медпункт,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Капитальные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квершлаги,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штреки,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восстающие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Рудничный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вагонеток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дворах.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Вентиляция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водоотлив.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п.м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каретки,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перфораторы),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размещение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(камере),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поперечное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крепи.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Результаты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гранулометрический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D260D7" w:rsidTr="00D260D7">
        <w:trPr>
          <w:trHeight w:hRule="exact" w:val="129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степень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отбитой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вторичное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времени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проветривание,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бригады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бурильщиков,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нормы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материалов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энергии,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п.м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(шпура)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Принятая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выпуска;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влияние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последующую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доставку.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узлы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проветривания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дистанционное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нормы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запыленности.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чистое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простои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причины)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Генплан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поверхностные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сооружения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Назначение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хозяйственных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зданий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сооружений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сооружений</w:t>
            </w:r>
            <w:r w:rsidRPr="00BB1827">
              <w:t xml:space="preserve">  </w:t>
            </w:r>
          </w:p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пустых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направление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потоков.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Подъездные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пути,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примыкание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МПС.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Ремонтные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электромеханические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мастерские.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Прочие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сооружения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поверхностного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комплекса.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</w:tr>
      <w:tr w:rsidR="00D260D7" w:rsidTr="00D260D7">
        <w:trPr>
          <w:trHeight w:hRule="exact" w:val="72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Электроремонтные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цехи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графики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Капитальные,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принципиальные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обогащения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ископаемых.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цепи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фабриках.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Сырье,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поступающее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сортность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сырья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обогащения.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обращение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Правила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вблизи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электроустановок.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Правила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передвижении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</w:tr>
      <w:tr w:rsidR="00D260D7" w:rsidTr="00D260D7">
        <w:trPr>
          <w:trHeight w:hRule="exact" w:val="31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</w:p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существования.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продолжительность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Продукция,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выпускаемая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предприятием,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потребителями.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D260D7" w:rsidTr="00D260D7">
        <w:trPr>
          <w:trHeight w:hRule="exact" w:val="270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Генезис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гидрогеологические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стратиграфическая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колонка.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Текстура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Минералы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D260D7" w:rsidRPr="00BB1827" w:rsidTr="00D260D7">
        <w:trPr>
          <w:trHeight w:hRule="exact" w:val="32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Горно-технологические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пород: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трещиноватость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блочность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слоистость.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Категории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трещиноватости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непосредственно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аппаратуры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лаборатории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университете.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</w:tr>
      <w:tr w:rsidR="00D260D7" w:rsidTr="00D260D7">
        <w:trPr>
          <w:trHeight w:hRule="exact" w:val="49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открытых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открытой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вмещающих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осушение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отвалообразование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складирование,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аэрология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рекультивация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земель,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Изучаются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механизации: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буровые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станки,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экскаваторы,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транспортные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вспомогательные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машины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механизмы.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Уделяется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внимание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формированию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качества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полезного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ископаемого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использованию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пород.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D260D7" w:rsidTr="00D260D7">
        <w:trPr>
          <w:trHeight w:hRule="exact" w:val="62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различных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Технико-экономические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бурения: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стоимость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п.м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бурении.</w:t>
            </w:r>
            <w:r w:rsidRPr="00BB1827">
              <w:t xml:space="preserve"> </w:t>
            </w:r>
          </w:p>
          <w:p w:rsidR="00D260D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3F6D58">
        <w:trPr>
          <w:trHeight w:hRule="exact" w:val="121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руб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/кг).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эффективность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(кислородный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баланс,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газообразных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бризантность,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работоспособность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обращении.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тепловому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импульсу.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Температура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вспышки.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трению.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инициатора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(минимальный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инициирующий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(плотность,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пластичность,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сыпучесть,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слеживаемость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гигроскопичность,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водоустойчивость,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расслаиванию,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экссудации,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химическая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вскрышных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основании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3F6D58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следующие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параметры: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сопротивления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подошве;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угол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наклона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перебура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промежутка;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ряду;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рядами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скважин;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коэффициент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сближения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(огневое,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ДШ,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(капсюлей-детонаторов,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огнепроводного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приборов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шашек-детонаторов,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детонирующего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замедлением,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предъявляемые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Порядок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изготовления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  <w:tr w:rsidR="00D260D7" w:rsidTr="003F6D58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Default="00D260D7" w:rsidP="00D260D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зажигательных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трубок,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патронов-боевиков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6.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7.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зарядов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8.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действия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действия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9.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взрывов.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Структура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документации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(типовой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корректировочный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БВР).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Хранение,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простейших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</w:tr>
      <w:tr w:rsidR="00D260D7" w:rsidTr="00D260D7">
        <w:trPr>
          <w:trHeight w:hRule="exact" w:val="1320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водосодержащих,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эмульсионных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погрузочно-разгрузочных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транспортно-складских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приготовления,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показатели).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обеспечению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10.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Предупреждение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обнаружении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групповых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Журнал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регистрации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работах.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разрушения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шпурами.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накладном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кумулятивного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зарядами.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D260D7" w:rsidRPr="00BB1827" w:rsidRDefault="00D260D7" w:rsidP="00D260D7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Показатели,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0D7" w:rsidRPr="00BB1827" w:rsidRDefault="00D260D7" w:rsidP="00D260D7"/>
        </w:tc>
      </w:tr>
    </w:tbl>
    <w:p w:rsidR="003F6D58" w:rsidRDefault="003F6D58" w:rsidP="003F6D58">
      <w:pPr>
        <w:rPr>
          <w:sz w:val="0"/>
          <w:szCs w:val="0"/>
        </w:rPr>
      </w:pPr>
    </w:p>
    <w:p w:rsidR="003F6D58" w:rsidRPr="00BB1827" w:rsidRDefault="003F6D58" w:rsidP="003F6D58">
      <w:pPr>
        <w:rPr>
          <w:sz w:val="0"/>
          <w:szCs w:val="0"/>
        </w:rPr>
      </w:pPr>
    </w:p>
    <w:p w:rsidR="003F6D58" w:rsidRPr="00BB1827" w:rsidRDefault="003F6D58" w:rsidP="003F6D58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RPr="00BB1827" w:rsidTr="003F6D58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Геолого-маркшейдерское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обеспечение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перспективы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ассортимента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трудоемких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</w:tr>
      <w:tr w:rsidR="003F6D58" w:rsidTr="003F6D58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существования.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продолжительность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Продукция,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выпускаемая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предприятием,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потребителями.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F6D58" w:rsidTr="003F6D58">
        <w:trPr>
          <w:trHeight w:hRule="exact" w:val="68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Генезис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гидрогеологические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стратиграфическая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колонка.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Текстура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Минералы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Горно-технологические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пород: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трещиноватость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блочность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слоистость.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Категории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трещиноватости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непосредственно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(шахте).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аппаратуры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лаборатории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университете.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F6D58" w:rsidTr="003F6D58">
        <w:trPr>
          <w:trHeight w:hRule="exact" w:val="11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3F6D58">
        <w:trPr>
          <w:trHeight w:hRule="exact" w:val="9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(шахте).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Стволы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поперечного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назначение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Скиповые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бункеры.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Околоствольные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насосная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камера,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водосборники,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депо,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медпункт,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Капитальные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квершлаги,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штреки,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восстающие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выработок.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Уборка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крепление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Рудничный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вагонеток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дворах.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Потери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разубоживание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(угля),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(угля),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отвальное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хозяйство,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процессы.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Энергоснабжение,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вентиляция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водоотлив.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  <w:tr w:rsidR="003F6D58" w:rsidTr="003F6D58">
        <w:trPr>
          <w:trHeight w:hRule="exact" w:val="531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ударно-вращательное,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вращательно-ударное,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шарошечное,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термическое,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т.д.).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Буровой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инструмент.</w:t>
            </w:r>
            <w:r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Характеристика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применяемого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RPr="00BB1827" w:rsidTr="003F6D58">
        <w:trPr>
          <w:trHeight w:hRule="exact" w:val="50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различных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п.м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(скважины),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</w:tr>
      <w:tr w:rsidR="003F6D58" w:rsidTr="003F6D58">
        <w:trPr>
          <w:trHeight w:hRule="exact" w:val="94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руб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/кг).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эффективность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(кислородный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баланс,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газообразных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бризантность,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работоспособность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обращении.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тепловому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импульсу.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Температура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вспышки.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трению.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инициатора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(минимальный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инициирующий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(плотность,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пластичность,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сыпучесть,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слеживаемость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гигроскопичность,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водоустойчивость,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расслаиванию,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экссудации,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химическая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паспортов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RPr="00BB1827" w:rsidTr="00B946B2">
        <w:trPr>
          <w:trHeight w:hRule="exact" w:val="124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основании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вруба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пространственного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наименьшего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сопротивления,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вариант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Указывается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(огневое,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ДШ,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(капсюлей-детонаторов,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</w:tr>
    </w:tbl>
    <w:p w:rsidR="003F6D58" w:rsidRPr="00BB1827" w:rsidRDefault="003F6D58" w:rsidP="003F6D58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B946B2">
        <w:trPr>
          <w:trHeight w:hRule="exact" w:val="126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огнепроводного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приборов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шашек-детонаторов,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детонирующего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замедлением,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предъявляемые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зажигательных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трубок,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патронов-боевиков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условий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(скважинного)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6.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7.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(скважинных)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условий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8.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пневмозарядных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комплексов,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</w:tbl>
    <w:p w:rsidR="003F6D58" w:rsidRDefault="003F6D58" w:rsidP="003F6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RPr="00BB1827" w:rsidTr="003F6D58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Структура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документации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(типовой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корректировочный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Хранение,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простейших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водосодержащих,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эмульсионных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погрузочно-разгрузочных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транспортно-складских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приготовления,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показатели).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рассмотренных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вариантов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разлету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кусков,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сейсмике,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распространению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ядовитых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вывод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др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Описываются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обеспечению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10.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Предупреждение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обнаружении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групповых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Журнал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регистрации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работах.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</w:tr>
    </w:tbl>
    <w:p w:rsidR="003F6D58" w:rsidRPr="00BB1827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RPr="00BB1827" w:rsidTr="003F6D58">
        <w:trPr>
          <w:trHeight w:hRule="exact" w:val="79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шпурами.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накладных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кумулятивного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зарядами.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Показатели,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Геолого-маркшейдерское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обеспечение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перспективы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ассортимента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трудоемких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/>
        </w:tc>
      </w:tr>
      <w:tr w:rsidR="003F6D58" w:rsidTr="003F6D58">
        <w:trPr>
          <w:trHeight w:hRule="exact" w:val="37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Метод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физико-механические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Географическая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района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топографические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особенности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ситуационный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подлежащие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ожидаемый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результат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область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F6D58" w:rsidTr="003F6D58">
        <w:trPr>
          <w:trHeight w:hRule="exact" w:val="27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Описываются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очередность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ударно-вращательное,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вращательно-ударное,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шарошечное,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термическое,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т.д.)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(шпуров).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Буровое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3F6D58" w:rsidTr="00B946B2">
        <w:trPr>
          <w:trHeight w:hRule="exact" w:val="39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оборудование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Рациональные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рассчитывается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Плотность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вместимость,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переводной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коэффициент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пневмозарядных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комплексов,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рассчитывается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заряжания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забойки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скважин.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Условия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  <w:tr w:rsidR="003F6D58" w:rsidTr="00B946B2">
        <w:trPr>
          <w:trHeight w:hRule="exact" w:val="22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Область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Оценивается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надежность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B946B2" w:rsidTr="00B946B2">
        <w:trPr>
          <w:trHeight w:hRule="exact" w:val="4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Pr="00BB1827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Pr="00BB1827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B946B2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Эталонный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параметров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пространственного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расположения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взрывчатых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веществ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диаметра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линии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наименьшего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сопротивления,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длины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забойки,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расстояния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между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зарядами,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массы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задачи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коммутации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очередность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электровзывной</w:t>
            </w:r>
            <w:proofErr w:type="spellEnd"/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цепи.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развала,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объем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взорванной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массы.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B946B2" w:rsidTr="003F6D58">
        <w:trPr>
          <w:trHeight w:hRule="exact" w:val="13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Pr="00BB1827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Pr="00BB1827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B946B2" w:rsidRPr="00BB1827" w:rsidRDefault="00B946B2" w:rsidP="00B946B2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разлету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кусков,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сейсмике,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распространению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ядовитых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6B2" w:rsidRDefault="00B946B2" w:rsidP="00B946B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2708"/>
      </w:tblGrid>
      <w:tr w:rsidR="003F6D58" w:rsidTr="003F6D58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вывод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Защитные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укрытия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мест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/>
        </w:tc>
      </w:tr>
      <w:tr w:rsidR="003F6D58" w:rsidTr="003F6D58">
        <w:trPr>
          <w:trHeight w:hRule="exact" w:val="704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3F6D58" w:rsidRPr="00BB1827" w:rsidRDefault="003F6D58" w:rsidP="003F6D58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Данные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очередности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календарными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графиками,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таблицами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материалов,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потребности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Вопросы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снабжения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сжатым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воздухом,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материалами.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перечень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которые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должны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быть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начала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запретная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подаваемые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Перечень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нанесением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границ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сжатого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воздуха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подсобных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оцепления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шлагбаумы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приспособления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движения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дорогах.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Default="003F6D58" w:rsidP="003F6D58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3F6D58" w:rsidRDefault="003F6D58" w:rsidP="003F6D58">
      <w:pPr>
        <w:rPr>
          <w:sz w:val="0"/>
          <w:szCs w:val="0"/>
        </w:rPr>
      </w:pPr>
    </w:p>
    <w:p w:rsidR="00B946B2" w:rsidRDefault="00B946B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6D58" w:rsidRPr="00BB1827" w:rsidTr="003F6D5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BB1827" w:rsidRDefault="003F6D58" w:rsidP="00B946B2">
            <w:pPr>
              <w:jc w:val="both"/>
            </w:pPr>
            <w:r w:rsidRPr="00BB1827">
              <w:rPr>
                <w:b/>
                <w:color w:val="000000"/>
              </w:rPr>
              <w:t>7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Оценочные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средства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промежуточной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аттестации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практике/НИР</w:t>
            </w:r>
            <w:r w:rsidRPr="00BB1827">
              <w:t xml:space="preserve"> </w:t>
            </w:r>
          </w:p>
        </w:tc>
      </w:tr>
    </w:tbl>
    <w:p w:rsidR="003F6D58" w:rsidRDefault="003F6D58" w:rsidP="003F6D58">
      <w:r>
        <w:t xml:space="preserve">Во время прохождения производственной практики студент должен </w:t>
      </w:r>
    </w:p>
    <w:p w:rsidR="003F6D58" w:rsidRDefault="003F6D58" w:rsidP="003F6D58">
      <w:r>
        <w:t>- изучить правила внутреннего трудового распорядка предприятия; должностные инструкции горного рабочего, машиниста бурового станка, взрывника;</w:t>
      </w:r>
    </w:p>
    <w:p w:rsidR="003F6D58" w:rsidRDefault="003F6D58" w:rsidP="003F6D58">
      <w:r>
        <w:t>- освоить профессию, по которой работает на практике;</w:t>
      </w:r>
    </w:p>
    <w:p w:rsidR="003F6D58" w:rsidRDefault="003F6D58" w:rsidP="003F6D58">
      <w:r>
        <w:t>- собрать общие сведения о предприятии, ознакомиться с продукцией, выпускаемой предприятием, ее качественными характеристиками;</w:t>
      </w:r>
    </w:p>
    <w:p w:rsidR="003F6D58" w:rsidRDefault="003F6D58" w:rsidP="003F6D58">
      <w:r>
        <w:t>- изучить геологическое строение месторождения и его гидрогеологию, собрать данные о физико-технических свойствах разрабатываемых пород;</w:t>
      </w:r>
    </w:p>
    <w:p w:rsidR="003F6D58" w:rsidRDefault="003F6D58" w:rsidP="003F6D58">
      <w:r>
        <w:t>- усвоить технологию горных работ (открытых и /или/ подземных);</w:t>
      </w:r>
    </w:p>
    <w:p w:rsidR="003F6D58" w:rsidRDefault="003F6D58" w:rsidP="003F6D58">
      <w:r>
        <w:lastRenderedPageBreak/>
        <w:t>- подробно изучить технику, технологию и организацию комплекса буровзрывных работ;</w:t>
      </w:r>
    </w:p>
    <w:p w:rsidR="003F6D58" w:rsidRDefault="003F6D58" w:rsidP="003F6D58">
      <w:r>
        <w:t>- изучить вспомогательные технологические процессы добычи и переработки полезных ископаемых;</w:t>
      </w:r>
    </w:p>
    <w:p w:rsidR="003F6D58" w:rsidRDefault="003F6D58" w:rsidP="003F6D58">
      <w:r>
        <w:t>- изучить мероприятия по обеспечению безопасности ведения работ и охране окружающей среды, мероприятия по обеспечению качества продукции и комплексного использования минерального сырья.</w:t>
      </w:r>
    </w:p>
    <w:p w:rsidR="003F6D58" w:rsidRDefault="003F6D58" w:rsidP="003F6D58">
      <w:r>
        <w:t>- ознакомиться с технико-экономическими показателями буровзрывных работ;</w:t>
      </w:r>
    </w:p>
    <w:p w:rsidR="003F6D58" w:rsidRDefault="003F6D58" w:rsidP="003F6D58">
      <w:r>
        <w:t>- провести индивидуальную учебно-исследовательскую работу в соответствии с заданием руководителя практики от кафедры (института).</w:t>
      </w:r>
    </w:p>
    <w:p w:rsidR="003F6D58" w:rsidRPr="001452C3" w:rsidRDefault="003F6D58" w:rsidP="003F6D58">
      <w:pPr>
        <w:rPr>
          <w:b/>
          <w:i/>
        </w:rPr>
      </w:pPr>
      <w:r w:rsidRPr="001452C3">
        <w:rPr>
          <w:b/>
          <w:i/>
        </w:rPr>
        <w:t>Требования</w:t>
      </w:r>
      <w:r>
        <w:rPr>
          <w:b/>
          <w:i/>
        </w:rPr>
        <w:t>,</w:t>
      </w:r>
      <w:r w:rsidRPr="001452C3">
        <w:rPr>
          <w:b/>
          <w:i/>
        </w:rPr>
        <w:t xml:space="preserve"> предъявляемые к отчету</w:t>
      </w:r>
    </w:p>
    <w:p w:rsidR="003F6D58" w:rsidRDefault="003F6D58" w:rsidP="003F6D58">
      <w:r>
        <w:t>Отчет составляется во время практики в соответствии с программой, дается краткое описание производственных объектов и горных работ.</w:t>
      </w:r>
    </w:p>
    <w:p w:rsidR="003F6D58" w:rsidRDefault="003F6D58" w:rsidP="003F6D58">
      <w:r>
        <w:t>Отчет по производственной практике оформляется в печатной форме и должен содержать систематизированные данные, достаточное количество иллюстративного материала (схем, эскизов и т.п.).</w:t>
      </w:r>
    </w:p>
    <w:p w:rsidR="003F6D58" w:rsidRDefault="003F6D58" w:rsidP="003F6D58">
      <w:r>
        <w:t>Объем отчета: общая часть до 50 страниц, индивидуальная учебно-исследовательская часть – до 25 страниц машинописного текста, приложения – без ограничения.</w:t>
      </w:r>
    </w:p>
    <w:p w:rsidR="003F6D58" w:rsidRDefault="003F6D58" w:rsidP="003F6D58">
      <w:r>
        <w:t>Обязательные разделы отчета:</w:t>
      </w:r>
    </w:p>
    <w:p w:rsidR="003F6D58" w:rsidRDefault="003F6D58" w:rsidP="003F6D58">
      <w:r>
        <w:t>- титульный лист;</w:t>
      </w:r>
    </w:p>
    <w:p w:rsidR="003F6D58" w:rsidRDefault="003F6D58" w:rsidP="003F6D58">
      <w:r>
        <w:t>- введение;</w:t>
      </w:r>
    </w:p>
    <w:p w:rsidR="003F6D58" w:rsidRDefault="003F6D58" w:rsidP="003F6D58">
      <w:r>
        <w:t>- основные разделы отчета (в зависимости от места прохождения практики – открытые горные работы, подземные горные работы, специальные взрывные работы);</w:t>
      </w:r>
    </w:p>
    <w:p w:rsidR="003F6D58" w:rsidRDefault="003F6D58" w:rsidP="003F6D58">
      <w:r>
        <w:t>- заключение;</w:t>
      </w:r>
    </w:p>
    <w:p w:rsidR="003F6D58" w:rsidRDefault="003F6D58" w:rsidP="003F6D58">
      <w:r>
        <w:t>- библиографический список;</w:t>
      </w:r>
    </w:p>
    <w:p w:rsidR="003F6D58" w:rsidRDefault="003F6D58" w:rsidP="003F6D58">
      <w:r>
        <w:t>- приложения.</w:t>
      </w:r>
    </w:p>
    <w:p w:rsidR="003F6D58" w:rsidRPr="00372A48" w:rsidRDefault="003F6D58" w:rsidP="003F6D58">
      <w:pPr>
        <w:rPr>
          <w:b/>
          <w:i/>
        </w:rPr>
      </w:pPr>
      <w:r w:rsidRPr="00372A48">
        <w:rPr>
          <w:b/>
          <w:i/>
        </w:rPr>
        <w:t>Дневник производственной практики</w:t>
      </w:r>
    </w:p>
    <w:p w:rsidR="003F6D58" w:rsidRDefault="003F6D58" w:rsidP="003F6D58">
      <w:r>
        <w:t xml:space="preserve">Дневник производственной практики оформляется в </w:t>
      </w:r>
      <w:proofErr w:type="spellStart"/>
      <w:r>
        <w:t>полуобщей</w:t>
      </w:r>
      <w:proofErr w:type="spellEnd"/>
      <w:r>
        <w:t xml:space="preserve"> (общей) тетради или в папке на листах формата А4 и состоит из ежедневных записей о характере и объеме выполненной работы, в которых отражается все, что студент самостоятельно делал, что наблюдал, в чем принимал участие (табл. 1).</w:t>
      </w:r>
    </w:p>
    <w:p w:rsidR="003F6D58" w:rsidRDefault="003F6D58" w:rsidP="003F6D58">
      <w:pPr>
        <w:jc w:val="right"/>
      </w:pPr>
      <w:r>
        <w:t>Таблица 1</w:t>
      </w:r>
    </w:p>
    <w:p w:rsidR="003F6D58" w:rsidRDefault="003F6D58" w:rsidP="003F6D58">
      <w:pPr>
        <w:jc w:val="center"/>
      </w:pPr>
      <w:r>
        <w:t>Дневник практики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98"/>
        <w:gridCol w:w="6110"/>
        <w:gridCol w:w="2700"/>
      </w:tblGrid>
      <w:tr w:rsidR="003F6D58" w:rsidTr="003F6D58">
        <w:tc>
          <w:tcPr>
            <w:tcW w:w="698" w:type="dxa"/>
            <w:vAlign w:val="center"/>
          </w:tcPr>
          <w:p w:rsidR="003F6D58" w:rsidRDefault="003F6D58" w:rsidP="003F6D58">
            <w:pPr>
              <w:jc w:val="center"/>
            </w:pPr>
            <w:r>
              <w:t>Дата</w:t>
            </w:r>
          </w:p>
        </w:tc>
        <w:tc>
          <w:tcPr>
            <w:tcW w:w="6110" w:type="dxa"/>
            <w:vAlign w:val="center"/>
          </w:tcPr>
          <w:p w:rsidR="003F6D58" w:rsidRDefault="003F6D58" w:rsidP="003F6D58">
            <w:pPr>
              <w:jc w:val="center"/>
            </w:pPr>
            <w:r>
              <w:t>Содержание работы</w:t>
            </w:r>
          </w:p>
        </w:tc>
        <w:tc>
          <w:tcPr>
            <w:tcW w:w="2700" w:type="dxa"/>
            <w:vAlign w:val="center"/>
          </w:tcPr>
          <w:p w:rsidR="003F6D58" w:rsidRDefault="003F6D58" w:rsidP="003F6D58">
            <w:pPr>
              <w:jc w:val="center"/>
            </w:pPr>
            <w:r>
              <w:t xml:space="preserve">Подпись </w:t>
            </w:r>
            <w:r>
              <w:br/>
              <w:t xml:space="preserve">руководителя </w:t>
            </w:r>
          </w:p>
        </w:tc>
      </w:tr>
      <w:tr w:rsidR="003F6D58" w:rsidTr="003F6D58">
        <w:tc>
          <w:tcPr>
            <w:tcW w:w="698" w:type="dxa"/>
          </w:tcPr>
          <w:p w:rsidR="003F6D58" w:rsidRDefault="003F6D58" w:rsidP="003F6D58"/>
        </w:tc>
        <w:tc>
          <w:tcPr>
            <w:tcW w:w="6110" w:type="dxa"/>
          </w:tcPr>
          <w:p w:rsidR="003F6D58" w:rsidRDefault="003F6D58" w:rsidP="003F6D58"/>
        </w:tc>
        <w:tc>
          <w:tcPr>
            <w:tcW w:w="2700" w:type="dxa"/>
          </w:tcPr>
          <w:p w:rsidR="003F6D58" w:rsidRDefault="003F6D58" w:rsidP="003F6D58"/>
        </w:tc>
      </w:tr>
      <w:tr w:rsidR="003F6D58" w:rsidTr="003F6D58">
        <w:tc>
          <w:tcPr>
            <w:tcW w:w="698" w:type="dxa"/>
          </w:tcPr>
          <w:p w:rsidR="003F6D58" w:rsidRDefault="003F6D58" w:rsidP="003F6D58"/>
        </w:tc>
        <w:tc>
          <w:tcPr>
            <w:tcW w:w="6110" w:type="dxa"/>
          </w:tcPr>
          <w:p w:rsidR="003F6D58" w:rsidRDefault="003F6D58" w:rsidP="003F6D58"/>
        </w:tc>
        <w:tc>
          <w:tcPr>
            <w:tcW w:w="2700" w:type="dxa"/>
          </w:tcPr>
          <w:p w:rsidR="003F6D58" w:rsidRDefault="003F6D58" w:rsidP="003F6D58"/>
        </w:tc>
      </w:tr>
      <w:tr w:rsidR="003F6D58" w:rsidTr="003F6D58">
        <w:tc>
          <w:tcPr>
            <w:tcW w:w="698" w:type="dxa"/>
          </w:tcPr>
          <w:p w:rsidR="003F6D58" w:rsidRDefault="003F6D58" w:rsidP="003F6D58"/>
        </w:tc>
        <w:tc>
          <w:tcPr>
            <w:tcW w:w="6110" w:type="dxa"/>
          </w:tcPr>
          <w:p w:rsidR="003F6D58" w:rsidRDefault="003F6D58" w:rsidP="003F6D58"/>
        </w:tc>
        <w:tc>
          <w:tcPr>
            <w:tcW w:w="2700" w:type="dxa"/>
          </w:tcPr>
          <w:p w:rsidR="003F6D58" w:rsidRDefault="003F6D58" w:rsidP="003F6D58"/>
        </w:tc>
      </w:tr>
      <w:tr w:rsidR="003F6D58" w:rsidTr="003F6D58">
        <w:tc>
          <w:tcPr>
            <w:tcW w:w="698" w:type="dxa"/>
          </w:tcPr>
          <w:p w:rsidR="003F6D58" w:rsidRDefault="003F6D58" w:rsidP="003F6D58"/>
        </w:tc>
        <w:tc>
          <w:tcPr>
            <w:tcW w:w="6110" w:type="dxa"/>
          </w:tcPr>
          <w:p w:rsidR="003F6D58" w:rsidRDefault="003F6D58" w:rsidP="003F6D58"/>
        </w:tc>
        <w:tc>
          <w:tcPr>
            <w:tcW w:w="2700" w:type="dxa"/>
          </w:tcPr>
          <w:p w:rsidR="003F6D58" w:rsidRDefault="003F6D58" w:rsidP="003F6D58"/>
        </w:tc>
      </w:tr>
    </w:tbl>
    <w:p w:rsidR="003F6D58" w:rsidRDefault="003F6D58" w:rsidP="003F6D58">
      <w:r>
        <w:t>Ежедневно дневник подписывает руководитель практики от предприятия или преподаватель кафедры, ответственный за практику.</w:t>
      </w:r>
    </w:p>
    <w:p w:rsidR="003F6D58" w:rsidRDefault="003F6D58" w:rsidP="003F6D58">
      <w:r>
        <w:t>В конце каждого рабочего дня нужно отдавать дневник на согласование вашему руководителю. Записи о проделанной работе обязательно ведите ежедневно. Это вам поможет и при написании отчета. Если запись, сделанная вами, соответствует действительности, напротив нее ставится подпись прикрепленного к вам руководителя. После окончания практики вам нужно отдать дневник для проверки всех ваших записей, и проставления необходимых подписей и печатей.</w:t>
      </w:r>
    </w:p>
    <w:p w:rsidR="003F6D58" w:rsidRDefault="003F6D58" w:rsidP="003F6D58"/>
    <w:p w:rsidR="003F6D58" w:rsidRPr="00372A48" w:rsidRDefault="003F6D58" w:rsidP="003F6D58">
      <w:pPr>
        <w:rPr>
          <w:b/>
          <w:i/>
        </w:rPr>
      </w:pPr>
      <w:r w:rsidRPr="00372A48">
        <w:rPr>
          <w:b/>
          <w:i/>
        </w:rPr>
        <w:t>Сводный отчет о проделанной работе</w:t>
      </w:r>
    </w:p>
    <w:p w:rsidR="003F6D58" w:rsidRDefault="003F6D58" w:rsidP="003F6D58">
      <w:r>
        <w:lastRenderedPageBreak/>
        <w:t>Сводный отчет о проделанной работе вытекает из ежедневной работы студента (табл. 2).</w:t>
      </w:r>
    </w:p>
    <w:p w:rsidR="003F6D58" w:rsidRDefault="003F6D58" w:rsidP="003F6D58">
      <w:pPr>
        <w:jc w:val="right"/>
      </w:pPr>
      <w:r>
        <w:t>Таблица 2</w:t>
      </w:r>
    </w:p>
    <w:p w:rsidR="003F6D58" w:rsidRDefault="003F6D58" w:rsidP="003F6D58">
      <w:pPr>
        <w:jc w:val="center"/>
      </w:pPr>
      <w:r>
        <w:t>Сводный отчет о проделанной работе</w:t>
      </w:r>
    </w:p>
    <w:tbl>
      <w:tblPr>
        <w:tblStyle w:val="aa"/>
        <w:tblW w:w="9508" w:type="dxa"/>
        <w:tblLook w:val="01E0" w:firstRow="1" w:lastRow="1" w:firstColumn="1" w:lastColumn="1" w:noHBand="0" w:noVBand="0"/>
      </w:tblPr>
      <w:tblGrid>
        <w:gridCol w:w="439"/>
        <w:gridCol w:w="5869"/>
        <w:gridCol w:w="1000"/>
        <w:gridCol w:w="2200"/>
      </w:tblGrid>
      <w:tr w:rsidR="003F6D58" w:rsidTr="003F6D58">
        <w:tc>
          <w:tcPr>
            <w:tcW w:w="439" w:type="dxa"/>
            <w:vAlign w:val="center"/>
          </w:tcPr>
          <w:p w:rsidR="003F6D58" w:rsidRDefault="003F6D58" w:rsidP="003F6D58">
            <w:pPr>
              <w:jc w:val="center"/>
            </w:pPr>
          </w:p>
        </w:tc>
        <w:tc>
          <w:tcPr>
            <w:tcW w:w="5869" w:type="dxa"/>
            <w:vAlign w:val="center"/>
          </w:tcPr>
          <w:p w:rsidR="003F6D58" w:rsidRDefault="003F6D58" w:rsidP="003F6D58">
            <w:pPr>
              <w:jc w:val="center"/>
            </w:pPr>
            <w:r>
              <w:t>Наименование работ</w:t>
            </w:r>
          </w:p>
        </w:tc>
        <w:tc>
          <w:tcPr>
            <w:tcW w:w="1000" w:type="dxa"/>
            <w:vAlign w:val="center"/>
          </w:tcPr>
          <w:p w:rsidR="003F6D58" w:rsidRDefault="003F6D58" w:rsidP="003F6D58">
            <w:pPr>
              <w:jc w:val="center"/>
            </w:pPr>
            <w:r>
              <w:t>Дата</w:t>
            </w:r>
          </w:p>
        </w:tc>
        <w:tc>
          <w:tcPr>
            <w:tcW w:w="2200" w:type="dxa"/>
            <w:vAlign w:val="center"/>
          </w:tcPr>
          <w:p w:rsidR="003F6D58" w:rsidRDefault="003F6D58" w:rsidP="003F6D58">
            <w:pPr>
              <w:jc w:val="center"/>
            </w:pPr>
            <w:r>
              <w:t>Всего выполнено</w:t>
            </w:r>
          </w:p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1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2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3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4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5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6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7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  <w:tr w:rsidR="003F6D58" w:rsidTr="003F6D58">
        <w:tc>
          <w:tcPr>
            <w:tcW w:w="439" w:type="dxa"/>
          </w:tcPr>
          <w:p w:rsidR="003F6D58" w:rsidRDefault="003F6D58" w:rsidP="003F6D58">
            <w:r>
              <w:t>8</w:t>
            </w:r>
          </w:p>
        </w:tc>
        <w:tc>
          <w:tcPr>
            <w:tcW w:w="5869" w:type="dxa"/>
          </w:tcPr>
          <w:p w:rsidR="003F6D58" w:rsidRDefault="003F6D58" w:rsidP="003F6D58"/>
        </w:tc>
        <w:tc>
          <w:tcPr>
            <w:tcW w:w="1000" w:type="dxa"/>
          </w:tcPr>
          <w:p w:rsidR="003F6D58" w:rsidRDefault="003F6D58" w:rsidP="003F6D58"/>
        </w:tc>
        <w:tc>
          <w:tcPr>
            <w:tcW w:w="2200" w:type="dxa"/>
          </w:tcPr>
          <w:p w:rsidR="003F6D58" w:rsidRDefault="003F6D58" w:rsidP="003F6D58"/>
        </w:tc>
      </w:tr>
    </w:tbl>
    <w:p w:rsidR="003F6D58" w:rsidRDefault="003F6D58" w:rsidP="003F6D58">
      <w:r>
        <w:t>Подпись студента _______________</w:t>
      </w:r>
    </w:p>
    <w:p w:rsidR="003F6D58" w:rsidRPr="00AB4ADB" w:rsidRDefault="003F6D58" w:rsidP="003F6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F6D58" w:rsidRPr="00AB4ADB" w:rsidRDefault="003F6D58" w:rsidP="003F6D58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AB4ADB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Pr="00AB4ADB">
        <w:rPr>
          <w:rStyle w:val="FontStyle20"/>
          <w:rFonts w:ascii="Times New Roman" w:hAnsi="Times New Roman"/>
          <w:b/>
          <w:sz w:val="24"/>
          <w:szCs w:val="24"/>
        </w:rPr>
        <w:t>зачету с оценкой</w:t>
      </w:r>
    </w:p>
    <w:p w:rsidR="003F6D58" w:rsidRPr="00B92491" w:rsidRDefault="003F6D58" w:rsidP="003F6D58">
      <w:pPr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355B03">
        <w:rPr>
          <w:rStyle w:val="FontStyle16"/>
          <w:b w:val="0"/>
        </w:rPr>
        <w:t>производственной практики по получению первичных профессиональных умений и навыков</w:t>
      </w:r>
      <w:r w:rsidRPr="00B92491">
        <w:rPr>
          <w:rFonts w:cs="Georgia"/>
        </w:rPr>
        <w:t xml:space="preserve"> завершается </w:t>
      </w:r>
      <w:r>
        <w:rPr>
          <w:rFonts w:cs="Georgia"/>
        </w:rPr>
        <w:t xml:space="preserve">сдачей </w:t>
      </w:r>
      <w:r w:rsidRPr="00B92491">
        <w:rPr>
          <w:rFonts w:cs="Georgia"/>
        </w:rPr>
        <w:t xml:space="preserve">зачета с оценкой. Зачет с оценкой является формой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10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3F6D58" w:rsidRPr="00CC1C41" w:rsidRDefault="003F6D58" w:rsidP="003F6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материалу. При этом они не только скрепляют полученные знания, но и получают новые. </w:t>
      </w:r>
    </w:p>
    <w:p w:rsidR="003F6D58" w:rsidRPr="00B92491" w:rsidRDefault="003F6D58" w:rsidP="003F6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3F6D58" w:rsidRPr="00B92491" w:rsidRDefault="003F6D58" w:rsidP="003F6D58">
      <w:pPr>
        <w:tabs>
          <w:tab w:val="left" w:pos="851"/>
        </w:tabs>
      </w:pPr>
      <w:r w:rsidRPr="00B92491">
        <w:t xml:space="preserve">– на оценку «отлично» – </w:t>
      </w:r>
      <w:r w:rsidRPr="005807AA">
        <w:t xml:space="preserve">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</w:t>
      </w:r>
      <w:r>
        <w:t>практики</w:t>
      </w:r>
      <w:r w:rsidRPr="005807AA">
        <w:t xml:space="preserve"> соответствует разработанному плану; план </w:t>
      </w:r>
      <w:r>
        <w:t>отчета по практике</w:t>
      </w:r>
      <w:r w:rsidRPr="005807AA">
        <w:t xml:space="preserve"> логически выстроен и всесторонне освящает затронутую проблематику; структура </w:t>
      </w:r>
      <w:r>
        <w:t>отчета по практике</w:t>
      </w:r>
      <w:r w:rsidRPr="005807AA">
        <w:t xml:space="preserve"> ясная и четкая; в исследовании использован широкий спектр методов; введение, выводы и заключение отражают результаты </w:t>
      </w:r>
      <w:r>
        <w:t>практики</w:t>
      </w:r>
      <w:r w:rsidRPr="005807AA">
        <w:t xml:space="preserve">; список литературы включает в себя не менее 15 научных источников; представлен отчет по </w:t>
      </w:r>
      <w:r>
        <w:t>практике</w:t>
      </w:r>
      <w:r w:rsidRPr="00B92491">
        <w:t>.</w:t>
      </w:r>
    </w:p>
    <w:p w:rsidR="003F6D58" w:rsidRPr="00B952A7" w:rsidRDefault="003F6D58" w:rsidP="003F6D58">
      <w:pPr>
        <w:tabs>
          <w:tab w:val="left" w:pos="851"/>
        </w:tabs>
      </w:pPr>
      <w:r w:rsidRPr="00B952A7">
        <w:t xml:space="preserve">– на оценку «хорошо» – </w:t>
      </w:r>
      <w:r w:rsidRPr="005807AA">
        <w:t xml:space="preserve">содержание работы практически полностью раскрывает заявленную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содержания </w:t>
      </w:r>
      <w:r>
        <w:t>практики</w:t>
      </w:r>
      <w:r w:rsidRPr="005807AA">
        <w:t xml:space="preserve"> в основном соответствует плану; план </w:t>
      </w:r>
      <w:r>
        <w:t>практики</w:t>
      </w:r>
      <w:r w:rsidRPr="005807AA">
        <w:t xml:space="preserve"> логически выстроен и освящает затронутую проблематику; структура </w:t>
      </w:r>
      <w:r>
        <w:t>отчета по практике</w:t>
      </w:r>
      <w:r w:rsidRPr="005807AA">
        <w:t xml:space="preserve"> ясная, но может отходить от основной линии исследования; используются основные методы исследования; введение, выводы и заключение в основном отражают результаты </w:t>
      </w:r>
      <w:r>
        <w:t>практики</w:t>
      </w:r>
      <w:r w:rsidRPr="005807AA">
        <w:t xml:space="preserve">; список литературы включает в себя менее 15 научных источников; текст </w:t>
      </w:r>
      <w:r>
        <w:t>отчета по практике</w:t>
      </w:r>
      <w:r w:rsidRPr="005807AA">
        <w:t xml:space="preserve"> лингвистически и орфографически грамотно построен; представлен отчет по </w:t>
      </w:r>
      <w:r>
        <w:t>практике.</w:t>
      </w:r>
    </w:p>
    <w:p w:rsidR="003F6D58" w:rsidRPr="00B952A7" w:rsidRDefault="003F6D58" w:rsidP="003F6D58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Pr="005807AA">
        <w:t xml:space="preserve">содержание </w:t>
      </w:r>
      <w:r>
        <w:t>отчета по практике</w:t>
      </w:r>
      <w:r w:rsidRPr="005807AA">
        <w:t xml:space="preserve"> частично раскрывает заявленную тему, основные и не основные научные подходы и направления по данной проблематике, не описывает результаты исследования; раскрытие содержания </w:t>
      </w:r>
      <w:r>
        <w:t>отчета</w:t>
      </w:r>
      <w:r w:rsidRPr="005807AA">
        <w:t xml:space="preserve"> частично соответствует плану </w:t>
      </w:r>
      <w:r>
        <w:t>работы</w:t>
      </w:r>
      <w:r w:rsidRPr="005807AA">
        <w:t xml:space="preserve">; план </w:t>
      </w:r>
      <w:r>
        <w:t>отчета по практике</w:t>
      </w:r>
      <w:r w:rsidRPr="005807AA">
        <w:t xml:space="preserve"> логически не выстроен и не до конца освящает затронутую проблематику; структура исследования не четкая; используется минимальное количество методов; введение, выводы и заключение частично отражают результаты </w:t>
      </w:r>
      <w:r>
        <w:t>практики</w:t>
      </w:r>
      <w:r w:rsidRPr="005807AA">
        <w:t xml:space="preserve">; список литературы включает в себя менее 10 научных источников; в отдельных местах, текст не выстроен лингвистически и орфографически грамотно; отчет по </w:t>
      </w:r>
      <w:r>
        <w:t>практике</w:t>
      </w:r>
      <w:r w:rsidRPr="005807AA">
        <w:t xml:space="preserve"> представлен частично</w:t>
      </w:r>
      <w:r w:rsidRPr="00B952A7">
        <w:t>;</w:t>
      </w:r>
    </w:p>
    <w:p w:rsidR="003F6D58" w:rsidRDefault="003F6D58" w:rsidP="003F6D58">
      <w:pPr>
        <w:spacing w:line="216" w:lineRule="auto"/>
      </w:pPr>
      <w:r w:rsidRPr="00B952A7">
        <w:lastRenderedPageBreak/>
        <w:t xml:space="preserve">– на оценку «неудовлетворительно» – </w:t>
      </w:r>
      <w:r>
        <w:t>с</w:t>
      </w:r>
      <w:r w:rsidRPr="005807AA">
        <w:t xml:space="preserve">одержание </w:t>
      </w:r>
      <w:r>
        <w:t>отчета</w:t>
      </w:r>
      <w:r w:rsidRPr="005807AA">
        <w:t xml:space="preserve">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раскрывает содержания </w:t>
      </w:r>
      <w:r>
        <w:t>практики</w:t>
      </w:r>
      <w:r w:rsidRPr="005807AA">
        <w:t xml:space="preserve"> не соответствует примерному плану; план </w:t>
      </w:r>
      <w:r>
        <w:t>отчета</w:t>
      </w:r>
      <w:r w:rsidRPr="005807AA">
        <w:t xml:space="preserve"> не выстроен логически; структура </w:t>
      </w:r>
      <w:r>
        <w:t>отчета по практике</w:t>
      </w:r>
      <w:r w:rsidRPr="005807AA">
        <w:t xml:space="preserve"> не характеризуется ясностью и четкостью; применялись не адекватные елям и задачам методы исследования; введение, выводы и заключение не отражают результаты </w:t>
      </w:r>
      <w:r>
        <w:t>практики</w:t>
      </w:r>
      <w:r w:rsidRPr="005807AA">
        <w:t xml:space="preserve">; список литературы включает в себя менее 10 научных источников; текст лингвистически и орфографически безграмотный; отчет по </w:t>
      </w:r>
      <w:r>
        <w:t>практике</w:t>
      </w:r>
      <w:r w:rsidRPr="005807AA">
        <w:t xml:space="preserve"> не представлен</w:t>
      </w:r>
      <w:r>
        <w:t>.</w:t>
      </w:r>
    </w:p>
    <w:p w:rsidR="003F6D58" w:rsidRDefault="003F6D58" w:rsidP="003F6D58">
      <w:pPr>
        <w:spacing w:line="216" w:lineRule="auto"/>
      </w:pPr>
    </w:p>
    <w:p w:rsidR="003F6D58" w:rsidRPr="007E6181" w:rsidRDefault="003F6D58" w:rsidP="003F6D58">
      <w:pPr>
        <w:ind w:left="284"/>
        <w:rPr>
          <w:b/>
          <w:bCs/>
        </w:rPr>
      </w:pPr>
      <w:r w:rsidRPr="007E6181">
        <w:rPr>
          <w:b/>
          <w:bCs/>
          <w:iCs/>
        </w:rPr>
        <w:t xml:space="preserve">8 </w:t>
      </w:r>
      <w:r w:rsidRPr="007E6181">
        <w:rPr>
          <w:b/>
          <w:bCs/>
        </w:rPr>
        <w:t>Учебно-методическое и информационное обеспечение дисциплины (модуля)</w:t>
      </w:r>
    </w:p>
    <w:p w:rsidR="003F6D58" w:rsidRPr="007E6181" w:rsidRDefault="003F6D58" w:rsidP="003F6D58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6D58" w:rsidRPr="007E6181" w:rsidTr="00B946B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а) Основная литература:</w:t>
            </w:r>
          </w:p>
        </w:tc>
      </w:tr>
      <w:tr w:rsidR="003F6D58" w:rsidRPr="007E6181" w:rsidTr="00B946B2">
        <w:trPr>
          <w:trHeight w:hRule="exact" w:val="37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1. Рыжков, И. Б. Основы научных исследований и </w:t>
            </w:r>
            <w:proofErr w:type="gramStart"/>
            <w:r w:rsidRPr="007E6181">
              <w:rPr>
                <w:color w:val="000000"/>
              </w:rPr>
              <w:t>изобретательства :</w:t>
            </w:r>
            <w:proofErr w:type="gramEnd"/>
            <w:r w:rsidRPr="007E6181">
              <w:rPr>
                <w:color w:val="000000"/>
              </w:rPr>
              <w:t xml:space="preserve"> учебное пособие / И. Б. Рыжков. — 4-е изд., стер. — Санкт-</w:t>
            </w:r>
            <w:proofErr w:type="gramStart"/>
            <w:r w:rsidRPr="007E6181">
              <w:rPr>
                <w:color w:val="000000"/>
              </w:rPr>
              <w:t>Петербург :</w:t>
            </w:r>
            <w:proofErr w:type="gramEnd"/>
            <w:r w:rsidRPr="007E6181">
              <w:rPr>
                <w:color w:val="000000"/>
              </w:rPr>
              <w:t xml:space="preserve"> Лань, 2020. — 224 с. — ISBN 978-5-8114-5697-0.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1" w:history="1">
              <w:r w:rsidRPr="007E6181">
                <w:rPr>
                  <w:rStyle w:val="ad"/>
                </w:rPr>
                <w:t>https://e.lanbook.com/book/145848</w:t>
              </w:r>
            </w:hyperlink>
            <w:r w:rsidRPr="007E6181">
              <w:rPr>
                <w:color w:val="000000"/>
              </w:rPr>
              <w:t>.</w:t>
            </w:r>
          </w:p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color w:val="000000"/>
              </w:rPr>
              <w:t>2. Основы научных исследований в горном деле: Учебное пособие / В.И. Голик. - М.: НИЦ ИНФРА-М, 2014. - 119 с.: 60x88 1/16. - (Высшее образование: Магистратура). (обложка) ISBN 978-5-16-006747-6, 500 экз.</w:t>
            </w:r>
          </w:p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Основы научных исследований и </w:t>
            </w:r>
            <w:proofErr w:type="gramStart"/>
            <w:r w:rsidRPr="007E6181">
              <w:rPr>
                <w:color w:val="000000"/>
              </w:rPr>
              <w:t>проектирования :</w:t>
            </w:r>
            <w:proofErr w:type="gramEnd"/>
            <w:r w:rsidRPr="007E6181">
              <w:rPr>
                <w:color w:val="000000"/>
              </w:rPr>
              <w:t xml:space="preserve"> учебное пособие : учебное пособие / А. В.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Папин, Е. В. </w:t>
            </w:r>
            <w:proofErr w:type="spellStart"/>
            <w:r w:rsidRPr="007E6181">
              <w:rPr>
                <w:color w:val="000000"/>
              </w:rPr>
              <w:t>Жбырь</w:t>
            </w:r>
            <w:proofErr w:type="spellEnd"/>
            <w:r w:rsidRPr="007E6181">
              <w:rPr>
                <w:color w:val="000000"/>
              </w:rPr>
              <w:t xml:space="preserve">. — </w:t>
            </w:r>
            <w:proofErr w:type="gramStart"/>
            <w:r w:rsidRPr="007E6181">
              <w:rPr>
                <w:color w:val="000000"/>
              </w:rPr>
              <w:t>Кемерово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КузГТУ</w:t>
            </w:r>
            <w:proofErr w:type="spellEnd"/>
            <w:r w:rsidRPr="007E6181">
              <w:rPr>
                <w:color w:val="000000"/>
              </w:rPr>
              <w:t xml:space="preserve"> имени Т.Ф. Горбачева, 2011. — 108 с. — ISBN 978-5-89070-794-9.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2" w:history="1">
              <w:r w:rsidRPr="007E6181">
                <w:rPr>
                  <w:rStyle w:val="ad"/>
                </w:rPr>
                <w:t>https://e.lanbook.com/book/6681</w:t>
              </w:r>
            </w:hyperlink>
            <w:r w:rsidRPr="007E6181">
              <w:rPr>
                <w:color w:val="000000"/>
              </w:rPr>
              <w:t>.</w:t>
            </w:r>
          </w:p>
          <w:p w:rsidR="003F6D58" w:rsidRPr="007E6181" w:rsidRDefault="003F6D58" w:rsidP="003F6D58">
            <w:pPr>
              <w:ind w:firstLine="756"/>
              <w:jc w:val="both"/>
            </w:pPr>
          </w:p>
        </w:tc>
      </w:tr>
    </w:tbl>
    <w:p w:rsidR="00B946B2" w:rsidRDefault="00B946B2">
      <w:pPr>
        <w:rPr>
          <w:b/>
          <w:color w:val="000000"/>
        </w:rPr>
      </w:pPr>
      <w:r w:rsidRPr="007E6181">
        <w:rPr>
          <w:b/>
          <w:color w:val="000000"/>
        </w:rPr>
        <w:t>б) Дополнительная литература:</w:t>
      </w:r>
    </w:p>
    <w:p w:rsidR="00B946B2" w:rsidRDefault="00B946B2">
      <w:pPr>
        <w:rPr>
          <w:b/>
          <w:color w:val="000000"/>
        </w:rPr>
      </w:pP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 xml:space="preserve">1. </w:t>
      </w:r>
      <w:proofErr w:type="spellStart"/>
      <w:r w:rsidRPr="007E6181">
        <w:rPr>
          <w:color w:val="000000"/>
        </w:rPr>
        <w:t>Маюрникова</w:t>
      </w:r>
      <w:proofErr w:type="spellEnd"/>
      <w:r w:rsidRPr="007E6181">
        <w:rPr>
          <w:color w:val="000000"/>
        </w:rPr>
        <w:t xml:space="preserve">, Л. А. Основы научных исследований в научно-технической </w:t>
      </w:r>
      <w:proofErr w:type="gramStart"/>
      <w:r w:rsidRPr="007E6181">
        <w:rPr>
          <w:color w:val="000000"/>
        </w:rPr>
        <w:t>сфере :</w:t>
      </w:r>
      <w:proofErr w:type="gramEnd"/>
      <w:r w:rsidRPr="007E6181">
        <w:rPr>
          <w:color w:val="000000"/>
        </w:rPr>
        <w:t xml:space="preserve"> учебное пособие / Л. А. </w:t>
      </w:r>
      <w:proofErr w:type="spellStart"/>
      <w:r w:rsidRPr="007E6181">
        <w:rPr>
          <w:color w:val="000000"/>
        </w:rPr>
        <w:t>Маюрникова</w:t>
      </w:r>
      <w:proofErr w:type="spellEnd"/>
      <w:r w:rsidRPr="007E6181">
        <w:rPr>
          <w:color w:val="000000"/>
        </w:rPr>
        <w:t xml:space="preserve">, С. В. Новоселов. — </w:t>
      </w:r>
      <w:proofErr w:type="gramStart"/>
      <w:r w:rsidRPr="007E6181">
        <w:rPr>
          <w:color w:val="000000"/>
        </w:rPr>
        <w:t>Кемерово :</w:t>
      </w:r>
      <w:proofErr w:type="gramEnd"/>
      <w:r w:rsidRPr="007E6181">
        <w:rPr>
          <w:color w:val="000000"/>
        </w:rPr>
        <w:t xml:space="preserve"> </w:t>
      </w:r>
      <w:proofErr w:type="spellStart"/>
      <w:r w:rsidRPr="007E6181">
        <w:rPr>
          <w:color w:val="000000"/>
        </w:rPr>
        <w:t>КемГУ</w:t>
      </w:r>
      <w:proofErr w:type="spellEnd"/>
      <w:r w:rsidRPr="007E6181">
        <w:rPr>
          <w:color w:val="000000"/>
        </w:rPr>
        <w:t xml:space="preserve">, 2009. — 123 с. — ISBN 978-5-89289-587-3. — </w:t>
      </w:r>
      <w:proofErr w:type="gramStart"/>
      <w:r w:rsidRPr="007E6181">
        <w:rPr>
          <w:color w:val="000000"/>
        </w:rPr>
        <w:t>Текст :</w:t>
      </w:r>
      <w:proofErr w:type="gramEnd"/>
      <w:r w:rsidRPr="007E6181">
        <w:rPr>
          <w:color w:val="000000"/>
        </w:rPr>
        <w:t xml:space="preserve"> электронный // Лань : </w:t>
      </w:r>
      <w:proofErr w:type="spellStart"/>
      <w:r w:rsidRPr="007E6181">
        <w:rPr>
          <w:color w:val="000000"/>
        </w:rPr>
        <w:t>электронно</w:t>
      </w:r>
      <w:proofErr w:type="spellEnd"/>
      <w:r w:rsidRPr="007E6181">
        <w:rPr>
          <w:color w:val="000000"/>
        </w:rPr>
        <w:t xml:space="preserve"> -библиотечная система. — URL: </w:t>
      </w:r>
      <w:hyperlink r:id="rId13" w:history="1">
        <w:r w:rsidRPr="007E6181">
          <w:rPr>
            <w:rStyle w:val="ad"/>
          </w:rPr>
          <w:t>https://e.lanbook.com/book/4842</w:t>
        </w:r>
      </w:hyperlink>
      <w:r w:rsidRPr="007E6181">
        <w:rPr>
          <w:color w:val="000000"/>
        </w:rPr>
        <w:t>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>2. Репин Н.Я. Процессы открытых горных работ. Ч. 1. Подготовка горных пород к выемке.  – М: - МГГУ, 2009.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 xml:space="preserve">3. Трубецкой К.Н., Краснянский Г.Л., </w:t>
      </w:r>
      <w:proofErr w:type="spellStart"/>
      <w:r w:rsidRPr="007E6181">
        <w:rPr>
          <w:color w:val="000000"/>
        </w:rPr>
        <w:t>Хронин</w:t>
      </w:r>
      <w:proofErr w:type="spellEnd"/>
      <w:r w:rsidRPr="007E6181">
        <w:rPr>
          <w:color w:val="000000"/>
        </w:rPr>
        <w:t xml:space="preserve"> В.В., Коваленко В.С. Проектирование карьеров. М.: Высшая школа, 2009. – 694 с.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 xml:space="preserve">4. </w:t>
      </w:r>
      <w:proofErr w:type="spellStart"/>
      <w:r w:rsidRPr="007E6181">
        <w:rPr>
          <w:color w:val="000000"/>
        </w:rPr>
        <w:t>Пастихин</w:t>
      </w:r>
      <w:proofErr w:type="spellEnd"/>
      <w:r w:rsidRPr="007E6181">
        <w:rPr>
          <w:color w:val="000000"/>
        </w:rPr>
        <w:t xml:space="preserve"> Д.В, Беляков Н.И., Аникин К.В. Основы проектирования карьеров. – М: - МГГУ, 2005.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 xml:space="preserve">5. Дементьев И.В., </w:t>
      </w:r>
      <w:proofErr w:type="spellStart"/>
      <w:r w:rsidRPr="007E6181">
        <w:rPr>
          <w:color w:val="000000"/>
        </w:rPr>
        <w:t>Химич</w:t>
      </w:r>
      <w:proofErr w:type="spellEnd"/>
      <w:r w:rsidRPr="007E6181">
        <w:rPr>
          <w:color w:val="000000"/>
        </w:rPr>
        <w:t xml:space="preserve"> А.А., Осинцев В.А. Чурин А.Ю. Основы горного дела: учебное пособие. Ч. 1: Геология. Горные предприятия и выработки. Горные работы. Проведение горных выработок. – Екатеринбург: ЕГГУ, 2007.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 xml:space="preserve">6. Дементьев И.В., </w:t>
      </w:r>
      <w:proofErr w:type="spellStart"/>
      <w:r w:rsidRPr="007E6181">
        <w:rPr>
          <w:color w:val="000000"/>
        </w:rPr>
        <w:t>Химич</w:t>
      </w:r>
      <w:proofErr w:type="spellEnd"/>
      <w:r w:rsidRPr="007E6181">
        <w:rPr>
          <w:color w:val="000000"/>
        </w:rPr>
        <w:t xml:space="preserve"> А.А., Осинцев В.А. Чурин А.Ю. Основы горного дела: учебное пособие. Ч. 2: Комплексы подземных и открытых горных выработок. – Екатеринбург: ЕГГУ, 2005.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>7. Ржевский В.В. Открытые горные работы. Ч.1.Производственные процессы. М.: Недра, 1985.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>8. Хохряков В.С. Проектирование карьеров. М.: Недра, 1992.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>9. Открытые горные работы. Справочник / Трубецкой К.Н., Потапов П.М., Винницкий К.Б., Мельников Н.Н. и др. – М: - Горное бюро, 1994.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lastRenderedPageBreak/>
        <w:t>10. Основы научных исследований / Б.И. Герасимов, В.В. Дробышева, Н.В. Злобина и др. - М.: Форум: НИЦ Инфра-М, 2013. - 272 с.: 60x90 1/16. - (Высшее образование). (переплет) ISBN 978-5-91134-340-8, 1000 экз.</w:t>
      </w:r>
    </w:p>
    <w:p w:rsidR="00B946B2" w:rsidRPr="007E6181" w:rsidRDefault="00B946B2" w:rsidP="00B946B2">
      <w:pPr>
        <w:ind w:firstLine="756"/>
        <w:jc w:val="both"/>
      </w:pPr>
      <w:r w:rsidRPr="007E6181">
        <w:rPr>
          <w:color w:val="000000"/>
        </w:rPr>
        <w:t>11. Основы научных исследований: Учебник / Свиридов Л.Т., Третьяков А.И. - Воронеж: ВГЛТУ им. Г.Ф. Морозова, 2016. - 362 с.</w:t>
      </w:r>
    </w:p>
    <w:p w:rsidR="00B946B2" w:rsidRDefault="00B946B2">
      <w:pPr>
        <w:rPr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F6D58" w:rsidRPr="007E6181" w:rsidTr="00B946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в) Методические указания:</w:t>
            </w:r>
          </w:p>
        </w:tc>
      </w:tr>
      <w:tr w:rsidR="003F6D58" w:rsidRPr="007E6181" w:rsidTr="00B946B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color w:val="000000"/>
              </w:rPr>
              <w:t>1. Симонов, П.С. Программа производственной практики [Текст]: методические указания для студентов всех форм обучения / П.С. Симонов. – Магнитогорск: ГОУ ВПО «МГТУ», 2016. – 22 с.</w:t>
            </w:r>
          </w:p>
        </w:tc>
      </w:tr>
    </w:tbl>
    <w:p w:rsidR="003F6D58" w:rsidRPr="007E6181" w:rsidRDefault="003F6D58" w:rsidP="003F6D58"/>
    <w:tbl>
      <w:tblPr>
        <w:tblW w:w="99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20"/>
        <w:gridCol w:w="2528"/>
        <w:gridCol w:w="3545"/>
        <w:gridCol w:w="155"/>
        <w:gridCol w:w="3547"/>
        <w:gridCol w:w="20"/>
      </w:tblGrid>
      <w:tr w:rsidR="003F6D58" w:rsidRPr="007E6181" w:rsidTr="003F6D58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jc w:val="both"/>
            </w:pPr>
            <w:r w:rsidRPr="007E6181">
              <w:rPr>
                <w:b/>
                <w:color w:val="000000"/>
              </w:rPr>
              <w:t>г)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Программное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Интернет-ресурсы:</w:t>
            </w:r>
            <w:r w:rsidRPr="007E6181">
              <w:t xml:space="preserve"> 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Программное обеспечение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561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№ договора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Срок действия лицензии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7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Professional(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Д-1227-18 от 08.10.2018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11.10.2021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30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</w:tr>
      <w:tr w:rsidR="003F6D58" w:rsidRPr="007E6181" w:rsidTr="003F6D58">
        <w:trPr>
          <w:gridAfter w:val="1"/>
          <w:wAfter w:w="20" w:type="dxa"/>
          <w:trHeight w:hRule="exact" w:val="247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Professional 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Д-757-17 от 27.06.2017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27.07.2018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t xml:space="preserve">MS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 xml:space="preserve"> 2007 </w:t>
            </w:r>
            <w:proofErr w:type="spellStart"/>
            <w:r w:rsidRPr="007E6181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№ 135 от 17.09.2007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rPr>
                <w:lang w:val="en-US"/>
              </w:rPr>
            </w:pPr>
            <w:proofErr w:type="spellStart"/>
            <w:r w:rsidRPr="007E6181">
              <w:rPr>
                <w:color w:val="000000"/>
                <w:lang w:val="en-US"/>
              </w:rPr>
              <w:t>MathCAD</w:t>
            </w:r>
            <w:proofErr w:type="spellEnd"/>
            <w:r w:rsidRPr="007E6181">
              <w:rPr>
                <w:color w:val="000000"/>
                <w:lang w:val="en-US"/>
              </w:rPr>
              <w:t xml:space="preserve">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Д-1662-13 от 22.11.2013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 xml:space="preserve"> 2011 </w:t>
            </w:r>
            <w:proofErr w:type="spellStart"/>
            <w:r w:rsidRPr="007E6181">
              <w:rPr>
                <w:color w:val="000000"/>
              </w:rPr>
              <w:t>Master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Suite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К-526-11 от 22.11.2011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t>АСКОН Компас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Д-261-17 от 16.03.2017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t xml:space="preserve">FAR </w:t>
            </w:r>
            <w:proofErr w:type="spellStart"/>
            <w:r w:rsidRPr="007E6181"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3F6D58" w:rsidRPr="007E6181" w:rsidTr="003F6D58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6D58" w:rsidRPr="007E6181" w:rsidRDefault="003F6D58" w:rsidP="003F6D58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3F6D58" w:rsidRPr="007E6181" w:rsidTr="003F6D58">
        <w:trPr>
          <w:trHeight w:hRule="exact" w:val="277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Название курса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35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 w:rsidRPr="007E6181">
              <w:rPr>
                <w:color w:val="000000"/>
              </w:rPr>
              <w:t>East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View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Information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Services</w:t>
            </w:r>
            <w:proofErr w:type="spellEnd"/>
            <w:r w:rsidRPr="007E6181">
              <w:rPr>
                <w:color w:val="000000"/>
              </w:rPr>
              <w:t>, ООО «ИВИС»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49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3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/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(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Scholar</w:t>
            </w:r>
            <w:proofErr w:type="spellEnd"/>
            <w:r w:rsidRPr="007E6181">
              <w:rPr>
                <w:color w:val="000000"/>
              </w:rPr>
              <w:t>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Информационная </w:t>
            </w:r>
            <w:proofErr w:type="gramStart"/>
            <w:r w:rsidRPr="007E6181">
              <w:rPr>
                <w:color w:val="000000"/>
              </w:rPr>
              <w:t>система  -</w:t>
            </w:r>
            <w:proofErr w:type="gramEnd"/>
            <w:r w:rsidRPr="007E6181">
              <w:rPr>
                <w:color w:val="000000"/>
              </w:rPr>
              <w:t xml:space="preserve"> Единое окно доступа к информационным ресурсам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https://www.rsl.ru/ru/4readers /catalogues/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http://magtu.ru:8085/marcweb 2/Default.asp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Федеральный образовательный портал – Экономика. Социология. Менеджмент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http://ecsocman.hse.ru/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https://uisrussia.msu.ru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</w:t>
            </w:r>
            <w:proofErr w:type="spellStart"/>
            <w:r w:rsidRPr="007E6181">
              <w:rPr>
                <w:color w:val="000000"/>
              </w:rPr>
              <w:t>наукометрическая</w:t>
            </w:r>
            <w:proofErr w:type="spellEnd"/>
            <w:r w:rsidRPr="007E6181">
              <w:rPr>
                <w:color w:val="000000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E6181">
              <w:rPr>
                <w:color w:val="000000"/>
              </w:rPr>
              <w:t>Web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of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science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http://webofscience.com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E6181">
              <w:rPr>
                <w:color w:val="000000"/>
              </w:rPr>
              <w:t>Scopus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http://scopus.com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Journals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http://link.springer.com/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Protocols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http://www.springerprotocols. </w:t>
            </w:r>
            <w:proofErr w:type="spellStart"/>
            <w:r w:rsidRPr="007E6181">
              <w:rPr>
                <w:color w:val="000000"/>
              </w:rPr>
              <w:t>com</w:t>
            </w:r>
            <w:proofErr w:type="spellEnd"/>
            <w:r w:rsidRPr="007E6181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 w:rsidRPr="007E6181">
              <w:rPr>
                <w:color w:val="000000"/>
              </w:rPr>
              <w:t>SpringerMaterials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http://materials.springer.com/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7E6181">
              <w:rPr>
                <w:color w:val="000000"/>
              </w:rPr>
              <w:t>SpringerReference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http://www.springer.com/refer </w:t>
            </w:r>
            <w:proofErr w:type="spellStart"/>
            <w:r w:rsidRPr="007E6181">
              <w:rPr>
                <w:color w:val="000000"/>
                <w:lang w:val="en-US"/>
              </w:rPr>
              <w:t>ences</w:t>
            </w:r>
            <w:proofErr w:type="spellEnd"/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7E6181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 w:rsidRPr="007E6181">
              <w:rPr>
                <w:color w:val="000000"/>
              </w:rPr>
              <w:t>zbMATH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http://zbmath.org/</w:t>
            </w:r>
          </w:p>
        </w:tc>
        <w:tc>
          <w:tcPr>
            <w:tcW w:w="20" w:type="dxa"/>
          </w:tcPr>
          <w:p w:rsidR="003F6D58" w:rsidRPr="007E6181" w:rsidRDefault="003F6D58" w:rsidP="003F6D58"/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Nature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https://www.nature.com/sitein </w:t>
            </w:r>
            <w:proofErr w:type="spellStart"/>
            <w:r w:rsidRPr="007E6181">
              <w:rPr>
                <w:color w:val="000000"/>
                <w:lang w:val="en-US"/>
              </w:rPr>
              <w:t>dex</w:t>
            </w:r>
            <w:proofErr w:type="spellEnd"/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  <w:tr w:rsidR="003F6D58" w:rsidRPr="00CA7150" w:rsidTr="003F6D58">
        <w:trPr>
          <w:trHeight w:hRule="exact" w:val="284"/>
        </w:trPr>
        <w:tc>
          <w:tcPr>
            <w:tcW w:w="128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</w:pPr>
            <w:r w:rsidRPr="007E6181">
              <w:rPr>
                <w:color w:val="000000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7E6181">
              <w:rPr>
                <w:color w:val="000000"/>
              </w:rPr>
              <w:t>концорциум</w:t>
            </w:r>
            <w:proofErr w:type="spellEnd"/>
            <w:r w:rsidRPr="007E6181">
              <w:rPr>
                <w:color w:val="000000"/>
              </w:rPr>
              <w:t>» (НП НЭИКОН)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D58" w:rsidRPr="007E6181" w:rsidRDefault="003F6D58" w:rsidP="003F6D58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https://archive.neicon.ru/xmlu </w:t>
            </w:r>
            <w:proofErr w:type="spellStart"/>
            <w:r w:rsidRPr="007E6181">
              <w:rPr>
                <w:color w:val="000000"/>
                <w:lang w:val="en-US"/>
              </w:rPr>
              <w:t>i</w:t>
            </w:r>
            <w:proofErr w:type="spellEnd"/>
            <w:r w:rsidRPr="007E6181">
              <w:rPr>
                <w:color w:val="000000"/>
                <w:lang w:val="en-US"/>
              </w:rPr>
              <w:t>/</w:t>
            </w:r>
          </w:p>
        </w:tc>
        <w:tc>
          <w:tcPr>
            <w:tcW w:w="20" w:type="dxa"/>
          </w:tcPr>
          <w:p w:rsidR="003F6D58" w:rsidRPr="007E6181" w:rsidRDefault="003F6D58" w:rsidP="003F6D58">
            <w:pPr>
              <w:rPr>
                <w:lang w:val="en-US"/>
              </w:rPr>
            </w:pPr>
          </w:p>
        </w:tc>
      </w:tr>
    </w:tbl>
    <w:p w:rsidR="003F6D58" w:rsidRPr="007E6181" w:rsidRDefault="003F6D58" w:rsidP="003F6D58">
      <w:pPr>
        <w:rPr>
          <w:b/>
          <w:color w:val="000000"/>
          <w:lang w:val="en-US"/>
        </w:rPr>
      </w:pPr>
    </w:p>
    <w:p w:rsidR="003F6D58" w:rsidRPr="007E6181" w:rsidRDefault="003F6D58" w:rsidP="003F6D58">
      <w:pPr>
        <w:rPr>
          <w:b/>
          <w:color w:val="000000"/>
        </w:rPr>
      </w:pPr>
      <w:r w:rsidRPr="007E6181">
        <w:rPr>
          <w:b/>
          <w:color w:val="000000"/>
        </w:rPr>
        <w:t>9</w:t>
      </w:r>
      <w:r w:rsidRPr="007E6181">
        <w:t xml:space="preserve"> </w:t>
      </w:r>
      <w:r w:rsidRPr="007E6181">
        <w:rPr>
          <w:b/>
          <w:color w:val="000000"/>
        </w:rPr>
        <w:t>Материально-техническое</w:t>
      </w:r>
      <w:r w:rsidRPr="007E6181">
        <w:t xml:space="preserve"> </w:t>
      </w:r>
      <w:r w:rsidRPr="007E6181">
        <w:rPr>
          <w:b/>
          <w:color w:val="000000"/>
        </w:rPr>
        <w:t>обеспечение</w:t>
      </w:r>
      <w:r w:rsidRPr="007E6181">
        <w:t xml:space="preserve"> </w:t>
      </w:r>
      <w:r w:rsidRPr="007E6181">
        <w:rPr>
          <w:b/>
          <w:color w:val="000000"/>
        </w:rPr>
        <w:t xml:space="preserve">практики/НИР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1"/>
        <w:gridCol w:w="4816"/>
      </w:tblGrid>
      <w:tr w:rsidR="003F6D58" w:rsidRPr="007E6181" w:rsidTr="003F6D58">
        <w:tc>
          <w:tcPr>
            <w:tcW w:w="4926" w:type="dxa"/>
          </w:tcPr>
          <w:p w:rsidR="003F6D58" w:rsidRPr="007E6181" w:rsidRDefault="003F6D58" w:rsidP="003F6D58">
            <w:pPr>
              <w:pStyle w:val="21"/>
              <w:spacing w:after="0" w:line="240" w:lineRule="auto"/>
              <w:ind w:left="0"/>
              <w:jc w:val="center"/>
            </w:pPr>
            <w:r w:rsidRPr="007E6181">
              <w:t>Тип и название аудитории</w:t>
            </w:r>
          </w:p>
        </w:tc>
        <w:tc>
          <w:tcPr>
            <w:tcW w:w="4927" w:type="dxa"/>
          </w:tcPr>
          <w:p w:rsidR="003F6D58" w:rsidRPr="007E6181" w:rsidRDefault="003F6D58" w:rsidP="003F6D58">
            <w:pPr>
              <w:pStyle w:val="21"/>
              <w:spacing w:after="0" w:line="240" w:lineRule="auto"/>
              <w:ind w:left="0"/>
              <w:jc w:val="center"/>
            </w:pPr>
            <w:r w:rsidRPr="007E6181">
              <w:t>Оснащении аудитории</w:t>
            </w:r>
          </w:p>
        </w:tc>
      </w:tr>
      <w:tr w:rsidR="003F6D58" w:rsidRPr="007E6181" w:rsidTr="003F6D58">
        <w:tc>
          <w:tcPr>
            <w:tcW w:w="4926" w:type="dxa"/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lastRenderedPageBreak/>
              <w:t>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обучающихся: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классы;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читальные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библиотеки.</w:t>
            </w:r>
          </w:p>
          <w:p w:rsidR="003F6D58" w:rsidRPr="007E6181" w:rsidRDefault="003F6D58" w:rsidP="003F6D58">
            <w:pPr>
              <w:pStyle w:val="21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3F6D58" w:rsidRPr="007E6181" w:rsidRDefault="003F6D58" w:rsidP="003F6D58">
            <w:pPr>
              <w:jc w:val="center"/>
            </w:pPr>
            <w:r w:rsidRPr="007E6181">
              <w:rPr>
                <w:color w:val="000000"/>
              </w:rPr>
              <w:t>Персональные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пакетом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MS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Mathcad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Компас,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выходом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Интернет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доступом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информационно-образовательную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университета.</w:t>
            </w:r>
          </w:p>
        </w:tc>
      </w:tr>
      <w:tr w:rsidR="003F6D58" w:rsidRPr="007E6181" w:rsidTr="003F6D58">
        <w:tc>
          <w:tcPr>
            <w:tcW w:w="4926" w:type="dxa"/>
            <w:vAlign w:val="center"/>
          </w:tcPr>
          <w:p w:rsidR="003F6D58" w:rsidRPr="007E6181" w:rsidRDefault="003F6D58" w:rsidP="003F6D58">
            <w:r w:rsidRPr="007E6181">
              <w:rPr>
                <w:color w:val="000000"/>
              </w:rPr>
              <w:t>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профилактического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обслуживания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оборудования.</w:t>
            </w:r>
          </w:p>
          <w:p w:rsidR="003F6D58" w:rsidRPr="007E6181" w:rsidRDefault="003F6D58" w:rsidP="003F6D58">
            <w:pPr>
              <w:pStyle w:val="21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3F6D58" w:rsidRPr="007E6181" w:rsidRDefault="003F6D58" w:rsidP="003F6D58">
            <w:pPr>
              <w:pStyle w:val="21"/>
              <w:spacing w:after="0" w:line="240" w:lineRule="auto"/>
              <w:ind w:left="0"/>
              <w:jc w:val="center"/>
            </w:pPr>
            <w:r w:rsidRPr="007E6181">
              <w:rPr>
                <w:color w:val="000000"/>
              </w:rPr>
              <w:t>Шкафы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учебно-методической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учебно-наглядных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пособий.</w:t>
            </w:r>
          </w:p>
        </w:tc>
      </w:tr>
    </w:tbl>
    <w:p w:rsidR="003F6D58" w:rsidRPr="007E6181" w:rsidRDefault="003F6D58" w:rsidP="003F6D58">
      <w:pPr>
        <w:pStyle w:val="21"/>
        <w:spacing w:after="0" w:line="240" w:lineRule="auto"/>
        <w:ind w:left="0"/>
        <w:jc w:val="both"/>
      </w:pPr>
    </w:p>
    <w:p w:rsidR="003F6D58" w:rsidRPr="007E6181" w:rsidRDefault="003F6D58" w:rsidP="003F6D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</w:p>
    <w:p w:rsidR="003F6D58" w:rsidRPr="00D44B00" w:rsidRDefault="003F6D58" w:rsidP="003F6D58">
      <w:pPr>
        <w:spacing w:line="216" w:lineRule="auto"/>
      </w:pPr>
    </w:p>
    <w:p w:rsidR="005D4CD1" w:rsidRPr="00D44B00" w:rsidRDefault="005D4CD1" w:rsidP="003F6D58">
      <w:pPr>
        <w:spacing w:after="200"/>
        <w:jc w:val="center"/>
      </w:pPr>
    </w:p>
    <w:sectPr w:rsidR="005D4CD1" w:rsidRPr="00D44B00" w:rsidSect="00B946B2">
      <w:footerReference w:type="even" r:id="rId14"/>
      <w:footerReference w:type="default" r:id="rId15"/>
      <w:pgSz w:w="11906" w:h="16838"/>
      <w:pgMar w:top="1134" w:right="851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58" w:rsidRDefault="003F6D58">
      <w:r>
        <w:separator/>
      </w:r>
    </w:p>
  </w:endnote>
  <w:endnote w:type="continuationSeparator" w:id="0">
    <w:p w:rsidR="003F6D58" w:rsidRDefault="003F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58" w:rsidRDefault="003F6D58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D58" w:rsidRDefault="003F6D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58" w:rsidRDefault="003F6D58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7150">
      <w:rPr>
        <w:rStyle w:val="a7"/>
        <w:noProof/>
      </w:rPr>
      <w:t>17</w:t>
    </w:r>
    <w:r>
      <w:rPr>
        <w:rStyle w:val="a7"/>
      </w:rPr>
      <w:fldChar w:fldCharType="end"/>
    </w:r>
  </w:p>
  <w:p w:rsidR="003F6D58" w:rsidRDefault="003F6D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58" w:rsidRDefault="003F6D58">
      <w:r>
        <w:separator/>
      </w:r>
    </w:p>
  </w:footnote>
  <w:footnote w:type="continuationSeparator" w:id="0">
    <w:p w:rsidR="003F6D58" w:rsidRDefault="003F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9543F5"/>
    <w:multiLevelType w:val="hybridMultilevel"/>
    <w:tmpl w:val="C2F276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37A79"/>
    <w:multiLevelType w:val="hybridMultilevel"/>
    <w:tmpl w:val="2AE62A08"/>
    <w:lvl w:ilvl="0" w:tplc="CC186610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F046BDB"/>
    <w:multiLevelType w:val="hybridMultilevel"/>
    <w:tmpl w:val="FB6E4A3E"/>
    <w:lvl w:ilvl="0" w:tplc="FC2A5E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EF2CCF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54C97517"/>
    <w:multiLevelType w:val="hybridMultilevel"/>
    <w:tmpl w:val="06BCAF2E"/>
    <w:lvl w:ilvl="0" w:tplc="CB340AEA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7E277EB"/>
    <w:multiLevelType w:val="hybridMultilevel"/>
    <w:tmpl w:val="B19E70C4"/>
    <w:lvl w:ilvl="0" w:tplc="D0F2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244FD8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1"/>
  </w:num>
  <w:num w:numId="5">
    <w:abstractNumId w:val="2"/>
  </w:num>
  <w:num w:numId="6">
    <w:abstractNumId w:val="27"/>
  </w:num>
  <w:num w:numId="7">
    <w:abstractNumId w:val="28"/>
  </w:num>
  <w:num w:numId="8">
    <w:abstractNumId w:val="13"/>
  </w:num>
  <w:num w:numId="9">
    <w:abstractNumId w:val="9"/>
  </w:num>
  <w:num w:numId="10">
    <w:abstractNumId w:val="8"/>
  </w:num>
  <w:num w:numId="11">
    <w:abstractNumId w:val="25"/>
  </w:num>
  <w:num w:numId="12">
    <w:abstractNumId w:val="17"/>
  </w:num>
  <w:num w:numId="13">
    <w:abstractNumId w:val="10"/>
  </w:num>
  <w:num w:numId="14">
    <w:abstractNumId w:val="3"/>
  </w:num>
  <w:num w:numId="15">
    <w:abstractNumId w:val="5"/>
  </w:num>
  <w:num w:numId="16">
    <w:abstractNumId w:val="32"/>
  </w:num>
  <w:num w:numId="17">
    <w:abstractNumId w:val="34"/>
  </w:num>
  <w:num w:numId="18">
    <w:abstractNumId w:val="4"/>
  </w:num>
  <w:num w:numId="19">
    <w:abstractNumId w:val="7"/>
  </w:num>
  <w:num w:numId="20">
    <w:abstractNumId w:val="15"/>
  </w:num>
  <w:num w:numId="21">
    <w:abstractNumId w:val="6"/>
  </w:num>
  <w:num w:numId="22">
    <w:abstractNumId w:val="26"/>
  </w:num>
  <w:num w:numId="23">
    <w:abstractNumId w:val="14"/>
  </w:num>
  <w:num w:numId="24">
    <w:abstractNumId w:val="24"/>
  </w:num>
  <w:num w:numId="25">
    <w:abstractNumId w:val="33"/>
  </w:num>
  <w:num w:numId="26">
    <w:abstractNumId w:val="11"/>
  </w:num>
  <w:num w:numId="27">
    <w:abstractNumId w:val="22"/>
  </w:num>
  <w:num w:numId="28">
    <w:abstractNumId w:val="30"/>
  </w:num>
  <w:num w:numId="29">
    <w:abstractNumId w:val="12"/>
  </w:num>
  <w:num w:numId="30">
    <w:abstractNumId w:val="29"/>
  </w:num>
  <w:num w:numId="31">
    <w:abstractNumId w:val="31"/>
  </w:num>
  <w:num w:numId="32">
    <w:abstractNumId w:val="20"/>
  </w:num>
  <w:num w:numId="33">
    <w:abstractNumId w:val="23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B8"/>
    <w:rsid w:val="000009FC"/>
    <w:rsid w:val="00000C02"/>
    <w:rsid w:val="00001E3D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5432"/>
    <w:rsid w:val="000775FD"/>
    <w:rsid w:val="00081053"/>
    <w:rsid w:val="00084558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E5B"/>
    <w:rsid w:val="000E3610"/>
    <w:rsid w:val="000E5304"/>
    <w:rsid w:val="000E7BD1"/>
    <w:rsid w:val="000F0B09"/>
    <w:rsid w:val="000F517A"/>
    <w:rsid w:val="0010226E"/>
    <w:rsid w:val="00103B64"/>
    <w:rsid w:val="00106B04"/>
    <w:rsid w:val="00111B9F"/>
    <w:rsid w:val="00113190"/>
    <w:rsid w:val="00113BF7"/>
    <w:rsid w:val="00113D20"/>
    <w:rsid w:val="001229C9"/>
    <w:rsid w:val="00130968"/>
    <w:rsid w:val="00130A8B"/>
    <w:rsid w:val="00131169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240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768E4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7D3F"/>
    <w:rsid w:val="002A7FC3"/>
    <w:rsid w:val="002B0FE1"/>
    <w:rsid w:val="002B1652"/>
    <w:rsid w:val="002B324A"/>
    <w:rsid w:val="002B4C23"/>
    <w:rsid w:val="002C0768"/>
    <w:rsid w:val="002C15E8"/>
    <w:rsid w:val="002C4330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2E72"/>
    <w:rsid w:val="00304154"/>
    <w:rsid w:val="00305CCF"/>
    <w:rsid w:val="003077F8"/>
    <w:rsid w:val="00307840"/>
    <w:rsid w:val="00311F08"/>
    <w:rsid w:val="003134F1"/>
    <w:rsid w:val="003156EB"/>
    <w:rsid w:val="003158F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2932"/>
    <w:rsid w:val="00346392"/>
    <w:rsid w:val="00347B5B"/>
    <w:rsid w:val="00356B3F"/>
    <w:rsid w:val="00357289"/>
    <w:rsid w:val="00361C55"/>
    <w:rsid w:val="0036389F"/>
    <w:rsid w:val="0036430F"/>
    <w:rsid w:val="0036451D"/>
    <w:rsid w:val="00364D9E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C7BC2"/>
    <w:rsid w:val="003D3DCA"/>
    <w:rsid w:val="003E127A"/>
    <w:rsid w:val="003E2EA2"/>
    <w:rsid w:val="003E420C"/>
    <w:rsid w:val="003E4F4E"/>
    <w:rsid w:val="003E6882"/>
    <w:rsid w:val="003E77F8"/>
    <w:rsid w:val="003F0B54"/>
    <w:rsid w:val="003F617E"/>
    <w:rsid w:val="003F6D58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077C"/>
    <w:rsid w:val="004310B5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96E2D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01A5"/>
    <w:rsid w:val="0053200C"/>
    <w:rsid w:val="00532BB6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3D66"/>
    <w:rsid w:val="005A49B9"/>
    <w:rsid w:val="005A6DFC"/>
    <w:rsid w:val="005A7C8E"/>
    <w:rsid w:val="005B05F6"/>
    <w:rsid w:val="005B2DDE"/>
    <w:rsid w:val="005B726E"/>
    <w:rsid w:val="005D01EF"/>
    <w:rsid w:val="005D4CD1"/>
    <w:rsid w:val="005D724F"/>
    <w:rsid w:val="005D740F"/>
    <w:rsid w:val="005F2D0D"/>
    <w:rsid w:val="005F30C2"/>
    <w:rsid w:val="005F50DA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B6477"/>
    <w:rsid w:val="006C785C"/>
    <w:rsid w:val="006D3629"/>
    <w:rsid w:val="006D5AF8"/>
    <w:rsid w:val="006D6A5C"/>
    <w:rsid w:val="006D6F42"/>
    <w:rsid w:val="006D717C"/>
    <w:rsid w:val="006E1996"/>
    <w:rsid w:val="006E2DA7"/>
    <w:rsid w:val="006E4A10"/>
    <w:rsid w:val="006F52F5"/>
    <w:rsid w:val="006F6C5C"/>
    <w:rsid w:val="006F7C47"/>
    <w:rsid w:val="0070234E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A02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4719"/>
    <w:rsid w:val="007A4AD6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12F2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5ECC"/>
    <w:rsid w:val="00877B5B"/>
    <w:rsid w:val="00880939"/>
    <w:rsid w:val="00884FB5"/>
    <w:rsid w:val="0088537D"/>
    <w:rsid w:val="00885725"/>
    <w:rsid w:val="00890EC3"/>
    <w:rsid w:val="00892F24"/>
    <w:rsid w:val="0089644B"/>
    <w:rsid w:val="00897C9C"/>
    <w:rsid w:val="008A4A44"/>
    <w:rsid w:val="008A52B6"/>
    <w:rsid w:val="008B12BD"/>
    <w:rsid w:val="008B3827"/>
    <w:rsid w:val="008B4E15"/>
    <w:rsid w:val="008C0C6C"/>
    <w:rsid w:val="008C3AF3"/>
    <w:rsid w:val="008C3E19"/>
    <w:rsid w:val="008C4D88"/>
    <w:rsid w:val="008C5CCD"/>
    <w:rsid w:val="008C6D7A"/>
    <w:rsid w:val="008D0502"/>
    <w:rsid w:val="008D79F9"/>
    <w:rsid w:val="008E18AA"/>
    <w:rsid w:val="008E2968"/>
    <w:rsid w:val="008E359A"/>
    <w:rsid w:val="008E4634"/>
    <w:rsid w:val="008E57EB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152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582D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01F"/>
    <w:rsid w:val="009A7222"/>
    <w:rsid w:val="009B085A"/>
    <w:rsid w:val="009B7644"/>
    <w:rsid w:val="009C6A3F"/>
    <w:rsid w:val="009C71DE"/>
    <w:rsid w:val="009D044D"/>
    <w:rsid w:val="009D31F5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3"/>
    <w:rsid w:val="00A859C5"/>
    <w:rsid w:val="00A87A6F"/>
    <w:rsid w:val="00A9068E"/>
    <w:rsid w:val="00A91637"/>
    <w:rsid w:val="00A93849"/>
    <w:rsid w:val="00A95F2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78CD"/>
    <w:rsid w:val="00B206D1"/>
    <w:rsid w:val="00B22D6E"/>
    <w:rsid w:val="00B24A78"/>
    <w:rsid w:val="00B24CD0"/>
    <w:rsid w:val="00B313D8"/>
    <w:rsid w:val="00B36A23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6B2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27FE3"/>
    <w:rsid w:val="00C34552"/>
    <w:rsid w:val="00C34B80"/>
    <w:rsid w:val="00C37224"/>
    <w:rsid w:val="00C37673"/>
    <w:rsid w:val="00C4011B"/>
    <w:rsid w:val="00C4185F"/>
    <w:rsid w:val="00C43768"/>
    <w:rsid w:val="00C47BE4"/>
    <w:rsid w:val="00C5520F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669D"/>
    <w:rsid w:val="00C9007C"/>
    <w:rsid w:val="00C91A89"/>
    <w:rsid w:val="00C93F85"/>
    <w:rsid w:val="00C96631"/>
    <w:rsid w:val="00C96EF3"/>
    <w:rsid w:val="00CA4248"/>
    <w:rsid w:val="00CA4CB7"/>
    <w:rsid w:val="00CA7150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1AEC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60D7"/>
    <w:rsid w:val="00D27E42"/>
    <w:rsid w:val="00D31436"/>
    <w:rsid w:val="00D333D6"/>
    <w:rsid w:val="00D41354"/>
    <w:rsid w:val="00D44B00"/>
    <w:rsid w:val="00D44F8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51A6"/>
    <w:rsid w:val="00D87312"/>
    <w:rsid w:val="00D877C8"/>
    <w:rsid w:val="00D93532"/>
    <w:rsid w:val="00D9382C"/>
    <w:rsid w:val="00D945DB"/>
    <w:rsid w:val="00D954B8"/>
    <w:rsid w:val="00D95A18"/>
    <w:rsid w:val="00DA15D9"/>
    <w:rsid w:val="00DA2015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52B"/>
    <w:rsid w:val="00DC6EFF"/>
    <w:rsid w:val="00DD0CC2"/>
    <w:rsid w:val="00DD1607"/>
    <w:rsid w:val="00DD1BD0"/>
    <w:rsid w:val="00DD2CB8"/>
    <w:rsid w:val="00DE384D"/>
    <w:rsid w:val="00DE7217"/>
    <w:rsid w:val="00DF0EE0"/>
    <w:rsid w:val="00DF4F05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680F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478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462D"/>
    <w:rsid w:val="00ED74AC"/>
    <w:rsid w:val="00ED7983"/>
    <w:rsid w:val="00EE1380"/>
    <w:rsid w:val="00EE587F"/>
    <w:rsid w:val="00EE62F2"/>
    <w:rsid w:val="00EF243D"/>
    <w:rsid w:val="00EF26A6"/>
    <w:rsid w:val="00EF55E6"/>
    <w:rsid w:val="00EF65D8"/>
    <w:rsid w:val="00EF698A"/>
    <w:rsid w:val="00F0120C"/>
    <w:rsid w:val="00F02583"/>
    <w:rsid w:val="00F02E28"/>
    <w:rsid w:val="00F06A7E"/>
    <w:rsid w:val="00F07582"/>
    <w:rsid w:val="00F077F7"/>
    <w:rsid w:val="00F07ABF"/>
    <w:rsid w:val="00F11FD6"/>
    <w:rsid w:val="00F200E5"/>
    <w:rsid w:val="00F21E80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4B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DA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E41"/>
    <w:rsid w:val="00FB154D"/>
    <w:rsid w:val="00FB2CB0"/>
    <w:rsid w:val="00FB4594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68FE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5:docId w15:val="{6B57DCFB-D556-4F0C-AAC9-CFD5A88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6C785C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6C785C"/>
    <w:rPr>
      <w:rFonts w:ascii="Courier New" w:hAnsi="Courier New"/>
    </w:rPr>
  </w:style>
  <w:style w:type="paragraph" w:customStyle="1" w:styleId="Style5">
    <w:name w:val="Style5"/>
    <w:basedOn w:val="a"/>
    <w:rsid w:val="00EC462D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"/>
    <w:link w:val="a8"/>
    <w:rsid w:val="00EC462D"/>
    <w:rPr>
      <w:lang w:val="ru-RU" w:eastAsia="ru-RU" w:bidi="ar-SA"/>
    </w:rPr>
  </w:style>
  <w:style w:type="paragraph" w:styleId="af4">
    <w:name w:val="footnote text"/>
    <w:basedOn w:val="a"/>
    <w:rsid w:val="0043077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styleId="af5">
    <w:name w:val="Subtitle"/>
    <w:basedOn w:val="a"/>
    <w:next w:val="a"/>
    <w:qFormat/>
    <w:rsid w:val="00081053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48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6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58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5726</Words>
  <Characters>43586</Characters>
  <Application>Microsoft Office Word</Application>
  <DocSecurity>0</DocSecurity>
  <Lines>363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49214</CharactersWithSpaces>
  <SharedDoc>false</SharedDoc>
  <HLinks>
    <vt:vector size="6" baseType="variant">
      <vt:variant>
        <vt:i4>786449</vt:i4>
      </vt:variant>
      <vt:variant>
        <vt:i4>3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Угольников Никита</cp:lastModifiedBy>
  <cp:revision>4</cp:revision>
  <cp:lastPrinted>2019-02-21T05:50:00Z</cp:lastPrinted>
  <dcterms:created xsi:type="dcterms:W3CDTF">2020-11-04T13:20:00Z</dcterms:created>
  <dcterms:modified xsi:type="dcterms:W3CDTF">2020-11-04T13:32:00Z</dcterms:modified>
</cp:coreProperties>
</file>