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41" w:rsidRDefault="0056051D">
      <w:pPr>
        <w:spacing w:after="0" w:line="259" w:lineRule="auto"/>
        <w:ind w:left="4513" w:firstLine="0"/>
      </w:pPr>
      <w:r>
        <w:rPr>
          <w:b/>
        </w:rPr>
        <w:t xml:space="preserve"> </w:t>
      </w:r>
    </w:p>
    <w:p w:rsidR="00B37541" w:rsidRDefault="0056051D">
      <w:pPr>
        <w:spacing w:after="0" w:line="259" w:lineRule="auto"/>
        <w:ind w:left="4513" w:firstLine="0"/>
      </w:pPr>
      <w:r>
        <w:rPr>
          <w:b/>
        </w:rPr>
        <w:t xml:space="preserve"> </w:t>
      </w:r>
    </w:p>
    <w:p w:rsidR="00B37541" w:rsidRDefault="0056051D">
      <w:pPr>
        <w:spacing w:after="0" w:line="259" w:lineRule="auto"/>
        <w:ind w:left="-152" w:right="-177" w:firstLine="0"/>
        <w:jc w:val="left"/>
      </w:pPr>
      <w:r>
        <w:rPr>
          <w:noProof/>
        </w:rPr>
        <w:drawing>
          <wp:inline distT="0" distB="0" distL="0" distR="0">
            <wp:extent cx="5940426" cy="8399272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6" cy="839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541" w:rsidRDefault="00B37541">
      <w:pPr>
        <w:sectPr w:rsidR="00B37541">
          <w:pgSz w:w="11906" w:h="16838"/>
          <w:pgMar w:top="1272" w:right="1440" w:bottom="1440" w:left="1440" w:header="720" w:footer="720" w:gutter="0"/>
          <w:cols w:space="720"/>
        </w:sectPr>
      </w:pPr>
    </w:p>
    <w:p w:rsidR="00B37541" w:rsidRDefault="0056051D">
      <w:pPr>
        <w:spacing w:after="0" w:line="259" w:lineRule="auto"/>
        <w:ind w:left="-152" w:right="-177" w:firstLine="0"/>
        <w:jc w:val="left"/>
      </w:pPr>
      <w:r>
        <w:rPr>
          <w:noProof/>
        </w:rPr>
        <w:lastRenderedPageBreak/>
        <w:drawing>
          <wp:inline distT="0" distB="0" distL="0" distR="0">
            <wp:extent cx="5940426" cy="8399272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6" cy="839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541" w:rsidRDefault="00B37541">
      <w:pPr>
        <w:sectPr w:rsidR="00B37541">
          <w:pgSz w:w="11906" w:h="16838"/>
          <w:pgMar w:top="720" w:right="1440" w:bottom="1440" w:left="1440" w:header="720" w:footer="720" w:gutter="0"/>
          <w:cols w:space="720"/>
        </w:sectPr>
      </w:pPr>
    </w:p>
    <w:p w:rsidR="00B37541" w:rsidRDefault="00DE0C36">
      <w:pPr>
        <w:spacing w:after="0" w:line="259" w:lineRule="auto"/>
        <w:ind w:left="566" w:firstLine="0"/>
        <w:jc w:val="left"/>
      </w:pPr>
      <w:r>
        <w:rPr>
          <w:noProof/>
        </w:rPr>
        <w:lastRenderedPageBreak/>
        <w:drawing>
          <wp:inline distT="0" distB="0" distL="0" distR="0">
            <wp:extent cx="5942330" cy="8155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51D">
        <w:lastRenderedPageBreak/>
        <w:t xml:space="preserve"> </w:t>
      </w:r>
    </w:p>
    <w:p w:rsidR="00B37541" w:rsidRDefault="0056051D">
      <w:pPr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B37541" w:rsidRDefault="0056051D">
      <w:pPr>
        <w:numPr>
          <w:ilvl w:val="0"/>
          <w:numId w:val="1"/>
        </w:numPr>
        <w:spacing w:after="127" w:line="270" w:lineRule="auto"/>
        <w:ind w:hanging="180"/>
        <w:jc w:val="left"/>
      </w:pPr>
      <w:r>
        <w:rPr>
          <w:b/>
        </w:rPr>
        <w:t xml:space="preserve">Цели и задачи освоении дисциплины </w:t>
      </w:r>
    </w:p>
    <w:p w:rsidR="00B37541" w:rsidRDefault="0056051D">
      <w:pPr>
        <w:ind w:left="-15" w:firstLine="566"/>
      </w:pPr>
      <w:r>
        <w:t>Целью освоения дисциплины (модуля) «языки высокого уровня» является: приобретение студентами теоретических сведений и практических навыков разработки программ с помощью языков программирования высокого уровня</w:t>
      </w:r>
      <w:r w:rsidR="008C23E1">
        <w:t xml:space="preserve">, а также навыков построения простейших физических и математических моделей приборов, схем, устройств и установок электроники и </w:t>
      </w:r>
      <w:proofErr w:type="spellStart"/>
      <w:r w:rsidR="008C23E1">
        <w:t>наноэлектроники</w:t>
      </w:r>
      <w:proofErr w:type="spellEnd"/>
      <w:r w:rsidR="008C23E1">
        <w:t xml:space="preserve"> различного функционального назначения, используя стандартные программные средства их компьютерного моделирования</w:t>
      </w:r>
      <w:r>
        <w:t xml:space="preserve">. </w:t>
      </w:r>
    </w:p>
    <w:p w:rsidR="00B37541" w:rsidRDefault="0056051D">
      <w:pPr>
        <w:spacing w:after="100" w:line="259" w:lineRule="auto"/>
        <w:ind w:left="566" w:firstLine="0"/>
        <w:jc w:val="left"/>
      </w:pPr>
      <w:r>
        <w:t xml:space="preserve"> </w:t>
      </w:r>
    </w:p>
    <w:p w:rsidR="00B37541" w:rsidRDefault="0056051D">
      <w:pPr>
        <w:numPr>
          <w:ilvl w:val="0"/>
          <w:numId w:val="1"/>
        </w:numPr>
        <w:spacing w:after="81" w:line="270" w:lineRule="auto"/>
        <w:ind w:hanging="180"/>
        <w:jc w:val="left"/>
      </w:pPr>
      <w:r>
        <w:rPr>
          <w:b/>
        </w:rPr>
        <w:t xml:space="preserve">Место дисциплины в структуре образовательной программы подготовки бакалавра </w:t>
      </w:r>
    </w:p>
    <w:p w:rsidR="00B37541" w:rsidRDefault="0056051D">
      <w:pPr>
        <w:ind w:left="-15" w:firstLine="566"/>
      </w:pPr>
      <w:r>
        <w:t xml:space="preserve">Дисциплина «Языки высокого уровня» относится к дисциплинам по выбору вариативной части профессионального цикла образовательной программы бакалавриата по направлению 11.03.04 «Электроника и наноэлектроника» и преподается в седьмом семестре. Для освоения дисциплины обучающийся должен владеть дисциплинами: «Информатика», «Машинные языки программирования», «Основы микропроцессорной техники». </w:t>
      </w:r>
    </w:p>
    <w:p w:rsidR="00B37541" w:rsidRDefault="0056051D">
      <w:pPr>
        <w:spacing w:after="88"/>
        <w:ind w:left="-15" w:firstLine="566"/>
      </w:pPr>
      <w:r>
        <w:t xml:space="preserve">Знания (умения, владения), полученные при изучении данной дисциплины будут необходимы при освоении дисциплины «Методы и средства диагностирования». </w:t>
      </w:r>
    </w:p>
    <w:p w:rsidR="00B37541" w:rsidRDefault="0056051D">
      <w:pPr>
        <w:numPr>
          <w:ilvl w:val="0"/>
          <w:numId w:val="1"/>
        </w:numPr>
        <w:spacing w:after="16" w:line="270" w:lineRule="auto"/>
        <w:ind w:hanging="180"/>
        <w:jc w:val="left"/>
      </w:pPr>
      <w:r>
        <w:rPr>
          <w:b/>
        </w:rPr>
        <w:t xml:space="preserve">Компетенции обучающегося, формируемые в результате освоения дисциплины </w:t>
      </w:r>
    </w:p>
    <w:p w:rsidR="00B37541" w:rsidRDefault="0056051D">
      <w:pPr>
        <w:spacing w:after="81" w:line="270" w:lineRule="auto"/>
        <w:ind w:left="-5"/>
        <w:jc w:val="left"/>
      </w:pPr>
      <w:r>
        <w:rPr>
          <w:b/>
        </w:rPr>
        <w:t xml:space="preserve">(модуля) и планируемые результаты обучения </w:t>
      </w:r>
    </w:p>
    <w:p w:rsidR="00B37541" w:rsidRDefault="0056051D">
      <w:pPr>
        <w:ind w:left="-15" w:firstLine="566"/>
      </w:pPr>
      <w:r>
        <w:t xml:space="preserve">В результате освоения дисциплины (модуля) «Языки высокого уровня» обучающийся должен обладать следующими компетенциями: </w:t>
      </w:r>
    </w:p>
    <w:p w:rsidR="00B37541" w:rsidRDefault="0056051D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50" w:type="dxa"/>
          <w:left w:w="108" w:type="dxa"/>
          <w:right w:w="110" w:type="dxa"/>
        </w:tblCellMar>
        <w:tblLook w:val="04A0"/>
      </w:tblPr>
      <w:tblGrid>
        <w:gridCol w:w="3195"/>
        <w:gridCol w:w="6378"/>
      </w:tblGrid>
      <w:tr w:rsidR="00B37541">
        <w:trPr>
          <w:trHeight w:val="1126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1" w:rsidRDefault="0056051D">
            <w:pPr>
              <w:spacing w:after="0" w:line="259" w:lineRule="auto"/>
              <w:ind w:left="0" w:firstLine="0"/>
              <w:jc w:val="center"/>
            </w:pPr>
            <w:r>
              <w:t xml:space="preserve">Структурный элемент  компетенции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1" w:rsidRDefault="0056051D">
            <w:pPr>
              <w:spacing w:after="0" w:line="259" w:lineRule="auto"/>
              <w:ind w:left="0" w:right="6" w:firstLine="0"/>
              <w:jc w:val="center"/>
            </w:pPr>
            <w:r>
              <w:t xml:space="preserve">Планируемые результаты обучения </w:t>
            </w:r>
          </w:p>
        </w:tc>
      </w:tr>
      <w:tr w:rsidR="00B37541">
        <w:trPr>
          <w:trHeight w:val="1114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firstLine="0"/>
              <w:jc w:val="left"/>
            </w:pPr>
            <w:r>
              <w:t>ПК-1 - способность строить простейшие физические и математические модели приборов, схем, устройств и установок электроники и наноэлектроники различного функционального назначения, а также использовать стандартные программные средства их компьютерного моделирование</w:t>
            </w:r>
            <w:r>
              <w:rPr>
                <w:b/>
              </w:rPr>
              <w:t xml:space="preserve"> </w:t>
            </w:r>
          </w:p>
        </w:tc>
      </w:tr>
      <w:tr w:rsidR="00B37541">
        <w:trPr>
          <w:trHeight w:val="139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firstLine="0"/>
              <w:jc w:val="left"/>
            </w:pPr>
            <w:r>
              <w:t xml:space="preserve">Знать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numPr>
                <w:ilvl w:val="0"/>
                <w:numId w:val="7"/>
              </w:numPr>
              <w:spacing w:after="0" w:line="279" w:lineRule="auto"/>
              <w:ind w:firstLine="0"/>
              <w:jc w:val="left"/>
            </w:pPr>
            <w:r>
              <w:t xml:space="preserve">основные принципы построения программ в интегрированных средах разработки и средах программирования; </w:t>
            </w:r>
          </w:p>
          <w:p w:rsidR="00B37541" w:rsidRDefault="0056051D">
            <w:pPr>
              <w:numPr>
                <w:ilvl w:val="0"/>
                <w:numId w:val="7"/>
              </w:numPr>
              <w:spacing w:after="22" w:line="259" w:lineRule="auto"/>
              <w:ind w:firstLine="0"/>
              <w:jc w:val="left"/>
            </w:pPr>
            <w:r>
              <w:t xml:space="preserve">структуру языка NI </w:t>
            </w:r>
            <w:proofErr w:type="spellStart"/>
            <w:r>
              <w:t>LabView</w:t>
            </w:r>
            <w:proofErr w:type="spellEnd"/>
            <w:r>
              <w:t xml:space="preserve">; </w:t>
            </w:r>
          </w:p>
          <w:p w:rsidR="00B37541" w:rsidRDefault="0056051D">
            <w:pPr>
              <w:numPr>
                <w:ilvl w:val="0"/>
                <w:numId w:val="7"/>
              </w:numPr>
              <w:spacing w:after="22" w:line="259" w:lineRule="auto"/>
              <w:ind w:firstLine="0"/>
              <w:jc w:val="left"/>
            </w:pPr>
            <w:r>
              <w:t xml:space="preserve">основные принципы работы с данными; </w:t>
            </w:r>
          </w:p>
          <w:p w:rsidR="00B37541" w:rsidRDefault="0056051D">
            <w:pPr>
              <w:numPr>
                <w:ilvl w:val="0"/>
                <w:numId w:val="7"/>
              </w:numPr>
              <w:spacing w:after="0" w:line="259" w:lineRule="auto"/>
              <w:ind w:firstLine="0"/>
              <w:jc w:val="left"/>
            </w:pPr>
            <w:r>
              <w:t>методы автоматизации программирования.</w:t>
            </w:r>
            <w:r>
              <w:rPr>
                <w:i/>
              </w:rPr>
              <w:t xml:space="preserve"> </w:t>
            </w:r>
          </w:p>
        </w:tc>
      </w:tr>
      <w:tr w:rsidR="00B37541">
        <w:trPr>
          <w:trHeight w:val="1114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Уметь: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numPr>
                <w:ilvl w:val="0"/>
                <w:numId w:val="8"/>
              </w:numPr>
              <w:spacing w:after="3" w:line="275" w:lineRule="auto"/>
              <w:ind w:firstLine="0"/>
              <w:jc w:val="left"/>
            </w:pPr>
            <w:r>
              <w:t xml:space="preserve">разрабатывать программы для решения задач автоматизации </w:t>
            </w:r>
          </w:p>
          <w:p w:rsidR="00B37541" w:rsidRDefault="0056051D">
            <w:pPr>
              <w:numPr>
                <w:ilvl w:val="0"/>
                <w:numId w:val="8"/>
              </w:numPr>
              <w:spacing w:after="21" w:line="259" w:lineRule="auto"/>
              <w:ind w:firstLine="0"/>
              <w:jc w:val="left"/>
            </w:pPr>
            <w:r>
              <w:t>визуализировать и</w:t>
            </w:r>
            <w:proofErr w:type="gramStart"/>
            <w:r>
              <w:t xml:space="preserve"> ,</w:t>
            </w:r>
            <w:proofErr w:type="gramEnd"/>
            <w:r>
              <w:t xml:space="preserve"> архивировать информацию </w:t>
            </w:r>
          </w:p>
          <w:p w:rsidR="00B37541" w:rsidRDefault="0056051D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</w:pPr>
            <w:r>
              <w:t xml:space="preserve">реализовывать человеко-машинные интерфейсы </w:t>
            </w:r>
          </w:p>
        </w:tc>
      </w:tr>
      <w:tr w:rsidR="00B37541">
        <w:trPr>
          <w:trHeight w:val="1114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firstLine="0"/>
              <w:jc w:val="left"/>
            </w:pPr>
            <w:r>
              <w:t xml:space="preserve">Владеть: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numPr>
                <w:ilvl w:val="0"/>
                <w:numId w:val="9"/>
              </w:numPr>
              <w:spacing w:after="46" w:line="239" w:lineRule="auto"/>
              <w:ind w:firstLine="0"/>
              <w:jc w:val="left"/>
            </w:pPr>
            <w:r>
              <w:t xml:space="preserve">основными навыками работы в среде программирования NI </w:t>
            </w:r>
            <w:proofErr w:type="spellStart"/>
            <w:r>
              <w:t>LabVIEW</w:t>
            </w:r>
            <w:proofErr w:type="spellEnd"/>
            <w:r>
              <w:t xml:space="preserve"> </w:t>
            </w:r>
          </w:p>
          <w:p w:rsidR="00B37541" w:rsidRDefault="0056051D">
            <w:pPr>
              <w:numPr>
                <w:ilvl w:val="0"/>
                <w:numId w:val="9"/>
              </w:numPr>
              <w:spacing w:after="22" w:line="259" w:lineRule="auto"/>
              <w:ind w:firstLine="0"/>
              <w:jc w:val="left"/>
            </w:pPr>
            <w:r>
              <w:t>навыками чтения/</w:t>
            </w:r>
            <w:proofErr w:type="gramStart"/>
            <w:r>
              <w:t>записи</w:t>
            </w:r>
            <w:proofErr w:type="gramEnd"/>
            <w:r>
              <w:t xml:space="preserve"> а архив (хранилище данных) </w:t>
            </w:r>
          </w:p>
          <w:p w:rsidR="00B37541" w:rsidRDefault="0056051D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</w:pPr>
            <w:r>
              <w:t xml:space="preserve">принципами параллельной обработки данных </w:t>
            </w:r>
          </w:p>
        </w:tc>
      </w:tr>
    </w:tbl>
    <w:p w:rsidR="00B37541" w:rsidRDefault="00B37541">
      <w:pPr>
        <w:sectPr w:rsidR="00B37541">
          <w:pgSz w:w="11906" w:h="16838"/>
          <w:pgMar w:top="1188" w:right="846" w:bottom="2663" w:left="1702" w:header="720" w:footer="720" w:gutter="0"/>
          <w:cols w:space="720"/>
        </w:sectPr>
      </w:pPr>
    </w:p>
    <w:p w:rsidR="00B37541" w:rsidRDefault="0056051D">
      <w:pPr>
        <w:spacing w:after="47" w:line="279" w:lineRule="auto"/>
        <w:ind w:left="-5" w:right="4367"/>
        <w:jc w:val="left"/>
      </w:pPr>
      <w:r>
        <w:rPr>
          <w:b/>
        </w:rPr>
        <w:lastRenderedPageBreak/>
        <w:t xml:space="preserve">4. Структура и содержание дисциплины (модуля) </w:t>
      </w:r>
      <w:r>
        <w:t xml:space="preserve">Общая трудоемкость дисциплины составляет 4 зачетные единицы или 144 акад. Часа, в том числе: – </w:t>
      </w:r>
      <w:r>
        <w:tab/>
        <w:t xml:space="preserve">контактная работа – 16 акад. часов: </w:t>
      </w:r>
    </w:p>
    <w:p w:rsidR="00B37541" w:rsidRDefault="0056051D">
      <w:pPr>
        <w:numPr>
          <w:ilvl w:val="0"/>
          <w:numId w:val="2"/>
        </w:numPr>
        <w:ind w:right="4739" w:hanging="708"/>
        <w:jc w:val="left"/>
      </w:pPr>
      <w:r>
        <w:t xml:space="preserve">аудиторная – _16 акад. часов; </w:t>
      </w:r>
    </w:p>
    <w:p w:rsidR="00B37541" w:rsidRDefault="0056051D">
      <w:pPr>
        <w:numPr>
          <w:ilvl w:val="0"/>
          <w:numId w:val="2"/>
        </w:numPr>
        <w:spacing w:after="1" w:line="279" w:lineRule="auto"/>
        <w:ind w:right="4739" w:hanging="708"/>
        <w:jc w:val="left"/>
      </w:pPr>
      <w:proofErr w:type="gramStart"/>
      <w:r>
        <w:t xml:space="preserve">внеаудиторная –   акад. часов  – </w:t>
      </w:r>
      <w:r>
        <w:tab/>
        <w:t xml:space="preserve">самостоятельная работа – 119 акад. часов; – </w:t>
      </w:r>
      <w:r>
        <w:tab/>
        <w:t xml:space="preserve">подготовка к экзамену – 35,7 акад. часов. </w:t>
      </w:r>
      <w:proofErr w:type="gramEnd"/>
    </w:p>
    <w:p w:rsidR="00B37541" w:rsidRDefault="0056051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854" w:type="dxa"/>
        <w:tblInd w:w="-41" w:type="dxa"/>
        <w:tblCellMar>
          <w:top w:w="7" w:type="dxa"/>
          <w:left w:w="9" w:type="dxa"/>
        </w:tblCellMar>
        <w:tblLook w:val="04A0"/>
      </w:tblPr>
      <w:tblGrid>
        <w:gridCol w:w="4883"/>
        <w:gridCol w:w="416"/>
        <w:gridCol w:w="475"/>
        <w:gridCol w:w="816"/>
        <w:gridCol w:w="548"/>
        <w:gridCol w:w="699"/>
        <w:gridCol w:w="1962"/>
        <w:gridCol w:w="3139"/>
        <w:gridCol w:w="1916"/>
      </w:tblGrid>
      <w:tr w:rsidR="00B37541" w:rsidTr="00065DC6">
        <w:trPr>
          <w:trHeight w:val="1099"/>
        </w:trPr>
        <w:tc>
          <w:tcPr>
            <w:tcW w:w="4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1" w:rsidRDefault="0056051D">
            <w:pPr>
              <w:spacing w:after="0" w:line="259" w:lineRule="auto"/>
              <w:ind w:left="1009" w:right="963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Раздел/ тема дисциплины 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73462F">
            <w:pPr>
              <w:spacing w:after="0" w:line="259" w:lineRule="auto"/>
              <w:ind w:left="46" w:firstLine="0"/>
              <w:jc w:val="left"/>
            </w:pPr>
            <w:r w:rsidRPr="0073462F">
              <w:rPr>
                <w:rFonts w:ascii="Calibri" w:eastAsia="Calibri" w:hAnsi="Calibri" w:cs="Calibri"/>
                <w:noProof/>
                <w:sz w:val="24"/>
              </w:rPr>
            </w:r>
            <w:r w:rsidRPr="0073462F">
              <w:rPr>
                <w:rFonts w:ascii="Calibri" w:eastAsia="Calibri" w:hAnsi="Calibri" w:cs="Calibri"/>
                <w:noProof/>
                <w:sz w:val="24"/>
              </w:rPr>
              <w:pict>
                <v:group id="Group 23022" o:spid="_x0000_s1044" style="width:13.3pt;height:28.3pt;mso-position-horizontal-relative:char;mso-position-vertical-relative:line" coordsize="1687,3596">
                  <v:rect id="Rectangle 827" o:spid="_x0000_s1046" style="position:absolute;left:-918;top:533;width:4282;height:1843;rotation:270" filled="f" stroked="f">
                    <v:textbox style="layout-flow:vertical;mso-layout-flow-alt:bottom-to-top" inset="0,0,0,0">
                      <w:txbxContent>
                        <w:p w:rsidR="00536369" w:rsidRDefault="00536369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Курс</w:t>
                          </w:r>
                        </w:p>
                      </w:txbxContent>
                    </v:textbox>
                  </v:rect>
                  <v:rect id="Rectangle 828" o:spid="_x0000_s1045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536369" w:rsidRDefault="00536369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1" w:line="238" w:lineRule="auto"/>
              <w:ind w:left="0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Аудиторная  контактная работа  </w:t>
            </w:r>
          </w:p>
          <w:p w:rsidR="00B37541" w:rsidRDefault="0056051D">
            <w:pPr>
              <w:spacing w:after="0" w:line="259" w:lineRule="auto"/>
              <w:ind w:left="68" w:firstLine="0"/>
            </w:pPr>
            <w:r>
              <w:rPr>
                <w:rFonts w:ascii="Georgia" w:eastAsia="Georgia" w:hAnsi="Georgia" w:cs="Georgia"/>
              </w:rPr>
              <w:t xml:space="preserve">(в акад. часах) 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73462F">
            <w:pPr>
              <w:spacing w:after="0" w:line="259" w:lineRule="auto"/>
              <w:ind w:left="100" w:firstLine="0"/>
              <w:jc w:val="left"/>
            </w:pPr>
            <w:r w:rsidRPr="0073462F">
              <w:rPr>
                <w:rFonts w:ascii="Calibri" w:eastAsia="Calibri" w:hAnsi="Calibri" w:cs="Calibri"/>
                <w:noProof/>
                <w:sz w:val="24"/>
              </w:rPr>
            </w:r>
            <w:r w:rsidRPr="0073462F">
              <w:rPr>
                <w:rFonts w:ascii="Calibri" w:eastAsia="Calibri" w:hAnsi="Calibri" w:cs="Calibri"/>
                <w:noProof/>
                <w:sz w:val="24"/>
              </w:rPr>
              <w:pict>
                <v:group id="Group 23082" o:spid="_x0000_s1039" style="width:25.75pt;height:117.6pt;mso-position-horizontal-relative:char;mso-position-vertical-relative:line" coordsize="3272,14937">
                  <v:rect id="Rectangle 836" o:spid="_x0000_s1043" style="position:absolute;left:-8040;top:4920;width:18057;height:1977;rotation:270" filled="f" stroked="f">
                    <v:textbox style="layout-flow:vertical;mso-layout-flow-alt:bottom-to-top" inset="0,0,0,0">
                      <w:txbxContent>
                        <w:p w:rsidR="00536369" w:rsidRDefault="00536369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ascii="Georgia" w:eastAsia="Georgia" w:hAnsi="Georgia" w:cs="Georgia"/>
                            </w:rPr>
                            <w:t>Самостоятельная р</w:t>
                          </w:r>
                        </w:p>
                      </w:txbxContent>
                    </v:textbox>
                  </v:rect>
                  <v:rect id="Rectangle 837" o:spid="_x0000_s1042" style="position:absolute;left:86;top:-534;width:1803;height:1977;rotation:270" filled="f" stroked="f">
                    <v:textbox style="layout-flow:vertical;mso-layout-flow-alt:bottom-to-top" inset="0,0,0,0">
                      <w:txbxContent>
                        <w:p w:rsidR="00536369" w:rsidRDefault="00536369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ascii="Georgia" w:eastAsia="Georgia" w:hAnsi="Georgia" w:cs="Georgia"/>
                            </w:rPr>
                            <w:t>а-</w:t>
                          </w:r>
                        </w:p>
                      </w:txbxContent>
                    </v:textbox>
                  </v:rect>
                  <v:rect id="Rectangle 838" o:spid="_x0000_s1041" style="position:absolute;left:-6308;top:4363;width:18165;height:1977;rotation:270" filled="f" stroked="f">
                    <v:textbox style="layout-flow:vertical;mso-layout-flow-alt:bottom-to-top" inset="0,0,0,0">
                      <w:txbxContent>
                        <w:p w:rsidR="00536369" w:rsidRDefault="00536369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ascii="Georgia" w:eastAsia="Georgia" w:hAnsi="Georgia" w:cs="Georgia"/>
                            </w:rPr>
                            <w:t>бота (в акад. часах)</w:t>
                          </w:r>
                        </w:p>
                      </w:txbxContent>
                    </v:textbox>
                  </v:rect>
                  <v:rect id="Rectangle 839" o:spid="_x0000_s1040" style="position:absolute;left:2530;top:-470;width:488;height:1977;rotation:270" filled="f" stroked="f">
                    <v:textbox style="layout-flow:vertical;mso-layout-flow-alt:bottom-to-top" inset="0,0,0,0">
                      <w:txbxContent>
                        <w:p w:rsidR="00536369" w:rsidRDefault="00536369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rFonts w:ascii="Georgia" w:eastAsia="Georgia" w:hAnsi="Georgia" w:cs="Georgia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1" w:rsidRDefault="0056051D">
            <w:pPr>
              <w:spacing w:after="0" w:line="259" w:lineRule="auto"/>
              <w:ind w:left="498" w:hanging="324"/>
              <w:jc w:val="left"/>
            </w:pPr>
            <w:r>
              <w:rPr>
                <w:rFonts w:ascii="Georgia" w:eastAsia="Georgia" w:hAnsi="Georgia" w:cs="Georgia"/>
              </w:rPr>
              <w:t xml:space="preserve">Вид самостоятельной работы 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1" w:rsidRDefault="0056051D">
            <w:pPr>
              <w:spacing w:after="0" w:line="239" w:lineRule="auto"/>
              <w:ind w:left="704" w:hanging="598"/>
              <w:jc w:val="left"/>
            </w:pPr>
            <w:r>
              <w:rPr>
                <w:rFonts w:ascii="Georgia" w:eastAsia="Georgia" w:hAnsi="Georgia" w:cs="Georgia"/>
              </w:rPr>
              <w:t xml:space="preserve">Форма текущего контроля успеваемости и  </w:t>
            </w:r>
          </w:p>
          <w:p w:rsidR="00B37541" w:rsidRDefault="0056051D">
            <w:pPr>
              <w:spacing w:after="2" w:line="259" w:lineRule="auto"/>
              <w:ind w:left="202" w:firstLine="0"/>
              <w:jc w:val="left"/>
            </w:pPr>
            <w:r>
              <w:rPr>
                <w:rFonts w:ascii="Georgia" w:eastAsia="Georgia" w:hAnsi="Georgia" w:cs="Georgia"/>
              </w:rPr>
              <w:t xml:space="preserve">промежуточной </w:t>
            </w:r>
            <w:proofErr w:type="spellStart"/>
            <w:r>
              <w:rPr>
                <w:rFonts w:ascii="Georgia" w:eastAsia="Georgia" w:hAnsi="Georgia" w:cs="Georgia"/>
              </w:rPr>
              <w:t>аттеста</w:t>
            </w:r>
            <w:proofErr w:type="spellEnd"/>
            <w:r>
              <w:rPr>
                <w:rFonts w:ascii="Georgia" w:eastAsia="Georgia" w:hAnsi="Georgia" w:cs="Georgia"/>
              </w:rPr>
              <w:t>-</w:t>
            </w:r>
          </w:p>
          <w:p w:rsidR="00B37541" w:rsidRDefault="0056051D">
            <w:pPr>
              <w:spacing w:after="0" w:line="259" w:lineRule="auto"/>
              <w:ind w:left="0" w:right="12" w:firstLine="0"/>
              <w:jc w:val="center"/>
            </w:pPr>
            <w:proofErr w:type="spellStart"/>
            <w:r>
              <w:rPr>
                <w:rFonts w:ascii="Georgia" w:eastAsia="Georgia" w:hAnsi="Georgia" w:cs="Georgia"/>
              </w:rPr>
              <w:t>ции</w:t>
            </w:r>
            <w:proofErr w:type="spellEnd"/>
            <w:r>
              <w:t xml:space="preserve"> 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1" w:rsidRDefault="0056051D">
            <w:pPr>
              <w:spacing w:after="0" w:line="239" w:lineRule="auto"/>
              <w:ind w:left="702" w:hanging="624"/>
              <w:jc w:val="left"/>
            </w:pPr>
            <w:r>
              <w:rPr>
                <w:rFonts w:ascii="Georgia" w:eastAsia="Georgia" w:hAnsi="Georgia" w:cs="Georgia"/>
              </w:rPr>
              <w:t xml:space="preserve">Код и структурный  </w:t>
            </w:r>
          </w:p>
          <w:p w:rsidR="00B37541" w:rsidRDefault="0056051D">
            <w:pPr>
              <w:spacing w:after="0" w:line="259" w:lineRule="auto"/>
              <w:ind w:left="0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элемент  компетенции </w:t>
            </w:r>
          </w:p>
        </w:tc>
      </w:tr>
      <w:tr w:rsidR="00B37541" w:rsidTr="00065DC6">
        <w:trPr>
          <w:trHeight w:val="15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B375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B375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73462F">
            <w:pPr>
              <w:spacing w:after="0" w:line="259" w:lineRule="auto"/>
              <w:ind w:left="99" w:firstLine="0"/>
              <w:jc w:val="left"/>
            </w:pPr>
            <w:r w:rsidRPr="0073462F">
              <w:rPr>
                <w:rFonts w:ascii="Calibri" w:eastAsia="Calibri" w:hAnsi="Calibri" w:cs="Calibri"/>
                <w:noProof/>
                <w:sz w:val="24"/>
              </w:rPr>
            </w:r>
            <w:r w:rsidRPr="0073462F">
              <w:rPr>
                <w:rFonts w:ascii="Calibri" w:eastAsia="Calibri" w:hAnsi="Calibri" w:cs="Calibri"/>
                <w:noProof/>
                <w:sz w:val="24"/>
              </w:rPr>
              <w:pict>
                <v:group id="Group 23444" o:spid="_x0000_s1036" style="width:13.3pt;height:39.4pt;mso-position-horizontal-relative:char;mso-position-vertical-relative:line" coordsize="1687,5001">
                  <v:rect id="Rectangle 887" o:spid="_x0000_s1038" style="position:absolute;left:-1850;top:1005;width:6147;height:1843;rotation:270" filled="f" stroked="f">
                    <v:textbox style="layout-flow:vertical;mso-layout-flow-alt:bottom-to-top" inset="0,0,0,0">
                      <w:txbxContent>
                        <w:p w:rsidR="00536369" w:rsidRDefault="00536369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лекции</w:t>
                          </w:r>
                        </w:p>
                      </w:txbxContent>
                    </v:textbox>
                  </v:rect>
                  <v:rect id="Rectangle 888" o:spid="_x0000_s1037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536369" w:rsidRDefault="00536369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73462F">
            <w:pPr>
              <w:spacing w:after="0" w:line="259" w:lineRule="auto"/>
              <w:ind w:left="130" w:firstLine="0"/>
              <w:jc w:val="left"/>
            </w:pPr>
            <w:r w:rsidRPr="0073462F">
              <w:rPr>
                <w:rFonts w:ascii="Calibri" w:eastAsia="Calibri" w:hAnsi="Calibri" w:cs="Calibri"/>
                <w:noProof/>
                <w:sz w:val="24"/>
              </w:rPr>
            </w:r>
            <w:r w:rsidRPr="0073462F">
              <w:rPr>
                <w:rFonts w:ascii="Calibri" w:eastAsia="Calibri" w:hAnsi="Calibri" w:cs="Calibri"/>
                <w:noProof/>
                <w:sz w:val="24"/>
              </w:rPr>
              <w:pict>
                <v:group id="Group 23462" o:spid="_x0000_s1031" style="width:27.45pt;height:58.2pt;mso-position-horizontal-relative:char;mso-position-vertical-relative:line" coordsize="3485,7393">
                  <v:rect id="Rectangle 889" o:spid="_x0000_s1035" style="position:absolute;left:-2404;top:1290;width:7254;height:1843;rotation:270" filled="f" stroked="f">
                    <v:textbox style="layout-flow:vertical;mso-layout-flow-alt:bottom-to-top" inset="0,0,0,0">
                      <w:txbxContent>
                        <w:p w:rsidR="00536369" w:rsidRDefault="00536369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лаборат.</w:t>
                          </w:r>
                        </w:p>
                      </w:txbxContent>
                    </v:textbox>
                  </v:rect>
                  <v:rect id="Rectangle 890" o:spid="_x0000_s1034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536369" w:rsidRDefault="00536369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891" o:spid="_x0000_s1033" style="position:absolute;left:-298;top:3151;width:6640;height:1843;rotation:270" filled="f" stroked="f">
                    <v:textbox style="layout-flow:vertical;mso-layout-flow-alt:bottom-to-top" inset="0,0,0,0">
                      <w:txbxContent>
                        <w:p w:rsidR="00536369" w:rsidRDefault="00536369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занятия</w:t>
                          </w:r>
                        </w:p>
                      </w:txbxContent>
                    </v:textbox>
                  </v:rect>
                  <v:rect id="Rectangle 892" o:spid="_x0000_s1032" style="position:absolute;left:2666;top:1032;width:506;height:2243;rotation:270" filled="f" stroked="f">
                    <v:textbox style="layout-flow:vertical;mso-layout-flow-alt:bottom-to-top" inset="0,0,0,0">
                      <w:txbxContent>
                        <w:p w:rsidR="00536369" w:rsidRDefault="00536369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73462F">
            <w:pPr>
              <w:spacing w:after="0" w:line="259" w:lineRule="auto"/>
              <w:ind w:left="0" w:right="-47" w:firstLine="0"/>
              <w:jc w:val="left"/>
            </w:pPr>
            <w:r w:rsidRPr="0073462F">
              <w:rPr>
                <w:rFonts w:ascii="Calibri" w:eastAsia="Calibri" w:hAnsi="Calibri" w:cs="Calibri"/>
                <w:noProof/>
                <w:sz w:val="24"/>
              </w:rPr>
            </w:r>
            <w:r w:rsidRPr="0073462F">
              <w:rPr>
                <w:rFonts w:ascii="Calibri" w:eastAsia="Calibri" w:hAnsi="Calibri" w:cs="Calibri"/>
                <w:noProof/>
                <w:sz w:val="24"/>
              </w:rPr>
              <w:pict>
                <v:group id="Group 23481" o:spid="_x0000_s1026" style="width:25.1pt;height:61.45pt;mso-position-horizontal-relative:char;mso-position-vertical-relative:line" coordsize="3184,7803">
                  <v:rect id="Rectangle 893" o:spid="_x0000_s1030" style="position:absolute;left:-3477;top:2482;width:8798;height:1843;rotation:270" filled="f" stroked="f">
                    <v:textbox style="layout-flow:vertical;mso-layout-flow-alt:bottom-to-top" inset="0,0,0,0">
                      <w:txbxContent>
                        <w:p w:rsidR="00536369" w:rsidRDefault="00536369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практич. з</w:t>
                          </w:r>
                        </w:p>
                      </w:txbxContent>
                    </v:textbox>
                  </v:rect>
                  <v:rect id="Rectangle 894" o:spid="_x0000_s1029" style="position:absolute;left:142;top:-529;width:1558;height:1843;rotation:270" filled="f" stroked="f">
                    <v:textbox style="layout-flow:vertical;mso-layout-flow-alt:bottom-to-top" inset="0,0,0,0">
                      <w:txbxContent>
                        <w:p w:rsidR="00536369" w:rsidRDefault="00536369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а-</w:t>
                          </w:r>
                        </w:p>
                      </w:txbxContent>
                    </v:textbox>
                  </v:rect>
                  <v:rect id="Rectangle 895" o:spid="_x0000_s1028" style="position:absolute;left:250;top:2370;width:4939;height:1843;rotation:270" filled="f" stroked="f">
                    <v:textbox style="layout-flow:vertical;mso-layout-flow-alt:bottom-to-top" inset="0,0,0,0">
                      <w:txbxContent>
                        <w:p w:rsidR="00536369" w:rsidRDefault="00536369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нятия</w:t>
                          </w:r>
                        </w:p>
                      </w:txbxContent>
                    </v:textbox>
                  </v:rect>
                  <v:rect id="Rectangle 896" o:spid="_x0000_s1027" style="position:absolute;left:2365;top:680;width:506;height:2243;rotation:270" filled="f" stroked="f">
                    <v:textbox style="layout-flow:vertical;mso-layout-flow-alt:bottom-to-top" inset="0,0,0,0">
                      <w:txbxContent>
                        <w:p w:rsidR="00536369" w:rsidRDefault="00536369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B375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B375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B375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B37541">
            <w:pPr>
              <w:spacing w:after="160" w:line="259" w:lineRule="auto"/>
              <w:ind w:left="0" w:firstLine="0"/>
              <w:jc w:val="left"/>
            </w:pPr>
          </w:p>
        </w:tc>
      </w:tr>
      <w:tr w:rsidR="00B37541" w:rsidTr="00065DC6">
        <w:trPr>
          <w:trHeight w:val="1114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82" w:lineRule="auto"/>
              <w:ind w:left="418" w:hanging="283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Раздел 1. NI </w:t>
            </w:r>
            <w:proofErr w:type="spellStart"/>
            <w:r>
              <w:rPr>
                <w:b/>
              </w:rPr>
              <w:t>LabVIEW</w:t>
            </w:r>
            <w:proofErr w:type="spellEnd"/>
            <w:r>
              <w:rPr>
                <w:b/>
              </w:rPr>
              <w:t xml:space="preserve">. Структура. Принцип построения программ. </w:t>
            </w:r>
          </w:p>
          <w:p w:rsidR="00B37541" w:rsidRDefault="0056051D">
            <w:pPr>
              <w:spacing w:after="0" w:line="259" w:lineRule="auto"/>
              <w:ind w:left="3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116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169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32" w:firstLine="0"/>
              <w:jc w:val="left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32" w:firstLine="0"/>
              <w:jc w:val="left"/>
            </w:pPr>
            <w:r>
              <w:t xml:space="preserve">Выполнение и защита лабораторной работы.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right="9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 w:rsidTr="00065DC6">
        <w:trPr>
          <w:trHeight w:val="442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  <w:jc w:val="left"/>
            </w:pPr>
            <w:r>
              <w:t xml:space="preserve">1.1 Интерфейс среды разработки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</w:pPr>
            <w:r>
              <w:t xml:space="preserve">0,2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  <w:jc w:val="left"/>
            </w:pPr>
            <w:r>
              <w:t xml:space="preserve">0,2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1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2" w:firstLine="0"/>
              <w:jc w:val="center"/>
            </w:pPr>
            <w:r>
              <w:t xml:space="preserve">Выполнение и защита лабораторной работы.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 w:rsidTr="00065DC6">
        <w:trPr>
          <w:trHeight w:val="565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  <w:jc w:val="left"/>
            </w:pPr>
            <w:r>
              <w:t xml:space="preserve">1.2. Принципы программирования в среде </w:t>
            </w:r>
            <w:proofErr w:type="spellStart"/>
            <w:r>
              <w:t>LabView</w:t>
            </w:r>
            <w:proofErr w:type="spellEnd"/>
            <w:r>
              <w:t xml:space="preserve">.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</w:pPr>
            <w:r>
              <w:t xml:space="preserve">0,2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  <w:jc w:val="left"/>
            </w:pPr>
            <w:r>
              <w:t xml:space="preserve">0,2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1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2" w:firstLine="0"/>
              <w:jc w:val="center"/>
            </w:pPr>
            <w:r>
              <w:t xml:space="preserve">Выполнение и защита лабораторной работы.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 w:rsidTr="00065DC6">
        <w:trPr>
          <w:trHeight w:val="442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  <w:jc w:val="left"/>
            </w:pPr>
            <w:r>
              <w:t xml:space="preserve">1.3. Организация циклов программы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</w:pPr>
            <w:r>
              <w:t xml:space="preserve">0,2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  <w:jc w:val="left"/>
            </w:pPr>
            <w:r>
              <w:t xml:space="preserve">0,2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1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2" w:firstLine="0"/>
              <w:jc w:val="center"/>
            </w:pPr>
            <w:r>
              <w:t xml:space="preserve">Выполнение и защита лабораторной работы.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 w:rsidTr="00065DC6">
        <w:trPr>
          <w:trHeight w:val="442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  <w:jc w:val="left"/>
            </w:pPr>
            <w:r>
              <w:t xml:space="preserve">1.4. Организация условных переходов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</w:pPr>
            <w:r>
              <w:t xml:space="preserve">0,2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  <w:jc w:val="left"/>
            </w:pPr>
            <w:r>
              <w:t xml:space="preserve">0,2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  <w:jc w:val="left"/>
            </w:pPr>
            <w:r>
              <w:t xml:space="preserve"> </w:t>
            </w:r>
          </w:p>
        </w:tc>
      </w:tr>
      <w:tr w:rsidR="00065DC6" w:rsidTr="00065DC6">
        <w:trPr>
          <w:trHeight w:val="562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  <w:jc w:val="left"/>
            </w:pPr>
            <w:r>
              <w:lastRenderedPageBreak/>
              <w:t xml:space="preserve">1.5. Организация обработки «событий» и « прерываний»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</w:pPr>
            <w:r>
              <w:t xml:space="preserve">0,2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  <w:jc w:val="left"/>
            </w:pPr>
            <w:r>
              <w:t xml:space="preserve">0,2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1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2" w:firstLine="0"/>
              <w:jc w:val="center"/>
            </w:pPr>
            <w:r>
              <w:t xml:space="preserve">Выполнение и защита лабораторной работы.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 w:rsidTr="00065DC6">
        <w:trPr>
          <w:trHeight w:val="442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69" w:firstLine="0"/>
              <w:jc w:val="left"/>
            </w:pPr>
            <w:r>
              <w:t xml:space="preserve">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6" w:firstLine="0"/>
              <w:jc w:val="center"/>
            </w:pPr>
            <w:r>
              <w:t xml:space="preserve">1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12" w:firstLine="0"/>
              <w:jc w:val="center"/>
            </w:pPr>
            <w:r>
              <w:t xml:space="preserve">20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2" w:firstLine="0"/>
              <w:jc w:val="left"/>
            </w:pPr>
            <w:r>
              <w:t xml:space="preserve"> </w:t>
            </w:r>
          </w:p>
        </w:tc>
      </w:tr>
    </w:tbl>
    <w:p w:rsidR="00B37541" w:rsidRDefault="00B37541">
      <w:pPr>
        <w:spacing w:after="0" w:line="259" w:lineRule="auto"/>
        <w:ind w:left="-1133" w:right="15636" w:firstLine="0"/>
        <w:jc w:val="left"/>
      </w:pPr>
    </w:p>
    <w:tbl>
      <w:tblPr>
        <w:tblStyle w:val="TableGrid"/>
        <w:tblW w:w="14854" w:type="dxa"/>
        <w:tblInd w:w="-41" w:type="dxa"/>
        <w:tblCellMar>
          <w:top w:w="7" w:type="dxa"/>
          <w:left w:w="29" w:type="dxa"/>
          <w:right w:w="24" w:type="dxa"/>
        </w:tblCellMar>
        <w:tblLook w:val="04A0"/>
      </w:tblPr>
      <w:tblGrid>
        <w:gridCol w:w="4943"/>
        <w:gridCol w:w="370"/>
        <w:gridCol w:w="475"/>
        <w:gridCol w:w="818"/>
        <w:gridCol w:w="463"/>
        <w:gridCol w:w="699"/>
        <w:gridCol w:w="1963"/>
        <w:gridCol w:w="3188"/>
        <w:gridCol w:w="1935"/>
      </w:tblGrid>
      <w:tr w:rsidR="00B37541">
        <w:trPr>
          <w:trHeight w:val="1114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398" w:hanging="283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Раздел 2. NI </w:t>
            </w:r>
            <w:proofErr w:type="spellStart"/>
            <w:r>
              <w:rPr>
                <w:b/>
              </w:rPr>
              <w:t>LabVIEW</w:t>
            </w:r>
            <w:proofErr w:type="spellEnd"/>
            <w:r>
              <w:rPr>
                <w:b/>
              </w:rPr>
              <w:t xml:space="preserve">. Типы данных. Структуры.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96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149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12" w:firstLine="0"/>
              <w:jc w:val="left"/>
            </w:pPr>
            <w:r>
              <w:t>Самостоятельное изучение учебной и научно литературы</w:t>
            </w:r>
            <w:r>
              <w:rPr>
                <w:b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12" w:firstLine="0"/>
              <w:jc w:val="left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right="5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442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tabs>
                <w:tab w:val="center" w:pos="180"/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2.1.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Типы данных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</w:pPr>
            <w:r>
              <w:t xml:space="preserve">0,4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0,4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442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tabs>
                <w:tab w:val="center" w:pos="180"/>
                <w:tab w:val="center" w:pos="160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2.2.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Массивы данных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</w:pPr>
            <w:r>
              <w:t xml:space="preserve">0,4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0,4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442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tabs>
                <w:tab w:val="center" w:pos="180"/>
                <w:tab w:val="center" w:pos="120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2.3.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Матрицы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</w:pPr>
            <w:r>
              <w:t xml:space="preserve">0,4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0,4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444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tabs>
                <w:tab w:val="center" w:pos="180"/>
                <w:tab w:val="center" w:pos="124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2.4.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Кластеры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</w:pPr>
            <w:r>
              <w:t xml:space="preserve">0,4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0,4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442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tabs>
                <w:tab w:val="center" w:pos="180"/>
                <w:tab w:val="center" w:pos="27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2.5.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Переменные типа «</w:t>
            </w:r>
            <w:proofErr w:type="spellStart"/>
            <w:r>
              <w:t>String</w:t>
            </w:r>
            <w:proofErr w:type="spellEnd"/>
            <w:r>
              <w:t>» и «</w:t>
            </w:r>
            <w:proofErr w:type="spellStart"/>
            <w:r>
              <w:t>Variant</w:t>
            </w:r>
            <w:proofErr w:type="spellEnd"/>
            <w:r>
              <w:t xml:space="preserve">».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</w:pPr>
            <w:r>
              <w:t xml:space="preserve">0,4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0,4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442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49" w:firstLine="0"/>
              <w:jc w:val="left"/>
            </w:pPr>
            <w:r>
              <w:t xml:space="preserve">2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3" w:firstLine="0"/>
              <w:jc w:val="center"/>
            </w:pPr>
            <w:r>
              <w:t xml:space="preserve">2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8" w:firstLine="0"/>
              <w:jc w:val="center"/>
            </w:pPr>
            <w:r>
              <w:t xml:space="preserve">20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Самостоятельное изучение учебной и научно </w:t>
            </w:r>
            <w:r>
              <w:lastRenderedPageBreak/>
              <w:t xml:space="preserve">литературы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lastRenderedPageBreak/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1114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98" w:hanging="283"/>
              <w:jc w:val="left"/>
            </w:pPr>
            <w:r>
              <w:rPr>
                <w:b/>
              </w:rPr>
              <w:lastRenderedPageBreak/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Раздел 3. NI </w:t>
            </w:r>
            <w:proofErr w:type="spellStart"/>
            <w:r>
              <w:rPr>
                <w:b/>
              </w:rPr>
              <w:t>LabVIEW</w:t>
            </w:r>
            <w:proofErr w:type="spellEnd"/>
            <w:r>
              <w:rPr>
                <w:b/>
              </w:rPr>
              <w:t xml:space="preserve">. Логические, математические операции.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96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49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>Самостоятельное изучение учебной и научно литературы</w:t>
            </w:r>
            <w:r>
              <w:rPr>
                <w:b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5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509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3.1 Математические операции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60" w:firstLine="0"/>
            </w:pPr>
            <w:r>
              <w:t xml:space="preserve">0,5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509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3.2 Логические операции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60" w:firstLine="0"/>
            </w:pPr>
            <w:r>
              <w:t xml:space="preserve">0,5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509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49" w:firstLine="0"/>
              <w:jc w:val="left"/>
            </w:pPr>
            <w:r>
              <w:t xml:space="preserve">1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8" w:firstLine="0"/>
              <w:jc w:val="center"/>
            </w:pPr>
            <w:r>
              <w:t xml:space="preserve">20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1114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98" w:hanging="283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Раздел 4. NI </w:t>
            </w:r>
            <w:proofErr w:type="spellStart"/>
            <w:r>
              <w:rPr>
                <w:b/>
              </w:rPr>
              <w:t>LabVIEW</w:t>
            </w:r>
            <w:proofErr w:type="spellEnd"/>
            <w:r>
              <w:rPr>
                <w:b/>
              </w:rPr>
              <w:t xml:space="preserve">. Работа с файлами. Протоколы передачи данных.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96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49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>Самостоятельное изучение учебной и научно литературы</w:t>
            </w:r>
            <w:r>
              <w:rPr>
                <w:b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5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509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4.1 Операции чтения/записи файла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</w:pPr>
            <w:r>
              <w:t xml:space="preserve">0,5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0,5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5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4.2. Организация сетевого обмена данными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</w:pPr>
            <w:r>
              <w:t xml:space="preserve">0,5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0,5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509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49" w:firstLine="0"/>
              <w:jc w:val="left"/>
            </w:pPr>
            <w:r>
              <w:t xml:space="preserve">1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8" w:firstLine="0"/>
              <w:jc w:val="center"/>
            </w:pPr>
            <w:r>
              <w:t xml:space="preserve">20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Самостоятельное изучение учебной и научно </w:t>
            </w:r>
            <w:r>
              <w:lastRenderedPageBreak/>
              <w:t xml:space="preserve">литературы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" w:firstLine="0"/>
              <w:jc w:val="left"/>
            </w:pPr>
            <w:r>
              <w:lastRenderedPageBreak/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5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1114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386" w:hanging="283"/>
              <w:jc w:val="left"/>
            </w:pPr>
            <w:r>
              <w:rPr>
                <w:b/>
              </w:rPr>
              <w:lastRenderedPageBreak/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Раздел 5. NI </w:t>
            </w:r>
            <w:proofErr w:type="spellStart"/>
            <w:r>
              <w:rPr>
                <w:b/>
              </w:rPr>
              <w:t>LabVIEW</w:t>
            </w:r>
            <w:proofErr w:type="spellEnd"/>
            <w:r>
              <w:rPr>
                <w:b/>
              </w:rPr>
              <w:t xml:space="preserve">. Цифровая обработка сигналов.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84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firstLine="0"/>
              <w:jc w:val="left"/>
            </w:pPr>
            <w:r>
              <w:t>Самостоятельное изучение учебной и научно литературы</w:t>
            </w:r>
            <w:r>
              <w:rPr>
                <w:b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firstLine="0"/>
              <w:jc w:val="left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17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509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firstLine="0"/>
              <w:jc w:val="left"/>
            </w:pPr>
            <w:r>
              <w:t xml:space="preserve">5.1 Настройка АЦП/ЦАП устройств.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37" w:firstLine="0"/>
              <w:jc w:val="left"/>
            </w:pPr>
            <w:r>
              <w:t xml:space="preserve">1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0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0" w:firstLine="0"/>
              <w:jc w:val="center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firstLine="0"/>
              <w:jc w:val="left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562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firstLine="0"/>
            </w:pPr>
            <w:r>
              <w:t xml:space="preserve">5.2 Частотно-временное преобразование сигналов в среде </w:t>
            </w:r>
            <w:proofErr w:type="spellStart"/>
            <w:r>
              <w:t>Labview</w:t>
            </w:r>
            <w:proofErr w:type="spellEnd"/>
            <w: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37" w:firstLine="0"/>
              <w:jc w:val="left"/>
            </w:pPr>
            <w:r>
              <w:t xml:space="preserve">1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0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0" w:firstLine="0"/>
              <w:jc w:val="center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firstLine="0"/>
              <w:jc w:val="left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509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firstLine="0"/>
              <w:jc w:val="left"/>
            </w:pPr>
            <w:r>
              <w:t xml:space="preserve">5.3 Цифровые фильтры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37" w:firstLine="0"/>
              <w:jc w:val="left"/>
            </w:pPr>
            <w:r>
              <w:t xml:space="preserve">1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15" w:firstLine="0"/>
              <w:jc w:val="center"/>
            </w:pPr>
            <w:r>
              <w:t xml:space="preserve">2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0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0" w:firstLine="0"/>
              <w:jc w:val="center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4" w:firstLine="0"/>
              <w:jc w:val="center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509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37" w:firstLine="0"/>
              <w:jc w:val="left"/>
            </w:pPr>
            <w:r>
              <w:t xml:space="preserve">3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15" w:firstLine="0"/>
              <w:jc w:val="center"/>
            </w:pPr>
            <w:r>
              <w:t xml:space="preserve">3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0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20" w:firstLine="0"/>
              <w:jc w:val="center"/>
            </w:pPr>
            <w:r>
              <w:t xml:space="preserve">19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Самостоятельное изучение учебной и научно литературы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4" w:firstLine="0"/>
              <w:jc w:val="center"/>
            </w:pPr>
            <w:r>
              <w:t xml:space="preserve">Выполнение и защита лабораторной работы.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065DC6">
        <w:trPr>
          <w:trHeight w:val="509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 по курсу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0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7" w:firstLine="0"/>
              <w:jc w:val="left"/>
            </w:pPr>
            <w:r>
              <w:rPr>
                <w:b/>
              </w:rPr>
              <w:t xml:space="preserve">119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</w:tr>
      <w:tr w:rsidR="00065DC6">
        <w:trPr>
          <w:trHeight w:val="5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 по дисциплине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50" w:firstLine="0"/>
              <w:jc w:val="center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127" w:firstLine="0"/>
              <w:jc w:val="left"/>
            </w:pPr>
            <w:r>
              <w:rPr>
                <w:b/>
              </w:rPr>
              <w:t xml:space="preserve">119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4" w:firstLine="0"/>
              <w:jc w:val="center"/>
            </w:pPr>
            <w: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DC6" w:rsidRDefault="00065DC6" w:rsidP="00065DC6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</w:tr>
    </w:tbl>
    <w:p w:rsidR="00B37541" w:rsidRDefault="0056051D">
      <w:pPr>
        <w:spacing w:after="151" w:line="259" w:lineRule="auto"/>
        <w:ind w:left="0" w:firstLine="0"/>
        <w:jc w:val="left"/>
      </w:pPr>
      <w:r>
        <w:rPr>
          <w:color w:val="548DD4"/>
        </w:rPr>
        <w:t xml:space="preserve"> </w:t>
      </w:r>
    </w:p>
    <w:p w:rsidR="00B37541" w:rsidRDefault="0056051D">
      <w:pPr>
        <w:spacing w:after="81" w:line="270" w:lineRule="auto"/>
        <w:ind w:left="-5"/>
        <w:jc w:val="left"/>
      </w:pPr>
      <w:r>
        <w:rPr>
          <w:b/>
        </w:rPr>
        <w:t xml:space="preserve">5 Образовательные технологии: </w:t>
      </w:r>
    </w:p>
    <w:p w:rsidR="00B37541" w:rsidRDefault="0056051D">
      <w:pPr>
        <w:numPr>
          <w:ilvl w:val="0"/>
          <w:numId w:val="3"/>
        </w:numPr>
        <w:spacing w:after="1" w:line="279" w:lineRule="auto"/>
        <w:ind w:right="-8"/>
        <w:jc w:val="left"/>
      </w:pPr>
      <w:r>
        <w:t xml:space="preserve">Традиционные образовательные технологии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 </w:t>
      </w:r>
    </w:p>
    <w:p w:rsidR="00B37541" w:rsidRDefault="0056051D">
      <w:pPr>
        <w:ind w:left="-5"/>
      </w:pPr>
      <w:r>
        <w:t xml:space="preserve">1.1 Формы учебных занятий с использованием традиционных технологий: </w:t>
      </w:r>
    </w:p>
    <w:p w:rsidR="00B37541" w:rsidRDefault="0056051D">
      <w:pPr>
        <w:numPr>
          <w:ilvl w:val="1"/>
          <w:numId w:val="3"/>
        </w:numPr>
        <w:ind w:firstLine="637"/>
      </w:pPr>
      <w:r>
        <w:t xml:space="preserve"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 </w:t>
      </w:r>
    </w:p>
    <w:p w:rsidR="00B37541" w:rsidRDefault="0056051D">
      <w:pPr>
        <w:numPr>
          <w:ilvl w:val="1"/>
          <w:numId w:val="3"/>
        </w:numPr>
        <w:ind w:firstLine="637"/>
      </w:pPr>
      <w:r>
        <w:lastRenderedPageBreak/>
        <w:t xml:space="preserve"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 </w:t>
      </w:r>
    </w:p>
    <w:p w:rsidR="00B37541" w:rsidRDefault="0056051D">
      <w:pPr>
        <w:numPr>
          <w:ilvl w:val="0"/>
          <w:numId w:val="3"/>
        </w:numPr>
        <w:ind w:right="-8"/>
        <w:jc w:val="left"/>
      </w:pPr>
      <w:r>
        <w:t xml:space="preserve">Информационно-коммуникационные образовательные технологии – организация образовательного процесса, основанная на применении специализированных программных сред и технических средств работы с информацией. </w:t>
      </w:r>
    </w:p>
    <w:p w:rsidR="00B37541" w:rsidRDefault="0056051D">
      <w:pPr>
        <w:ind w:left="-5"/>
      </w:pPr>
      <w:r>
        <w:t xml:space="preserve">2.2Формы учебных занятий с использованием информационно-коммуникационных технологий: </w:t>
      </w:r>
    </w:p>
    <w:p w:rsidR="00B37541" w:rsidRDefault="0056051D">
      <w:pPr>
        <w:ind w:left="-15" w:firstLine="566"/>
      </w:pPr>
      <w:proofErr w:type="gramStart"/>
      <w:r>
        <w:t xml:space="preserve">– 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 </w:t>
      </w:r>
      <w:proofErr w:type="gramEnd"/>
    </w:p>
    <w:p w:rsidR="00B37541" w:rsidRDefault="00B37541">
      <w:pPr>
        <w:sectPr w:rsidR="00B37541">
          <w:pgSz w:w="16838" w:h="11906" w:orient="landscape"/>
          <w:pgMar w:top="1707" w:right="1202" w:bottom="1058" w:left="1133" w:header="720" w:footer="720" w:gutter="0"/>
          <w:cols w:space="720"/>
        </w:sectPr>
      </w:pPr>
    </w:p>
    <w:p w:rsidR="00B37541" w:rsidRDefault="0056051D">
      <w:pPr>
        <w:spacing w:after="193" w:line="259" w:lineRule="auto"/>
        <w:ind w:left="566" w:firstLine="0"/>
        <w:jc w:val="left"/>
      </w:pPr>
      <w:r>
        <w:rPr>
          <w:b/>
        </w:rPr>
        <w:lastRenderedPageBreak/>
        <w:t xml:space="preserve"> </w:t>
      </w:r>
    </w:p>
    <w:p w:rsidR="00B37541" w:rsidRDefault="0056051D">
      <w:pPr>
        <w:pStyle w:val="1"/>
        <w:ind w:left="211" w:hanging="211"/>
      </w:pPr>
      <w:r>
        <w:t xml:space="preserve">Учебно-методическое обеспечение самостоятельной работы студентов </w:t>
      </w:r>
    </w:p>
    <w:p w:rsidR="00B37541" w:rsidRDefault="0056051D">
      <w:pPr>
        <w:spacing w:after="22" w:line="259" w:lineRule="auto"/>
        <w:ind w:left="566" w:firstLine="0"/>
        <w:jc w:val="left"/>
      </w:pPr>
      <w:r>
        <w:t xml:space="preserve"> </w:t>
      </w:r>
    </w:p>
    <w:p w:rsidR="00B37541" w:rsidRDefault="0056051D">
      <w:pPr>
        <w:ind w:left="-5"/>
      </w:pPr>
      <w:r>
        <w:t xml:space="preserve">Темы лабораторных работ: </w:t>
      </w:r>
    </w:p>
    <w:p w:rsidR="00B37541" w:rsidRDefault="0056051D">
      <w:pPr>
        <w:spacing w:after="25" w:line="259" w:lineRule="auto"/>
        <w:ind w:left="566" w:firstLine="0"/>
        <w:jc w:val="left"/>
      </w:pPr>
      <w:r>
        <w:t xml:space="preserve"> </w:t>
      </w:r>
    </w:p>
    <w:p w:rsidR="00B37541" w:rsidRDefault="0056051D">
      <w:pPr>
        <w:numPr>
          <w:ilvl w:val="0"/>
          <w:numId w:val="4"/>
        </w:numPr>
        <w:ind w:hanging="360"/>
      </w:pPr>
      <w:r>
        <w:t xml:space="preserve">Лабораторная работа №1. Создание проекта в </w:t>
      </w:r>
      <w:proofErr w:type="spellStart"/>
      <w:r>
        <w:t>LabView</w:t>
      </w:r>
      <w:proofErr w:type="spellEnd"/>
      <w:r>
        <w:t xml:space="preserve">. Средства отладки и контроля хода программ.  </w:t>
      </w:r>
    </w:p>
    <w:p w:rsidR="00B37541" w:rsidRDefault="0056051D">
      <w:pPr>
        <w:numPr>
          <w:ilvl w:val="0"/>
          <w:numId w:val="4"/>
        </w:numPr>
        <w:ind w:hanging="360"/>
      </w:pPr>
      <w:r>
        <w:t xml:space="preserve">Лабораторная работа №2. Организация циклов и условных переходов. События. </w:t>
      </w:r>
    </w:p>
    <w:p w:rsidR="00B37541" w:rsidRDefault="0056051D">
      <w:pPr>
        <w:numPr>
          <w:ilvl w:val="0"/>
          <w:numId w:val="4"/>
        </w:numPr>
        <w:ind w:hanging="360"/>
      </w:pPr>
      <w:r>
        <w:t xml:space="preserve">Лабораторная работа №3. Проверка распределения на соответствие нормальному закону. </w:t>
      </w:r>
    </w:p>
    <w:p w:rsidR="00B37541" w:rsidRDefault="0056051D">
      <w:pPr>
        <w:numPr>
          <w:ilvl w:val="0"/>
          <w:numId w:val="4"/>
        </w:numPr>
        <w:ind w:hanging="360"/>
      </w:pPr>
      <w:r>
        <w:t xml:space="preserve">Лабораторная работа №4. Работа с файлами. Протокол TCP/IP. </w:t>
      </w:r>
    </w:p>
    <w:p w:rsidR="00B37541" w:rsidRDefault="0056051D">
      <w:pPr>
        <w:numPr>
          <w:ilvl w:val="0"/>
          <w:numId w:val="4"/>
        </w:numPr>
        <w:ind w:hanging="360"/>
      </w:pPr>
      <w:r>
        <w:t xml:space="preserve">Лабораторная работа №5. Цифровые фильтры. Частотный анализ. </w:t>
      </w:r>
    </w:p>
    <w:p w:rsidR="00B37541" w:rsidRDefault="00B37541">
      <w:pPr>
        <w:sectPr w:rsidR="00B37541">
          <w:pgSz w:w="11906" w:h="16838"/>
          <w:pgMar w:top="1440" w:right="1057" w:bottom="1440" w:left="1702" w:header="720" w:footer="720" w:gutter="0"/>
          <w:cols w:space="720"/>
        </w:sectPr>
      </w:pPr>
    </w:p>
    <w:p w:rsidR="00B37541" w:rsidRDefault="00B37541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89" w:type="dxa"/>
        <w:tblInd w:w="-415" w:type="dxa"/>
        <w:tblCellMar>
          <w:top w:w="50" w:type="dxa"/>
          <w:left w:w="108" w:type="dxa"/>
          <w:right w:w="89" w:type="dxa"/>
        </w:tblCellMar>
        <w:tblLook w:val="04A0"/>
      </w:tblPr>
      <w:tblGrid>
        <w:gridCol w:w="2964"/>
        <w:gridCol w:w="5912"/>
        <w:gridCol w:w="5913"/>
      </w:tblGrid>
      <w:tr w:rsidR="00B37541">
        <w:trPr>
          <w:trHeight w:val="1123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1" w:rsidRDefault="0056051D">
            <w:pPr>
              <w:spacing w:after="0" w:line="259" w:lineRule="auto"/>
              <w:ind w:left="0" w:firstLine="0"/>
              <w:jc w:val="center"/>
            </w:pPr>
            <w:r>
              <w:t xml:space="preserve">Структурный элемент  компетенции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1" w:rsidRDefault="0056051D">
            <w:pPr>
              <w:spacing w:after="0" w:line="259" w:lineRule="auto"/>
              <w:ind w:left="0" w:right="27" w:firstLine="0"/>
              <w:jc w:val="center"/>
            </w:pPr>
            <w:r>
              <w:t xml:space="preserve">Планируемые результаты обучения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1" w:rsidRDefault="0056051D">
            <w:pPr>
              <w:spacing w:after="0" w:line="259" w:lineRule="auto"/>
              <w:ind w:left="0" w:right="22" w:firstLine="0"/>
              <w:jc w:val="center"/>
            </w:pPr>
            <w:r>
              <w:t xml:space="preserve">Оценочные средства </w:t>
            </w:r>
          </w:p>
        </w:tc>
      </w:tr>
      <w:tr w:rsidR="00B37541">
        <w:trPr>
          <w:trHeight w:val="838"/>
        </w:trPr>
        <w:tc>
          <w:tcPr>
            <w:tcW w:w="14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firstLine="0"/>
              <w:jc w:val="left"/>
            </w:pPr>
            <w:r>
              <w:t xml:space="preserve">ПК-1 - способность строить простейшие физические и математические модели приборов, схем, устройств и установок электроники и наноэлектроники различного функционального назначения, а также использовать стандартные программные средства их компьютерного моделирование </w:t>
            </w:r>
          </w:p>
        </w:tc>
      </w:tr>
      <w:tr w:rsidR="00B37541">
        <w:trPr>
          <w:trHeight w:val="4823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firstLine="0"/>
              <w:jc w:val="left"/>
            </w:pPr>
            <w:r>
              <w:t xml:space="preserve">Знать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numPr>
                <w:ilvl w:val="0"/>
                <w:numId w:val="10"/>
              </w:numPr>
              <w:spacing w:after="10" w:line="257" w:lineRule="auto"/>
              <w:ind w:firstLine="0"/>
              <w:jc w:val="left"/>
            </w:pPr>
            <w:r>
              <w:t xml:space="preserve">основные принципы построения программ в интегрированных средах разработки и средах программирования; </w:t>
            </w:r>
          </w:p>
          <w:p w:rsidR="00B37541" w:rsidRDefault="0056051D">
            <w:pPr>
              <w:numPr>
                <w:ilvl w:val="0"/>
                <w:numId w:val="10"/>
              </w:numPr>
              <w:spacing w:after="22" w:line="259" w:lineRule="auto"/>
              <w:ind w:firstLine="0"/>
              <w:jc w:val="left"/>
            </w:pPr>
            <w:r>
              <w:t xml:space="preserve">структуру языка NI </w:t>
            </w:r>
            <w:proofErr w:type="spellStart"/>
            <w:r>
              <w:t>LabView</w:t>
            </w:r>
            <w:proofErr w:type="spellEnd"/>
            <w:r>
              <w:t xml:space="preserve">; </w:t>
            </w:r>
          </w:p>
          <w:p w:rsidR="00B37541" w:rsidRDefault="0056051D">
            <w:pPr>
              <w:numPr>
                <w:ilvl w:val="0"/>
                <w:numId w:val="10"/>
              </w:numPr>
              <w:spacing w:after="22" w:line="259" w:lineRule="auto"/>
              <w:ind w:firstLine="0"/>
              <w:jc w:val="left"/>
            </w:pPr>
            <w:r>
              <w:t xml:space="preserve">основные принципы работы с данными; </w:t>
            </w:r>
          </w:p>
          <w:p w:rsidR="00B37541" w:rsidRDefault="0056051D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</w:pPr>
            <w:r>
              <w:t>методы автоматизации программирования.</w:t>
            </w:r>
            <w:r>
              <w:rPr>
                <w:i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21" w:line="259" w:lineRule="auto"/>
              <w:ind w:left="0" w:firstLine="0"/>
              <w:jc w:val="left"/>
            </w:pPr>
            <w:r>
              <w:t xml:space="preserve">Перечень вопросов для экзамена: </w:t>
            </w:r>
          </w:p>
          <w:p w:rsidR="00B37541" w:rsidRDefault="0056051D">
            <w:pPr>
              <w:numPr>
                <w:ilvl w:val="0"/>
                <w:numId w:val="11"/>
              </w:numPr>
              <w:spacing w:after="18" w:line="259" w:lineRule="auto"/>
              <w:ind w:hanging="360"/>
              <w:jc w:val="left"/>
            </w:pPr>
            <w:r>
              <w:t xml:space="preserve">Структура </w:t>
            </w:r>
            <w:proofErr w:type="spellStart"/>
            <w:r>
              <w:t>LabVIEW</w:t>
            </w:r>
            <w:proofErr w:type="spellEnd"/>
            <w:r>
              <w:t xml:space="preserve">. </w:t>
            </w:r>
          </w:p>
          <w:p w:rsidR="00B37541" w:rsidRDefault="0056051D">
            <w:pPr>
              <w:numPr>
                <w:ilvl w:val="0"/>
                <w:numId w:val="11"/>
              </w:numPr>
              <w:spacing w:after="23" w:line="259" w:lineRule="auto"/>
              <w:ind w:hanging="360"/>
              <w:jc w:val="left"/>
            </w:pPr>
            <w:r>
              <w:t xml:space="preserve">Типы данных. </w:t>
            </w:r>
          </w:p>
          <w:p w:rsidR="00B37541" w:rsidRDefault="0056051D">
            <w:pPr>
              <w:numPr>
                <w:ilvl w:val="0"/>
                <w:numId w:val="11"/>
              </w:numPr>
              <w:spacing w:after="20" w:line="259" w:lineRule="auto"/>
              <w:ind w:hanging="360"/>
              <w:jc w:val="left"/>
            </w:pPr>
            <w:r>
              <w:t xml:space="preserve">Организация циклов и условных переходов. </w:t>
            </w:r>
          </w:p>
          <w:p w:rsidR="00B37541" w:rsidRDefault="0056051D">
            <w:pPr>
              <w:numPr>
                <w:ilvl w:val="0"/>
                <w:numId w:val="11"/>
              </w:numPr>
              <w:spacing w:after="21" w:line="259" w:lineRule="auto"/>
              <w:ind w:hanging="360"/>
              <w:jc w:val="left"/>
            </w:pPr>
            <w:r>
              <w:t xml:space="preserve">Обработка событий. </w:t>
            </w:r>
          </w:p>
          <w:p w:rsidR="00B37541" w:rsidRDefault="0056051D">
            <w:pPr>
              <w:numPr>
                <w:ilvl w:val="0"/>
                <w:numId w:val="11"/>
              </w:numPr>
              <w:spacing w:after="18" w:line="259" w:lineRule="auto"/>
              <w:ind w:hanging="360"/>
              <w:jc w:val="left"/>
            </w:pPr>
            <w:r>
              <w:t xml:space="preserve">Структура </w:t>
            </w:r>
            <w:proofErr w:type="spellStart"/>
            <w:r>
              <w:t>LabVIEW</w:t>
            </w:r>
            <w:proofErr w:type="spellEnd"/>
            <w:r>
              <w:t xml:space="preserve">. </w:t>
            </w:r>
          </w:p>
          <w:p w:rsidR="00B37541" w:rsidRDefault="0056051D">
            <w:pPr>
              <w:numPr>
                <w:ilvl w:val="0"/>
                <w:numId w:val="11"/>
              </w:numPr>
              <w:spacing w:after="23" w:line="259" w:lineRule="auto"/>
              <w:ind w:hanging="360"/>
              <w:jc w:val="left"/>
            </w:pPr>
            <w:r>
              <w:t xml:space="preserve">Типы данных. </w:t>
            </w:r>
          </w:p>
          <w:p w:rsidR="00B37541" w:rsidRDefault="0056051D">
            <w:pPr>
              <w:numPr>
                <w:ilvl w:val="0"/>
                <w:numId w:val="11"/>
              </w:numPr>
              <w:spacing w:after="21" w:line="259" w:lineRule="auto"/>
              <w:ind w:hanging="360"/>
              <w:jc w:val="left"/>
            </w:pPr>
            <w:r>
              <w:t xml:space="preserve">Организация циклов и условных переходов. </w:t>
            </w:r>
          </w:p>
          <w:p w:rsidR="00B37541" w:rsidRDefault="0056051D">
            <w:pPr>
              <w:numPr>
                <w:ilvl w:val="0"/>
                <w:numId w:val="11"/>
              </w:numPr>
              <w:spacing w:after="22" w:line="259" w:lineRule="auto"/>
              <w:ind w:hanging="360"/>
              <w:jc w:val="left"/>
            </w:pPr>
            <w:r>
              <w:t xml:space="preserve">Обработка событий. </w:t>
            </w:r>
          </w:p>
          <w:p w:rsidR="00B37541" w:rsidRDefault="0056051D">
            <w:pPr>
              <w:numPr>
                <w:ilvl w:val="0"/>
                <w:numId w:val="11"/>
              </w:numPr>
              <w:spacing w:after="22" w:line="259" w:lineRule="auto"/>
              <w:ind w:hanging="360"/>
              <w:jc w:val="left"/>
            </w:pPr>
            <w:r>
              <w:t xml:space="preserve">Операции работы с массивами. </w:t>
            </w:r>
          </w:p>
          <w:p w:rsidR="00B37541" w:rsidRDefault="0056051D">
            <w:pPr>
              <w:numPr>
                <w:ilvl w:val="0"/>
                <w:numId w:val="11"/>
              </w:numPr>
              <w:spacing w:after="20" w:line="259" w:lineRule="auto"/>
              <w:ind w:hanging="360"/>
              <w:jc w:val="left"/>
            </w:pPr>
            <w:r>
              <w:t xml:space="preserve">Логические и арифметические операции </w:t>
            </w:r>
          </w:p>
          <w:p w:rsidR="00B37541" w:rsidRDefault="0056051D">
            <w:pPr>
              <w:numPr>
                <w:ilvl w:val="0"/>
                <w:numId w:val="11"/>
              </w:numPr>
              <w:spacing w:after="23" w:line="259" w:lineRule="auto"/>
              <w:ind w:hanging="360"/>
              <w:jc w:val="left"/>
            </w:pPr>
            <w:r>
              <w:t xml:space="preserve">Математические функции. </w:t>
            </w:r>
          </w:p>
          <w:p w:rsidR="00B37541" w:rsidRDefault="0056051D">
            <w:pPr>
              <w:numPr>
                <w:ilvl w:val="0"/>
                <w:numId w:val="11"/>
              </w:numPr>
              <w:spacing w:after="43" w:line="238" w:lineRule="auto"/>
              <w:ind w:hanging="360"/>
              <w:jc w:val="left"/>
            </w:pPr>
            <w:r>
              <w:t xml:space="preserve">Реализация обмена данными по протоколу TCP/IP. </w:t>
            </w:r>
          </w:p>
          <w:p w:rsidR="00B37541" w:rsidRDefault="0056051D">
            <w:pPr>
              <w:numPr>
                <w:ilvl w:val="0"/>
                <w:numId w:val="11"/>
              </w:numPr>
              <w:spacing w:after="18" w:line="259" w:lineRule="auto"/>
              <w:ind w:hanging="360"/>
              <w:jc w:val="left"/>
            </w:pPr>
            <w:r>
              <w:t xml:space="preserve">Цифровые фильтры. </w:t>
            </w:r>
          </w:p>
          <w:p w:rsidR="00B37541" w:rsidRDefault="0056051D">
            <w:pPr>
              <w:numPr>
                <w:ilvl w:val="0"/>
                <w:numId w:val="11"/>
              </w:numPr>
              <w:spacing w:after="96" w:line="259" w:lineRule="auto"/>
              <w:ind w:hanging="360"/>
              <w:jc w:val="left"/>
            </w:pPr>
            <w:r>
              <w:t xml:space="preserve">Частотный анализ </w:t>
            </w:r>
          </w:p>
          <w:p w:rsidR="00B37541" w:rsidRDefault="0056051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37541">
        <w:trPr>
          <w:trHeight w:val="1942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firstLine="0"/>
              <w:jc w:val="left"/>
            </w:pPr>
            <w:r>
              <w:t xml:space="preserve">Уметь: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numPr>
                <w:ilvl w:val="0"/>
                <w:numId w:val="12"/>
              </w:numPr>
              <w:spacing w:after="1" w:line="277" w:lineRule="auto"/>
              <w:ind w:firstLine="0"/>
              <w:jc w:val="left"/>
            </w:pPr>
            <w:r>
              <w:t xml:space="preserve">разрабатывать программы для решения задач автоматизации </w:t>
            </w:r>
          </w:p>
          <w:p w:rsidR="00B37541" w:rsidRDefault="0056051D">
            <w:pPr>
              <w:numPr>
                <w:ilvl w:val="0"/>
                <w:numId w:val="12"/>
              </w:numPr>
              <w:spacing w:after="21" w:line="259" w:lineRule="auto"/>
              <w:ind w:firstLine="0"/>
              <w:jc w:val="left"/>
            </w:pPr>
            <w:r>
              <w:t>визуализировать и</w:t>
            </w:r>
            <w:proofErr w:type="gramStart"/>
            <w:r>
              <w:t xml:space="preserve"> ,</w:t>
            </w:r>
            <w:proofErr w:type="gramEnd"/>
            <w:r>
              <w:t xml:space="preserve"> архивировать информацию </w:t>
            </w:r>
          </w:p>
          <w:p w:rsidR="00B37541" w:rsidRDefault="0056051D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t xml:space="preserve">реализовывать человеко-машинные интерфейсы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16" w:line="259" w:lineRule="auto"/>
              <w:ind w:left="0" w:firstLine="0"/>
              <w:jc w:val="left"/>
            </w:pPr>
            <w:r>
              <w:t xml:space="preserve">Пример практических задачи для экзамена: </w:t>
            </w:r>
          </w:p>
          <w:p w:rsidR="00B37541" w:rsidRDefault="0056051D">
            <w:pPr>
              <w:numPr>
                <w:ilvl w:val="0"/>
                <w:numId w:val="13"/>
              </w:numPr>
              <w:spacing w:after="14" w:line="265" w:lineRule="auto"/>
              <w:ind w:firstLine="0"/>
              <w:jc w:val="left"/>
            </w:pPr>
            <w:r>
              <w:t xml:space="preserve">Заполнить массив «А» случайными числами N = 100 из диапазона от 0 до 1. По данным массива «А» сформировать массив «В» из чисел, второй разряд которых является четным числом. </w:t>
            </w:r>
          </w:p>
          <w:p w:rsidR="00B37541" w:rsidRDefault="0056051D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</w:pPr>
            <w:r>
              <w:t xml:space="preserve">Закодировать число 3,125d в двоичное число одинарной точности по стандарту IEEE 754-1985 </w:t>
            </w:r>
          </w:p>
        </w:tc>
      </w:tr>
      <w:tr w:rsidR="00B37541">
        <w:trPr>
          <w:trHeight w:val="564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Владеть: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firstLine="0"/>
              <w:jc w:val="left"/>
            </w:pPr>
            <w:r>
              <w:t xml:space="preserve">– основными навыками работы в среде программирования NI </w:t>
            </w:r>
            <w:proofErr w:type="spellStart"/>
            <w:r>
              <w:t>LabVIEW</w:t>
            </w:r>
            <w:proofErr w:type="spellEnd"/>
            <w:r>
              <w:t xml:space="preserve">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firstLine="0"/>
              <w:jc w:val="left"/>
            </w:pPr>
            <w:r>
              <w:t xml:space="preserve">Пример вопросов на защиту лабораторных работ: </w:t>
            </w:r>
          </w:p>
          <w:p w:rsidR="00B37541" w:rsidRDefault="0056051D">
            <w:pPr>
              <w:spacing w:after="0" w:line="259" w:lineRule="auto"/>
              <w:ind w:left="0" w:firstLine="0"/>
              <w:jc w:val="left"/>
            </w:pPr>
            <w:r>
              <w:t xml:space="preserve">1. Разработать программу записи динамики изменения </w:t>
            </w:r>
          </w:p>
        </w:tc>
      </w:tr>
    </w:tbl>
    <w:p w:rsidR="00B37541" w:rsidRDefault="00B37541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89" w:type="dxa"/>
        <w:tblInd w:w="-415" w:type="dxa"/>
        <w:tblCellMar>
          <w:top w:w="53" w:type="dxa"/>
          <w:left w:w="108" w:type="dxa"/>
          <w:right w:w="115" w:type="dxa"/>
        </w:tblCellMar>
        <w:tblLook w:val="04A0"/>
      </w:tblPr>
      <w:tblGrid>
        <w:gridCol w:w="2965"/>
        <w:gridCol w:w="5912"/>
        <w:gridCol w:w="5912"/>
      </w:tblGrid>
      <w:tr w:rsidR="00B37541">
        <w:trPr>
          <w:trHeight w:val="1123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1" w:rsidRDefault="0056051D">
            <w:pPr>
              <w:spacing w:after="0" w:line="259" w:lineRule="auto"/>
              <w:ind w:left="0" w:firstLine="0"/>
              <w:jc w:val="center"/>
            </w:pPr>
            <w:r>
              <w:t xml:space="preserve">Структурный элемент  компетенции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1" w:rsidRDefault="0056051D">
            <w:pPr>
              <w:spacing w:after="0" w:line="259" w:lineRule="auto"/>
              <w:ind w:left="0" w:right="1" w:firstLine="0"/>
              <w:jc w:val="center"/>
            </w:pPr>
            <w:r>
              <w:t xml:space="preserve">Планируемые результаты обучения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1" w:rsidRDefault="0056051D">
            <w:pPr>
              <w:spacing w:after="0" w:line="259" w:lineRule="auto"/>
              <w:ind w:left="4" w:firstLine="0"/>
              <w:jc w:val="center"/>
            </w:pPr>
            <w:r>
              <w:t xml:space="preserve">Оценочные средства </w:t>
            </w:r>
          </w:p>
        </w:tc>
      </w:tr>
      <w:tr w:rsidR="00B37541">
        <w:trPr>
          <w:trHeight w:val="1114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B375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numPr>
                <w:ilvl w:val="0"/>
                <w:numId w:val="14"/>
              </w:numPr>
              <w:spacing w:after="4" w:line="275" w:lineRule="auto"/>
              <w:ind w:firstLine="0"/>
              <w:jc w:val="left"/>
            </w:pPr>
            <w:r>
              <w:t xml:space="preserve">навыками чтения/записи в архив (хранилище данных) </w:t>
            </w:r>
          </w:p>
          <w:p w:rsidR="00B37541" w:rsidRDefault="0056051D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>
              <w:t xml:space="preserve">принципами параллельной обработки данных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firstLine="0"/>
              <w:jc w:val="left"/>
            </w:pPr>
            <w:r>
              <w:t xml:space="preserve">сигналов стандартной формы в двоичный файл. </w:t>
            </w:r>
          </w:p>
          <w:p w:rsidR="00B37541" w:rsidRDefault="0056051D">
            <w:pPr>
              <w:numPr>
                <w:ilvl w:val="0"/>
                <w:numId w:val="15"/>
              </w:numPr>
              <w:spacing w:after="1" w:line="278" w:lineRule="auto"/>
              <w:ind w:firstLine="0"/>
              <w:jc w:val="left"/>
            </w:pPr>
            <w:r>
              <w:t xml:space="preserve">Разработать программу электронного журнала успеваемости студентов. </w:t>
            </w:r>
          </w:p>
          <w:p w:rsidR="00B37541" w:rsidRDefault="0056051D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t xml:space="preserve">Разработать программу «Графический редактор»  </w:t>
            </w:r>
          </w:p>
        </w:tc>
      </w:tr>
    </w:tbl>
    <w:p w:rsidR="00B37541" w:rsidRDefault="00B37541">
      <w:pPr>
        <w:sectPr w:rsidR="00B37541">
          <w:pgSz w:w="16838" w:h="11906" w:orient="landscape"/>
          <w:pgMar w:top="1440" w:right="1440" w:bottom="910" w:left="1440" w:header="720" w:footer="720" w:gutter="0"/>
          <w:cols w:space="720"/>
        </w:sectPr>
      </w:pPr>
    </w:p>
    <w:p w:rsidR="00B37541" w:rsidRDefault="0056051D">
      <w:pPr>
        <w:spacing w:after="81" w:line="270" w:lineRule="auto"/>
        <w:ind w:left="-5"/>
        <w:jc w:val="left"/>
      </w:pPr>
      <w:r>
        <w:rPr>
          <w:b/>
        </w:rPr>
        <w:lastRenderedPageBreak/>
        <w:t xml:space="preserve">7. Оценочные средства для проведения промежуточной аттестации </w:t>
      </w:r>
    </w:p>
    <w:p w:rsidR="00B37541" w:rsidRDefault="0056051D">
      <w:pPr>
        <w:ind w:left="-15" w:firstLine="566"/>
      </w:pPr>
      <w:r>
        <w:t xml:space="preserve">Критерии оценки (в соответствии с формируемыми компетенциями и планируемыми результатами обучения): </w:t>
      </w:r>
    </w:p>
    <w:p w:rsidR="00B37541" w:rsidRDefault="0056051D">
      <w:pPr>
        <w:spacing w:after="0" w:line="259" w:lineRule="auto"/>
        <w:jc w:val="right"/>
      </w:pPr>
      <w:r>
        <w:t>на оценку «</w:t>
      </w:r>
      <w:r>
        <w:rPr>
          <w:b/>
        </w:rPr>
        <w:t xml:space="preserve">отлично» </w:t>
      </w:r>
      <w:r>
        <w:t xml:space="preserve">– студент должен показать высокий уровень знаний не только </w:t>
      </w:r>
    </w:p>
    <w:p w:rsidR="00B37541" w:rsidRDefault="0056051D">
      <w:pPr>
        <w:ind w:left="-5"/>
      </w:pPr>
      <w:r>
        <w:t xml:space="preserve">на уровне поиска, воспроизведения, переработки и объяснения информации, но и интеллектуальные навыки по выбору оптимального метода решения типовых задач, навыки решения проблем и задач повышенной сложности, вынесения критических суждений по поводу полученных результатов решения; на оценку </w:t>
      </w:r>
      <w:r>
        <w:rPr>
          <w:b/>
        </w:rPr>
        <w:t>«хорошо»</w:t>
      </w:r>
      <w:r>
        <w:t xml:space="preserve"> – студент должен показать высокий уровень знаний не только </w:t>
      </w:r>
    </w:p>
    <w:p w:rsidR="00B37541" w:rsidRDefault="0056051D">
      <w:pPr>
        <w:ind w:left="-5"/>
      </w:pPr>
      <w:r>
        <w:t xml:space="preserve">на уровне поиска, воспроизведения, переработки и объяснения информации, но и интеллектуальные навыки решения типовых проблем и задач, нахождения уникальных ответов к проблемам; на оценку </w:t>
      </w:r>
      <w:r>
        <w:rPr>
          <w:b/>
        </w:rPr>
        <w:t>«удовлетворительно</w:t>
      </w:r>
      <w:r>
        <w:t xml:space="preserve">» – студент должен показать знания на уровне воспроизведения и объяснения информации, навыки решения простых задач, применяя изученные алгоритмы; на оценку </w:t>
      </w:r>
      <w:r>
        <w:rPr>
          <w:b/>
        </w:rPr>
        <w:t>«неудовлетворительно»</w:t>
      </w:r>
      <w: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 </w:t>
      </w:r>
    </w:p>
    <w:p w:rsidR="00B37541" w:rsidRDefault="0056051D">
      <w:pPr>
        <w:spacing w:after="144" w:line="259" w:lineRule="auto"/>
        <w:ind w:left="0" w:firstLine="0"/>
        <w:jc w:val="left"/>
      </w:pPr>
      <w:r>
        <w:rPr>
          <w:b/>
        </w:rPr>
        <w:t xml:space="preserve"> </w:t>
      </w:r>
    </w:p>
    <w:p w:rsidR="00B37541" w:rsidRDefault="0056051D">
      <w:pPr>
        <w:numPr>
          <w:ilvl w:val="0"/>
          <w:numId w:val="5"/>
        </w:numPr>
        <w:spacing w:after="81" w:line="270" w:lineRule="auto"/>
        <w:ind w:hanging="240"/>
        <w:jc w:val="left"/>
      </w:pPr>
      <w:r>
        <w:rPr>
          <w:b/>
        </w:rPr>
        <w:t xml:space="preserve">Учебно-методическое и информационное обеспечение дисциплины (модуля) </w:t>
      </w:r>
    </w:p>
    <w:p w:rsidR="00B37541" w:rsidRDefault="0056051D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page" w:horzAnchor="page" w:tblpX="1594" w:tblpY="13608"/>
        <w:tblOverlap w:val="never"/>
        <w:tblW w:w="9573" w:type="dxa"/>
        <w:tblInd w:w="0" w:type="dxa"/>
        <w:tblCellMar>
          <w:top w:w="44" w:type="dxa"/>
          <w:left w:w="108" w:type="dxa"/>
          <w:right w:w="115" w:type="dxa"/>
        </w:tblCellMar>
        <w:tblLook w:val="04A0"/>
      </w:tblPr>
      <w:tblGrid>
        <w:gridCol w:w="3692"/>
        <w:gridCol w:w="5881"/>
      </w:tblGrid>
      <w:tr w:rsidR="00B37541">
        <w:trPr>
          <w:trHeight w:val="286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2" w:firstLine="0"/>
              <w:jc w:val="center"/>
            </w:pPr>
            <w:r>
              <w:t xml:space="preserve">Тип и название аудитории  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6" w:firstLine="0"/>
              <w:jc w:val="center"/>
            </w:pPr>
            <w:r>
              <w:t xml:space="preserve">Оснащение аудитории </w:t>
            </w:r>
          </w:p>
        </w:tc>
      </w:tr>
      <w:tr w:rsidR="00B37541">
        <w:trPr>
          <w:trHeight w:val="56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firstLine="0"/>
              <w:jc w:val="left"/>
            </w:pPr>
            <w:r>
              <w:t xml:space="preserve">Лекционная аудитория 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firstLine="0"/>
              <w:jc w:val="left"/>
            </w:pPr>
            <w:r>
              <w:t xml:space="preserve">Мультимедийные средства хранения, передачи  и представления информации </w:t>
            </w:r>
          </w:p>
        </w:tc>
      </w:tr>
      <w:tr w:rsidR="00B37541">
        <w:trPr>
          <w:trHeight w:val="1116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firstLine="0"/>
              <w:jc w:val="left"/>
            </w:pPr>
            <w:r>
              <w:t xml:space="preserve">Компьютерный класс 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41" w:rsidRDefault="0056051D">
            <w:pPr>
              <w:spacing w:after="0" w:line="259" w:lineRule="auto"/>
              <w:ind w:left="0"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NI </w:t>
            </w:r>
            <w:proofErr w:type="spellStart"/>
            <w:r>
              <w:t>LabView</w:t>
            </w:r>
            <w:proofErr w:type="spellEnd"/>
            <w:r>
              <w:t xml:space="preserve"> 2009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, с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B37541" w:rsidRDefault="0056051D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B37541" w:rsidRDefault="0056051D">
      <w:pPr>
        <w:spacing w:after="6" w:line="270" w:lineRule="auto"/>
        <w:ind w:left="-5"/>
        <w:jc w:val="left"/>
      </w:pPr>
      <w:r>
        <w:rPr>
          <w:b/>
        </w:rPr>
        <w:t xml:space="preserve">а) Основная литература:  </w:t>
      </w:r>
    </w:p>
    <w:p w:rsidR="00B37541" w:rsidRDefault="0056051D" w:rsidP="00536369">
      <w:pPr>
        <w:numPr>
          <w:ilvl w:val="1"/>
          <w:numId w:val="5"/>
        </w:numPr>
        <w:ind w:left="0" w:firstLine="720"/>
      </w:pPr>
      <w:r>
        <w:t xml:space="preserve">Блюм, П. </w:t>
      </w:r>
      <w:proofErr w:type="spellStart"/>
      <w:r>
        <w:t>LabVIEW</w:t>
      </w:r>
      <w:proofErr w:type="spellEnd"/>
      <w:r>
        <w:t>: стиль программирования [Электронный ресурс]</w:t>
      </w:r>
      <w:proofErr w:type="gramStart"/>
      <w:r>
        <w:t xml:space="preserve"> :</w:t>
      </w:r>
      <w:proofErr w:type="gramEnd"/>
      <w:r>
        <w:t xml:space="preserve"> справочник / П. Блюм.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Москва</w:t>
      </w:r>
      <w:proofErr w:type="gramStart"/>
      <w:r>
        <w:t xml:space="preserve"> :</w:t>
      </w:r>
      <w:proofErr w:type="gramEnd"/>
      <w:r>
        <w:t xml:space="preserve"> ДМК Пресс, 2010. — 400 с. — Режим доступа: </w:t>
      </w:r>
      <w:hyperlink r:id="rId11" w:history="1">
        <w:r w:rsidR="007955F6" w:rsidRPr="00F7045C">
          <w:rPr>
            <w:rStyle w:val="a5"/>
          </w:rPr>
          <w:t>https://e.lanbook.com/book/1094</w:t>
        </w:r>
      </w:hyperlink>
      <w:r w:rsidR="007955F6">
        <w:t xml:space="preserve"> </w:t>
      </w:r>
      <w:r>
        <w:t xml:space="preserve">. — </w:t>
      </w:r>
      <w:proofErr w:type="spellStart"/>
      <w:r>
        <w:t>Загл</w:t>
      </w:r>
      <w:proofErr w:type="spellEnd"/>
      <w:r>
        <w:t xml:space="preserve">. с экрана. </w:t>
      </w:r>
    </w:p>
    <w:p w:rsidR="00B37541" w:rsidRDefault="0056051D" w:rsidP="00536369">
      <w:pPr>
        <w:numPr>
          <w:ilvl w:val="1"/>
          <w:numId w:val="5"/>
        </w:numPr>
        <w:spacing w:after="0" w:line="259" w:lineRule="auto"/>
        <w:ind w:left="0" w:firstLine="720"/>
      </w:pPr>
      <w:r>
        <w:t xml:space="preserve">Дэвид, Х. Разработка приложений </w:t>
      </w:r>
      <w:proofErr w:type="spellStart"/>
      <w:r>
        <w:t>Java</w:t>
      </w:r>
      <w:proofErr w:type="spellEnd"/>
      <w:r>
        <w:t xml:space="preserve"> EE 6 в </w:t>
      </w:r>
      <w:proofErr w:type="spellStart"/>
      <w:r>
        <w:t>NetBeans</w:t>
      </w:r>
      <w:proofErr w:type="spellEnd"/>
      <w:r>
        <w:t xml:space="preserve"> 7 [Электронный ресурс]</w:t>
      </w:r>
      <w:proofErr w:type="gramStart"/>
      <w:r>
        <w:t xml:space="preserve"> :</w:t>
      </w:r>
      <w:proofErr w:type="gramEnd"/>
      <w:r>
        <w:t xml:space="preserve"> </w:t>
      </w:r>
    </w:p>
    <w:p w:rsidR="00B37541" w:rsidRDefault="0056051D" w:rsidP="00536369">
      <w:pPr>
        <w:ind w:left="0"/>
      </w:pPr>
      <w:r>
        <w:t>руководство / Х. Дэвид ; пер. с англ. Карышева Е.Н..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Москва</w:t>
      </w:r>
      <w:proofErr w:type="gramStart"/>
      <w:r>
        <w:t xml:space="preserve"> :</w:t>
      </w:r>
      <w:proofErr w:type="gramEnd"/>
      <w:r>
        <w:t xml:space="preserve"> ДМК Пресс, 2013. — 330 с. — Режим доступа: </w:t>
      </w:r>
      <w:hyperlink r:id="rId12" w:history="1">
        <w:r w:rsidR="007955F6" w:rsidRPr="00F7045C">
          <w:rPr>
            <w:rStyle w:val="a5"/>
          </w:rPr>
          <w:t>https://e.lanbook.com/book/58693</w:t>
        </w:r>
      </w:hyperlink>
      <w:r w:rsidR="007955F6">
        <w:t xml:space="preserve"> </w:t>
      </w:r>
      <w:r>
        <w:t xml:space="preserve">. — </w:t>
      </w:r>
      <w:proofErr w:type="spellStart"/>
      <w:r>
        <w:t>Загл</w:t>
      </w:r>
      <w:proofErr w:type="spellEnd"/>
      <w:r>
        <w:t xml:space="preserve">. с экрана. </w:t>
      </w:r>
    </w:p>
    <w:p w:rsidR="00B37541" w:rsidRDefault="0056051D">
      <w:pPr>
        <w:spacing w:after="6" w:line="270" w:lineRule="auto"/>
        <w:ind w:left="-5"/>
        <w:jc w:val="left"/>
      </w:pPr>
      <w:r>
        <w:rPr>
          <w:b/>
        </w:rPr>
        <w:t xml:space="preserve">б) Дополнительная литература:  </w:t>
      </w:r>
    </w:p>
    <w:p w:rsidR="00B37541" w:rsidRDefault="0056051D" w:rsidP="00536369">
      <w:pPr>
        <w:numPr>
          <w:ilvl w:val="1"/>
          <w:numId w:val="6"/>
        </w:numPr>
        <w:ind w:left="0" w:right="-8" w:firstLine="720"/>
      </w:pPr>
      <w:r>
        <w:t xml:space="preserve">Коэльо, Л.П. Построение систем машинного обучения на языке </w:t>
      </w:r>
      <w:proofErr w:type="spellStart"/>
      <w:r>
        <w:t>Python</w:t>
      </w:r>
      <w:proofErr w:type="spellEnd"/>
      <w:r>
        <w:t xml:space="preserve"> [Электронный ресурс] / Л.П. Коэльо, В. </w:t>
      </w:r>
      <w:proofErr w:type="spellStart"/>
      <w:r>
        <w:t>Ричарт</w:t>
      </w:r>
      <w:proofErr w:type="spellEnd"/>
      <w:r>
        <w:t xml:space="preserve"> ; пер. с англ. </w:t>
      </w:r>
      <w:proofErr w:type="spellStart"/>
      <w:r>
        <w:t>Слинкин</w:t>
      </w:r>
      <w:proofErr w:type="spellEnd"/>
      <w:r>
        <w:t xml:space="preserve"> А. А..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Москва</w:t>
      </w:r>
      <w:proofErr w:type="gramStart"/>
      <w:r>
        <w:t xml:space="preserve"> :</w:t>
      </w:r>
      <w:proofErr w:type="gramEnd"/>
      <w:r>
        <w:t xml:space="preserve"> ДМК Пресс, 2016. — 302 с. — Режим доступа: </w:t>
      </w:r>
      <w:hyperlink r:id="rId13" w:history="1">
        <w:r w:rsidR="00F2491A" w:rsidRPr="006948F8">
          <w:rPr>
            <w:rStyle w:val="a5"/>
          </w:rPr>
          <w:t>https://e.lanbook.com/book/82818</w:t>
        </w:r>
      </w:hyperlink>
      <w:r w:rsidR="00F2491A">
        <w:t xml:space="preserve"> </w:t>
      </w:r>
      <w:r>
        <w:t xml:space="preserve">. — </w:t>
      </w:r>
      <w:proofErr w:type="spellStart"/>
      <w:r>
        <w:t>Загл</w:t>
      </w:r>
      <w:proofErr w:type="spellEnd"/>
      <w:r>
        <w:t xml:space="preserve">. с экрана. </w:t>
      </w:r>
    </w:p>
    <w:p w:rsidR="00B37541" w:rsidRDefault="0056051D" w:rsidP="00536369">
      <w:pPr>
        <w:numPr>
          <w:ilvl w:val="1"/>
          <w:numId w:val="6"/>
        </w:numPr>
        <w:spacing w:after="1" w:line="279" w:lineRule="auto"/>
        <w:ind w:left="0" w:right="-8" w:firstLine="720"/>
      </w:pPr>
      <w:r>
        <w:t>Снетков, В.М. Практикум прикладного программирования на C# в среде VS.NET 2008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В.М. Снетков.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Москва</w:t>
      </w:r>
      <w:proofErr w:type="gramStart"/>
      <w:r>
        <w:t xml:space="preserve"> :</w:t>
      </w:r>
      <w:proofErr w:type="gramEnd"/>
      <w:r>
        <w:t xml:space="preserve"> , 2016. — 1659 с. — Режим доступа: </w:t>
      </w:r>
      <w:hyperlink r:id="rId14" w:history="1">
        <w:r w:rsidR="00F2491A" w:rsidRPr="006948F8">
          <w:rPr>
            <w:rStyle w:val="a5"/>
          </w:rPr>
          <w:t>https://e.lanbook.com/book/100382</w:t>
        </w:r>
      </w:hyperlink>
      <w:r w:rsidR="00F2491A">
        <w:t xml:space="preserve"> </w:t>
      </w:r>
      <w:r>
        <w:t xml:space="preserve">. — </w:t>
      </w:r>
      <w:proofErr w:type="spellStart"/>
      <w:r>
        <w:t>Загл</w:t>
      </w:r>
      <w:proofErr w:type="spellEnd"/>
      <w:r>
        <w:t xml:space="preserve">. с экрана. </w:t>
      </w:r>
    </w:p>
    <w:p w:rsidR="00F2491A" w:rsidRDefault="00F2491A" w:rsidP="00F2491A">
      <w:pPr>
        <w:spacing w:after="1" w:line="279" w:lineRule="auto"/>
        <w:ind w:left="1440" w:right="-8" w:firstLine="0"/>
        <w:jc w:val="left"/>
      </w:pPr>
    </w:p>
    <w:p w:rsidR="00B37541" w:rsidRDefault="0056051D">
      <w:pPr>
        <w:spacing w:after="144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B37541" w:rsidRDefault="0056051D">
      <w:pPr>
        <w:numPr>
          <w:ilvl w:val="0"/>
          <w:numId w:val="5"/>
        </w:numPr>
        <w:spacing w:after="81" w:line="270" w:lineRule="auto"/>
        <w:ind w:hanging="240"/>
        <w:jc w:val="left"/>
      </w:pPr>
      <w:r>
        <w:rPr>
          <w:b/>
        </w:rPr>
        <w:t xml:space="preserve">Материально-техническое обеспечение дисциплины (модуля)  </w:t>
      </w:r>
    </w:p>
    <w:p w:rsidR="00B37541" w:rsidRPr="00CA7346" w:rsidRDefault="0056051D">
      <w:pPr>
        <w:spacing w:after="17" w:line="259" w:lineRule="auto"/>
        <w:ind w:left="0" w:firstLine="0"/>
        <w:jc w:val="left"/>
        <w:rPr>
          <w:szCs w:val="24"/>
        </w:rPr>
      </w:pPr>
      <w:r>
        <w:rPr>
          <w:b/>
        </w:rPr>
        <w:t xml:space="preserve"> </w:t>
      </w:r>
    </w:p>
    <w:p w:rsidR="00CA7346" w:rsidRPr="00CA7346" w:rsidRDefault="00CA7346" w:rsidP="00CA7346">
      <w:pPr>
        <w:pStyle w:val="a7"/>
        <w:ind w:firstLine="567"/>
        <w:jc w:val="both"/>
      </w:pPr>
      <w:r w:rsidRPr="00CA7346">
        <w:t>Учебные и методические пособия, разработанные кафедрой «Электроники и микроэлектроники» по данной дисциплине. Образцы работ студентов. Компьютерные классы университета с доступом интернет. Мультимедийные презентации по разделам дисциплины.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A7346" w:rsidRPr="00CA7346" w:rsidTr="00536369">
        <w:tc>
          <w:tcPr>
            <w:tcW w:w="4785" w:type="dxa"/>
          </w:tcPr>
          <w:p w:rsidR="00CA7346" w:rsidRPr="00CA7346" w:rsidRDefault="00CA7346" w:rsidP="00536369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A7346">
              <w:rPr>
                <w:rStyle w:val="FontStyle14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4786" w:type="dxa"/>
          </w:tcPr>
          <w:p w:rsidR="00CA7346" w:rsidRPr="00CA7346" w:rsidRDefault="00CA7346" w:rsidP="00536369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A7346">
              <w:rPr>
                <w:rStyle w:val="FontStyle14"/>
                <w:sz w:val="24"/>
                <w:szCs w:val="24"/>
              </w:rPr>
              <w:t>Оснащение аудитории</w:t>
            </w:r>
          </w:p>
        </w:tc>
      </w:tr>
      <w:tr w:rsidR="00CA7346" w:rsidRPr="00CA7346" w:rsidTr="00536369">
        <w:trPr>
          <w:trHeight w:val="621"/>
        </w:trPr>
        <w:tc>
          <w:tcPr>
            <w:tcW w:w="4785" w:type="dxa"/>
          </w:tcPr>
          <w:p w:rsidR="00CA7346" w:rsidRPr="00CA7346" w:rsidRDefault="00CA7346" w:rsidP="00536369">
            <w:pPr>
              <w:pStyle w:val="Style1"/>
              <w:ind w:firstLine="567"/>
              <w:jc w:val="both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A7346">
              <w:rPr>
                <w:rStyle w:val="FontStyle14"/>
                <w:b w:val="0"/>
                <w:bCs w:val="0"/>
                <w:sz w:val="24"/>
                <w:szCs w:val="24"/>
              </w:rPr>
              <w:t>Компьютерные классы университета</w:t>
            </w:r>
          </w:p>
        </w:tc>
        <w:tc>
          <w:tcPr>
            <w:tcW w:w="4786" w:type="dxa"/>
          </w:tcPr>
          <w:p w:rsidR="00CA7346" w:rsidRPr="00CA7346" w:rsidRDefault="00CA7346" w:rsidP="00536369">
            <w:pPr>
              <w:pStyle w:val="Style8"/>
              <w:ind w:firstLine="567"/>
              <w:jc w:val="both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A7346">
              <w:rPr>
                <w:rStyle w:val="FontStyle14"/>
                <w:b w:val="0"/>
                <w:bCs w:val="0"/>
                <w:sz w:val="24"/>
                <w:szCs w:val="24"/>
              </w:rPr>
              <w:t>Персональные компьютеры со специализированным программным обеспечением.</w:t>
            </w:r>
          </w:p>
        </w:tc>
      </w:tr>
      <w:tr w:rsidR="00CA7346" w:rsidRPr="00CA7346" w:rsidTr="00536369">
        <w:trPr>
          <w:trHeight w:val="1076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A7346" w:rsidRPr="00CA7346" w:rsidRDefault="00CA7346" w:rsidP="00536369">
            <w:pPr>
              <w:pStyle w:val="112121"/>
              <w:ind w:firstLine="567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A7346">
              <w:rPr>
                <w:sz w:val="24"/>
                <w:szCs w:val="24"/>
              </w:rPr>
              <w:t xml:space="preserve">Для чтения лекций: помещение и технические средства для демонстрации примеров и способов проектирования, видео фильмов и презентаций.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A7346" w:rsidRPr="00CA7346" w:rsidRDefault="00CA7346" w:rsidP="00536369">
            <w:pPr>
              <w:pStyle w:val="Style8"/>
              <w:ind w:firstLine="567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A7346">
              <w:rPr>
                <w:rStyle w:val="FontStyle14"/>
                <w:sz w:val="24"/>
                <w:szCs w:val="24"/>
              </w:rPr>
              <w:t>Мультимедийное оборудование (ауд. 460, 365).</w:t>
            </w:r>
          </w:p>
        </w:tc>
      </w:tr>
      <w:tr w:rsidR="00CA7346" w:rsidRPr="00CA7346" w:rsidTr="00D43730">
        <w:trPr>
          <w:trHeight w:val="282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A7346" w:rsidRPr="00CA7346" w:rsidRDefault="00CA7346" w:rsidP="00536369">
            <w:pPr>
              <w:pStyle w:val="Default"/>
              <w:jc w:val="both"/>
            </w:pPr>
            <w:r w:rsidRPr="00CA7346"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аттестации: </w:t>
            </w:r>
          </w:p>
          <w:p w:rsidR="00CA7346" w:rsidRPr="00CA7346" w:rsidRDefault="00CA7346" w:rsidP="00536369">
            <w:pPr>
              <w:pStyle w:val="Style1"/>
              <w:widowControl/>
              <w:ind w:firstLine="567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CA7346">
              <w:rPr>
                <w:rStyle w:val="FontStyle14"/>
                <w:sz w:val="24"/>
                <w:szCs w:val="24"/>
              </w:rPr>
              <w:t xml:space="preserve">Специализированный компьютерный класс (лаборатория 343)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A7346" w:rsidRPr="00CA7346" w:rsidRDefault="00CA7346" w:rsidP="00536369">
            <w:pPr>
              <w:ind w:firstLine="567"/>
              <w:rPr>
                <w:rStyle w:val="FontStyle14"/>
                <w:b w:val="0"/>
                <w:sz w:val="24"/>
                <w:szCs w:val="24"/>
              </w:rPr>
            </w:pPr>
            <w:r w:rsidRPr="00CA7346">
              <w:rPr>
                <w:szCs w:val="24"/>
              </w:rPr>
              <w:t xml:space="preserve">5 комплектов отладочных плат </w:t>
            </w:r>
            <w:proofErr w:type="spellStart"/>
            <w:r w:rsidRPr="00CA7346">
              <w:rPr>
                <w:szCs w:val="24"/>
              </w:rPr>
              <w:t>Triscend</w:t>
            </w:r>
            <w:proofErr w:type="spellEnd"/>
            <w:r w:rsidRPr="00CA7346">
              <w:rPr>
                <w:szCs w:val="24"/>
              </w:rPr>
              <w:t xml:space="preserve"> </w:t>
            </w:r>
            <w:r w:rsidRPr="00CA7346">
              <w:rPr>
                <w:szCs w:val="24"/>
                <w:lang w:val="en-US"/>
              </w:rPr>
              <w:t>TE</w:t>
            </w:r>
            <w:r w:rsidRPr="00CA7346">
              <w:rPr>
                <w:szCs w:val="24"/>
              </w:rPr>
              <w:t>512</w:t>
            </w:r>
            <w:r w:rsidRPr="00CA7346">
              <w:rPr>
                <w:szCs w:val="24"/>
                <w:lang w:val="en-US"/>
              </w:rPr>
              <w:t>S</w:t>
            </w:r>
            <w:r w:rsidRPr="00CA7346">
              <w:rPr>
                <w:szCs w:val="24"/>
              </w:rPr>
              <w:t xml:space="preserve">32 с блоками питания + 5 В 0,5 А,  5 компьютеров с ОЗУ не менее 512 МБ, любой НЧ генератор, двухканальный осциллограф с разверткой не менее 0,2 мкс, измеритель частотных характеристик. Программное обеспечение </w:t>
            </w:r>
            <w:proofErr w:type="spellStart"/>
            <w:r w:rsidRPr="00CA7346">
              <w:rPr>
                <w:szCs w:val="24"/>
                <w:lang w:val="en-US"/>
              </w:rPr>
              <w:t>Triscend</w:t>
            </w:r>
            <w:proofErr w:type="spellEnd"/>
            <w:r w:rsidRPr="00CA7346">
              <w:rPr>
                <w:szCs w:val="24"/>
              </w:rPr>
              <w:t xml:space="preserve"> </w:t>
            </w:r>
            <w:proofErr w:type="spellStart"/>
            <w:r w:rsidRPr="00CA7346">
              <w:rPr>
                <w:szCs w:val="24"/>
                <w:lang w:val="en-US"/>
              </w:rPr>
              <w:t>FastChip</w:t>
            </w:r>
            <w:proofErr w:type="spellEnd"/>
            <w:r w:rsidRPr="00CA7346">
              <w:rPr>
                <w:szCs w:val="24"/>
              </w:rPr>
              <w:t xml:space="preserve">, программы для расчета коэффициентов фильтров КИХ и БИХ. </w:t>
            </w:r>
          </w:p>
        </w:tc>
      </w:tr>
      <w:tr w:rsidR="00D43730" w:rsidRPr="00CA7346" w:rsidTr="00536369">
        <w:trPr>
          <w:trHeight w:val="282"/>
        </w:trPr>
        <w:tc>
          <w:tcPr>
            <w:tcW w:w="4785" w:type="dxa"/>
            <w:tcBorders>
              <w:top w:val="single" w:sz="4" w:space="0" w:color="auto"/>
            </w:tcBorders>
          </w:tcPr>
          <w:p w:rsidR="00D43730" w:rsidRPr="000B5838" w:rsidRDefault="00D43730" w:rsidP="00536369">
            <w:pPr>
              <w:suppressAutoHyphens/>
              <w:rPr>
                <w:szCs w:val="24"/>
              </w:rPr>
            </w:pPr>
            <w:r w:rsidRPr="000B5838">
              <w:rPr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D43730" w:rsidRPr="000B5838" w:rsidRDefault="00D43730" w:rsidP="00536369">
            <w:pPr>
              <w:suppressAutoHyphens/>
              <w:rPr>
                <w:szCs w:val="24"/>
              </w:rPr>
            </w:pPr>
            <w:r w:rsidRPr="000B5838">
              <w:rPr>
                <w:szCs w:val="24"/>
              </w:rPr>
              <w:t>Стеллажи, сейфы для хранения учебного оборудования. Инструменты для ремонта оборудования.</w:t>
            </w:r>
          </w:p>
        </w:tc>
      </w:tr>
    </w:tbl>
    <w:p w:rsidR="00B37541" w:rsidRDefault="00B37541" w:rsidP="00CA7346">
      <w:pPr>
        <w:ind w:left="-5"/>
      </w:pPr>
    </w:p>
    <w:sectPr w:rsidR="00B37541" w:rsidSect="00B5551E">
      <w:pgSz w:w="11906" w:h="16838"/>
      <w:pgMar w:top="1140" w:right="844" w:bottom="1267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946"/>
    <w:multiLevelType w:val="hybridMultilevel"/>
    <w:tmpl w:val="C99CFC6A"/>
    <w:lvl w:ilvl="0" w:tplc="3752B5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8EB9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8A9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86FB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4A7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888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46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A43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A80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34035D"/>
    <w:multiLevelType w:val="hybridMultilevel"/>
    <w:tmpl w:val="675CA8BC"/>
    <w:lvl w:ilvl="0" w:tplc="E1A0580E">
      <w:start w:val="6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602C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45A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908A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207C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58F5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4435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F4C8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20E1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FE635A"/>
    <w:multiLevelType w:val="hybridMultilevel"/>
    <w:tmpl w:val="A52E7A84"/>
    <w:lvl w:ilvl="0" w:tplc="8C56576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A28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0E8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E1B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AC9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854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2AA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84F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ACE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1F537B"/>
    <w:multiLevelType w:val="hybridMultilevel"/>
    <w:tmpl w:val="A8684E80"/>
    <w:lvl w:ilvl="0" w:tplc="160C2B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0CE3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E46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68EA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838E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6C2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2CE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6F3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6D4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947A52"/>
    <w:multiLevelType w:val="hybridMultilevel"/>
    <w:tmpl w:val="00F07688"/>
    <w:lvl w:ilvl="0" w:tplc="B344BBD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8B6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48C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69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80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AF4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25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2A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8AD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5903A7"/>
    <w:multiLevelType w:val="hybridMultilevel"/>
    <w:tmpl w:val="A42810BE"/>
    <w:lvl w:ilvl="0" w:tplc="AB8CA0A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63F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413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A35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16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EA4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0D1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496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0EA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2D32DA"/>
    <w:multiLevelType w:val="hybridMultilevel"/>
    <w:tmpl w:val="321CA8FC"/>
    <w:lvl w:ilvl="0" w:tplc="75047AB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49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CD5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C339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295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800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420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289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6D6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E2296A"/>
    <w:multiLevelType w:val="hybridMultilevel"/>
    <w:tmpl w:val="0B9C9F48"/>
    <w:lvl w:ilvl="0" w:tplc="0F741D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EA2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C0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F4A2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00C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A682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A80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43E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417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4004B1"/>
    <w:multiLevelType w:val="hybridMultilevel"/>
    <w:tmpl w:val="2E3E8660"/>
    <w:lvl w:ilvl="0" w:tplc="AC14F4B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C19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462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A2B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CD1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8E1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A2A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618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BE46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904F58"/>
    <w:multiLevelType w:val="hybridMultilevel"/>
    <w:tmpl w:val="7360C0BE"/>
    <w:lvl w:ilvl="0" w:tplc="CDAE0048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44E6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C1D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A0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810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2B1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2FB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04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AA1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B12882"/>
    <w:multiLevelType w:val="hybridMultilevel"/>
    <w:tmpl w:val="632AB0B6"/>
    <w:lvl w:ilvl="0" w:tplc="CA4A103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261F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22D5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2107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A5EF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239D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414D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2821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E8D4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C1D6861"/>
    <w:multiLevelType w:val="hybridMultilevel"/>
    <w:tmpl w:val="46D8203E"/>
    <w:lvl w:ilvl="0" w:tplc="339C42A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A1D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C89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E36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4AF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4ABD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A96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C08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810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3A30827"/>
    <w:multiLevelType w:val="hybridMultilevel"/>
    <w:tmpl w:val="F918CF52"/>
    <w:lvl w:ilvl="0" w:tplc="3BA69B9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001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834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E33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87C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2EE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A3A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208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244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3A7198C"/>
    <w:multiLevelType w:val="hybridMultilevel"/>
    <w:tmpl w:val="8FA06612"/>
    <w:lvl w:ilvl="0" w:tplc="1AAEF98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A9BC8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40E2A">
      <w:start w:val="1"/>
      <w:numFmt w:val="bullet"/>
      <w:lvlText w:val="▪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21E92">
      <w:start w:val="1"/>
      <w:numFmt w:val="bullet"/>
      <w:lvlText w:val="•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2C5C6">
      <w:start w:val="1"/>
      <w:numFmt w:val="bullet"/>
      <w:lvlText w:val="o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A38FA">
      <w:start w:val="1"/>
      <w:numFmt w:val="bullet"/>
      <w:lvlText w:val="▪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E2BD8">
      <w:start w:val="1"/>
      <w:numFmt w:val="bullet"/>
      <w:lvlText w:val="•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D556">
      <w:start w:val="1"/>
      <w:numFmt w:val="bullet"/>
      <w:lvlText w:val="o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F078AC">
      <w:start w:val="1"/>
      <w:numFmt w:val="bullet"/>
      <w:lvlText w:val="▪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983230"/>
    <w:multiLevelType w:val="hybridMultilevel"/>
    <w:tmpl w:val="35487A86"/>
    <w:lvl w:ilvl="0" w:tplc="FBBE557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20A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25A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EFC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A21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E27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8440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ADCB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C01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5F4429"/>
    <w:multiLevelType w:val="hybridMultilevel"/>
    <w:tmpl w:val="4802F6B0"/>
    <w:lvl w:ilvl="0" w:tplc="79366F0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CCD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03E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824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06C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877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AEA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826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2A8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2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15"/>
  </w:num>
  <w:num w:numId="10">
    <w:abstractNumId w:val="11"/>
  </w:num>
  <w:num w:numId="11">
    <w:abstractNumId w:val="10"/>
  </w:num>
  <w:num w:numId="12">
    <w:abstractNumId w:val="5"/>
  </w:num>
  <w:num w:numId="13">
    <w:abstractNumId w:val="3"/>
  </w:num>
  <w:num w:numId="14">
    <w:abstractNumId w:val="8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7541"/>
    <w:rsid w:val="00027519"/>
    <w:rsid w:val="00065DC6"/>
    <w:rsid w:val="00535901"/>
    <w:rsid w:val="00536369"/>
    <w:rsid w:val="0056051D"/>
    <w:rsid w:val="0073462F"/>
    <w:rsid w:val="007955F6"/>
    <w:rsid w:val="008C23E1"/>
    <w:rsid w:val="00974475"/>
    <w:rsid w:val="00AA2796"/>
    <w:rsid w:val="00B37541"/>
    <w:rsid w:val="00B5551E"/>
    <w:rsid w:val="00CA7346"/>
    <w:rsid w:val="00D43730"/>
    <w:rsid w:val="00DE0C36"/>
    <w:rsid w:val="00F00B7E"/>
    <w:rsid w:val="00F2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1E"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B5551E"/>
    <w:pPr>
      <w:keepNext/>
      <w:keepLines/>
      <w:numPr>
        <w:numId w:val="16"/>
      </w:numPr>
      <w:spacing w:after="49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551E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B5551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5F6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7955F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955F6"/>
    <w:rPr>
      <w:color w:val="954F72" w:themeColor="followedHyperlink"/>
      <w:u w:val="single"/>
    </w:rPr>
  </w:style>
  <w:style w:type="paragraph" w:customStyle="1" w:styleId="Style1">
    <w:name w:val="Style1"/>
    <w:basedOn w:val="a"/>
    <w:rsid w:val="00CA7346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Style8">
    <w:name w:val="Style8"/>
    <w:basedOn w:val="a"/>
    <w:rsid w:val="00CA7346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FontStyle14">
    <w:name w:val="Font Style14"/>
    <w:basedOn w:val="a0"/>
    <w:rsid w:val="00CA734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basedOn w:val="a0"/>
    <w:rsid w:val="00CA7346"/>
    <w:rPr>
      <w:rFonts w:ascii="Times New Roman" w:hAnsi="Times New Roman" w:cs="Times New Roman"/>
      <w:sz w:val="12"/>
      <w:szCs w:val="12"/>
    </w:rPr>
  </w:style>
  <w:style w:type="paragraph" w:styleId="a7">
    <w:name w:val="Body Text"/>
    <w:basedOn w:val="a"/>
    <w:link w:val="a8"/>
    <w:rsid w:val="00CA7346"/>
    <w:pPr>
      <w:widowControl w:val="0"/>
      <w:autoSpaceDE w:val="0"/>
      <w:autoSpaceDN w:val="0"/>
      <w:adjustRightInd w:val="0"/>
      <w:spacing w:after="120" w:line="240" w:lineRule="auto"/>
      <w:ind w:left="0" w:firstLine="0"/>
      <w:jc w:val="left"/>
    </w:pPr>
    <w:rPr>
      <w:color w:val="auto"/>
      <w:szCs w:val="24"/>
    </w:rPr>
  </w:style>
  <w:style w:type="character" w:customStyle="1" w:styleId="a8">
    <w:name w:val="Основной текст Знак"/>
    <w:basedOn w:val="a0"/>
    <w:link w:val="a7"/>
    <w:rsid w:val="00CA734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7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2121">
    <w:name w:val="Стиль Заголовок 1 + Перед:  12 пт После:  12 пт1"/>
    <w:basedOn w:val="a"/>
    <w:rsid w:val="00CA7346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249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8281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.lanbook.com/book/5869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.lanbook.com/book/109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00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DA16C-2FC0-4375-8847-8C2CE4EAF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BCEBF2-5224-4FFC-B4E6-4F925A443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9F120-E692-4DB8-84A0-C1C3C70E6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Usr</cp:lastModifiedBy>
  <cp:revision>13</cp:revision>
  <dcterms:created xsi:type="dcterms:W3CDTF">2020-10-24T12:11:00Z</dcterms:created>
  <dcterms:modified xsi:type="dcterms:W3CDTF">2020-11-14T15:02:00Z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0x010100FC93922B7406D2428FA70BA3E534E216</vt:lpwstr>
  </property>
</Properties>
</file>