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5F" w:rsidRPr="003F4C5F" w:rsidRDefault="0061088B" w:rsidP="003F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  <w:rPr>
          <w:b w:val="0"/>
          <w:i w:val="0"/>
          <w:color w:val="auto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9495" cy="8508033"/>
            <wp:effectExtent l="19050" t="0" r="0" b="0"/>
            <wp:docPr id="4" name="Рисунок 1" descr="Скан_20171004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71004 (2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0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5F" w:rsidRPr="003F4C5F" w:rsidRDefault="003F4C5F" w:rsidP="003F4C5F">
      <w:pPr>
        <w:ind w:firstLine="567"/>
        <w:jc w:val="both"/>
        <w:rPr>
          <w:sz w:val="24"/>
          <w:szCs w:val="24"/>
        </w:rPr>
      </w:pPr>
    </w:p>
    <w:p w:rsidR="00ED74F7" w:rsidRPr="003F4C5F" w:rsidRDefault="00ED74F7" w:rsidP="00ED74F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61088B" w:rsidP="00ED74F7">
      <w:pPr>
        <w:pStyle w:val="Style7"/>
        <w:ind w:firstLine="72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506868"/>
            <wp:effectExtent l="19050" t="0" r="0" b="0"/>
            <wp:docPr id="5" name="Рисунок 4" descr="Скан_20171004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_20171004 (2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0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Default="003F4C5F" w:rsidP="00ED74F7">
      <w:pPr>
        <w:pStyle w:val="Style7"/>
        <w:ind w:firstLine="720"/>
        <w:jc w:val="center"/>
        <w:rPr>
          <w:szCs w:val="24"/>
        </w:rPr>
      </w:pPr>
    </w:p>
    <w:p w:rsidR="000A468E" w:rsidRDefault="000A468E" w:rsidP="00ED74F7">
      <w:pPr>
        <w:pStyle w:val="Style7"/>
        <w:ind w:firstLine="720"/>
        <w:jc w:val="center"/>
        <w:rPr>
          <w:szCs w:val="24"/>
        </w:rPr>
      </w:pPr>
    </w:p>
    <w:p w:rsidR="000A468E" w:rsidRDefault="000A468E" w:rsidP="00ED74F7">
      <w:pPr>
        <w:pStyle w:val="Style7"/>
        <w:ind w:firstLine="720"/>
        <w:jc w:val="center"/>
        <w:rPr>
          <w:szCs w:val="24"/>
        </w:rPr>
      </w:pPr>
    </w:p>
    <w:p w:rsidR="00955B72" w:rsidRDefault="00955B7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7561580" cy="10686415"/>
            <wp:effectExtent l="19050" t="0" r="1270" b="0"/>
            <wp:wrapSquare wrapText="bothSides"/>
            <wp:docPr id="3" name="Рисунок 3" descr="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br w:type="page"/>
      </w:r>
    </w:p>
    <w:p w:rsidR="00ED74F7" w:rsidRPr="00ED74F7" w:rsidRDefault="00ED74F7" w:rsidP="00ED74F7">
      <w:pPr>
        <w:pStyle w:val="Style7"/>
        <w:ind w:firstLine="720"/>
        <w:jc w:val="center"/>
        <w:rPr>
          <w:szCs w:val="24"/>
        </w:rPr>
      </w:pPr>
      <w:r w:rsidRPr="00ED74F7">
        <w:rPr>
          <w:szCs w:val="24"/>
        </w:rPr>
        <w:lastRenderedPageBreak/>
        <w:t>Лист регистрации изменений и дополнений</w:t>
      </w:r>
    </w:p>
    <w:p w:rsidR="00ED74F7" w:rsidRPr="00ED74F7" w:rsidRDefault="00ED74F7" w:rsidP="00ED74F7">
      <w:pPr>
        <w:pStyle w:val="Style7"/>
        <w:ind w:firstLine="720"/>
        <w:jc w:val="center"/>
        <w:rPr>
          <w:szCs w:val="24"/>
        </w:rPr>
      </w:pPr>
    </w:p>
    <w:p w:rsidR="00ED74F7" w:rsidRPr="00ED74F7" w:rsidRDefault="00ED74F7" w:rsidP="00ED74F7">
      <w:pPr>
        <w:pStyle w:val="Style7"/>
        <w:ind w:firstLine="72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91"/>
        <w:gridCol w:w="3903"/>
        <w:gridCol w:w="2066"/>
        <w:gridCol w:w="1645"/>
      </w:tblGrid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 xml:space="preserve">№ </w:t>
            </w:r>
            <w:proofErr w:type="spellStart"/>
            <w:proofErr w:type="gramStart"/>
            <w:r w:rsidRPr="00ED74F7">
              <w:rPr>
                <w:szCs w:val="24"/>
              </w:rPr>
              <w:t>п</w:t>
            </w:r>
            <w:proofErr w:type="spellEnd"/>
            <w:proofErr w:type="gramEnd"/>
            <w:r w:rsidRPr="00ED74F7">
              <w:rPr>
                <w:szCs w:val="24"/>
              </w:rPr>
              <w:t>/</w:t>
            </w:r>
            <w:proofErr w:type="spellStart"/>
            <w:r w:rsidRPr="00ED74F7">
              <w:rPr>
                <w:szCs w:val="24"/>
              </w:rPr>
              <w:t>п</w:t>
            </w:r>
            <w:proofErr w:type="spellEnd"/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>Раздел РП</w:t>
            </w:r>
            <w:proofErr w:type="gramStart"/>
            <w:r w:rsidRPr="00ED74F7">
              <w:rPr>
                <w:szCs w:val="24"/>
              </w:rPr>
              <w:t>Д(</w:t>
            </w:r>
            <w:proofErr w:type="gramEnd"/>
            <w:r w:rsidRPr="00ED74F7">
              <w:rPr>
                <w:szCs w:val="24"/>
              </w:rPr>
              <w:t>модуля)</w:t>
            </w: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>Краткое содержание измен</w:t>
            </w:r>
            <w:r w:rsidRPr="00ED74F7">
              <w:rPr>
                <w:szCs w:val="24"/>
              </w:rPr>
              <w:t>е</w:t>
            </w:r>
            <w:r w:rsidRPr="00ED74F7">
              <w:rPr>
                <w:szCs w:val="24"/>
              </w:rPr>
              <w:t>ния/дополнения</w:t>
            </w: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>Дата, № проток</w:t>
            </w:r>
            <w:r w:rsidRPr="00ED74F7">
              <w:rPr>
                <w:szCs w:val="24"/>
              </w:rPr>
              <w:t>о</w:t>
            </w:r>
            <w:r w:rsidRPr="00ED74F7">
              <w:rPr>
                <w:szCs w:val="24"/>
              </w:rPr>
              <w:t>ла заседания к</w:t>
            </w:r>
            <w:r w:rsidRPr="00ED74F7">
              <w:rPr>
                <w:szCs w:val="24"/>
              </w:rPr>
              <w:t>а</w:t>
            </w:r>
            <w:r w:rsidRPr="00ED74F7">
              <w:rPr>
                <w:szCs w:val="24"/>
              </w:rPr>
              <w:t>федры</w:t>
            </w: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  <w:r w:rsidRPr="00ED74F7">
              <w:rPr>
                <w:szCs w:val="24"/>
              </w:rPr>
              <w:t>Подпись зав</w:t>
            </w:r>
            <w:proofErr w:type="gramStart"/>
            <w:r w:rsidRPr="00ED74F7">
              <w:rPr>
                <w:szCs w:val="24"/>
              </w:rPr>
              <w:t>.к</w:t>
            </w:r>
            <w:proofErr w:type="gramEnd"/>
            <w:r w:rsidRPr="00ED74F7">
              <w:rPr>
                <w:szCs w:val="24"/>
              </w:rPr>
              <w:t>афедрой</w:t>
            </w: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  <w:tr w:rsidR="00ED74F7" w:rsidRPr="00ED74F7" w:rsidTr="0043648F">
        <w:tc>
          <w:tcPr>
            <w:tcW w:w="648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ED74F7" w:rsidRPr="00ED74F7" w:rsidRDefault="00ED74F7" w:rsidP="0043648F">
            <w:pPr>
              <w:pStyle w:val="Style7"/>
              <w:jc w:val="center"/>
              <w:rPr>
                <w:szCs w:val="24"/>
              </w:rPr>
            </w:pPr>
          </w:p>
        </w:tc>
      </w:tr>
    </w:tbl>
    <w:p w:rsidR="00ED74F7" w:rsidRPr="00ED74F7" w:rsidRDefault="00ED74F7" w:rsidP="00ED74F7">
      <w:pPr>
        <w:ind w:firstLine="540"/>
        <w:rPr>
          <w:rStyle w:val="FontStyle16"/>
          <w:b/>
          <w:sz w:val="24"/>
          <w:szCs w:val="24"/>
        </w:rPr>
      </w:pPr>
    </w:p>
    <w:p w:rsidR="00ED74F7" w:rsidRPr="00ED74F7" w:rsidRDefault="00ED74F7" w:rsidP="00ED74F7">
      <w:pPr>
        <w:ind w:firstLine="540"/>
        <w:jc w:val="center"/>
        <w:rPr>
          <w:rStyle w:val="FontStyle16"/>
          <w:b/>
          <w:i w:val="0"/>
          <w:color w:val="auto"/>
          <w:sz w:val="24"/>
          <w:szCs w:val="24"/>
        </w:rPr>
      </w:pPr>
    </w:p>
    <w:p w:rsidR="00ED74F7" w:rsidRPr="00ED74F7" w:rsidRDefault="00ED74F7" w:rsidP="00ED74F7">
      <w:pPr>
        <w:ind w:firstLine="540"/>
        <w:jc w:val="center"/>
        <w:rPr>
          <w:rStyle w:val="FontStyle16"/>
          <w:b/>
          <w:i w:val="0"/>
          <w:color w:val="auto"/>
          <w:sz w:val="24"/>
          <w:szCs w:val="24"/>
        </w:rPr>
      </w:pPr>
    </w:p>
    <w:p w:rsidR="00ED74F7" w:rsidRPr="00ED74F7" w:rsidRDefault="00ED74F7" w:rsidP="00ED74F7">
      <w:pPr>
        <w:ind w:firstLine="540"/>
        <w:jc w:val="center"/>
        <w:rPr>
          <w:rStyle w:val="FontStyle16"/>
          <w:b/>
          <w:i w:val="0"/>
          <w:color w:val="auto"/>
          <w:sz w:val="24"/>
          <w:szCs w:val="24"/>
        </w:rPr>
      </w:pPr>
    </w:p>
    <w:p w:rsidR="00ED74F7" w:rsidRDefault="00ED74F7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DC566C" w:rsidRPr="00ED74F7" w:rsidRDefault="00DC566C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ED74F7" w:rsidRDefault="00ED74F7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AB479F" w:rsidRDefault="00AB479F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AB479F" w:rsidRPr="00ED74F7" w:rsidRDefault="00AB479F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ED74F7" w:rsidRPr="00ED74F7" w:rsidRDefault="00ED74F7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ED74F7">
        <w:rPr>
          <w:rStyle w:val="FontStyle16"/>
          <w:b/>
          <w:i w:val="0"/>
          <w:color w:val="auto"/>
          <w:sz w:val="24"/>
          <w:szCs w:val="24"/>
        </w:rPr>
        <w:t>1 Цели освоения дисциплины</w:t>
      </w:r>
    </w:p>
    <w:p w:rsidR="00ED74F7" w:rsidRPr="00ED74F7" w:rsidRDefault="00ED74F7" w:rsidP="00ED74F7">
      <w:pPr>
        <w:ind w:firstLine="540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FF2C40" w:rsidRPr="00210019" w:rsidRDefault="00ED74F7" w:rsidP="00FF2C40">
      <w:pPr>
        <w:ind w:left="360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 w:rsidR="00C0614C" w:rsidRPr="00210019">
        <w:rPr>
          <w:b w:val="0"/>
          <w:snapToGrid w:val="0"/>
          <w:color w:val="auto"/>
          <w:sz w:val="24"/>
          <w:szCs w:val="24"/>
        </w:rPr>
        <w:t>являются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:</w:t>
      </w:r>
    </w:p>
    <w:p w:rsidR="00FF2C40" w:rsidRPr="00210019" w:rsidRDefault="00FF2C40" w:rsidP="000E5A7A">
      <w:pPr>
        <w:pStyle w:val="af4"/>
        <w:numPr>
          <w:ilvl w:val="0"/>
          <w:numId w:val="1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изучение законов сохранения и превращения энергии, применительно к системам п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е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редачи и трансформации теплоты, в том числе при химических превращениях;</w:t>
      </w:r>
    </w:p>
    <w:p w:rsidR="00ED74F7" w:rsidRPr="00210019" w:rsidRDefault="00210019" w:rsidP="00210019">
      <w:pPr>
        <w:pStyle w:val="af4"/>
        <w:numPr>
          <w:ilvl w:val="0"/>
          <w:numId w:val="1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знакомство будущих бакалавров с типовыми конструкциями, принципами работы, с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о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временным состоянием и перспективами развития, особенности эксплуатации тепл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о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 xml:space="preserve">вых двигателей и нагнетателей. </w:t>
      </w:r>
    </w:p>
    <w:p w:rsidR="00FF2C40" w:rsidRPr="00210019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snapToGrid w:val="0"/>
          <w:color w:val="auto"/>
          <w:sz w:val="24"/>
          <w:szCs w:val="24"/>
        </w:rPr>
        <w:t xml:space="preserve">         Задачи дисциплины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: </w:t>
      </w:r>
    </w:p>
    <w:p w:rsidR="00ED74F7" w:rsidRPr="00210019" w:rsidRDefault="00483BA2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>развитие у студентов когни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тивных, </w:t>
      </w:r>
      <w:proofErr w:type="spellStart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 и личностных качеств в соотве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т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ствии с требованиями ФГОС </w:t>
      </w:r>
      <w:proofErr w:type="gramStart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ВО</w:t>
      </w:r>
      <w:proofErr w:type="gramEnd"/>
      <w:r w:rsidR="00ED74F7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FF2C40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получение навыков инженерных тепловых расчетов нагнетателей и турбин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210019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оценке и анализе физических процессов, протекающих в т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е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пловых двигателях и нагнетателях;</w:t>
      </w:r>
    </w:p>
    <w:p w:rsidR="00FF2C40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расчете основных геометрических размеров машины и ее х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а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рактеристик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ED74F7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выборе экономичных режимов работы, в обеспечении пр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а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вильной эксплуатаци</w:t>
      </w:r>
      <w:r w:rsidR="00483BA2">
        <w:rPr>
          <w:b w:val="0"/>
          <w:i w:val="0"/>
          <w:snapToGrid w:val="0"/>
          <w:color w:val="auto"/>
          <w:sz w:val="24"/>
          <w:szCs w:val="24"/>
        </w:rPr>
        <w:t>и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.</w:t>
      </w:r>
    </w:p>
    <w:p w:rsidR="00ED74F7" w:rsidRPr="00ED74F7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ED74F7" w:rsidRPr="00ED74F7" w:rsidRDefault="00ED74F7" w:rsidP="00ED74F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D74F7" w:rsidRPr="00ED74F7" w:rsidRDefault="00BF4D6F" w:rsidP="00ED74F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 </w:t>
      </w:r>
      <w:r w:rsidR="00ED74F7" w:rsidRPr="00ED74F7">
        <w:rPr>
          <w:rStyle w:val="FontStyle21"/>
          <w:b/>
          <w:sz w:val="24"/>
          <w:szCs w:val="24"/>
        </w:rPr>
        <w:t xml:space="preserve"> </w:t>
      </w:r>
      <w:r w:rsidR="00DC566C"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ED74F7" w:rsidRPr="00ED74F7">
        <w:rPr>
          <w:rStyle w:val="FontStyle21"/>
          <w:b/>
          <w:sz w:val="24"/>
          <w:szCs w:val="24"/>
        </w:rPr>
        <w:t xml:space="preserve"> подготовки б</w:t>
      </w:r>
      <w:r w:rsidR="00ED74F7" w:rsidRPr="00ED74F7">
        <w:rPr>
          <w:rStyle w:val="FontStyle21"/>
          <w:b/>
          <w:sz w:val="24"/>
          <w:szCs w:val="24"/>
        </w:rPr>
        <w:t>а</w:t>
      </w:r>
      <w:r w:rsidR="00ED74F7" w:rsidRPr="00ED74F7">
        <w:rPr>
          <w:rStyle w:val="FontStyle21"/>
          <w:b/>
          <w:sz w:val="24"/>
          <w:szCs w:val="24"/>
        </w:rPr>
        <w:t>калавра</w:t>
      </w:r>
    </w:p>
    <w:p w:rsidR="00ED74F7" w:rsidRPr="00ED74F7" w:rsidRDefault="00ED74F7" w:rsidP="00ED74F7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</w:p>
    <w:p w:rsidR="00D52B64" w:rsidRDefault="00C0614C" w:rsidP="00C0614C">
      <w:pPr>
        <w:pStyle w:val="3"/>
        <w:ind w:firstLine="567"/>
        <w:jc w:val="both"/>
        <w:rPr>
          <w:rStyle w:val="af0"/>
          <w:b w:val="0"/>
          <w:i w:val="0"/>
          <w:sz w:val="24"/>
        </w:rPr>
      </w:pPr>
      <w:r w:rsidRPr="00D52B64">
        <w:rPr>
          <w:rStyle w:val="af0"/>
          <w:b w:val="0"/>
          <w:i w:val="0"/>
          <w:sz w:val="24"/>
        </w:rPr>
        <w:t xml:space="preserve">Дисциплина </w:t>
      </w:r>
      <w:r w:rsidR="00A2776B">
        <w:rPr>
          <w:rStyle w:val="af0"/>
          <w:b w:val="0"/>
          <w:i w:val="0"/>
          <w:sz w:val="24"/>
        </w:rPr>
        <w:t>Б</w:t>
      </w:r>
      <w:proofErr w:type="gramStart"/>
      <w:r w:rsidR="00A2776B">
        <w:rPr>
          <w:rStyle w:val="af0"/>
          <w:b w:val="0"/>
          <w:i w:val="0"/>
          <w:sz w:val="24"/>
        </w:rPr>
        <w:t>1</w:t>
      </w:r>
      <w:proofErr w:type="gramEnd"/>
      <w:r w:rsidR="00A2776B">
        <w:rPr>
          <w:rStyle w:val="af0"/>
          <w:b w:val="0"/>
          <w:i w:val="0"/>
          <w:sz w:val="24"/>
        </w:rPr>
        <w:t>.В.08</w:t>
      </w:r>
      <w:r w:rsidRPr="00C0614C">
        <w:rPr>
          <w:rStyle w:val="af0"/>
          <w:b w:val="0"/>
          <w:i w:val="0"/>
          <w:sz w:val="24"/>
        </w:rPr>
        <w:t xml:space="preserve"> </w:t>
      </w:r>
      <w:r w:rsidRPr="00D52B64">
        <w:rPr>
          <w:rStyle w:val="af0"/>
          <w:b w:val="0"/>
          <w:i w:val="0"/>
          <w:sz w:val="24"/>
        </w:rPr>
        <w:t>«</w:t>
      </w:r>
      <w:r w:rsidRPr="00C0614C">
        <w:rPr>
          <w:rStyle w:val="af0"/>
          <w:b w:val="0"/>
          <w:i w:val="0"/>
          <w:sz w:val="24"/>
        </w:rPr>
        <w:t>Нагнетатели и тепловые двигатели</w:t>
      </w:r>
      <w:r w:rsidRPr="00D52B64">
        <w:rPr>
          <w:rStyle w:val="af0"/>
          <w:b w:val="0"/>
          <w:i w:val="0"/>
          <w:sz w:val="24"/>
        </w:rPr>
        <w:t>»</w:t>
      </w:r>
      <w:r w:rsidR="00D52B64" w:rsidRPr="00D52B64">
        <w:rPr>
          <w:rStyle w:val="af0"/>
          <w:b w:val="0"/>
          <w:i w:val="0"/>
          <w:sz w:val="24"/>
        </w:rPr>
        <w:t xml:space="preserve"> входит в вариативную часть Блока 1 образовательной программы.</w:t>
      </w:r>
    </w:p>
    <w:p w:rsidR="00D52B64" w:rsidRDefault="00D52B64" w:rsidP="00D52B64">
      <w:pPr>
        <w:pStyle w:val="3"/>
        <w:ind w:firstLine="567"/>
        <w:jc w:val="both"/>
        <w:rPr>
          <w:rStyle w:val="af0"/>
          <w:b w:val="0"/>
          <w:i w:val="0"/>
          <w:sz w:val="24"/>
          <w:szCs w:val="24"/>
        </w:rPr>
      </w:pPr>
      <w:r w:rsidRPr="001F0AEA">
        <w:rPr>
          <w:rStyle w:val="af0"/>
          <w:b w:val="0"/>
          <w:i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af0"/>
          <w:b w:val="0"/>
          <w:i w:val="0"/>
          <w:sz w:val="24"/>
          <w:szCs w:val="24"/>
        </w:rPr>
        <w:t>дисциплин: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1: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976542">
        <w:rPr>
          <w:b w:val="0"/>
          <w:i w:val="0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Техническая термодинамика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976542">
        <w:rPr>
          <w:b w:val="0"/>
          <w:i w:val="0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Гидрогазодинамика</w:t>
      </w:r>
      <w:proofErr w:type="spellEnd"/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</w:t>
      </w:r>
      <w:r w:rsidR="00A2776B">
        <w:rPr>
          <w:b w:val="0"/>
          <w:i w:val="0"/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Тепломассообмен</w:t>
      </w:r>
      <w:proofErr w:type="spellEnd"/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Топливо и основы теории горения</w:t>
      </w:r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4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Основы трансформации теплоты</w:t>
      </w:r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5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Высокотемпературные процессы и установки</w:t>
      </w:r>
    </w:p>
    <w:p w:rsidR="00976542" w:rsidRPr="0079602A" w:rsidRDefault="00976542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2:</w:t>
      </w:r>
    </w:p>
    <w:p w:rsidR="00D52B64" w:rsidRP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D52B64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D52B64">
        <w:rPr>
          <w:b w:val="0"/>
          <w:i w:val="0"/>
          <w:color w:val="000000"/>
          <w:sz w:val="24"/>
          <w:szCs w:val="24"/>
        </w:rPr>
        <w:t>2</w:t>
      </w:r>
      <w:proofErr w:type="gramEnd"/>
      <w:r w:rsidR="00E83EC0">
        <w:rPr>
          <w:b w:val="0"/>
          <w:i w:val="0"/>
          <w:color w:val="000000"/>
          <w:sz w:val="24"/>
          <w:szCs w:val="24"/>
        </w:rPr>
        <w:t>.В</w:t>
      </w:r>
      <w:r w:rsidRPr="00D52B64">
        <w:rPr>
          <w:b w:val="0"/>
          <w:i w:val="0"/>
          <w:color w:val="000000"/>
          <w:sz w:val="24"/>
          <w:szCs w:val="24"/>
        </w:rPr>
        <w:t>.</w:t>
      </w:r>
      <w:r w:rsidR="00E83EC0">
        <w:rPr>
          <w:b w:val="0"/>
          <w:i w:val="0"/>
          <w:color w:val="000000"/>
          <w:sz w:val="24"/>
          <w:szCs w:val="24"/>
        </w:rPr>
        <w:t>0</w:t>
      </w:r>
      <w:r w:rsidRPr="00D52B64">
        <w:rPr>
          <w:b w:val="0"/>
          <w:i w:val="0"/>
          <w:color w:val="000000"/>
          <w:sz w:val="24"/>
          <w:szCs w:val="24"/>
        </w:rPr>
        <w:t>1</w:t>
      </w:r>
      <w:r w:rsidR="00E83EC0">
        <w:rPr>
          <w:b w:val="0"/>
          <w:i w:val="0"/>
          <w:color w:val="000000"/>
          <w:sz w:val="24"/>
          <w:szCs w:val="24"/>
        </w:rPr>
        <w:t>(У)</w:t>
      </w:r>
      <w:r w:rsidR="00483BA2">
        <w:rPr>
          <w:b w:val="0"/>
          <w:i w:val="0"/>
          <w:color w:val="000000"/>
          <w:sz w:val="24"/>
          <w:szCs w:val="24"/>
        </w:rPr>
        <w:t xml:space="preserve"> Учебная - </w:t>
      </w:r>
      <w:r w:rsidRPr="00D52B64">
        <w:rPr>
          <w:b w:val="0"/>
          <w:i w:val="0"/>
          <w:color w:val="000000"/>
          <w:sz w:val="24"/>
          <w:szCs w:val="24"/>
        </w:rPr>
        <w:t>практика по получению первичных профессиональных умений и н</w:t>
      </w:r>
      <w:r w:rsidRPr="00D52B64">
        <w:rPr>
          <w:b w:val="0"/>
          <w:i w:val="0"/>
          <w:color w:val="000000"/>
          <w:sz w:val="24"/>
          <w:szCs w:val="24"/>
        </w:rPr>
        <w:t>а</w:t>
      </w:r>
      <w:r w:rsidRPr="00D52B64">
        <w:rPr>
          <w:b w:val="0"/>
          <w:i w:val="0"/>
          <w:color w:val="000000"/>
          <w:sz w:val="24"/>
          <w:szCs w:val="24"/>
        </w:rPr>
        <w:t>выков, в том числе первичных умений и навыков научно-исследовательской деятельности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976542" w:rsidRPr="00976542" w:rsidRDefault="00976542" w:rsidP="00976542">
      <w:pPr>
        <w:pStyle w:val="3"/>
        <w:ind w:firstLine="567"/>
        <w:jc w:val="both"/>
        <w:rPr>
          <w:rStyle w:val="af0"/>
          <w:b w:val="0"/>
          <w:i w:val="0"/>
          <w:sz w:val="24"/>
        </w:rPr>
      </w:pPr>
      <w:r w:rsidRPr="00976542">
        <w:rPr>
          <w:rStyle w:val="af0"/>
          <w:b w:val="0"/>
          <w:i w:val="0"/>
          <w:sz w:val="24"/>
        </w:rPr>
        <w:t>Знания (умения, владения), полученные при изучении данной дисциплины будут необходимы при изучении последующих дисциплин</w:t>
      </w:r>
      <w:r>
        <w:rPr>
          <w:rStyle w:val="af0"/>
          <w:b w:val="0"/>
          <w:i w:val="0"/>
          <w:sz w:val="24"/>
        </w:rPr>
        <w:t>: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1:</w:t>
      </w:r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Тепломассообменное</w:t>
      </w:r>
      <w:proofErr w:type="spellEnd"/>
      <w:r w:rsidRPr="00430FA1">
        <w:rPr>
          <w:b w:val="0"/>
          <w:i w:val="0"/>
          <w:color w:val="000000"/>
          <w:sz w:val="24"/>
          <w:szCs w:val="24"/>
        </w:rPr>
        <w:t xml:space="preserve"> оборудование предприятий</w:t>
      </w:r>
    </w:p>
    <w:p w:rsidR="00D52B64" w:rsidRPr="0079602A" w:rsidRDefault="00E4308B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.В.1</w:t>
      </w:r>
      <w:r w:rsidRPr="00347193">
        <w:rPr>
          <w:b w:val="0"/>
          <w:i w:val="0"/>
          <w:color w:val="000000"/>
          <w:sz w:val="24"/>
          <w:szCs w:val="24"/>
        </w:rPr>
        <w:t>0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Технологические энергоносители предприятий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976542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Нетрадиционные и возобновляемые источники энергии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976542">
        <w:rPr>
          <w:b w:val="0"/>
          <w:i w:val="0"/>
          <w:color w:val="000000"/>
          <w:sz w:val="24"/>
          <w:szCs w:val="24"/>
        </w:rPr>
        <w:t>3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 xml:space="preserve">Энергосбережение в теплоэнергетике и </w:t>
      </w:r>
      <w:proofErr w:type="spellStart"/>
      <w:r w:rsidRPr="00740D7F">
        <w:rPr>
          <w:b w:val="0"/>
          <w:i w:val="0"/>
          <w:color w:val="000000"/>
          <w:sz w:val="24"/>
          <w:szCs w:val="24"/>
        </w:rPr>
        <w:t>теплотехнологии</w:t>
      </w:r>
      <w:proofErr w:type="spellEnd"/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4.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Энергобалансы предприятий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Тепловые электрические станции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9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Вторичные энергоресурсы промышленных предприятий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.В.ДВ.10.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Методы инженерных исследований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740D7F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Проектная деятельность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622F5F" w:rsidRDefault="00622F5F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>Блок 2.</w:t>
      </w:r>
    </w:p>
    <w:p w:rsidR="00D52B64" w:rsidRPr="00BB5783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BB5783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BB5783">
        <w:rPr>
          <w:b w:val="0"/>
          <w:i w:val="0"/>
          <w:color w:val="000000"/>
          <w:sz w:val="24"/>
          <w:szCs w:val="24"/>
        </w:rPr>
        <w:t>2</w:t>
      </w:r>
      <w:proofErr w:type="gramEnd"/>
      <w:r w:rsidRPr="00BB5783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В.02(</w:t>
      </w:r>
      <w:r w:rsidRPr="00BB5783">
        <w:rPr>
          <w:b w:val="0"/>
          <w:i w:val="0"/>
          <w:color w:val="000000"/>
          <w:sz w:val="24"/>
          <w:szCs w:val="24"/>
        </w:rPr>
        <w:t>П</w:t>
      </w:r>
      <w:r w:rsidR="00E4308B">
        <w:rPr>
          <w:b w:val="0"/>
          <w:i w:val="0"/>
          <w:color w:val="000000"/>
          <w:sz w:val="24"/>
          <w:szCs w:val="24"/>
        </w:rPr>
        <w:t>)</w:t>
      </w:r>
      <w:r w:rsidRPr="00BB5783">
        <w:rPr>
          <w:b w:val="0"/>
          <w:i w:val="0"/>
          <w:color w:val="000000"/>
          <w:sz w:val="24"/>
          <w:szCs w:val="24"/>
        </w:rPr>
        <w:tab/>
        <w:t>Производственная - практика по получению профессиональных умений и оп</w:t>
      </w:r>
      <w:r w:rsidRPr="00BB5783">
        <w:rPr>
          <w:b w:val="0"/>
          <w:i w:val="0"/>
          <w:color w:val="000000"/>
          <w:sz w:val="24"/>
          <w:szCs w:val="24"/>
        </w:rPr>
        <w:t>ы</w:t>
      </w:r>
      <w:r w:rsidRPr="00BB5783">
        <w:rPr>
          <w:b w:val="0"/>
          <w:i w:val="0"/>
          <w:color w:val="000000"/>
          <w:sz w:val="24"/>
          <w:szCs w:val="24"/>
        </w:rPr>
        <w:t>та профессиональной деятельности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BB5783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BB5783">
        <w:rPr>
          <w:b w:val="0"/>
          <w:i w:val="0"/>
          <w:color w:val="000000"/>
          <w:sz w:val="24"/>
          <w:szCs w:val="24"/>
        </w:rPr>
        <w:t>2</w:t>
      </w:r>
      <w:proofErr w:type="gramEnd"/>
      <w:r w:rsidRPr="00BB5783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В.03(</w:t>
      </w:r>
      <w:r w:rsidRPr="00BB5783">
        <w:rPr>
          <w:b w:val="0"/>
          <w:i w:val="0"/>
          <w:color w:val="000000"/>
          <w:sz w:val="24"/>
          <w:szCs w:val="24"/>
        </w:rPr>
        <w:t>П</w:t>
      </w:r>
      <w:r w:rsidR="00E4308B">
        <w:rPr>
          <w:b w:val="0"/>
          <w:i w:val="0"/>
          <w:color w:val="000000"/>
          <w:sz w:val="24"/>
          <w:szCs w:val="24"/>
        </w:rPr>
        <w:t>)</w:t>
      </w:r>
      <w:r w:rsidRPr="00BB5783">
        <w:rPr>
          <w:b w:val="0"/>
          <w:i w:val="0"/>
          <w:color w:val="000000"/>
          <w:sz w:val="24"/>
          <w:szCs w:val="24"/>
        </w:rPr>
        <w:tab/>
        <w:t>Производственная – преддипломная практика</w:t>
      </w:r>
    </w:p>
    <w:p w:rsidR="00ED74F7" w:rsidRPr="00ED74F7" w:rsidRDefault="00ED74F7" w:rsidP="00ED74F7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ED74F7" w:rsidRDefault="00ED74F7" w:rsidP="009A4137">
      <w:pPr>
        <w:pStyle w:val="31"/>
        <w:ind w:firstLine="567"/>
        <w:jc w:val="left"/>
        <w:rPr>
          <w:rStyle w:val="FontStyle21"/>
          <w:sz w:val="24"/>
          <w:szCs w:val="24"/>
        </w:rPr>
      </w:pPr>
      <w:r w:rsidRPr="00ED74F7">
        <w:rPr>
          <w:rStyle w:val="FontStyle21"/>
          <w:sz w:val="24"/>
          <w:szCs w:val="24"/>
        </w:rPr>
        <w:t xml:space="preserve">3  Компетенции обучающегося, формируемые в результате освоения дисциплины </w:t>
      </w:r>
      <w:r w:rsidR="009A4137">
        <w:rPr>
          <w:rStyle w:val="FontStyle21"/>
          <w:sz w:val="24"/>
          <w:szCs w:val="24"/>
        </w:rPr>
        <w:t xml:space="preserve">      </w:t>
      </w:r>
      <w:r w:rsidRPr="00ED74F7">
        <w:rPr>
          <w:rStyle w:val="FontStyle21"/>
          <w:sz w:val="24"/>
          <w:szCs w:val="24"/>
        </w:rPr>
        <w:t>(модуля) и планируемые результаты обучения</w:t>
      </w:r>
    </w:p>
    <w:p w:rsidR="009A4137" w:rsidRDefault="009A4137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В результате освоения дисциплины (модуля) </w:t>
      </w:r>
      <w:r w:rsidRPr="00ED74F7">
        <w:rPr>
          <w:rStyle w:val="af0"/>
          <w:b w:val="0"/>
          <w:i w:val="0"/>
          <w:sz w:val="24"/>
          <w:szCs w:val="24"/>
        </w:rPr>
        <w:t xml:space="preserve"> «</w:t>
      </w:r>
      <w:r w:rsidR="003A4AC2" w:rsidRPr="00C0614C">
        <w:rPr>
          <w:rStyle w:val="af0"/>
          <w:b w:val="0"/>
          <w:i w:val="0"/>
          <w:sz w:val="24"/>
        </w:rPr>
        <w:t>Нагнетатели и тепловые двигатели</w:t>
      </w:r>
      <w:r w:rsidRPr="00ED74F7">
        <w:rPr>
          <w:rStyle w:val="af0"/>
          <w:b w:val="0"/>
          <w:i w:val="0"/>
          <w:sz w:val="24"/>
          <w:szCs w:val="24"/>
        </w:rPr>
        <w:t>»</w:t>
      </w:r>
      <w:r>
        <w:rPr>
          <w:rStyle w:val="af0"/>
          <w:b w:val="0"/>
          <w:i w:val="0"/>
          <w:sz w:val="24"/>
          <w:szCs w:val="24"/>
        </w:rPr>
        <w:t xml:space="preserve"> обучающийся должен обладать следующими компетенциями:</w:t>
      </w:r>
    </w:p>
    <w:p w:rsidR="000B438B" w:rsidRDefault="000B438B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3"/>
        <w:gridCol w:w="7390"/>
      </w:tblGrid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Структурный эл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мент компетенции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0B438B" w:rsidTr="00E43BA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B13E7D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ПК-9 Способностью обеспечивать соблюдение экологической безопасности на производстве и пл</w:t>
            </w:r>
            <w:r>
              <w:rPr>
                <w:rStyle w:val="FontStyle21"/>
                <w:b w:val="0"/>
                <w:sz w:val="22"/>
                <w:szCs w:val="22"/>
              </w:rPr>
              <w:t>а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нировать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экозащитные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 xml:space="preserve"> мероприятия и мероприятия по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энерго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>- и ресурсосбережению на производстве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--основные методы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ресурсосбережению на производстве и планировать ‘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ресурсосберегающие мероприятия, формир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вание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мероприятий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 объяснять, выявлять и строить типичные модели решения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задач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методами решения задач в области энергетики и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мероприятий, способами совершенствования профессиональных знаний, способами демонстрации и умения ан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лизировать ситуацию</w:t>
            </w:r>
          </w:p>
        </w:tc>
      </w:tr>
      <w:tr w:rsidR="000B438B" w:rsidRPr="00095645" w:rsidTr="00E43BA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ПК-10 Готовностью к участию в работах по освоению и доводке технологических процессов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протекающих в нагнетателях и те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п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ловых двигателях, методы оценки эффективности данных процессов, направления повышения эффективности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протекающих в нагнетателях и те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п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ловых двигателях, методы оценки эффективности данных процессов, направления повышения эффективности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9C62DD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расчетными зависимостями для </w:t>
            </w:r>
            <w:proofErr w:type="gramStart"/>
            <w:r w:rsidRPr="00095645">
              <w:rPr>
                <w:rStyle w:val="FontStyle21"/>
                <w:b w:val="0"/>
                <w:sz w:val="24"/>
                <w:szCs w:val="24"/>
              </w:rPr>
              <w:t>процессов</w:t>
            </w:r>
            <w:proofErr w:type="gramEnd"/>
            <w:r w:rsidRPr="00095645">
              <w:rPr>
                <w:rStyle w:val="FontStyle21"/>
                <w:b w:val="0"/>
                <w:sz w:val="24"/>
                <w:szCs w:val="24"/>
              </w:rPr>
              <w:t xml:space="preserve"> протекающих в нагнетателях и тепловых двигателях, методами оценки их эффе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тивности, способами совершенствования умением анализировать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и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туацию</w:t>
            </w:r>
          </w:p>
        </w:tc>
      </w:tr>
    </w:tbl>
    <w:p w:rsidR="000B438B" w:rsidRDefault="000B438B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</w:p>
    <w:p w:rsidR="009A4137" w:rsidRDefault="009A4137" w:rsidP="009A4137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A2776B" w:rsidRDefault="00A2776B" w:rsidP="00A2776B">
      <w:pPr>
        <w:pStyle w:val="31"/>
        <w:ind w:firstLine="0"/>
        <w:jc w:val="left"/>
        <w:rPr>
          <w:rStyle w:val="FontStyle21"/>
          <w:b w:val="0"/>
          <w:sz w:val="24"/>
          <w:szCs w:val="24"/>
        </w:rPr>
        <w:sectPr w:rsidR="00A2776B" w:rsidSect="00AB479F">
          <w:pgSz w:w="11906" w:h="16838"/>
          <w:pgMar w:top="851" w:right="851" w:bottom="851" w:left="1418" w:header="720" w:footer="720" w:gutter="0"/>
          <w:cols w:space="720"/>
          <w:docGrid w:linePitch="382"/>
        </w:sectPr>
      </w:pPr>
    </w:p>
    <w:p w:rsidR="00E020FE" w:rsidRDefault="00E020FE" w:rsidP="00A2776B">
      <w:pPr>
        <w:pStyle w:val="31"/>
        <w:ind w:firstLine="0"/>
        <w:jc w:val="left"/>
        <w:rPr>
          <w:rStyle w:val="FontStyle21"/>
          <w:b w:val="0"/>
          <w:sz w:val="24"/>
          <w:szCs w:val="24"/>
        </w:rPr>
      </w:pPr>
    </w:p>
    <w:p w:rsidR="00ED74F7" w:rsidRPr="00ED74F7" w:rsidRDefault="00A52572" w:rsidP="00ED74F7">
      <w:pPr>
        <w:pStyle w:val="Style4"/>
        <w:widowControl/>
        <w:jc w:val="center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4</w:t>
      </w:r>
      <w:r w:rsidR="00ED74F7" w:rsidRPr="00ED74F7">
        <w:rPr>
          <w:rStyle w:val="FontStyle18"/>
          <w:sz w:val="24"/>
          <w:szCs w:val="24"/>
        </w:rPr>
        <w:t xml:space="preserve"> Структура и содержание дисциплины (модуля) </w:t>
      </w:r>
      <w:r>
        <w:rPr>
          <w:rStyle w:val="FontStyle18"/>
          <w:sz w:val="24"/>
          <w:szCs w:val="24"/>
        </w:rPr>
        <w:t>для очной формы обучения</w:t>
      </w:r>
    </w:p>
    <w:p w:rsidR="00414C22" w:rsidRDefault="00414C22" w:rsidP="009A1DC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14C22" w:rsidRPr="00AD622B" w:rsidRDefault="00414C22" w:rsidP="00414C22">
      <w:pPr>
        <w:pStyle w:val="31"/>
        <w:ind w:firstLine="0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21"/>
          <w:b w:val="0"/>
          <w:sz w:val="24"/>
          <w:szCs w:val="24"/>
        </w:rPr>
        <w:t>4</w:t>
      </w:r>
      <w:r w:rsidRPr="00AD622B">
        <w:rPr>
          <w:rStyle w:val="FontStyle21"/>
          <w:b w:val="0"/>
          <w:sz w:val="24"/>
          <w:szCs w:val="24"/>
        </w:rPr>
        <w:t xml:space="preserve"> зачетных единиц - </w:t>
      </w:r>
      <w:r>
        <w:rPr>
          <w:rStyle w:val="FontStyle21"/>
          <w:b w:val="0"/>
          <w:sz w:val="24"/>
          <w:szCs w:val="24"/>
        </w:rPr>
        <w:t>144</w:t>
      </w:r>
      <w:r w:rsidR="00622F5F">
        <w:rPr>
          <w:rStyle w:val="FontStyle21"/>
          <w:b w:val="0"/>
          <w:sz w:val="24"/>
          <w:szCs w:val="24"/>
        </w:rPr>
        <w:t xml:space="preserve"> акад. часа</w:t>
      </w:r>
      <w:r w:rsidRPr="00AD622B">
        <w:rPr>
          <w:rStyle w:val="FontStyle21"/>
          <w:b w:val="0"/>
          <w:sz w:val="24"/>
          <w:szCs w:val="24"/>
        </w:rPr>
        <w:t>, в том числе:</w:t>
      </w:r>
    </w:p>
    <w:p w:rsidR="00E17B22" w:rsidRPr="00E17B22" w:rsidRDefault="00E17B22" w:rsidP="00A2776B">
      <w:pPr>
        <w:pStyle w:val="31"/>
        <w:ind w:firstLine="0"/>
        <w:rPr>
          <w:rStyle w:val="FontStyle21"/>
          <w:b w:val="0"/>
          <w:sz w:val="24"/>
          <w:szCs w:val="24"/>
        </w:rPr>
      </w:pPr>
      <w:r w:rsidRPr="00E17B22">
        <w:rPr>
          <w:rStyle w:val="FontStyle21"/>
          <w:b w:val="0"/>
          <w:sz w:val="24"/>
          <w:szCs w:val="24"/>
        </w:rPr>
        <w:t xml:space="preserve">контактная работа – </w:t>
      </w:r>
      <w:r w:rsidR="00A2776B">
        <w:rPr>
          <w:rStyle w:val="FontStyle21"/>
          <w:b w:val="0"/>
          <w:sz w:val="24"/>
          <w:szCs w:val="24"/>
        </w:rPr>
        <w:t>72</w:t>
      </w:r>
      <w:r w:rsidR="00622F5F">
        <w:rPr>
          <w:rStyle w:val="FontStyle21"/>
          <w:b w:val="0"/>
          <w:sz w:val="24"/>
          <w:szCs w:val="24"/>
        </w:rPr>
        <w:t xml:space="preserve"> акад. часа</w:t>
      </w:r>
      <w:r w:rsidRPr="00E17B22">
        <w:rPr>
          <w:rStyle w:val="FontStyle21"/>
          <w:b w:val="0"/>
          <w:sz w:val="24"/>
          <w:szCs w:val="24"/>
        </w:rPr>
        <w:t>.</w:t>
      </w:r>
    </w:p>
    <w:p w:rsidR="00414C22" w:rsidRPr="00AD622B" w:rsidRDefault="00414C22" w:rsidP="00414C22">
      <w:pPr>
        <w:pStyle w:val="31"/>
        <w:ind w:firstLine="567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- </w:t>
      </w:r>
      <w:proofErr w:type="gramStart"/>
      <w:r w:rsidRPr="00AD622B">
        <w:rPr>
          <w:rStyle w:val="FontStyle21"/>
          <w:b w:val="0"/>
          <w:sz w:val="24"/>
          <w:szCs w:val="24"/>
        </w:rPr>
        <w:t>аудиторная</w:t>
      </w:r>
      <w:proofErr w:type="gramEnd"/>
      <w:r w:rsidRPr="00AD622B">
        <w:rPr>
          <w:rStyle w:val="FontStyle21"/>
          <w:b w:val="0"/>
          <w:sz w:val="24"/>
          <w:szCs w:val="24"/>
        </w:rPr>
        <w:t xml:space="preserve">  - </w:t>
      </w:r>
      <w:r w:rsidR="00A2776B">
        <w:rPr>
          <w:rStyle w:val="FontStyle21"/>
          <w:b w:val="0"/>
          <w:sz w:val="24"/>
          <w:szCs w:val="24"/>
        </w:rPr>
        <w:t>68</w:t>
      </w:r>
      <w:r w:rsidRPr="00AD622B">
        <w:rPr>
          <w:rStyle w:val="FontStyle21"/>
          <w:b w:val="0"/>
          <w:sz w:val="24"/>
          <w:szCs w:val="24"/>
        </w:rPr>
        <w:t xml:space="preserve"> акад. часов.</w:t>
      </w:r>
    </w:p>
    <w:p w:rsidR="00414C22" w:rsidRPr="00AD622B" w:rsidRDefault="00414C22" w:rsidP="00414C22">
      <w:pPr>
        <w:pStyle w:val="31"/>
        <w:ind w:firstLine="567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- </w:t>
      </w:r>
      <w:proofErr w:type="gramStart"/>
      <w:r w:rsidRPr="00AD622B">
        <w:rPr>
          <w:rStyle w:val="FontStyle21"/>
          <w:b w:val="0"/>
          <w:sz w:val="24"/>
          <w:szCs w:val="24"/>
        </w:rPr>
        <w:t>внеаудиторная</w:t>
      </w:r>
      <w:proofErr w:type="gramEnd"/>
      <w:r w:rsidRPr="00AD622B">
        <w:rPr>
          <w:rStyle w:val="FontStyle21"/>
          <w:b w:val="0"/>
          <w:sz w:val="24"/>
          <w:szCs w:val="24"/>
        </w:rPr>
        <w:t xml:space="preserve"> – </w:t>
      </w:r>
      <w:r w:rsidR="00A2776B">
        <w:rPr>
          <w:rStyle w:val="FontStyle21"/>
          <w:b w:val="0"/>
          <w:sz w:val="24"/>
          <w:szCs w:val="24"/>
        </w:rPr>
        <w:t>4</w:t>
      </w:r>
      <w:r w:rsidR="00622F5F">
        <w:rPr>
          <w:rStyle w:val="FontStyle21"/>
          <w:b w:val="0"/>
          <w:sz w:val="24"/>
          <w:szCs w:val="24"/>
        </w:rPr>
        <w:t xml:space="preserve"> акад. часа</w:t>
      </w:r>
    </w:p>
    <w:p w:rsidR="00414C22" w:rsidRPr="00AD622B" w:rsidRDefault="00414C22" w:rsidP="00A2776B">
      <w:pPr>
        <w:pStyle w:val="31"/>
        <w:ind w:firstLine="0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самостоятельная работа – </w:t>
      </w:r>
      <w:r w:rsidR="00A2776B">
        <w:rPr>
          <w:rStyle w:val="FontStyle21"/>
          <w:b w:val="0"/>
          <w:sz w:val="24"/>
          <w:szCs w:val="24"/>
        </w:rPr>
        <w:t>36,3</w:t>
      </w:r>
      <w:r w:rsidRPr="00AD622B">
        <w:rPr>
          <w:rStyle w:val="FontStyle21"/>
          <w:b w:val="0"/>
          <w:sz w:val="24"/>
          <w:szCs w:val="24"/>
        </w:rPr>
        <w:t xml:space="preserve"> акад. часов.</w:t>
      </w:r>
    </w:p>
    <w:p w:rsidR="00414C22" w:rsidRPr="000E212A" w:rsidRDefault="00414C22" w:rsidP="00A2776B">
      <w:pPr>
        <w:pStyle w:val="31"/>
        <w:ind w:firstLine="0"/>
        <w:rPr>
          <w:rStyle w:val="FontStyle21"/>
          <w:bCs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>подготов</w:t>
      </w:r>
      <w:r w:rsidR="00622F5F">
        <w:rPr>
          <w:rStyle w:val="FontStyle21"/>
          <w:b w:val="0"/>
          <w:sz w:val="24"/>
          <w:szCs w:val="24"/>
        </w:rPr>
        <w:t>ка к экзамену – 35,7 акад. часов</w:t>
      </w:r>
      <w:r w:rsidRPr="00AD622B">
        <w:rPr>
          <w:rStyle w:val="FontStyle21"/>
          <w:b w:val="0"/>
          <w:sz w:val="24"/>
          <w:szCs w:val="24"/>
        </w:rPr>
        <w:t>.</w:t>
      </w:r>
    </w:p>
    <w:p w:rsidR="00C53886" w:rsidRDefault="00C53886" w:rsidP="009A1DC3">
      <w:pPr>
        <w:pStyle w:val="Style4"/>
        <w:widowControl/>
        <w:ind w:left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77"/>
        <w:gridCol w:w="579"/>
        <w:gridCol w:w="579"/>
        <w:gridCol w:w="1065"/>
        <w:gridCol w:w="904"/>
        <w:gridCol w:w="706"/>
        <w:gridCol w:w="4397"/>
        <w:gridCol w:w="1939"/>
        <w:gridCol w:w="1470"/>
      </w:tblGrid>
      <w:tr w:rsidR="004E2B27" w:rsidRPr="00AD622B" w:rsidTr="0049790D">
        <w:trPr>
          <w:cantSplit/>
          <w:trHeight w:val="1156"/>
          <w:tblHeader/>
        </w:trPr>
        <w:tc>
          <w:tcPr>
            <w:tcW w:w="1175" w:type="pct"/>
            <w:vMerge w:val="restart"/>
            <w:vAlign w:val="center"/>
          </w:tcPr>
          <w:p w:rsidR="004E2B27" w:rsidRPr="00AD622B" w:rsidRDefault="004E2B27" w:rsidP="00E43BA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E2B27" w:rsidRPr="00AD622B" w:rsidRDefault="004E2B27" w:rsidP="00E43BA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4E2B27" w:rsidRPr="00AD622B" w:rsidRDefault="004E2B27" w:rsidP="00E43BA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D622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37" w:type="pct"/>
            <w:gridSpan w:val="3"/>
            <w:vAlign w:val="center"/>
          </w:tcPr>
          <w:p w:rsidR="004E2B27" w:rsidRPr="00AD622B" w:rsidRDefault="004E2B27" w:rsidP="00E43BA0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4E2B27" w:rsidRPr="00AD622B" w:rsidRDefault="004E2B27" w:rsidP="00E43BA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445" w:type="pct"/>
            <w:vMerge w:val="restart"/>
            <w:vAlign w:val="center"/>
          </w:tcPr>
          <w:p w:rsidR="004E2B27" w:rsidRPr="00AD622B" w:rsidRDefault="004E2B27" w:rsidP="00E43BA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7" w:type="pct"/>
            <w:vMerge w:val="restart"/>
            <w:vAlign w:val="center"/>
          </w:tcPr>
          <w:p w:rsidR="004E2B27" w:rsidRPr="00AD622B" w:rsidRDefault="004E2B27" w:rsidP="00E43BA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4E2B27" w:rsidRPr="00AD622B" w:rsidRDefault="004E2B27" w:rsidP="00E43BA0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E2B27" w:rsidRPr="00C17915" w:rsidTr="0049790D">
        <w:trPr>
          <w:cantSplit/>
          <w:trHeight w:val="1134"/>
          <w:tblHeader/>
        </w:trPr>
        <w:tc>
          <w:tcPr>
            <w:tcW w:w="1175" w:type="pct"/>
            <w:vMerge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vMerge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350" w:type="pct"/>
            <w:textDirection w:val="btLr"/>
            <w:vAlign w:val="cente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4E2B27" w:rsidRPr="00C17915" w:rsidRDefault="004E2B27" w:rsidP="00E43BA0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32" w:type="pct"/>
            <w:vMerge/>
            <w:textDirection w:val="btLr"/>
          </w:tcPr>
          <w:p w:rsidR="004E2B27" w:rsidRPr="00C45CAB" w:rsidRDefault="004E2B27" w:rsidP="00E43BA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445" w:type="pct"/>
            <w:vMerge/>
            <w:textDirection w:val="btLr"/>
          </w:tcPr>
          <w:p w:rsidR="004E2B27" w:rsidRPr="00C45CAB" w:rsidRDefault="004E2B27" w:rsidP="00E43BA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637" w:type="pct"/>
            <w:vMerge/>
            <w:textDirection w:val="btLr"/>
            <w:vAlign w:val="cente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</w:p>
        </w:tc>
      </w:tr>
      <w:tr w:rsidR="004E2B27" w:rsidRPr="00C17915" w:rsidTr="00622F5F">
        <w:trPr>
          <w:trHeight w:val="268"/>
        </w:trPr>
        <w:tc>
          <w:tcPr>
            <w:tcW w:w="1175" w:type="pct"/>
            <w:vAlign w:val="center"/>
          </w:tcPr>
          <w:p w:rsidR="004E2B27" w:rsidRPr="00805243" w:rsidRDefault="004E2B27" w:rsidP="00622F5F">
            <w:pPr>
              <w:pStyle w:val="Style14"/>
              <w:widowControl/>
              <w:tabs>
                <w:tab w:val="left" w:pos="435"/>
              </w:tabs>
            </w:pPr>
            <w:r w:rsidRPr="00805243">
              <w:t>1. Раздел</w:t>
            </w:r>
            <w:r>
              <w:t xml:space="preserve">. </w:t>
            </w:r>
            <w:r w:rsidR="00C75ACD">
              <w:t>Газотурбинные двиг</w:t>
            </w:r>
            <w:r w:rsidR="00C75ACD">
              <w:t>а</w:t>
            </w:r>
            <w:r w:rsidR="00C75ACD">
              <w:t>тели</w:t>
            </w:r>
          </w:p>
        </w:tc>
        <w:tc>
          <w:tcPr>
            <w:tcW w:w="190" w:type="pct"/>
            <w:vAlign w:val="center"/>
          </w:tcPr>
          <w:p w:rsidR="004E2B27" w:rsidRPr="00A2776B" w:rsidRDefault="00A2776B" w:rsidP="00622F5F">
            <w:pPr>
              <w:pStyle w:val="Style14"/>
              <w:widowControl/>
              <w:jc w:val="center"/>
            </w:pPr>
            <w:r w:rsidRPr="00A2776B">
              <w:t>6</w:t>
            </w:r>
          </w:p>
        </w:tc>
        <w:tc>
          <w:tcPr>
            <w:tcW w:w="190" w:type="pct"/>
            <w:vAlign w:val="center"/>
          </w:tcPr>
          <w:p w:rsidR="004E2B27" w:rsidRPr="00C17915" w:rsidRDefault="004E2B27" w:rsidP="00622F5F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50" w:type="pct"/>
            <w:vAlign w:val="center"/>
          </w:tcPr>
          <w:p w:rsidR="004E2B27" w:rsidRPr="00C17915" w:rsidRDefault="004E2B27" w:rsidP="00622F5F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97" w:type="pct"/>
            <w:vAlign w:val="center"/>
          </w:tcPr>
          <w:p w:rsidR="004E2B27" w:rsidRPr="00C17915" w:rsidRDefault="004E2B27" w:rsidP="00622F5F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32" w:type="pct"/>
            <w:vAlign w:val="center"/>
          </w:tcPr>
          <w:p w:rsidR="004E2B27" w:rsidRPr="00C45CAB" w:rsidRDefault="004E2B27" w:rsidP="00622F5F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445" w:type="pct"/>
            <w:vAlign w:val="center"/>
          </w:tcPr>
          <w:p w:rsidR="004E2B27" w:rsidRPr="00805243" w:rsidRDefault="004E2B27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vAlign w:val="center"/>
          </w:tcPr>
          <w:p w:rsidR="004E2B27" w:rsidRPr="00C17915" w:rsidRDefault="004E2B27" w:rsidP="00622F5F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83" w:type="pct"/>
            <w:vAlign w:val="center"/>
          </w:tcPr>
          <w:p w:rsidR="004E2B27" w:rsidRPr="00C17915" w:rsidRDefault="004E2B27" w:rsidP="00622F5F">
            <w:pPr>
              <w:pStyle w:val="Style14"/>
              <w:widowControl/>
            </w:pPr>
          </w:p>
        </w:tc>
      </w:tr>
      <w:tr w:rsidR="004E2B27" w:rsidRPr="00C17915" w:rsidTr="00622F5F">
        <w:trPr>
          <w:trHeight w:val="268"/>
        </w:trPr>
        <w:tc>
          <w:tcPr>
            <w:tcW w:w="1175" w:type="pct"/>
            <w:vAlign w:val="center"/>
          </w:tcPr>
          <w:p w:rsidR="004E2B27" w:rsidRPr="00805243" w:rsidRDefault="004E2B27" w:rsidP="00622F5F">
            <w:pPr>
              <w:pStyle w:val="Style14"/>
              <w:widowControl/>
              <w:tabs>
                <w:tab w:val="left" w:pos="435"/>
              </w:tabs>
            </w:pPr>
            <w:r>
              <w:t xml:space="preserve">1.1 </w:t>
            </w:r>
            <w:r w:rsidR="00EC327B">
              <w:t>Введение. Общие сведения о тепловых двигателях и нагнет</w:t>
            </w:r>
            <w:r w:rsidR="00EC327B">
              <w:t>а</w:t>
            </w:r>
            <w:r w:rsidR="00EC327B">
              <w:t>теля в промышленной энергет</w:t>
            </w:r>
            <w:r w:rsidR="00EC327B">
              <w:t>и</w:t>
            </w:r>
            <w:r w:rsidR="00EC327B">
              <w:t>ке. Теоретические основы п</w:t>
            </w:r>
            <w:r w:rsidR="00EC327B">
              <w:t>о</w:t>
            </w:r>
            <w:r w:rsidR="00EC327B">
              <w:t>строения нагнетателей тепловых двигателей.</w:t>
            </w:r>
          </w:p>
        </w:tc>
        <w:tc>
          <w:tcPr>
            <w:tcW w:w="190" w:type="pct"/>
            <w:vAlign w:val="center"/>
          </w:tcPr>
          <w:p w:rsidR="004E2B27" w:rsidRPr="00A2776B" w:rsidRDefault="00EC327B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4E2B27" w:rsidRPr="001227FC" w:rsidRDefault="004E2B27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4E2B27" w:rsidRPr="00B33BCD" w:rsidRDefault="004E2B27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4E2B27" w:rsidRPr="00B33BCD" w:rsidRDefault="0049790D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4E2B27" w:rsidRPr="00E60F0B" w:rsidRDefault="00B0482B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2,5</w:t>
            </w:r>
          </w:p>
        </w:tc>
        <w:tc>
          <w:tcPr>
            <w:tcW w:w="1445" w:type="pct"/>
            <w:vAlign w:val="center"/>
          </w:tcPr>
          <w:p w:rsidR="004E2B27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1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1-3).</w:t>
            </w:r>
          </w:p>
        </w:tc>
        <w:tc>
          <w:tcPr>
            <w:tcW w:w="637" w:type="pct"/>
            <w:vAlign w:val="center"/>
          </w:tcPr>
          <w:p w:rsidR="004E2B27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E2B27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1.2 Тепловые схемы простейших ГТУ. ГТУ с регенерацией. ГТУ со ступенчатым сжатием и ст</w:t>
            </w:r>
            <w:r>
              <w:t>у</w:t>
            </w:r>
            <w:r>
              <w:t xml:space="preserve">пенчатым сгоранием. Сложные и </w:t>
            </w:r>
            <w:proofErr w:type="spellStart"/>
            <w:r>
              <w:t>многовальные</w:t>
            </w:r>
            <w:proofErr w:type="spellEnd"/>
            <w:r>
              <w:t xml:space="preserve"> ГТУ. Замкнутые ГТУ. Основы расчета ГТУ. О</w:t>
            </w:r>
            <w:r>
              <w:t>б</w:t>
            </w:r>
            <w:r>
              <w:t xml:space="preserve">ласти применения ГТУ. 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2,5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1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4-6).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 xml:space="preserve">1.3. Компрессоры ГТУ. Камеры </w:t>
            </w:r>
            <w:r>
              <w:lastRenderedPageBreak/>
              <w:t>сгорания ГТУ. Типы и констру</w:t>
            </w:r>
            <w:r>
              <w:t>к</w:t>
            </w:r>
            <w:r>
              <w:t>тивные схемы камер сгорания. Особенности сжигания топлива. Теплообменные аппараты ГТУ.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49790D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lastRenderedPageBreak/>
              <w:t xml:space="preserve">П.6.1 Раздел 1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7-9).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lastRenderedPageBreak/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lastRenderedPageBreak/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1.4 Газовые турбины ГТУ. Ко</w:t>
            </w:r>
            <w:r>
              <w:t>н</w:t>
            </w:r>
            <w:r>
              <w:t>структивные схемы и начальные параметры газов. Проточная часть и элементы конструкции газовых турбин.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pct"/>
            <w:vAlign w:val="center"/>
          </w:tcPr>
          <w:p w:rsidR="00BB654A" w:rsidRPr="00270F05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1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10-13).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470A" w:rsidRPr="00C17915" w:rsidTr="00622F5F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Default="0011470A" w:rsidP="00622F5F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A2776B" w:rsidRDefault="0011470A" w:rsidP="00622F5F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1227FC" w:rsidRDefault="0049790D" w:rsidP="00622F5F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B33BCD" w:rsidRDefault="0011470A" w:rsidP="00622F5F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B33BCD" w:rsidRDefault="0049790D" w:rsidP="00622F5F">
            <w:pPr>
              <w:pStyle w:val="Style14"/>
              <w:widowControl/>
              <w:jc w:val="center"/>
            </w:pPr>
            <w:r>
              <w:t>5</w:t>
            </w:r>
            <w:r w:rsidR="0011470A">
              <w:t>/2И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C17915" w:rsidRDefault="0011470A" w:rsidP="00622F5F">
            <w:pPr>
              <w:pStyle w:val="Style14"/>
              <w:widowControl/>
            </w:pPr>
          </w:p>
        </w:tc>
      </w:tr>
      <w:tr w:rsidR="0011470A" w:rsidRPr="00762327" w:rsidTr="00622F5F">
        <w:trPr>
          <w:trHeight w:val="268"/>
        </w:trPr>
        <w:tc>
          <w:tcPr>
            <w:tcW w:w="1175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  <w:r>
              <w:t>2.Раздел Паровые турбины</w:t>
            </w:r>
          </w:p>
        </w:tc>
        <w:tc>
          <w:tcPr>
            <w:tcW w:w="190" w:type="pct"/>
            <w:vAlign w:val="center"/>
          </w:tcPr>
          <w:p w:rsidR="0011470A" w:rsidRPr="00A2776B" w:rsidRDefault="0011470A" w:rsidP="00622F5F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350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97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32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1445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vAlign w:val="center"/>
          </w:tcPr>
          <w:p w:rsidR="0011470A" w:rsidRPr="00C17915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2.1 Тепловой процесс турбинной ступени. Расширение пара в с</w:t>
            </w:r>
            <w:r>
              <w:t>о</w:t>
            </w:r>
            <w:r>
              <w:t>пловых и направляющих каналах. Преобразование энергии потока пара на рабочих лопатках. Пот</w:t>
            </w:r>
            <w:r>
              <w:t>е</w:t>
            </w:r>
            <w:r>
              <w:t>ри в ступенях турбины.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49790D"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BB654A" w:rsidP="00622F5F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AD622B">
              <w:t>Поиск дополнительной информации по заданной теме (работа с библиографич</w:t>
            </w:r>
            <w:r w:rsidRPr="00AD622B">
              <w:t>е</w:t>
            </w:r>
            <w:r w:rsidRPr="00AD622B">
              <w:t>ским материалами, справочниками, кат</w:t>
            </w:r>
            <w:r w:rsidRPr="00AD622B">
              <w:t>а</w:t>
            </w:r>
            <w:r w:rsidRPr="00AD622B">
              <w:t>логами, словарями, энциклопедиями).</w:t>
            </w:r>
            <w:proofErr w:type="gramEnd"/>
            <w:r w:rsidR="00270F05">
              <w:t xml:space="preserve"> </w:t>
            </w:r>
            <w:r w:rsidR="00270F05">
              <w:rPr>
                <w:bCs/>
                <w:iCs/>
                <w:szCs w:val="24"/>
              </w:rPr>
              <w:t xml:space="preserve">П.6.1 Раздел 2 </w:t>
            </w:r>
            <w:r w:rsidR="00270F05" w:rsidRPr="00270F05">
              <w:rPr>
                <w:bCs/>
                <w:iCs/>
                <w:szCs w:val="24"/>
              </w:rPr>
              <w:t>(</w:t>
            </w:r>
            <w:r w:rsidR="00270F05">
              <w:rPr>
                <w:bCs/>
                <w:iCs/>
                <w:szCs w:val="24"/>
              </w:rPr>
              <w:t>1-13).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2.2 Многоступенчатые паровые турбины. Тепловой процесс мн</w:t>
            </w:r>
            <w:r>
              <w:t>о</w:t>
            </w:r>
            <w:r>
              <w:t>гоступенчатой турбины. Пр</w:t>
            </w:r>
            <w:r>
              <w:t>е</w:t>
            </w:r>
            <w:r>
              <w:t>дельные и единичные мощности турбин. Тепловая регенерация.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49790D"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2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14-25).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 xml:space="preserve">2.3 Конденсационные турбины с регулируемыми отборами пара. Турбины с противодавлением и </w:t>
            </w:r>
            <w:r>
              <w:lastRenderedPageBreak/>
              <w:t>регулируемыми отборами пара.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2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26-35).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lastRenderedPageBreak/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470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11470A" w:rsidRDefault="0011470A" w:rsidP="00622F5F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2.4 Конденсационные устройства паровых турбин. Элементы ко</w:t>
            </w:r>
            <w:r>
              <w:t>н</w:t>
            </w:r>
            <w:r>
              <w:t>струкции конденсатора. Конс</w:t>
            </w:r>
            <w:r>
              <w:t>т</w:t>
            </w:r>
            <w:r>
              <w:t>рукции конденсаторов поверхн</w:t>
            </w:r>
            <w:r>
              <w:t>о</w:t>
            </w:r>
            <w:r>
              <w:t>стного типа. Тепловой расчет конденсатора.</w:t>
            </w:r>
          </w:p>
        </w:tc>
        <w:tc>
          <w:tcPr>
            <w:tcW w:w="190" w:type="pct"/>
            <w:vAlign w:val="center"/>
          </w:tcPr>
          <w:p w:rsidR="0011470A" w:rsidRPr="00A2776B" w:rsidRDefault="0011470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11470A" w:rsidRPr="001227FC" w:rsidRDefault="0011470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11470A" w:rsidRPr="00B33BCD" w:rsidRDefault="0011470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11470A" w:rsidRPr="00B33BCD" w:rsidRDefault="0011470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11470A" w:rsidRPr="00E60F0B" w:rsidRDefault="0011470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11470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2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36-50).</w:t>
            </w:r>
            <w:r w:rsidR="00947DC3">
              <w:rPr>
                <w:bCs/>
                <w:iCs/>
                <w:szCs w:val="24"/>
              </w:rPr>
              <w:t xml:space="preserve"> Задачи п. 6.2.</w:t>
            </w:r>
          </w:p>
        </w:tc>
        <w:tc>
          <w:tcPr>
            <w:tcW w:w="637" w:type="pct"/>
            <w:vAlign w:val="center"/>
          </w:tcPr>
          <w:p w:rsidR="0011470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лекций, наличие реше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ных задач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70A" w:rsidRPr="0064708E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470A" w:rsidRPr="00C17915" w:rsidTr="00622F5F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Default="0011470A" w:rsidP="00622F5F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A2776B" w:rsidRDefault="0011470A" w:rsidP="00622F5F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1227FC" w:rsidRDefault="0011470A" w:rsidP="00622F5F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B33BCD" w:rsidRDefault="0049790D" w:rsidP="00622F5F">
            <w:pPr>
              <w:pStyle w:val="Style14"/>
              <w:widowControl/>
              <w:jc w:val="center"/>
            </w:pPr>
            <w:r>
              <w:t>4/2</w:t>
            </w:r>
            <w:r w:rsidR="0011470A">
              <w:t>И</w:t>
            </w: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B33BCD" w:rsidRDefault="0049790D" w:rsidP="00622F5F">
            <w:pPr>
              <w:pStyle w:val="Style14"/>
              <w:widowControl/>
              <w:jc w:val="center"/>
            </w:pPr>
            <w:r>
              <w:t>4/2</w:t>
            </w:r>
            <w:r w:rsidR="0011470A">
              <w:t>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C17915" w:rsidRDefault="0011470A" w:rsidP="00622F5F">
            <w:pPr>
              <w:pStyle w:val="Style14"/>
              <w:widowControl/>
            </w:pPr>
          </w:p>
        </w:tc>
      </w:tr>
      <w:tr w:rsidR="0011470A" w:rsidRPr="00762327" w:rsidTr="00622F5F">
        <w:trPr>
          <w:trHeight w:val="268"/>
        </w:trPr>
        <w:tc>
          <w:tcPr>
            <w:tcW w:w="1175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  <w:r>
              <w:t>3. Раздел. Двигатели внутреннего и внешнего сгорания.</w:t>
            </w:r>
          </w:p>
        </w:tc>
        <w:tc>
          <w:tcPr>
            <w:tcW w:w="190" w:type="pct"/>
            <w:vAlign w:val="center"/>
          </w:tcPr>
          <w:p w:rsidR="0011470A" w:rsidRPr="00A2776B" w:rsidRDefault="0011470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350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97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32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1445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vAlign w:val="center"/>
          </w:tcPr>
          <w:p w:rsidR="0011470A" w:rsidRPr="00C17915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3.1 Основные сведения о ДВС. Принципиальные схемы. Терм</w:t>
            </w:r>
            <w:r>
              <w:t>о</w:t>
            </w:r>
            <w:r>
              <w:t>динамические циклы ДВС. Де</w:t>
            </w:r>
            <w:r>
              <w:t>й</w:t>
            </w:r>
            <w:r>
              <w:t>ствительные циклы ДВС. Сж</w:t>
            </w:r>
            <w:r>
              <w:t>а</w:t>
            </w:r>
            <w:r>
              <w:t>тие, сгорание и расширение в двигателе. Тепловой баланс дв</w:t>
            </w:r>
            <w:r>
              <w:t>и</w:t>
            </w:r>
            <w:r>
              <w:t xml:space="preserve">гателя. 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BB654A" w:rsidP="00622F5F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AD622B">
              <w:t>Поиск дополнительной информации по заданной теме (работа с библиографич</w:t>
            </w:r>
            <w:r w:rsidRPr="00AD622B">
              <w:t>е</w:t>
            </w:r>
            <w:r w:rsidRPr="00AD622B">
              <w:t>ским материалами, справочниками, кат</w:t>
            </w:r>
            <w:r w:rsidRPr="00AD622B">
              <w:t>а</w:t>
            </w:r>
            <w:r w:rsidRPr="00AD622B">
              <w:t>логами, словарями, энциклопедиями).</w:t>
            </w:r>
            <w:proofErr w:type="gramEnd"/>
            <w:r w:rsidR="00270F05">
              <w:t xml:space="preserve"> </w:t>
            </w:r>
            <w:r w:rsidR="00270F05">
              <w:rPr>
                <w:bCs/>
                <w:iCs/>
                <w:szCs w:val="24"/>
              </w:rPr>
              <w:t xml:space="preserve">П.6.1 Раздел 3 </w:t>
            </w:r>
            <w:r w:rsidR="00270F05" w:rsidRPr="00270F05">
              <w:rPr>
                <w:bCs/>
                <w:iCs/>
                <w:szCs w:val="24"/>
              </w:rPr>
              <w:t>(</w:t>
            </w:r>
            <w:r w:rsidR="00270F05">
              <w:rPr>
                <w:bCs/>
                <w:iCs/>
                <w:szCs w:val="24"/>
              </w:rPr>
              <w:t>1</w:t>
            </w:r>
            <w:r w:rsidR="00FB2E0B">
              <w:rPr>
                <w:bCs/>
                <w:iCs/>
                <w:szCs w:val="24"/>
              </w:rPr>
              <w:t>-8</w:t>
            </w:r>
            <w:r w:rsidR="00270F05"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3.2 Общие принципы и устройс</w:t>
            </w:r>
            <w:r>
              <w:t>т</w:t>
            </w:r>
            <w:r>
              <w:t>во ДВС. Конструкции ДВС. То</w:t>
            </w:r>
            <w:r>
              <w:t>п</w:t>
            </w:r>
            <w:r>
              <w:t>ливо и термохимия процессов сгорания. Физико-химические свойства топлива. Термохимия процессов сгорания.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3 </w:t>
            </w:r>
            <w:r w:rsidRPr="00270F05">
              <w:rPr>
                <w:bCs/>
                <w:iCs/>
                <w:szCs w:val="24"/>
              </w:rPr>
              <w:t>(</w:t>
            </w:r>
            <w:r w:rsidR="00FB2E0B">
              <w:rPr>
                <w:bCs/>
                <w:iCs/>
                <w:szCs w:val="24"/>
              </w:rPr>
              <w:t>9-18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3.3 Дизельные двигатели. Терм</w:t>
            </w:r>
            <w:r>
              <w:t>о</w:t>
            </w:r>
            <w:r>
              <w:t>динамические циклы. Констру</w:t>
            </w:r>
            <w:r>
              <w:t>к</w:t>
            </w:r>
            <w:r>
              <w:lastRenderedPageBreak/>
              <w:t>ции.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3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1</w:t>
            </w:r>
            <w:r w:rsidR="00FB2E0B">
              <w:rPr>
                <w:bCs/>
                <w:iCs/>
                <w:szCs w:val="24"/>
              </w:rPr>
              <w:t>9-24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спектов лекций. </w:t>
            </w:r>
            <w:r>
              <w:rPr>
                <w:szCs w:val="24"/>
              </w:rPr>
              <w:lastRenderedPageBreak/>
              <w:t>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3.4 Роторные двигатели. Двиг</w:t>
            </w:r>
            <w:r>
              <w:t>а</w:t>
            </w:r>
            <w:r>
              <w:t>тели внешнего сгорания. Реа</w:t>
            </w:r>
            <w:r>
              <w:t>к</w:t>
            </w:r>
            <w:r>
              <w:t>тивные двигатели.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3 </w:t>
            </w:r>
            <w:r w:rsidRPr="00270F05">
              <w:rPr>
                <w:bCs/>
                <w:iCs/>
                <w:szCs w:val="24"/>
              </w:rPr>
              <w:t>(</w:t>
            </w:r>
            <w:r w:rsidR="00FB2E0B">
              <w:rPr>
                <w:bCs/>
                <w:iCs/>
                <w:szCs w:val="24"/>
              </w:rPr>
              <w:t>25-30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470A" w:rsidRPr="00C17915" w:rsidTr="00622F5F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Default="0011470A" w:rsidP="00622F5F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A2776B" w:rsidRDefault="0011470A" w:rsidP="00622F5F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1227FC" w:rsidRDefault="0011470A" w:rsidP="00622F5F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B33BCD" w:rsidRDefault="0011470A" w:rsidP="00622F5F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B33BCD" w:rsidRDefault="0011470A" w:rsidP="00622F5F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C17915" w:rsidRDefault="0011470A" w:rsidP="00622F5F">
            <w:pPr>
              <w:pStyle w:val="Style14"/>
              <w:widowControl/>
            </w:pPr>
          </w:p>
        </w:tc>
      </w:tr>
      <w:tr w:rsidR="0011470A" w:rsidRPr="00762327" w:rsidTr="00622F5F">
        <w:trPr>
          <w:trHeight w:val="268"/>
        </w:trPr>
        <w:tc>
          <w:tcPr>
            <w:tcW w:w="1175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  <w:r>
              <w:t>4. Раздел. Компрессоры, вентил</w:t>
            </w:r>
            <w:r>
              <w:t>я</w:t>
            </w:r>
            <w:r>
              <w:t>торы, насосы.</w:t>
            </w:r>
          </w:p>
        </w:tc>
        <w:tc>
          <w:tcPr>
            <w:tcW w:w="190" w:type="pct"/>
            <w:vAlign w:val="center"/>
          </w:tcPr>
          <w:p w:rsidR="0011470A" w:rsidRPr="00A2776B" w:rsidRDefault="0011470A" w:rsidP="00622F5F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350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97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32" w:type="pct"/>
            <w:vAlign w:val="center"/>
          </w:tcPr>
          <w:p w:rsidR="0011470A" w:rsidRPr="00762327" w:rsidRDefault="0011470A" w:rsidP="00622F5F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1445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vAlign w:val="center"/>
          </w:tcPr>
          <w:p w:rsidR="0011470A" w:rsidRPr="00805243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vAlign w:val="center"/>
          </w:tcPr>
          <w:p w:rsidR="0011470A" w:rsidRPr="00C17915" w:rsidRDefault="0011470A" w:rsidP="00622F5F">
            <w:pPr>
              <w:pStyle w:val="Style14"/>
              <w:widowControl/>
              <w:tabs>
                <w:tab w:val="left" w:pos="435"/>
              </w:tabs>
            </w:pPr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 xml:space="preserve">4.1 Основы теории компрессоров. Центробежные компрессоры. Осевые компрессоры. 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60F0B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pct"/>
            <w:vAlign w:val="center"/>
          </w:tcPr>
          <w:p w:rsidR="00BB654A" w:rsidRPr="00AD622B" w:rsidRDefault="00BB654A" w:rsidP="00622F5F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AD622B">
              <w:t>Поиск дополнительной информации по заданной теме (работа с библиографич</w:t>
            </w:r>
            <w:r w:rsidRPr="00AD622B">
              <w:t>е</w:t>
            </w:r>
            <w:r w:rsidRPr="00AD622B">
              <w:t>ским материалами, справочниками, кат</w:t>
            </w:r>
            <w:r w:rsidRPr="00AD622B">
              <w:t>а</w:t>
            </w:r>
            <w:r w:rsidRPr="00AD622B">
              <w:t>логами, словарями, энциклопедиями).</w:t>
            </w:r>
            <w:proofErr w:type="gramEnd"/>
            <w:r w:rsidR="00270F05">
              <w:t xml:space="preserve"> </w:t>
            </w:r>
            <w:r w:rsidR="00A93E69">
              <w:rPr>
                <w:bCs/>
                <w:iCs/>
                <w:szCs w:val="24"/>
              </w:rPr>
              <w:t>П.6.1 Раздел 4</w:t>
            </w:r>
            <w:r w:rsidR="00270F05">
              <w:rPr>
                <w:bCs/>
                <w:iCs/>
                <w:szCs w:val="24"/>
              </w:rPr>
              <w:t xml:space="preserve"> </w:t>
            </w:r>
            <w:r w:rsidR="00270F05" w:rsidRPr="00270F05">
              <w:rPr>
                <w:bCs/>
                <w:iCs/>
                <w:szCs w:val="24"/>
              </w:rPr>
              <w:t>(</w:t>
            </w:r>
            <w:r w:rsidR="00270F05">
              <w:rPr>
                <w:bCs/>
                <w:iCs/>
                <w:szCs w:val="24"/>
              </w:rPr>
              <w:t>1</w:t>
            </w:r>
            <w:r w:rsidR="00A93E69">
              <w:rPr>
                <w:bCs/>
                <w:iCs/>
                <w:szCs w:val="24"/>
              </w:rPr>
              <w:t>-12</w:t>
            </w:r>
            <w:r w:rsidR="00270F05"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4.2 Поршневые компрессоры. Р</w:t>
            </w:r>
            <w:r>
              <w:t>о</w:t>
            </w:r>
            <w:r>
              <w:t>торные компрессоры.</w:t>
            </w:r>
          </w:p>
        </w:tc>
        <w:tc>
          <w:tcPr>
            <w:tcW w:w="190" w:type="pct"/>
            <w:vAlign w:val="center"/>
          </w:tcPr>
          <w:p w:rsidR="00BB654A" w:rsidRPr="00A2776B" w:rsidRDefault="00947DC3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60F0B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pct"/>
            <w:vAlign w:val="center"/>
          </w:tcPr>
          <w:p w:rsidR="00BB654A" w:rsidRPr="00A93E69" w:rsidRDefault="00270F05" w:rsidP="00622F5F">
            <w:pPr>
              <w:pStyle w:val="Style14"/>
              <w:widowControl/>
              <w:tabs>
                <w:tab w:val="left" w:pos="435"/>
              </w:tabs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</w:t>
            </w:r>
            <w:r w:rsidR="00A93E69">
              <w:rPr>
                <w:bCs/>
                <w:iCs/>
                <w:szCs w:val="24"/>
              </w:rPr>
              <w:t>4</w:t>
            </w:r>
            <w:r>
              <w:rPr>
                <w:bCs/>
                <w:iCs/>
                <w:szCs w:val="24"/>
              </w:rPr>
              <w:t xml:space="preserve"> </w:t>
            </w:r>
            <w:r w:rsidRPr="00270F05">
              <w:rPr>
                <w:bCs/>
                <w:iCs/>
                <w:szCs w:val="24"/>
              </w:rPr>
              <w:t>(</w:t>
            </w:r>
            <w:r w:rsidR="00A93E69">
              <w:rPr>
                <w:bCs/>
                <w:iCs/>
                <w:szCs w:val="24"/>
              </w:rPr>
              <w:t>3-5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49790D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 w:rsidR="00BB654A"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4.3 Основы теории машин для подачи жидкостей и газов. Кла</w:t>
            </w:r>
            <w:r>
              <w:t>с</w:t>
            </w:r>
            <w:r>
              <w:t>сификация и области примен</w:t>
            </w:r>
            <w:r>
              <w:t>е</w:t>
            </w:r>
            <w:r>
              <w:t>ния. Параметры машин. Мо</w:t>
            </w:r>
            <w:r>
              <w:t>щ</w:t>
            </w:r>
            <w:r>
              <w:t>ность и к.п.д. Центробежные н</w:t>
            </w:r>
            <w:r>
              <w:t>а</w:t>
            </w:r>
            <w:r>
              <w:lastRenderedPageBreak/>
              <w:t>сосы и вентиляторы.</w:t>
            </w:r>
          </w:p>
        </w:tc>
        <w:tc>
          <w:tcPr>
            <w:tcW w:w="190" w:type="pct"/>
            <w:vAlign w:val="center"/>
          </w:tcPr>
          <w:p w:rsidR="00BB654A" w:rsidRPr="00A2776B" w:rsidRDefault="00947DC3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49790D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622F5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60F0B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="00A15771">
              <w:rPr>
                <w:b w:val="0"/>
                <w:i w:val="0"/>
                <w:color w:val="auto"/>
                <w:sz w:val="24"/>
                <w:szCs w:val="24"/>
              </w:rPr>
              <w:t>,3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 w:rsidR="00A93E69">
              <w:rPr>
                <w:bCs/>
                <w:iCs/>
                <w:szCs w:val="24"/>
              </w:rPr>
              <w:t>П.6.1 Раздел 4</w:t>
            </w:r>
            <w:r>
              <w:rPr>
                <w:bCs/>
                <w:iCs/>
                <w:szCs w:val="24"/>
              </w:rPr>
              <w:t xml:space="preserve"> </w:t>
            </w:r>
            <w:r w:rsidRPr="00270F05">
              <w:rPr>
                <w:bCs/>
                <w:iCs/>
                <w:szCs w:val="24"/>
              </w:rPr>
              <w:t>(</w:t>
            </w:r>
            <w:r w:rsidR="00A93E69">
              <w:rPr>
                <w:bCs/>
                <w:iCs/>
                <w:szCs w:val="24"/>
              </w:rPr>
              <w:t>6-8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vAlign w:val="center"/>
          </w:tcPr>
          <w:p w:rsidR="00BB654A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4.4 Осевые насосы и вентилят</w:t>
            </w:r>
            <w:r>
              <w:t>о</w:t>
            </w:r>
            <w:r>
              <w:t>ры. Поршневые и роторные нас</w:t>
            </w:r>
            <w:r>
              <w:t>о</w:t>
            </w:r>
            <w:r>
              <w:t>сы.</w:t>
            </w:r>
          </w:p>
        </w:tc>
        <w:tc>
          <w:tcPr>
            <w:tcW w:w="190" w:type="pct"/>
            <w:vAlign w:val="center"/>
          </w:tcPr>
          <w:p w:rsidR="00BB654A" w:rsidRPr="00A2776B" w:rsidRDefault="00947DC3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947DC3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49790D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49790D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BB654A" w:rsidRPr="00AD622B" w:rsidRDefault="00270F05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 w:rsidR="00A93E69">
              <w:rPr>
                <w:bCs/>
                <w:iCs/>
                <w:szCs w:val="24"/>
              </w:rPr>
              <w:t>П.6.1 Раздел 4</w:t>
            </w:r>
            <w:r>
              <w:rPr>
                <w:bCs/>
                <w:iCs/>
                <w:szCs w:val="24"/>
              </w:rPr>
              <w:t xml:space="preserve"> </w:t>
            </w:r>
            <w:r w:rsidRPr="00270F05">
              <w:rPr>
                <w:bCs/>
                <w:iCs/>
                <w:szCs w:val="24"/>
              </w:rPr>
              <w:t>(</w:t>
            </w:r>
            <w:r w:rsidR="00A93E69">
              <w:rPr>
                <w:bCs/>
                <w:iCs/>
                <w:szCs w:val="24"/>
              </w:rPr>
              <w:t>9-10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622F5F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622F5F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BB654A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BB654A" w:rsidRPr="00A2776B" w:rsidRDefault="00BB654A" w:rsidP="00622F5F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BB654A" w:rsidRPr="001227FC" w:rsidRDefault="00BB654A" w:rsidP="00622F5F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BB654A" w:rsidRPr="00B33BCD" w:rsidRDefault="0049790D" w:rsidP="00622F5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BB654A" w:rsidRPr="00B33BCD" w:rsidRDefault="00BB654A" w:rsidP="00622F5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BB654A" w:rsidRPr="00E60F0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60F0B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A1577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="00A15771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BB654A" w:rsidRPr="00C17915" w:rsidRDefault="00BB654A" w:rsidP="00622F5F">
            <w:pPr>
              <w:pStyle w:val="Style14"/>
              <w:widowControl/>
            </w:pPr>
          </w:p>
        </w:tc>
      </w:tr>
      <w:tr w:rsidR="00BB654A" w:rsidRPr="00C17915" w:rsidTr="00622F5F">
        <w:trPr>
          <w:trHeight w:val="268"/>
        </w:trPr>
        <w:tc>
          <w:tcPr>
            <w:tcW w:w="1175" w:type="pct"/>
            <w:shd w:val="clear" w:color="auto" w:fill="948A54" w:themeFill="background2" w:themeFillShade="80"/>
            <w:vAlign w:val="center"/>
          </w:tcPr>
          <w:p w:rsidR="00BB654A" w:rsidRDefault="00BB654A" w:rsidP="00622F5F">
            <w:pPr>
              <w:pStyle w:val="Style14"/>
              <w:widowControl/>
              <w:tabs>
                <w:tab w:val="left" w:pos="435"/>
              </w:tabs>
            </w:pPr>
            <w:r>
              <w:t>Итого за семестр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BB654A" w:rsidRPr="00A2776B" w:rsidRDefault="00BB654A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BB654A" w:rsidRPr="001227FC" w:rsidRDefault="00BB654A" w:rsidP="00622F5F">
            <w:pPr>
              <w:pStyle w:val="Style14"/>
              <w:widowControl/>
              <w:jc w:val="center"/>
            </w:pPr>
            <w:r>
              <w:t>3</w:t>
            </w:r>
            <w:r w:rsidR="0049790D">
              <w:t>4</w:t>
            </w:r>
          </w:p>
        </w:tc>
        <w:tc>
          <w:tcPr>
            <w:tcW w:w="350" w:type="pct"/>
            <w:shd w:val="clear" w:color="auto" w:fill="948A54" w:themeFill="background2" w:themeFillShade="80"/>
            <w:vAlign w:val="center"/>
          </w:tcPr>
          <w:p w:rsidR="00BB654A" w:rsidRPr="00B33BCD" w:rsidRDefault="00BB654A" w:rsidP="00622F5F">
            <w:pPr>
              <w:pStyle w:val="Style14"/>
              <w:widowControl/>
              <w:jc w:val="center"/>
            </w:pPr>
            <w:r w:rsidRPr="00B33BCD">
              <w:t>1</w:t>
            </w:r>
            <w:r w:rsidR="0049790D">
              <w:t>7</w:t>
            </w:r>
            <w:r>
              <w:t>/6И</w:t>
            </w:r>
          </w:p>
        </w:tc>
        <w:tc>
          <w:tcPr>
            <w:tcW w:w="297" w:type="pct"/>
            <w:shd w:val="clear" w:color="auto" w:fill="948A54" w:themeFill="background2" w:themeFillShade="80"/>
            <w:vAlign w:val="center"/>
          </w:tcPr>
          <w:p w:rsidR="00BB654A" w:rsidRPr="00C17915" w:rsidRDefault="00BB654A" w:rsidP="00622F5F">
            <w:pPr>
              <w:pStyle w:val="Style14"/>
              <w:widowControl/>
              <w:jc w:val="center"/>
              <w:rPr>
                <w:color w:val="C00000"/>
              </w:rPr>
            </w:pPr>
            <w:r w:rsidRPr="00B33BCD">
              <w:t>1</w:t>
            </w:r>
            <w:r w:rsidR="0049790D">
              <w:t>7</w:t>
            </w:r>
            <w:r>
              <w:t>/6И</w:t>
            </w:r>
          </w:p>
        </w:tc>
        <w:tc>
          <w:tcPr>
            <w:tcW w:w="232" w:type="pct"/>
            <w:shd w:val="clear" w:color="auto" w:fill="948A54" w:themeFill="background2" w:themeFillShade="80"/>
            <w:vAlign w:val="center"/>
          </w:tcPr>
          <w:p w:rsidR="00BB654A" w:rsidRPr="00E60F0B" w:rsidRDefault="00A15771" w:rsidP="00622F5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36,3</w:t>
            </w:r>
          </w:p>
        </w:tc>
        <w:tc>
          <w:tcPr>
            <w:tcW w:w="1445" w:type="pct"/>
            <w:shd w:val="clear" w:color="auto" w:fill="948A54" w:themeFill="background2" w:themeFillShade="80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948A54" w:themeFill="background2" w:themeFillShade="80"/>
            <w:vAlign w:val="center"/>
          </w:tcPr>
          <w:p w:rsidR="00BB654A" w:rsidRPr="00805243" w:rsidRDefault="00BB654A" w:rsidP="00622F5F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948A54" w:themeFill="background2" w:themeFillShade="80"/>
            <w:vAlign w:val="center"/>
          </w:tcPr>
          <w:p w:rsidR="00BB654A" w:rsidRPr="00C17915" w:rsidRDefault="00BB654A" w:rsidP="00622F5F">
            <w:pPr>
              <w:pStyle w:val="Style14"/>
              <w:widowControl/>
            </w:pPr>
          </w:p>
        </w:tc>
      </w:tr>
      <w:tr w:rsidR="00622F5F" w:rsidRPr="00C17915" w:rsidTr="00622F5F">
        <w:trPr>
          <w:trHeight w:val="268"/>
        </w:trPr>
        <w:tc>
          <w:tcPr>
            <w:tcW w:w="1175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4"/>
              <w:rPr>
                <w:b/>
                <w:szCs w:val="24"/>
              </w:rPr>
            </w:pPr>
            <w:r w:rsidRPr="00622F5F">
              <w:rPr>
                <w:rStyle w:val="FontStyle18"/>
                <w:b w:val="0"/>
                <w:sz w:val="24"/>
                <w:szCs w:val="24"/>
              </w:rPr>
              <w:t>Итого по дисциплине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14"/>
              <w:jc w:val="center"/>
              <w:rPr>
                <w:szCs w:val="24"/>
              </w:rPr>
            </w:pPr>
            <w:r w:rsidRPr="00622F5F">
              <w:rPr>
                <w:szCs w:val="24"/>
              </w:rPr>
              <w:t>6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14"/>
              <w:widowControl/>
              <w:jc w:val="center"/>
            </w:pPr>
            <w:r w:rsidRPr="00622F5F">
              <w:t>32</w:t>
            </w:r>
          </w:p>
        </w:tc>
        <w:tc>
          <w:tcPr>
            <w:tcW w:w="350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14"/>
              <w:widowControl/>
              <w:jc w:val="center"/>
            </w:pPr>
            <w:r w:rsidRPr="00622F5F">
              <w:t>16/6И</w:t>
            </w:r>
          </w:p>
        </w:tc>
        <w:tc>
          <w:tcPr>
            <w:tcW w:w="297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14"/>
              <w:widowControl/>
              <w:jc w:val="center"/>
            </w:pPr>
            <w:r w:rsidRPr="00622F5F">
              <w:t>16/6И</w:t>
            </w:r>
          </w:p>
        </w:tc>
        <w:tc>
          <w:tcPr>
            <w:tcW w:w="232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11"/>
              <w:jc w:val="center"/>
            </w:pPr>
            <w:r w:rsidRPr="00622F5F">
              <w:t>35,7</w:t>
            </w:r>
          </w:p>
        </w:tc>
        <w:tc>
          <w:tcPr>
            <w:tcW w:w="1445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14"/>
              <w:widowControl/>
              <w:snapToGrid w:val="0"/>
            </w:pPr>
          </w:p>
        </w:tc>
        <w:tc>
          <w:tcPr>
            <w:tcW w:w="637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14"/>
              <w:widowControl/>
            </w:pPr>
            <w:r w:rsidRPr="00622F5F">
              <w:rPr>
                <w:szCs w:val="24"/>
              </w:rPr>
              <w:t>Промежуточный контроль (экз</w:t>
            </w:r>
            <w:r w:rsidRPr="00622F5F">
              <w:rPr>
                <w:szCs w:val="24"/>
              </w:rPr>
              <w:t>а</w:t>
            </w:r>
            <w:r w:rsidRPr="00622F5F">
              <w:rPr>
                <w:szCs w:val="24"/>
              </w:rPr>
              <w:t>мен)</w:t>
            </w:r>
          </w:p>
        </w:tc>
        <w:tc>
          <w:tcPr>
            <w:tcW w:w="483" w:type="pct"/>
            <w:shd w:val="clear" w:color="auto" w:fill="948A54" w:themeFill="background2" w:themeFillShade="80"/>
            <w:vAlign w:val="center"/>
          </w:tcPr>
          <w:p w:rsidR="00622F5F" w:rsidRPr="00622F5F" w:rsidRDefault="00622F5F" w:rsidP="00622F5F">
            <w:pPr>
              <w:pStyle w:val="Style14"/>
              <w:widowControl/>
            </w:pPr>
          </w:p>
        </w:tc>
      </w:tr>
    </w:tbl>
    <w:p w:rsidR="00A2776B" w:rsidRPr="0049790D" w:rsidRDefault="00A2776B" w:rsidP="0049790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A2776B" w:rsidRPr="0049790D" w:rsidSect="00A2776B">
          <w:pgSz w:w="16838" w:h="11906" w:orient="landscape"/>
          <w:pgMar w:top="1418" w:right="851" w:bottom="851" w:left="851" w:header="720" w:footer="720" w:gutter="0"/>
          <w:cols w:space="720"/>
          <w:docGrid w:linePitch="382"/>
        </w:sectPr>
      </w:pPr>
    </w:p>
    <w:p w:rsidR="003E59D8" w:rsidRDefault="003E59D8" w:rsidP="00ED74F7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en-US"/>
        </w:rPr>
      </w:pPr>
    </w:p>
    <w:p w:rsidR="00ED74F7" w:rsidRDefault="00A52572" w:rsidP="00ED74F7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:rsidR="00705127" w:rsidRPr="00705127" w:rsidRDefault="00705127" w:rsidP="00267E7D">
      <w:pPr>
        <w:pStyle w:val="6"/>
        <w:ind w:firstLine="567"/>
        <w:jc w:val="both"/>
        <w:rPr>
          <w:b w:val="0"/>
        </w:rPr>
      </w:pPr>
      <w:r w:rsidRPr="00705127">
        <w:rPr>
          <w:b w:val="0"/>
        </w:rPr>
        <w:t>Для решения предусмотренных видов учебной работы при изучении дисциплины в к</w:t>
      </w:r>
      <w:r w:rsidRPr="00705127">
        <w:rPr>
          <w:b w:val="0"/>
        </w:rPr>
        <w:t>а</w:t>
      </w:r>
      <w:r w:rsidRPr="00705127">
        <w:rPr>
          <w:b w:val="0"/>
        </w:rPr>
        <w:t xml:space="preserve">честве образовательных технологий используются как традиционные, так и модульно - </w:t>
      </w:r>
      <w:proofErr w:type="spellStart"/>
      <w:r w:rsidRPr="00705127">
        <w:rPr>
          <w:b w:val="0"/>
        </w:rPr>
        <w:t>ко</w:t>
      </w:r>
      <w:r w:rsidRPr="00705127">
        <w:rPr>
          <w:b w:val="0"/>
        </w:rPr>
        <w:t>м</w:t>
      </w:r>
      <w:r w:rsidRPr="00705127">
        <w:rPr>
          <w:b w:val="0"/>
        </w:rPr>
        <w:t>петентностные</w:t>
      </w:r>
      <w:proofErr w:type="spellEnd"/>
      <w:r w:rsidRPr="00705127">
        <w:rPr>
          <w:b w:val="0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705127">
        <w:rPr>
          <w:b w:val="0"/>
        </w:rPr>
        <w:t>мультимедийного</w:t>
      </w:r>
      <w:proofErr w:type="spellEnd"/>
      <w:r w:rsidRPr="00705127">
        <w:rPr>
          <w:b w:val="0"/>
        </w:rPr>
        <w:t xml:space="preserve"> оборудования. Ле</w:t>
      </w:r>
      <w:r w:rsidRPr="00705127">
        <w:rPr>
          <w:b w:val="0"/>
        </w:rPr>
        <w:t>к</w:t>
      </w:r>
      <w:r w:rsidRPr="00705127">
        <w:rPr>
          <w:b w:val="0"/>
        </w:rPr>
        <w:t>ционный материал закрепляется на лабораторных работах, где применяется  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</w:t>
      </w:r>
      <w:r w:rsidRPr="00705127">
        <w:rPr>
          <w:b w:val="0"/>
        </w:rPr>
        <w:t>с</w:t>
      </w:r>
      <w:r w:rsidRPr="00705127">
        <w:rPr>
          <w:b w:val="0"/>
        </w:rPr>
        <w:t>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рефератов, подготовки к дискуссиям, к контрольным работам и тестированию. При организации самостоятельной работы студе</w:t>
      </w:r>
      <w:r w:rsidRPr="00705127">
        <w:rPr>
          <w:b w:val="0"/>
        </w:rPr>
        <w:t>н</w:t>
      </w:r>
      <w:r w:rsidRPr="00705127">
        <w:rPr>
          <w:b w:val="0"/>
        </w:rPr>
        <w:t>тов используются электронные версии курса лекций, лабораторного практикума.</w:t>
      </w:r>
    </w:p>
    <w:p w:rsidR="003E59D8" w:rsidRPr="00270F05" w:rsidRDefault="00705127" w:rsidP="00267E7D">
      <w:pPr>
        <w:pStyle w:val="6"/>
        <w:ind w:firstLine="567"/>
        <w:jc w:val="both"/>
        <w:rPr>
          <w:rStyle w:val="FontStyle31"/>
          <w:rFonts w:ascii="Times New Roman" w:hAnsi="Times New Roman" w:cs="Times New Roman"/>
          <w:b w:val="0"/>
          <w:sz w:val="24"/>
          <w:szCs w:val="20"/>
        </w:rPr>
      </w:pPr>
      <w:r w:rsidRPr="00705127">
        <w:rPr>
          <w:b w:val="0"/>
        </w:rPr>
        <w:t xml:space="preserve">Реализация </w:t>
      </w:r>
      <w:proofErr w:type="spellStart"/>
      <w:r w:rsidRPr="00705127">
        <w:rPr>
          <w:b w:val="0"/>
        </w:rPr>
        <w:t>компетентностного</w:t>
      </w:r>
      <w:proofErr w:type="spellEnd"/>
      <w:r w:rsidRPr="00705127">
        <w:rPr>
          <w:b w:val="0"/>
        </w:rPr>
        <w:t xml:space="preserve"> подхода предусматривает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обучающихся. </w:t>
      </w:r>
    </w:p>
    <w:p w:rsidR="00F423DF" w:rsidRDefault="00ED74F7" w:rsidP="00267E7D">
      <w:pPr>
        <w:pStyle w:val="6"/>
        <w:ind w:firstLine="567"/>
        <w:jc w:val="both"/>
        <w:rPr>
          <w:b w:val="0"/>
          <w:szCs w:val="24"/>
        </w:rPr>
      </w:pPr>
      <w:r w:rsidRPr="00ED74F7">
        <w:rPr>
          <w:szCs w:val="24"/>
        </w:rPr>
        <w:t xml:space="preserve"> </w:t>
      </w:r>
      <w:r w:rsidRPr="00ED74F7">
        <w:rPr>
          <w:b w:val="0"/>
          <w:szCs w:val="24"/>
        </w:rPr>
        <w:t>Для решения предусмотренных видов учебной работы при изучении дисциплины «</w:t>
      </w:r>
      <w:r w:rsidR="00270F05">
        <w:rPr>
          <w:b w:val="0"/>
          <w:szCs w:val="24"/>
        </w:rPr>
        <w:t>Н</w:t>
      </w:r>
      <w:r w:rsidR="00270F05">
        <w:rPr>
          <w:b w:val="0"/>
          <w:szCs w:val="24"/>
        </w:rPr>
        <w:t>а</w:t>
      </w:r>
      <w:r w:rsidR="00270F05">
        <w:rPr>
          <w:b w:val="0"/>
          <w:szCs w:val="24"/>
        </w:rPr>
        <w:t>гнетатели и тепловые двигатели</w:t>
      </w:r>
      <w:r w:rsidRPr="00ED74F7">
        <w:rPr>
          <w:b w:val="0"/>
          <w:szCs w:val="24"/>
        </w:rPr>
        <w:t xml:space="preserve"> » в качестве образовательных технологий используются</w:t>
      </w:r>
      <w:r w:rsidR="00F423DF">
        <w:rPr>
          <w:b w:val="0"/>
          <w:szCs w:val="24"/>
        </w:rPr>
        <w:t xml:space="preserve"> </w:t>
      </w:r>
      <w:r w:rsidR="00F423DF" w:rsidRPr="00ED74F7">
        <w:rPr>
          <w:b w:val="0"/>
          <w:szCs w:val="24"/>
        </w:rPr>
        <w:t xml:space="preserve">как традиционные, так и модульно - </w:t>
      </w:r>
      <w:proofErr w:type="spellStart"/>
      <w:r w:rsidR="00F423DF" w:rsidRPr="00ED74F7">
        <w:rPr>
          <w:b w:val="0"/>
          <w:szCs w:val="24"/>
        </w:rPr>
        <w:t>компетентностные</w:t>
      </w:r>
      <w:proofErr w:type="spellEnd"/>
      <w:r w:rsidR="00F423DF" w:rsidRPr="00ED74F7">
        <w:rPr>
          <w:b w:val="0"/>
          <w:szCs w:val="24"/>
        </w:rPr>
        <w:t xml:space="preserve">  технологии</w:t>
      </w:r>
      <w:r w:rsidR="00F423DF">
        <w:rPr>
          <w:b w:val="0"/>
          <w:szCs w:val="24"/>
        </w:rPr>
        <w:t>:</w:t>
      </w:r>
    </w:p>
    <w:p w:rsidR="00F423DF" w:rsidRDefault="00F423DF" w:rsidP="00267E7D">
      <w:pPr>
        <w:pStyle w:val="6"/>
        <w:ind w:firstLine="567"/>
        <w:jc w:val="both"/>
        <w:rPr>
          <w:b w:val="0"/>
          <w:szCs w:val="24"/>
        </w:rPr>
      </w:pPr>
    </w:p>
    <w:p w:rsidR="00F423DF" w:rsidRPr="00F423DF" w:rsidRDefault="00F423DF" w:rsidP="00267E7D">
      <w:pPr>
        <w:pStyle w:val="af4"/>
        <w:numPr>
          <w:ilvl w:val="0"/>
          <w:numId w:val="4"/>
        </w:numPr>
        <w:tabs>
          <w:tab w:val="num" w:pos="1332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Информационные технологии – обучение в электронной образовательной среде с ц</w:t>
      </w:r>
      <w:r w:rsidRPr="00F423DF">
        <w:rPr>
          <w:b w:val="0"/>
          <w:i w:val="0"/>
          <w:color w:val="auto"/>
          <w:sz w:val="24"/>
          <w:szCs w:val="24"/>
        </w:rPr>
        <w:t>е</w:t>
      </w:r>
      <w:r w:rsidRPr="00F423DF">
        <w:rPr>
          <w:b w:val="0"/>
          <w:i w:val="0"/>
          <w:color w:val="auto"/>
          <w:sz w:val="24"/>
          <w:szCs w:val="24"/>
        </w:rPr>
        <w:t>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</w:t>
      </w:r>
      <w:r w:rsidRPr="00F423DF">
        <w:rPr>
          <w:b w:val="0"/>
          <w:i w:val="0"/>
          <w:color w:val="auto"/>
          <w:sz w:val="24"/>
          <w:szCs w:val="24"/>
        </w:rPr>
        <w:t>р</w:t>
      </w:r>
      <w:r w:rsidRPr="00F423DF">
        <w:rPr>
          <w:b w:val="0"/>
          <w:i w:val="0"/>
          <w:color w:val="auto"/>
          <w:sz w:val="24"/>
          <w:szCs w:val="24"/>
        </w:rPr>
        <w:t>сии курса лекций и расчетно-графической работы.</w:t>
      </w:r>
    </w:p>
    <w:p w:rsidR="00F423DF" w:rsidRPr="00F423DF" w:rsidRDefault="00F423DF" w:rsidP="00267E7D">
      <w:pPr>
        <w:pStyle w:val="af4"/>
        <w:numPr>
          <w:ilvl w:val="0"/>
          <w:numId w:val="4"/>
        </w:numPr>
        <w:tabs>
          <w:tab w:val="num" w:pos="1332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Работа в команде – совместная деятельность студентов в группе при расчетах на практических и лабораторных занятиях, направленная на решение общей задачи путем сл</w:t>
      </w:r>
      <w:r w:rsidRPr="00F423DF">
        <w:rPr>
          <w:b w:val="0"/>
          <w:i w:val="0"/>
          <w:color w:val="auto"/>
          <w:sz w:val="24"/>
          <w:szCs w:val="24"/>
        </w:rPr>
        <w:t>о</w:t>
      </w:r>
      <w:r w:rsidRPr="00F423DF">
        <w:rPr>
          <w:b w:val="0"/>
          <w:i w:val="0"/>
          <w:color w:val="auto"/>
          <w:sz w:val="24"/>
          <w:szCs w:val="24"/>
        </w:rPr>
        <w:t>жения результатов индивидуальной работы членов группы.</w:t>
      </w:r>
    </w:p>
    <w:p w:rsidR="00F423DF" w:rsidRPr="00F423DF" w:rsidRDefault="00F423DF" w:rsidP="00267E7D">
      <w:pPr>
        <w:pStyle w:val="af4"/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  <w:lang w:val="en-US"/>
        </w:rPr>
        <w:t>Case</w:t>
      </w:r>
      <w:r w:rsidRPr="00F423DF">
        <w:rPr>
          <w:b w:val="0"/>
          <w:i w:val="0"/>
          <w:color w:val="auto"/>
          <w:sz w:val="24"/>
          <w:szCs w:val="24"/>
        </w:rPr>
        <w:t>-</w:t>
      </w:r>
      <w:r w:rsidRPr="00F423DF">
        <w:rPr>
          <w:b w:val="0"/>
          <w:i w:val="0"/>
          <w:color w:val="auto"/>
          <w:sz w:val="24"/>
          <w:szCs w:val="24"/>
          <w:lang w:val="en-US"/>
        </w:rPr>
        <w:t>study</w:t>
      </w:r>
      <w:r w:rsidRPr="00F423DF">
        <w:rPr>
          <w:b w:val="0"/>
          <w:i w:val="0"/>
          <w:color w:val="auto"/>
          <w:sz w:val="24"/>
          <w:szCs w:val="24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F423DF" w:rsidRPr="00F423DF" w:rsidRDefault="00F423DF" w:rsidP="00267E7D">
      <w:pPr>
        <w:pStyle w:val="af4"/>
        <w:numPr>
          <w:ilvl w:val="0"/>
          <w:numId w:val="4"/>
        </w:numPr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F423DF" w:rsidRPr="00ED74F7" w:rsidRDefault="00F423DF" w:rsidP="00ED74F7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D74F7" w:rsidRPr="00ED74F7" w:rsidRDefault="00A52572" w:rsidP="00ED74F7">
      <w:pPr>
        <w:pStyle w:val="Style3"/>
        <w:widowControl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студентов</w:t>
      </w:r>
      <w:r w:rsidR="00ED74F7" w:rsidRPr="00ED74F7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ED74F7" w:rsidRPr="00270F05" w:rsidRDefault="00ED74F7" w:rsidP="00270F05">
      <w:pPr>
        <w:pStyle w:val="Style7"/>
        <w:widowControl/>
        <w:jc w:val="both"/>
        <w:rPr>
          <w:rStyle w:val="FontStyle16"/>
          <w:sz w:val="24"/>
          <w:szCs w:val="24"/>
        </w:rPr>
      </w:pPr>
    </w:p>
    <w:p w:rsidR="003D7C36" w:rsidRDefault="00270F05" w:rsidP="00270F05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270F05">
        <w:rPr>
          <w:b w:val="0"/>
          <w:i w:val="0"/>
          <w:color w:val="auto"/>
          <w:sz w:val="24"/>
          <w:szCs w:val="24"/>
        </w:rPr>
        <w:t>6.1. Темы к лекционным разделам</w:t>
      </w:r>
    </w:p>
    <w:p w:rsidR="00270F05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3D7C36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  <w:r w:rsidRPr="00270F05">
        <w:rPr>
          <w:b w:val="0"/>
          <w:i w:val="0"/>
          <w:color w:val="auto"/>
          <w:sz w:val="24"/>
          <w:szCs w:val="24"/>
          <w:u w:val="single"/>
        </w:rPr>
        <w:t>Раздел 1</w:t>
      </w:r>
    </w:p>
    <w:p w:rsidR="00270F05" w:rsidRPr="00270F05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 w:rsidRPr="00776D21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. </w:t>
      </w:r>
      <w:r w:rsidRPr="006E4D21">
        <w:rPr>
          <w:b w:val="0"/>
          <w:i w:val="0"/>
          <w:color w:val="000000"/>
          <w:sz w:val="24"/>
          <w:szCs w:val="24"/>
        </w:rPr>
        <w:t>Какие потери имеют место в ГТУ и от чего они зависят?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1 Задача.  Рассчитать базовые температуры цикла ГТУ для оптимальной степени сжатия и температуры T3</w:t>
      </w:r>
      <w:r w:rsidRPr="003D7C36">
        <w:rPr>
          <w:b w:val="0"/>
          <w:i w:val="0"/>
          <w:color w:val="000000"/>
          <w:sz w:val="24"/>
          <w:szCs w:val="24"/>
        </w:rPr>
        <w:softHyphen/>
        <w:t xml:space="preserve"> из интервала 1200 – 1500</w:t>
      </w:r>
      <w:proofErr w:type="gramStart"/>
      <w:r w:rsidRPr="003D7C36">
        <w:rPr>
          <w:b w:val="0"/>
          <w:i w:val="0"/>
          <w:color w:val="000000"/>
          <w:sz w:val="24"/>
          <w:szCs w:val="24"/>
        </w:rPr>
        <w:t xml:space="preserve"> С</w:t>
      </w:r>
      <w:proofErr w:type="gramEnd"/>
      <w:r w:rsidRPr="003D7C36">
        <w:rPr>
          <w:b w:val="0"/>
          <w:i w:val="0"/>
          <w:color w:val="000000"/>
          <w:sz w:val="24"/>
          <w:szCs w:val="24"/>
        </w:rPr>
        <w:t>°.</w:t>
      </w:r>
    </w:p>
    <w:p w:rsidR="003D7C36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6E4D21">
        <w:rPr>
          <w:b w:val="0"/>
          <w:i w:val="0"/>
          <w:color w:val="000000"/>
          <w:sz w:val="24"/>
          <w:szCs w:val="24"/>
        </w:rPr>
        <w:t>Что такое степень регенерации, отчего з</w:t>
      </w:r>
      <w:r>
        <w:rPr>
          <w:b w:val="0"/>
          <w:i w:val="0"/>
          <w:color w:val="000000"/>
          <w:sz w:val="24"/>
          <w:szCs w:val="24"/>
        </w:rPr>
        <w:t>ависит и как определяется ее ве</w:t>
      </w:r>
      <w:r w:rsidRPr="006E4D21">
        <w:rPr>
          <w:b w:val="0"/>
          <w:i w:val="0"/>
          <w:color w:val="000000"/>
          <w:sz w:val="24"/>
          <w:szCs w:val="24"/>
        </w:rPr>
        <w:t>личина в ГТУ?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2 Задача. Рассчитать количество подводимой теплоты в цикле и расход топлива. Топливо – природный газ.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9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3.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 xml:space="preserve">Опишите схему и цикл ГТУ с двухступенчатым сжатием и промежуточным </w:t>
      </w:r>
      <w:r w:rsidRPr="006E4D21">
        <w:rPr>
          <w:b w:val="0"/>
          <w:i w:val="0"/>
          <w:color w:val="000000"/>
          <w:sz w:val="24"/>
          <w:szCs w:val="24"/>
        </w:rPr>
        <w:t>охлажден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ем воздуха и двухступенчатым подогревом газа.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3 Задача. Рассчитать количество и состав рабочего тела в цикле ГТУ.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4. </w:t>
      </w:r>
      <w:r w:rsidRPr="006E4D21">
        <w:rPr>
          <w:b w:val="0"/>
          <w:i w:val="0"/>
          <w:color w:val="000000"/>
          <w:sz w:val="24"/>
          <w:szCs w:val="24"/>
        </w:rPr>
        <w:t>Что достигается путем ступенчатого сжатия воздуха с промежуточным его охлажден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ем?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4 Задача. Рассчитать мощность ГТУ и расход топлива в соответствии с потребляемой мощностью объекта энергоснабжения.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38" w:firstLine="360"/>
        <w:jc w:val="both"/>
        <w:rPr>
          <w:b w:val="0"/>
          <w:i w:val="0"/>
          <w:color w:val="000000"/>
          <w:spacing w:val="-17"/>
          <w:sz w:val="24"/>
          <w:szCs w:val="24"/>
        </w:rPr>
      </w:pPr>
    </w:p>
    <w:p w:rsid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5. </w:t>
      </w:r>
      <w:r w:rsidRPr="006E4D21">
        <w:rPr>
          <w:b w:val="0"/>
          <w:i w:val="0"/>
          <w:color w:val="000000"/>
          <w:sz w:val="24"/>
          <w:szCs w:val="24"/>
        </w:rPr>
        <w:t>Чем лимитируется предельная единичная мощность ГТУ открытого типа?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5 Задача. Рассчитать основные параметры паротурбинного цикла после ГТУ при давл</w:t>
      </w:r>
      <w:r w:rsidRPr="003D7C36">
        <w:rPr>
          <w:b w:val="0"/>
          <w:i w:val="0"/>
          <w:color w:val="000000"/>
          <w:sz w:val="24"/>
          <w:szCs w:val="24"/>
        </w:rPr>
        <w:t>е</w:t>
      </w:r>
      <w:r w:rsidRPr="003D7C36">
        <w:rPr>
          <w:b w:val="0"/>
          <w:i w:val="0"/>
          <w:color w:val="000000"/>
          <w:sz w:val="24"/>
          <w:szCs w:val="24"/>
        </w:rPr>
        <w:t>нии 12,5 МПа и в зависимости от температуры отходящих газов ГТУ.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</w:p>
    <w:p w:rsid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6E4D21">
        <w:rPr>
          <w:b w:val="0"/>
          <w:i w:val="0"/>
          <w:color w:val="000000"/>
          <w:sz w:val="24"/>
          <w:szCs w:val="24"/>
        </w:rPr>
        <w:t>Что достигается путем промежуточного подогрева газа в ГТУ?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6 Задача. Определить общую энергетическую эффективность цикла ПТУ.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6E4D21">
        <w:rPr>
          <w:b w:val="0"/>
          <w:i w:val="0"/>
          <w:color w:val="000000"/>
          <w:sz w:val="24"/>
          <w:szCs w:val="24"/>
        </w:rPr>
        <w:t>Укажите способы повышения экономичности ГТУ.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Опишите схему парогазовой установк</w:t>
      </w:r>
      <w:r>
        <w:rPr>
          <w:b w:val="0"/>
          <w:i w:val="0"/>
          <w:color w:val="000000"/>
          <w:sz w:val="24"/>
          <w:szCs w:val="24"/>
        </w:rPr>
        <w:t>и с высоконапорным парогенерато</w:t>
      </w:r>
      <w:r w:rsidRPr="006E4D21">
        <w:rPr>
          <w:b w:val="0"/>
          <w:i w:val="0"/>
          <w:color w:val="000000"/>
          <w:sz w:val="24"/>
          <w:szCs w:val="24"/>
        </w:rPr>
        <w:t>ром. Укажите ее достоинства.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6E4D21">
        <w:rPr>
          <w:b w:val="0"/>
          <w:i w:val="0"/>
          <w:color w:val="000000"/>
          <w:sz w:val="24"/>
          <w:szCs w:val="24"/>
        </w:rPr>
        <w:t xml:space="preserve">Почему парогазовая установка имеет более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высокий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к. п. д. по сравнению с пароту</w:t>
      </w:r>
      <w:r w:rsidRPr="006E4D21">
        <w:rPr>
          <w:b w:val="0"/>
          <w:i w:val="0"/>
          <w:color w:val="000000"/>
          <w:sz w:val="24"/>
          <w:szCs w:val="24"/>
        </w:rPr>
        <w:t>р</w:t>
      </w:r>
      <w:r w:rsidRPr="006E4D21">
        <w:rPr>
          <w:b w:val="0"/>
          <w:i w:val="0"/>
          <w:color w:val="000000"/>
          <w:sz w:val="24"/>
          <w:szCs w:val="24"/>
        </w:rPr>
        <w:t>бинными и газотурбинными установками?</w:t>
      </w:r>
    </w:p>
    <w:p w:rsidR="003D7C36" w:rsidRPr="006E4D21" w:rsidRDefault="003D7C36" w:rsidP="003D7C36">
      <w:pPr>
        <w:shd w:val="clear" w:color="auto" w:fill="FFFFFF"/>
        <w:tabs>
          <w:tab w:val="left" w:pos="883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>Чем определяется начальная температ</w:t>
      </w:r>
      <w:r>
        <w:rPr>
          <w:b w:val="0"/>
          <w:i w:val="0"/>
          <w:color w:val="000000"/>
          <w:sz w:val="24"/>
          <w:szCs w:val="24"/>
        </w:rPr>
        <w:t xml:space="preserve">ура газа перед газовой </w:t>
      </w:r>
      <w:proofErr w:type="gramStart"/>
      <w:r>
        <w:rPr>
          <w:b w:val="0"/>
          <w:i w:val="0"/>
          <w:color w:val="000000"/>
          <w:sz w:val="24"/>
          <w:szCs w:val="24"/>
        </w:rPr>
        <w:t>турбиной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r w:rsidRPr="006E4D21">
        <w:rPr>
          <w:b w:val="0"/>
          <w:i w:val="0"/>
          <w:color w:val="000000"/>
          <w:sz w:val="24"/>
          <w:szCs w:val="24"/>
        </w:rPr>
        <w:t xml:space="preserve">и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какие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сущ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ствуют методы повышения ее?</w:t>
      </w:r>
    </w:p>
    <w:p w:rsidR="003D7C36" w:rsidRPr="0019744C" w:rsidRDefault="003D7C36" w:rsidP="003D7C36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11</w:t>
      </w:r>
      <w:r w:rsidRPr="006E4D21">
        <w:rPr>
          <w:b w:val="0"/>
          <w:i w:val="0"/>
          <w:color w:val="000000"/>
          <w:sz w:val="24"/>
          <w:szCs w:val="24"/>
        </w:rPr>
        <w:t xml:space="preserve">. Чем вызвана необходимость в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сложных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и </w:t>
      </w:r>
      <w:proofErr w:type="spellStart"/>
      <w:r w:rsidRPr="006E4D21">
        <w:rPr>
          <w:b w:val="0"/>
          <w:i w:val="0"/>
          <w:color w:val="000000"/>
          <w:sz w:val="24"/>
          <w:szCs w:val="24"/>
        </w:rPr>
        <w:t>многовальных</w:t>
      </w:r>
      <w:proofErr w:type="spellEnd"/>
      <w:r w:rsidRPr="006E4D21">
        <w:rPr>
          <w:b w:val="0"/>
          <w:i w:val="0"/>
          <w:color w:val="000000"/>
          <w:sz w:val="24"/>
          <w:szCs w:val="24"/>
        </w:rPr>
        <w:t xml:space="preserve"> ГТУ?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9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</w:t>
      </w:r>
      <w:r w:rsidRPr="006E4D21">
        <w:rPr>
          <w:b w:val="0"/>
          <w:i w:val="0"/>
          <w:color w:val="000000"/>
          <w:sz w:val="24"/>
          <w:szCs w:val="24"/>
        </w:rPr>
        <w:t>Опишите схему ГТУ закрытого типа. Укажите ее достоинства, недостатки, области применения и перспективы развития.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13. </w:t>
      </w:r>
      <w:r w:rsidRPr="006E4D21">
        <w:rPr>
          <w:b w:val="0"/>
          <w:i w:val="0"/>
          <w:color w:val="000000"/>
          <w:sz w:val="24"/>
          <w:szCs w:val="24"/>
        </w:rPr>
        <w:t>Какие основные особенности имеют га</w:t>
      </w:r>
      <w:r>
        <w:rPr>
          <w:b w:val="0"/>
          <w:i w:val="0"/>
          <w:color w:val="000000"/>
          <w:sz w:val="24"/>
          <w:szCs w:val="24"/>
        </w:rPr>
        <w:t xml:space="preserve">зовые турбины по сравнению с </w:t>
      </w:r>
      <w:proofErr w:type="gramStart"/>
      <w:r>
        <w:rPr>
          <w:b w:val="0"/>
          <w:i w:val="0"/>
          <w:color w:val="000000"/>
          <w:sz w:val="24"/>
          <w:szCs w:val="24"/>
        </w:rPr>
        <w:t>па</w:t>
      </w:r>
      <w:r w:rsidRPr="006E4D21">
        <w:rPr>
          <w:b w:val="0"/>
          <w:i w:val="0"/>
          <w:color w:val="000000"/>
          <w:sz w:val="24"/>
          <w:szCs w:val="24"/>
        </w:rPr>
        <w:t>ровыми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14. </w:t>
      </w:r>
      <w:r w:rsidRPr="006E4D21">
        <w:rPr>
          <w:b w:val="0"/>
          <w:i w:val="0"/>
          <w:color w:val="000000"/>
          <w:sz w:val="24"/>
          <w:szCs w:val="24"/>
        </w:rPr>
        <w:t>Как осуществляется регулирование мощности ГТУ?</w:t>
      </w:r>
    </w:p>
    <w:p w:rsidR="00190D66" w:rsidRDefault="00190D66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</w:p>
    <w:p w:rsidR="003175DB" w:rsidRDefault="00270F05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  <w:r>
        <w:rPr>
          <w:rStyle w:val="FontStyle32"/>
          <w:i w:val="0"/>
          <w:sz w:val="24"/>
          <w:szCs w:val="24"/>
          <w:u w:val="single"/>
        </w:rPr>
        <w:t>Раздел 2</w:t>
      </w:r>
    </w:p>
    <w:p w:rsidR="003175DB" w:rsidRPr="003175DB" w:rsidRDefault="003175DB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 xml:space="preserve">1. В каких областях техники используются паровые 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турбины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и 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какие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они имеют преим</w:t>
      </w:r>
      <w:r w:rsidRPr="009C5355">
        <w:rPr>
          <w:b w:val="0"/>
          <w:i w:val="0"/>
          <w:color w:val="000000"/>
          <w:sz w:val="24"/>
          <w:szCs w:val="24"/>
        </w:rPr>
        <w:t>у</w:t>
      </w:r>
      <w:r w:rsidRPr="009C5355">
        <w:rPr>
          <w:b w:val="0"/>
          <w:i w:val="0"/>
          <w:color w:val="000000"/>
          <w:sz w:val="24"/>
          <w:szCs w:val="24"/>
        </w:rPr>
        <w:t>щества, по сравнению с другими тепловыми двигателями?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2. В чем принципиальное различие турбин активного и реактивного типа?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3. Кто является изобретателем основных типов паровых турбин?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4. Что представляет собой паротурбинный агрегат?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 xml:space="preserve">5. В чем преимущества регенеративного цикла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Ренкина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(по КПД и экономичности)?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6</w:t>
      </w:r>
      <w:r w:rsidRPr="009C5355">
        <w:rPr>
          <w:b w:val="0"/>
          <w:i w:val="0"/>
          <w:color w:val="000000"/>
          <w:sz w:val="24"/>
          <w:szCs w:val="24"/>
        </w:rPr>
        <w:t>. Приведите закономерности расширения пара в суживающихся и расширяющихся с</w:t>
      </w:r>
      <w:r w:rsidRPr="009C5355">
        <w:rPr>
          <w:b w:val="0"/>
          <w:i w:val="0"/>
          <w:color w:val="000000"/>
          <w:sz w:val="24"/>
          <w:szCs w:val="24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>плах.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7</w:t>
      </w:r>
      <w:r w:rsidRPr="009C5355">
        <w:rPr>
          <w:b w:val="0"/>
          <w:i w:val="0"/>
          <w:color w:val="000000"/>
          <w:sz w:val="24"/>
          <w:szCs w:val="24"/>
        </w:rPr>
        <w:t>. Каковы особенности расширения пара в косом срезе сопла?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72"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Опишите суживающиеся и расширяющие</w:t>
      </w:r>
      <w:r>
        <w:rPr>
          <w:b w:val="0"/>
          <w:i w:val="0"/>
          <w:color w:val="000000"/>
          <w:sz w:val="24"/>
          <w:szCs w:val="24"/>
        </w:rPr>
        <w:t xml:space="preserve">ся сопла с косым </w:t>
      </w:r>
      <w:proofErr w:type="gramStart"/>
      <w:r>
        <w:rPr>
          <w:b w:val="0"/>
          <w:i w:val="0"/>
          <w:color w:val="000000"/>
          <w:sz w:val="24"/>
          <w:szCs w:val="24"/>
        </w:rPr>
        <w:t>срезом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и про</w:t>
      </w:r>
      <w:r w:rsidRPr="006E4D21">
        <w:rPr>
          <w:b w:val="0"/>
          <w:i w:val="0"/>
          <w:color w:val="000000"/>
          <w:sz w:val="24"/>
          <w:szCs w:val="24"/>
        </w:rPr>
        <w:t>цесс расшир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 xml:space="preserve">ния в них пара в </w:t>
      </w:r>
      <w:proofErr w:type="spellStart"/>
      <w:r>
        <w:rPr>
          <w:b w:val="0"/>
          <w:i w:val="0"/>
          <w:iCs/>
          <w:color w:val="000000"/>
          <w:sz w:val="24"/>
          <w:szCs w:val="24"/>
        </w:rPr>
        <w:t>h</w:t>
      </w:r>
      <w:proofErr w:type="spellEnd"/>
      <w:r w:rsidRPr="006E4D21">
        <w:rPr>
          <w:b w:val="0"/>
          <w:i w:val="0"/>
          <w:iCs/>
          <w:color w:val="000000"/>
          <w:sz w:val="24"/>
          <w:szCs w:val="24"/>
        </w:rPr>
        <w:t>-</w:t>
      </w:r>
      <w:r w:rsidRPr="006E4D21">
        <w:rPr>
          <w:b w:val="0"/>
          <w:i w:val="0"/>
          <w:color w:val="000000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z w:val="24"/>
          <w:szCs w:val="24"/>
        </w:rPr>
        <w:t>-диаграмме.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9</w:t>
      </w:r>
      <w:r w:rsidRPr="009C5355">
        <w:rPr>
          <w:b w:val="0"/>
          <w:i w:val="0"/>
          <w:color w:val="000000"/>
          <w:sz w:val="24"/>
          <w:szCs w:val="24"/>
        </w:rPr>
        <w:t>. Как определяется расход пара через сопло?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8" w:firstLine="360"/>
        <w:jc w:val="both"/>
        <w:rPr>
          <w:b w:val="0"/>
          <w:i w:val="0"/>
          <w:color w:val="000000"/>
          <w:spacing w:val="-12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 xml:space="preserve">Опишите турбины с реактивностью на рабочих лопатках и их тепловой процесс в </w:t>
      </w:r>
      <w:r>
        <w:rPr>
          <w:b w:val="0"/>
          <w:i w:val="0"/>
          <w:iCs/>
          <w:color w:val="000000"/>
          <w:sz w:val="24"/>
          <w:szCs w:val="24"/>
          <w:lang w:val="en-US"/>
        </w:rPr>
        <w:t>h</w:t>
      </w:r>
      <w:r w:rsidRPr="006E4D21">
        <w:rPr>
          <w:b w:val="0"/>
          <w:i w:val="0"/>
          <w:iCs/>
          <w:color w:val="000000"/>
          <w:sz w:val="24"/>
          <w:szCs w:val="24"/>
        </w:rPr>
        <w:t>-</w:t>
      </w:r>
      <w:r w:rsidRPr="006E4D21">
        <w:rPr>
          <w:b w:val="0"/>
          <w:i w:val="0"/>
          <w:color w:val="000000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z w:val="24"/>
          <w:szCs w:val="24"/>
        </w:rPr>
        <w:t>-диаграмме.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8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11. </w:t>
      </w:r>
      <w:r w:rsidRPr="006E4D21">
        <w:rPr>
          <w:b w:val="0"/>
          <w:i w:val="0"/>
          <w:color w:val="000000"/>
          <w:sz w:val="24"/>
          <w:szCs w:val="24"/>
        </w:rPr>
        <w:t>Какие требования предъявляются к конструкции проточной части турбин с реакти</w:t>
      </w:r>
      <w:r w:rsidRPr="006E4D21">
        <w:rPr>
          <w:b w:val="0"/>
          <w:i w:val="0"/>
          <w:color w:val="000000"/>
          <w:sz w:val="24"/>
          <w:szCs w:val="24"/>
        </w:rPr>
        <w:t>в</w:t>
      </w:r>
      <w:r w:rsidRPr="006E4D21">
        <w:rPr>
          <w:b w:val="0"/>
          <w:i w:val="0"/>
          <w:color w:val="000000"/>
          <w:sz w:val="24"/>
          <w:szCs w:val="24"/>
        </w:rPr>
        <w:t>ностью на рабочих лопатках?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3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</w:t>
      </w:r>
      <w:r w:rsidRPr="006E4D21">
        <w:rPr>
          <w:b w:val="0"/>
          <w:i w:val="0"/>
          <w:color w:val="000000"/>
          <w:sz w:val="24"/>
          <w:szCs w:val="24"/>
        </w:rPr>
        <w:t>Опишите реактивные турбины, особенности их конструкций и тепловой процесс на ее ступенях.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13.</w:t>
      </w:r>
      <w:r w:rsidRPr="009C5355">
        <w:rPr>
          <w:b w:val="0"/>
          <w:i w:val="0"/>
          <w:color w:val="000000"/>
          <w:sz w:val="24"/>
          <w:szCs w:val="24"/>
        </w:rPr>
        <w:t xml:space="preserve"> Приведите алгоритм построения треугольников скоростей.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14</w:t>
      </w:r>
      <w:r w:rsidRPr="009C5355">
        <w:rPr>
          <w:b w:val="0"/>
          <w:i w:val="0"/>
          <w:color w:val="000000"/>
          <w:sz w:val="24"/>
          <w:szCs w:val="24"/>
        </w:rPr>
        <w:t xml:space="preserve">. Как определяются внутренние потери и наносятся на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h</w:t>
      </w:r>
      <w:r w:rsidRPr="009C5355">
        <w:rPr>
          <w:b w:val="0"/>
          <w:i w:val="0"/>
          <w:color w:val="000000"/>
          <w:sz w:val="24"/>
          <w:szCs w:val="24"/>
        </w:rPr>
        <w:t>-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S</w:t>
      </w:r>
      <w:r w:rsidRPr="009C5355">
        <w:rPr>
          <w:b w:val="0"/>
          <w:i w:val="0"/>
          <w:color w:val="000000"/>
          <w:sz w:val="24"/>
          <w:szCs w:val="24"/>
        </w:rPr>
        <w:t xml:space="preserve"> – диаграмму процесса ра</w:t>
      </w:r>
      <w:r w:rsidRPr="009C5355">
        <w:rPr>
          <w:b w:val="0"/>
          <w:i w:val="0"/>
          <w:color w:val="000000"/>
          <w:sz w:val="24"/>
          <w:szCs w:val="24"/>
        </w:rPr>
        <w:t>с</w:t>
      </w:r>
      <w:r w:rsidRPr="009C5355">
        <w:rPr>
          <w:b w:val="0"/>
          <w:i w:val="0"/>
          <w:color w:val="000000"/>
          <w:sz w:val="24"/>
          <w:szCs w:val="24"/>
        </w:rPr>
        <w:t>ширения пара?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15</w:t>
      </w:r>
      <w:r w:rsidRPr="009C5355">
        <w:rPr>
          <w:b w:val="0"/>
          <w:i w:val="0"/>
          <w:color w:val="000000"/>
          <w:sz w:val="24"/>
          <w:szCs w:val="24"/>
        </w:rPr>
        <w:t>. Что такое относительный лопаточный КПД ступени?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16</w:t>
      </w:r>
      <w:r w:rsidRPr="009C5355">
        <w:rPr>
          <w:b w:val="0"/>
          <w:i w:val="0"/>
          <w:color w:val="000000"/>
          <w:sz w:val="24"/>
          <w:szCs w:val="24"/>
        </w:rPr>
        <w:t>. Что такое относительный внутренний КПД ступени?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17</w:t>
      </w:r>
      <w:r w:rsidRPr="009C5355">
        <w:rPr>
          <w:b w:val="0"/>
          <w:i w:val="0"/>
          <w:color w:val="000000"/>
          <w:sz w:val="24"/>
          <w:szCs w:val="24"/>
        </w:rPr>
        <w:t>. Из каких уравнений определяются размеры сопел и лопаток?</w:t>
      </w:r>
    </w:p>
    <w:p w:rsidR="006F3E47" w:rsidRPr="00776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DC374C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>8</w:t>
      </w:r>
      <w:r w:rsidRPr="00DC374C">
        <w:rPr>
          <w:b w:val="0"/>
          <w:i w:val="0"/>
          <w:color w:val="000000"/>
          <w:sz w:val="24"/>
          <w:szCs w:val="24"/>
        </w:rPr>
        <w:t xml:space="preserve">. Как строится тепловой процесс многоступенчатой турбины в </w:t>
      </w:r>
      <w:r>
        <w:rPr>
          <w:b w:val="0"/>
          <w:i w:val="0"/>
          <w:color w:val="000000"/>
          <w:sz w:val="24"/>
          <w:szCs w:val="24"/>
          <w:lang w:val="en-US"/>
        </w:rPr>
        <w:t>h</w:t>
      </w:r>
      <w:r w:rsidRPr="00DC374C">
        <w:rPr>
          <w:b w:val="0"/>
          <w:i w:val="0"/>
          <w:color w:val="000000"/>
          <w:sz w:val="24"/>
          <w:szCs w:val="24"/>
        </w:rPr>
        <w:t>-</w:t>
      </w:r>
      <w:r w:rsidRPr="00DC374C">
        <w:rPr>
          <w:b w:val="0"/>
          <w:i w:val="0"/>
          <w:color w:val="000000"/>
          <w:sz w:val="24"/>
          <w:szCs w:val="24"/>
          <w:lang w:val="en-US"/>
        </w:rPr>
        <w:t>S</w:t>
      </w:r>
      <w:r w:rsidRPr="00DC374C">
        <w:rPr>
          <w:b w:val="0"/>
          <w:i w:val="0"/>
          <w:color w:val="000000"/>
          <w:sz w:val="24"/>
          <w:szCs w:val="24"/>
        </w:rPr>
        <w:t xml:space="preserve"> диаграмме?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19</w:t>
      </w:r>
      <w:r w:rsidRPr="00DC374C">
        <w:rPr>
          <w:b w:val="0"/>
          <w:i w:val="0"/>
          <w:color w:val="000000"/>
          <w:sz w:val="24"/>
          <w:szCs w:val="24"/>
        </w:rPr>
        <w:t>. Что такое коэффициент возврата теплоты?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48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20.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>Предельные мощности турбины и обоснования их конструктивного выпол</w:t>
      </w:r>
      <w:r w:rsidRPr="006E4D21">
        <w:rPr>
          <w:b w:val="0"/>
          <w:i w:val="0"/>
          <w:color w:val="000000"/>
          <w:sz w:val="24"/>
          <w:szCs w:val="24"/>
        </w:rPr>
        <w:t>нения.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21</w:t>
      </w:r>
      <w:r w:rsidRPr="00DC374C">
        <w:rPr>
          <w:b w:val="0"/>
          <w:i w:val="0"/>
          <w:color w:val="000000"/>
          <w:sz w:val="24"/>
          <w:szCs w:val="24"/>
        </w:rPr>
        <w:t>. С какой целью используются схемы канализации пара?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29" w:firstLine="360"/>
        <w:jc w:val="both"/>
        <w:rPr>
          <w:b w:val="0"/>
          <w:i w:val="0"/>
          <w:iCs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lastRenderedPageBreak/>
        <w:t xml:space="preserve">22. 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Опишите принципиальную тепловую схе</w:t>
      </w:r>
      <w:r>
        <w:rPr>
          <w:b w:val="0"/>
          <w:i w:val="0"/>
          <w:color w:val="000000"/>
          <w:spacing w:val="-1"/>
          <w:sz w:val="24"/>
          <w:szCs w:val="24"/>
        </w:rPr>
        <w:t>му турбоустановки с регенератив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ными отб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о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 xml:space="preserve">рами пара и деаэратором, и изобразите ее тепловой процесс в </w:t>
      </w:r>
      <w:r>
        <w:rPr>
          <w:b w:val="0"/>
          <w:i w:val="0"/>
          <w:iCs/>
          <w:color w:val="000000"/>
          <w:spacing w:val="-1"/>
          <w:sz w:val="24"/>
          <w:szCs w:val="24"/>
          <w:lang w:val="en-US"/>
        </w:rPr>
        <w:t>h</w:t>
      </w:r>
      <w:r w:rsidRPr="006E4D21">
        <w:rPr>
          <w:b w:val="0"/>
          <w:i w:val="0"/>
          <w:iCs/>
          <w:color w:val="000000"/>
          <w:spacing w:val="-1"/>
          <w:sz w:val="24"/>
          <w:szCs w:val="24"/>
        </w:rPr>
        <w:t>-</w:t>
      </w:r>
      <w:r w:rsidRPr="006E4D21">
        <w:rPr>
          <w:b w:val="0"/>
          <w:i w:val="0"/>
          <w:color w:val="000000"/>
          <w:spacing w:val="-1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-диа</w:t>
      </w:r>
      <w:r w:rsidRPr="006E4D21">
        <w:rPr>
          <w:b w:val="0"/>
          <w:i w:val="0"/>
          <w:color w:val="000000"/>
          <w:sz w:val="24"/>
          <w:szCs w:val="24"/>
        </w:rPr>
        <w:t>грамме.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23</w:t>
      </w:r>
      <w:r w:rsidRPr="00DC374C">
        <w:rPr>
          <w:b w:val="0"/>
          <w:i w:val="0"/>
          <w:color w:val="000000"/>
          <w:sz w:val="24"/>
          <w:szCs w:val="24"/>
        </w:rPr>
        <w:t>. В чем преимущество турбин с отборами пара на регенерацию?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24</w:t>
      </w:r>
      <w:r w:rsidRPr="00DC374C">
        <w:rPr>
          <w:b w:val="0"/>
          <w:i w:val="0"/>
          <w:color w:val="000000"/>
          <w:sz w:val="24"/>
          <w:szCs w:val="24"/>
        </w:rPr>
        <w:t>. Привести схему и алгоритм расчета ПТУ с регулируемым отбором пара.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25</w:t>
      </w:r>
      <w:r w:rsidRPr="00DC374C">
        <w:rPr>
          <w:b w:val="0"/>
          <w:i w:val="0"/>
          <w:color w:val="000000"/>
          <w:sz w:val="24"/>
          <w:szCs w:val="24"/>
        </w:rPr>
        <w:t>. Привести схему и алгоритм расчета ПТУ с противодавлением.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26</w:t>
      </w:r>
      <w:r w:rsidRPr="00DC374C">
        <w:rPr>
          <w:b w:val="0"/>
          <w:i w:val="0"/>
          <w:color w:val="000000"/>
          <w:sz w:val="24"/>
          <w:szCs w:val="24"/>
        </w:rPr>
        <w:t>. Какие применяются схемы парораспределения, их преимущества и недостатки?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DC374C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>7</w:t>
      </w:r>
      <w:r w:rsidRPr="00DC374C">
        <w:rPr>
          <w:b w:val="0"/>
          <w:i w:val="0"/>
          <w:color w:val="000000"/>
          <w:sz w:val="24"/>
          <w:szCs w:val="24"/>
        </w:rPr>
        <w:t>. Как распределяются давление и расход пара в ступенях турбины при переменном р</w:t>
      </w:r>
      <w:r w:rsidRPr="00DC374C">
        <w:rPr>
          <w:b w:val="0"/>
          <w:i w:val="0"/>
          <w:color w:val="000000"/>
          <w:sz w:val="24"/>
          <w:szCs w:val="24"/>
        </w:rPr>
        <w:t>е</w:t>
      </w:r>
      <w:r w:rsidRPr="00DC374C">
        <w:rPr>
          <w:b w:val="0"/>
          <w:i w:val="0"/>
          <w:color w:val="000000"/>
          <w:sz w:val="24"/>
          <w:szCs w:val="24"/>
        </w:rPr>
        <w:t>жиме работы?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38"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28. </w:t>
      </w:r>
      <w:r w:rsidRPr="006E4D21">
        <w:rPr>
          <w:b w:val="0"/>
          <w:i w:val="0"/>
          <w:color w:val="000000"/>
          <w:sz w:val="24"/>
          <w:szCs w:val="24"/>
        </w:rPr>
        <w:t>Как изменяется давление пара в ступ</w:t>
      </w:r>
      <w:r>
        <w:rPr>
          <w:b w:val="0"/>
          <w:i w:val="0"/>
          <w:color w:val="000000"/>
          <w:sz w:val="24"/>
          <w:szCs w:val="24"/>
        </w:rPr>
        <w:t>енях турбины при уменьшении рас</w:t>
      </w:r>
      <w:r w:rsidRPr="006E4D21">
        <w:rPr>
          <w:b w:val="0"/>
          <w:i w:val="0"/>
          <w:color w:val="000000"/>
          <w:sz w:val="24"/>
          <w:szCs w:val="24"/>
        </w:rPr>
        <w:t>хода пара ч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рез нее?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29. Какие схемы регулирования применяются в турбинах?</w:t>
      </w:r>
      <w:r w:rsidRPr="006E4D21">
        <w:rPr>
          <w:b w:val="0"/>
          <w:i w:val="0"/>
          <w:color w:val="000000"/>
          <w:sz w:val="24"/>
          <w:szCs w:val="24"/>
        </w:rPr>
        <w:t xml:space="preserve"> Их назначение?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30</w:t>
      </w:r>
      <w:r w:rsidRPr="00DC374C">
        <w:rPr>
          <w:b w:val="0"/>
          <w:i w:val="0"/>
          <w:color w:val="000000"/>
          <w:sz w:val="24"/>
          <w:szCs w:val="24"/>
        </w:rPr>
        <w:t>. Как осуществляется регулирование мощности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31</w:t>
      </w:r>
      <w:r w:rsidRPr="00DC374C">
        <w:rPr>
          <w:b w:val="0"/>
          <w:i w:val="0"/>
          <w:color w:val="000000"/>
          <w:sz w:val="24"/>
          <w:szCs w:val="24"/>
        </w:rPr>
        <w:t>. Что такое синхронизатор и для чего он используется?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32</w:t>
      </w:r>
      <w:r w:rsidRPr="00DC374C">
        <w:rPr>
          <w:b w:val="0"/>
          <w:i w:val="0"/>
          <w:color w:val="000000"/>
          <w:sz w:val="24"/>
          <w:szCs w:val="24"/>
        </w:rPr>
        <w:t>. Как строится статическая характеристика регулирования и ее показатели?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34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33. </w:t>
      </w:r>
      <w:r w:rsidRPr="006E4D21">
        <w:rPr>
          <w:b w:val="0"/>
          <w:i w:val="0"/>
          <w:color w:val="000000"/>
          <w:sz w:val="24"/>
          <w:szCs w:val="24"/>
        </w:rPr>
        <w:t>Что такое осевое давление в реактив</w:t>
      </w:r>
      <w:r>
        <w:rPr>
          <w:b w:val="0"/>
          <w:i w:val="0"/>
          <w:color w:val="000000"/>
          <w:sz w:val="24"/>
          <w:szCs w:val="24"/>
        </w:rPr>
        <w:t>ной турбине? Способы уравновеши</w:t>
      </w:r>
      <w:r w:rsidRPr="006E4D21">
        <w:rPr>
          <w:b w:val="0"/>
          <w:i w:val="0"/>
          <w:color w:val="000000"/>
          <w:sz w:val="24"/>
          <w:szCs w:val="24"/>
        </w:rPr>
        <w:t>вания осевого давления.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22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34. </w:t>
      </w:r>
      <w:r w:rsidRPr="006E4D21">
        <w:rPr>
          <w:b w:val="0"/>
          <w:i w:val="0"/>
          <w:color w:val="000000"/>
          <w:sz w:val="24"/>
          <w:szCs w:val="24"/>
        </w:rPr>
        <w:t>Какое значение имеют защитные устройства, применяемые в паровых турбинах.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35</w:t>
      </w:r>
      <w:r w:rsidRPr="00DC374C">
        <w:rPr>
          <w:b w:val="0"/>
          <w:i w:val="0"/>
          <w:color w:val="000000"/>
          <w:sz w:val="24"/>
          <w:szCs w:val="24"/>
        </w:rPr>
        <w:t>. Какие схемы автоматической защиты используются на турбинах?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36</w:t>
      </w:r>
      <w:r w:rsidRPr="00DC374C">
        <w:rPr>
          <w:b w:val="0"/>
          <w:i w:val="0"/>
          <w:color w:val="000000"/>
          <w:sz w:val="24"/>
          <w:szCs w:val="24"/>
        </w:rPr>
        <w:t>. В чем заключаются особенности параллельной работы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37</w:t>
      </w:r>
      <w:r w:rsidRPr="00DC374C">
        <w:rPr>
          <w:b w:val="0"/>
          <w:i w:val="0"/>
          <w:color w:val="000000"/>
          <w:sz w:val="24"/>
          <w:szCs w:val="24"/>
        </w:rPr>
        <w:t xml:space="preserve">. Для чего применяется система </w:t>
      </w:r>
      <w:proofErr w:type="spellStart"/>
      <w:r w:rsidRPr="00DC374C">
        <w:rPr>
          <w:b w:val="0"/>
          <w:i w:val="0"/>
          <w:color w:val="000000"/>
          <w:sz w:val="24"/>
          <w:szCs w:val="24"/>
        </w:rPr>
        <w:t>маслоснабжения</w:t>
      </w:r>
      <w:proofErr w:type="spellEnd"/>
      <w:r w:rsidRPr="00DC374C">
        <w:rPr>
          <w:b w:val="0"/>
          <w:i w:val="0"/>
          <w:color w:val="000000"/>
          <w:sz w:val="24"/>
          <w:szCs w:val="24"/>
        </w:rPr>
        <w:t xml:space="preserve">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38</w:t>
      </w:r>
      <w:r w:rsidRPr="00DC374C">
        <w:rPr>
          <w:b w:val="0"/>
          <w:i w:val="0"/>
          <w:color w:val="000000"/>
          <w:sz w:val="24"/>
          <w:szCs w:val="24"/>
        </w:rPr>
        <w:t>. Перечислите турбостроительные заводы России, изготавливающие стационарные т</w:t>
      </w:r>
      <w:r w:rsidRPr="00DC374C">
        <w:rPr>
          <w:b w:val="0"/>
          <w:i w:val="0"/>
          <w:color w:val="000000"/>
          <w:sz w:val="24"/>
          <w:szCs w:val="24"/>
        </w:rPr>
        <w:t>е</w:t>
      </w:r>
      <w:r w:rsidRPr="00DC374C">
        <w:rPr>
          <w:b w:val="0"/>
          <w:i w:val="0"/>
          <w:color w:val="000000"/>
          <w:sz w:val="24"/>
          <w:szCs w:val="24"/>
        </w:rPr>
        <w:t>пловые турбины.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39</w:t>
      </w:r>
      <w:r w:rsidRPr="00DC374C">
        <w:rPr>
          <w:b w:val="0"/>
          <w:i w:val="0"/>
          <w:color w:val="000000"/>
          <w:sz w:val="24"/>
          <w:szCs w:val="24"/>
        </w:rPr>
        <w:t>. Расшифруйте обозначение турбины ПТ-60/80-12,8/1,3-2.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40</w:t>
      </w:r>
      <w:r w:rsidRPr="00DC374C">
        <w:rPr>
          <w:b w:val="0"/>
          <w:i w:val="0"/>
          <w:color w:val="000000"/>
          <w:sz w:val="24"/>
          <w:szCs w:val="24"/>
        </w:rPr>
        <w:t>. Приведите алгоритм выбора паровой турбины.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41</w:t>
      </w:r>
      <w:r w:rsidRPr="00344E04">
        <w:rPr>
          <w:b w:val="0"/>
          <w:i w:val="0"/>
          <w:color w:val="000000"/>
          <w:sz w:val="24"/>
          <w:szCs w:val="24"/>
        </w:rPr>
        <w:t>. Каково назначение и состав конденсационной установки?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42. </w:t>
      </w:r>
      <w:r w:rsidRPr="006E4D21">
        <w:rPr>
          <w:b w:val="0"/>
          <w:i w:val="0"/>
          <w:color w:val="000000"/>
          <w:sz w:val="24"/>
          <w:szCs w:val="24"/>
        </w:rPr>
        <w:t>Опишите конструкцию и принципиальные схемы конденсационных устройств.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6E4D21">
        <w:rPr>
          <w:b w:val="0"/>
          <w:i w:val="0"/>
          <w:color w:val="000000"/>
          <w:sz w:val="24"/>
          <w:szCs w:val="24"/>
        </w:rPr>
        <w:t>Какие типы конденсаторов вам изв</w:t>
      </w:r>
      <w:r>
        <w:rPr>
          <w:b w:val="0"/>
          <w:i w:val="0"/>
          <w:color w:val="000000"/>
          <w:sz w:val="24"/>
          <w:szCs w:val="24"/>
        </w:rPr>
        <w:t>естны? Дайте их краткую характе</w:t>
      </w:r>
      <w:r w:rsidRPr="006E4D21">
        <w:rPr>
          <w:b w:val="0"/>
          <w:i w:val="0"/>
          <w:color w:val="000000"/>
          <w:sz w:val="24"/>
          <w:szCs w:val="24"/>
        </w:rPr>
        <w:t>ристику.</w:t>
      </w:r>
    </w:p>
    <w:p w:rsidR="006F3E47" w:rsidRPr="00344E04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43</w:t>
      </w:r>
      <w:r w:rsidRPr="00344E04">
        <w:rPr>
          <w:b w:val="0"/>
          <w:i w:val="0"/>
          <w:color w:val="000000"/>
          <w:sz w:val="24"/>
          <w:szCs w:val="24"/>
        </w:rPr>
        <w:t>. Отчего зависит давление в конденсаторе?</w:t>
      </w:r>
    </w:p>
    <w:p w:rsidR="006F3E47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44</w:t>
      </w:r>
      <w:r w:rsidRPr="00344E04">
        <w:rPr>
          <w:b w:val="0"/>
          <w:i w:val="0"/>
          <w:color w:val="000000"/>
          <w:sz w:val="24"/>
          <w:szCs w:val="24"/>
        </w:rPr>
        <w:t>. Привести особенности конструкций конденсаторов.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t xml:space="preserve">45. 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Какое значение имеют анкерные распорные связи в конденсаторах по</w:t>
      </w:r>
      <w:r w:rsidRPr="006E4D21">
        <w:rPr>
          <w:b w:val="0"/>
          <w:i w:val="0"/>
          <w:color w:val="000000"/>
          <w:sz w:val="24"/>
          <w:szCs w:val="24"/>
        </w:rPr>
        <w:t>верхностного типа?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22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46.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 xml:space="preserve">Укажите способы крепления конденсаторных трубок. Какими средствами </w:t>
      </w:r>
      <w:r w:rsidRPr="006E4D21">
        <w:rPr>
          <w:b w:val="0"/>
          <w:i w:val="0"/>
          <w:color w:val="000000"/>
          <w:sz w:val="24"/>
          <w:szCs w:val="24"/>
        </w:rPr>
        <w:t>добиваются их безупречной плотности?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29"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47. </w:t>
      </w:r>
      <w:r w:rsidRPr="006E4D21">
        <w:rPr>
          <w:b w:val="0"/>
          <w:i w:val="0"/>
          <w:color w:val="000000"/>
          <w:sz w:val="24"/>
          <w:szCs w:val="24"/>
        </w:rPr>
        <w:t>Почему охлаждающие трубки в конденс</w:t>
      </w:r>
      <w:r>
        <w:rPr>
          <w:b w:val="0"/>
          <w:i w:val="0"/>
          <w:color w:val="000000"/>
          <w:sz w:val="24"/>
          <w:szCs w:val="24"/>
        </w:rPr>
        <w:t>аторах, в пределах пучка, располагаются п</w:t>
      </w:r>
      <w:r w:rsidRPr="006E4D21">
        <w:rPr>
          <w:b w:val="0"/>
          <w:i w:val="0"/>
          <w:color w:val="000000"/>
          <w:sz w:val="24"/>
          <w:szCs w:val="24"/>
        </w:rPr>
        <w:t>о определенному способу и для чего это делается?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0"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48. </w:t>
      </w:r>
      <w:r w:rsidRPr="006E4D21">
        <w:rPr>
          <w:b w:val="0"/>
          <w:i w:val="0"/>
          <w:color w:val="000000"/>
          <w:sz w:val="24"/>
          <w:szCs w:val="24"/>
        </w:rPr>
        <w:t>Опишите конденсаторы с встроенными теплофикационными пучками и принцип их работы.</w:t>
      </w:r>
    </w:p>
    <w:p w:rsidR="006F3E47" w:rsidRPr="00344E04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49</w:t>
      </w:r>
      <w:r w:rsidRPr="00344E04">
        <w:rPr>
          <w:b w:val="0"/>
          <w:i w:val="0"/>
          <w:color w:val="000000"/>
          <w:sz w:val="24"/>
          <w:szCs w:val="24"/>
        </w:rPr>
        <w:t>. Какие расчеты выполняются при проектировании конденсаторов?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44E04">
        <w:rPr>
          <w:b w:val="0"/>
          <w:i w:val="0"/>
          <w:color w:val="000000"/>
          <w:sz w:val="24"/>
          <w:szCs w:val="24"/>
        </w:rPr>
        <w:t>5</w:t>
      </w:r>
      <w:r>
        <w:rPr>
          <w:b w:val="0"/>
          <w:i w:val="0"/>
          <w:color w:val="000000"/>
          <w:sz w:val="24"/>
          <w:szCs w:val="24"/>
        </w:rPr>
        <w:t>0</w:t>
      </w:r>
      <w:r w:rsidRPr="00344E04">
        <w:rPr>
          <w:b w:val="0"/>
          <w:i w:val="0"/>
          <w:color w:val="000000"/>
          <w:sz w:val="24"/>
          <w:szCs w:val="24"/>
        </w:rPr>
        <w:t>. Как и с помощью чего создается разрежение в паровом пространстве конденсатора?</w:t>
      </w:r>
    </w:p>
    <w:p w:rsidR="006F3E47" w:rsidRDefault="006F3E47" w:rsidP="003175DB">
      <w:pPr>
        <w:ind w:firstLine="567"/>
        <w:jc w:val="both"/>
        <w:rPr>
          <w:rStyle w:val="FontStyle32"/>
          <w:b w:val="0"/>
          <w:color w:val="auto"/>
          <w:sz w:val="24"/>
          <w:szCs w:val="24"/>
          <w:u w:val="single"/>
        </w:rPr>
      </w:pPr>
    </w:p>
    <w:p w:rsidR="003175DB" w:rsidRPr="003175DB" w:rsidRDefault="00270F05" w:rsidP="003175DB">
      <w:pPr>
        <w:ind w:firstLine="567"/>
        <w:jc w:val="both"/>
        <w:rPr>
          <w:rStyle w:val="TimesNewRoman"/>
          <w:b w:val="0"/>
          <w:i w:val="0"/>
          <w:color w:val="auto"/>
          <w:sz w:val="24"/>
          <w:szCs w:val="24"/>
          <w:u w:val="single"/>
        </w:rPr>
      </w:pPr>
      <w:r>
        <w:rPr>
          <w:rStyle w:val="TimesNewRoman"/>
          <w:b w:val="0"/>
          <w:i w:val="0"/>
          <w:color w:val="auto"/>
          <w:sz w:val="24"/>
          <w:szCs w:val="24"/>
          <w:u w:val="single"/>
        </w:rPr>
        <w:t>Раздел 3</w:t>
      </w:r>
    </w:p>
    <w:p w:rsidR="003175DB" w:rsidRPr="003175DB" w:rsidRDefault="003175DB" w:rsidP="003175DB">
      <w:pPr>
        <w:ind w:firstLine="567"/>
        <w:jc w:val="both"/>
        <w:rPr>
          <w:rStyle w:val="TimesNewRoman"/>
          <w:b w:val="0"/>
          <w:i w:val="0"/>
          <w:color w:val="auto"/>
          <w:sz w:val="24"/>
          <w:szCs w:val="24"/>
        </w:rPr>
      </w:pP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1. Какие преимущества и</w:t>
      </w:r>
      <w:r w:rsidRPr="006E4D21">
        <w:rPr>
          <w:b w:val="0"/>
          <w:i w:val="0"/>
          <w:color w:val="000000"/>
          <w:sz w:val="24"/>
          <w:szCs w:val="24"/>
        </w:rPr>
        <w:t xml:space="preserve"> недо</w:t>
      </w:r>
      <w:r>
        <w:rPr>
          <w:b w:val="0"/>
          <w:i w:val="0"/>
          <w:color w:val="000000"/>
          <w:sz w:val="24"/>
          <w:szCs w:val="24"/>
        </w:rPr>
        <w:t>статки у двигателей внутреннего</w:t>
      </w:r>
      <w:r w:rsidRPr="006E4D21">
        <w:rPr>
          <w:b w:val="0"/>
          <w:i w:val="0"/>
          <w:color w:val="000000"/>
          <w:sz w:val="24"/>
          <w:szCs w:val="24"/>
        </w:rPr>
        <w:t xml:space="preserve"> сгорания?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6E4D21">
        <w:rPr>
          <w:b w:val="0"/>
          <w:i w:val="0"/>
          <w:color w:val="000000"/>
          <w:sz w:val="24"/>
          <w:szCs w:val="24"/>
        </w:rPr>
        <w:t>По каким признакам классифицируются двигатели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3. </w:t>
      </w:r>
      <w:r w:rsidRPr="006E4D21">
        <w:rPr>
          <w:b w:val="0"/>
          <w:i w:val="0"/>
          <w:color w:val="000000"/>
          <w:sz w:val="24"/>
          <w:szCs w:val="24"/>
        </w:rPr>
        <w:t xml:space="preserve">Чем отличаются устройство и принцип работы двухтактных двигателей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от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четыре</w:t>
      </w:r>
      <w:r w:rsidRPr="006E4D21">
        <w:rPr>
          <w:b w:val="0"/>
          <w:i w:val="0"/>
          <w:color w:val="000000"/>
          <w:sz w:val="24"/>
          <w:szCs w:val="24"/>
        </w:rPr>
        <w:t>х</w:t>
      </w:r>
      <w:r w:rsidRPr="006E4D21">
        <w:rPr>
          <w:b w:val="0"/>
          <w:i w:val="0"/>
          <w:color w:val="000000"/>
          <w:sz w:val="24"/>
          <w:szCs w:val="24"/>
        </w:rPr>
        <w:t>тактных?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4. </w:t>
      </w:r>
      <w:r w:rsidRPr="006E4D21">
        <w:rPr>
          <w:b w:val="0"/>
          <w:i w:val="0"/>
          <w:color w:val="000000"/>
          <w:sz w:val="24"/>
          <w:szCs w:val="24"/>
        </w:rPr>
        <w:t>Какие имеются способы повышения мощности двигателей внут</w:t>
      </w:r>
      <w:r>
        <w:rPr>
          <w:b w:val="0"/>
          <w:i w:val="0"/>
          <w:color w:val="000000"/>
          <w:sz w:val="24"/>
          <w:szCs w:val="24"/>
        </w:rPr>
        <w:t>реннего сго</w:t>
      </w:r>
      <w:r w:rsidRPr="006E4D21">
        <w:rPr>
          <w:b w:val="0"/>
          <w:i w:val="0"/>
          <w:color w:val="000000"/>
          <w:sz w:val="24"/>
          <w:szCs w:val="24"/>
        </w:rPr>
        <w:t>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5. Какие сорта топлива</w:t>
      </w:r>
      <w:r w:rsidRPr="006E4D21">
        <w:rPr>
          <w:b w:val="0"/>
          <w:i w:val="0"/>
          <w:color w:val="000000"/>
          <w:sz w:val="24"/>
          <w:szCs w:val="24"/>
        </w:rPr>
        <w:t xml:space="preserve"> применяются для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д</w:t>
      </w:r>
      <w:r>
        <w:rPr>
          <w:b w:val="0"/>
          <w:i w:val="0"/>
          <w:color w:val="000000"/>
          <w:sz w:val="24"/>
          <w:szCs w:val="24"/>
        </w:rPr>
        <w:t>изелей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и </w:t>
      </w:r>
      <w:proofErr w:type="gramStart"/>
      <w:r>
        <w:rPr>
          <w:b w:val="0"/>
          <w:i w:val="0"/>
          <w:color w:val="000000"/>
          <w:sz w:val="24"/>
          <w:szCs w:val="24"/>
        </w:rPr>
        <w:t>какие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- для карбюратор</w:t>
      </w:r>
      <w:r w:rsidRPr="006E4D21">
        <w:rPr>
          <w:b w:val="0"/>
          <w:i w:val="0"/>
          <w:color w:val="000000"/>
          <w:sz w:val="24"/>
          <w:szCs w:val="24"/>
        </w:rPr>
        <w:t>ных двигат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лей?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6E4D21">
        <w:rPr>
          <w:b w:val="0"/>
          <w:i w:val="0"/>
          <w:color w:val="000000"/>
          <w:sz w:val="24"/>
          <w:szCs w:val="24"/>
        </w:rPr>
        <w:t>Что характеризует октановое число топлива?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6E4D21">
        <w:rPr>
          <w:b w:val="0"/>
          <w:i w:val="0"/>
          <w:color w:val="000000"/>
          <w:sz w:val="24"/>
          <w:szCs w:val="24"/>
        </w:rPr>
        <w:t>Назовите существующие циклы двигател</w:t>
      </w:r>
      <w:r>
        <w:rPr>
          <w:b w:val="0"/>
          <w:i w:val="0"/>
          <w:color w:val="000000"/>
          <w:sz w:val="24"/>
          <w:szCs w:val="24"/>
        </w:rPr>
        <w:t>ей внутреннего сгорания и укажи</w:t>
      </w:r>
      <w:r w:rsidRPr="006E4D21">
        <w:rPr>
          <w:b w:val="0"/>
          <w:i w:val="0"/>
          <w:color w:val="000000"/>
          <w:sz w:val="24"/>
          <w:szCs w:val="24"/>
        </w:rPr>
        <w:t>те, какие т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пы двигателей работают по каждому из этих циклов.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Что такое детонация, и как она влияет на работу двигателя?</w:t>
      </w:r>
    </w:p>
    <w:p w:rsidR="006F3E47" w:rsidRPr="00776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6E4D21">
        <w:rPr>
          <w:b w:val="0"/>
          <w:i w:val="0"/>
          <w:color w:val="000000"/>
          <w:sz w:val="24"/>
          <w:szCs w:val="24"/>
        </w:rPr>
        <w:t>Какие процессы происходят с рабочим телом при работе двигателя?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>Как</w:t>
      </w:r>
      <w:r>
        <w:rPr>
          <w:b w:val="0"/>
          <w:i w:val="0"/>
          <w:color w:val="000000"/>
          <w:sz w:val="24"/>
          <w:szCs w:val="24"/>
        </w:rPr>
        <w:t xml:space="preserve"> определяется температура конца пламенного сгорания</w:t>
      </w:r>
      <w:r w:rsidRPr="006E4D21">
        <w:rPr>
          <w:b w:val="0"/>
          <w:i w:val="0"/>
          <w:color w:val="000000"/>
          <w:sz w:val="24"/>
          <w:szCs w:val="24"/>
        </w:rPr>
        <w:t xml:space="preserve"> в цилиндре двигателя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11. Что </w:t>
      </w:r>
      <w:r w:rsidRPr="006E4D21">
        <w:rPr>
          <w:b w:val="0"/>
          <w:i w:val="0"/>
          <w:color w:val="000000"/>
          <w:sz w:val="24"/>
          <w:szCs w:val="24"/>
        </w:rPr>
        <w:t>назы</w:t>
      </w:r>
      <w:r>
        <w:rPr>
          <w:b w:val="0"/>
          <w:i w:val="0"/>
          <w:color w:val="000000"/>
          <w:sz w:val="24"/>
          <w:szCs w:val="24"/>
        </w:rPr>
        <w:t>вается средним индикаторным давлением, и как оно опре</w:t>
      </w:r>
      <w:r w:rsidRPr="006E4D21">
        <w:rPr>
          <w:b w:val="0"/>
          <w:i w:val="0"/>
          <w:color w:val="000000"/>
          <w:sz w:val="24"/>
          <w:szCs w:val="24"/>
        </w:rPr>
        <w:t>деляется?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Что называется индикаторной и эффективной мощностями </w:t>
      </w:r>
      <w:r w:rsidRPr="006E4D21">
        <w:rPr>
          <w:b w:val="0"/>
          <w:i w:val="0"/>
          <w:color w:val="000000"/>
          <w:sz w:val="24"/>
          <w:szCs w:val="24"/>
        </w:rPr>
        <w:t>двигателя, и как они опр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деляются?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13. Какими коэффициентами полезного действия оценивается экономич</w:t>
      </w:r>
      <w:r w:rsidRPr="006E4D21">
        <w:rPr>
          <w:b w:val="0"/>
          <w:i w:val="0"/>
          <w:color w:val="000000"/>
          <w:sz w:val="24"/>
          <w:szCs w:val="24"/>
        </w:rPr>
        <w:t>ность работы двигателя, и как они определяются?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14. </w:t>
      </w:r>
      <w:r w:rsidRPr="006E4D21">
        <w:rPr>
          <w:b w:val="0"/>
          <w:i w:val="0"/>
          <w:color w:val="000000"/>
          <w:sz w:val="24"/>
          <w:szCs w:val="24"/>
        </w:rPr>
        <w:t>Из каких составляющих складывается</w:t>
      </w:r>
      <w:r>
        <w:rPr>
          <w:b w:val="0"/>
          <w:i w:val="0"/>
          <w:color w:val="000000"/>
          <w:sz w:val="24"/>
          <w:szCs w:val="24"/>
        </w:rPr>
        <w:t xml:space="preserve"> тепловой баланс двигателя внут</w:t>
      </w:r>
      <w:r w:rsidRPr="006E4D21">
        <w:rPr>
          <w:b w:val="0"/>
          <w:i w:val="0"/>
          <w:color w:val="000000"/>
          <w:sz w:val="24"/>
          <w:szCs w:val="24"/>
        </w:rPr>
        <w:t>реннего сгор</w:t>
      </w:r>
      <w:r w:rsidRPr="006E4D21">
        <w:rPr>
          <w:b w:val="0"/>
          <w:i w:val="0"/>
          <w:color w:val="000000"/>
          <w:sz w:val="24"/>
          <w:szCs w:val="24"/>
        </w:rPr>
        <w:t>а</w:t>
      </w:r>
      <w:r w:rsidRPr="006E4D21">
        <w:rPr>
          <w:b w:val="0"/>
          <w:i w:val="0"/>
          <w:color w:val="000000"/>
          <w:sz w:val="24"/>
          <w:szCs w:val="24"/>
        </w:rPr>
        <w:t>ния.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9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15. </w:t>
      </w:r>
      <w:r w:rsidRPr="006E4D21">
        <w:rPr>
          <w:b w:val="0"/>
          <w:i w:val="0"/>
          <w:color w:val="000000"/>
          <w:sz w:val="24"/>
          <w:szCs w:val="24"/>
        </w:rPr>
        <w:t>Из каких систем и узлов состоят двигатели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16.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топливоподачи дизелей.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17. </w:t>
      </w:r>
      <w:r w:rsidRPr="006E4D21">
        <w:rPr>
          <w:b w:val="0"/>
          <w:i w:val="0"/>
          <w:color w:val="000000"/>
          <w:sz w:val="24"/>
          <w:szCs w:val="24"/>
        </w:rPr>
        <w:t>Как регулируется количество п</w:t>
      </w:r>
      <w:r>
        <w:rPr>
          <w:b w:val="0"/>
          <w:i w:val="0"/>
          <w:color w:val="000000"/>
          <w:sz w:val="24"/>
          <w:szCs w:val="24"/>
        </w:rPr>
        <w:t>одаваемого топлива</w:t>
      </w:r>
      <w:r w:rsidRPr="006E4D21">
        <w:rPr>
          <w:b w:val="0"/>
          <w:i w:val="0"/>
          <w:color w:val="000000"/>
          <w:sz w:val="24"/>
          <w:szCs w:val="24"/>
        </w:rPr>
        <w:t xml:space="preserve"> в камеру сгорания дизеля?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18. </w:t>
      </w:r>
      <w:r w:rsidRPr="006E4D21">
        <w:rPr>
          <w:b w:val="0"/>
          <w:i w:val="0"/>
          <w:color w:val="000000"/>
          <w:sz w:val="24"/>
          <w:szCs w:val="24"/>
        </w:rPr>
        <w:t xml:space="preserve">Чем отличается закрытая форсунка от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открытой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>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19. </w:t>
      </w:r>
      <w:r w:rsidRPr="006E4D21">
        <w:rPr>
          <w:b w:val="0"/>
          <w:i w:val="0"/>
          <w:color w:val="000000"/>
          <w:sz w:val="24"/>
          <w:szCs w:val="24"/>
        </w:rPr>
        <w:t>Как осуществляется смесеобразование в дизелях?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20.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питания карбюраторных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21.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зажигания карбюраторных и газовых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22.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смазки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23.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охлаждения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24. </w:t>
      </w:r>
      <w:r w:rsidRPr="006E4D21">
        <w:rPr>
          <w:b w:val="0"/>
          <w:i w:val="0"/>
          <w:color w:val="000000"/>
          <w:sz w:val="24"/>
          <w:szCs w:val="24"/>
        </w:rPr>
        <w:t>Опишите устройство воздушного фильтра.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25. Опишите работу газораспределительного механизма </w:t>
      </w:r>
      <w:r w:rsidRPr="006E4D21">
        <w:rPr>
          <w:b w:val="0"/>
          <w:i w:val="0"/>
          <w:color w:val="000000"/>
          <w:sz w:val="24"/>
          <w:szCs w:val="24"/>
        </w:rPr>
        <w:t>четырехтактного двигателя.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26. Как устроены турбопоршневые</w:t>
      </w:r>
      <w:r w:rsidRPr="006E4D21">
        <w:rPr>
          <w:b w:val="0"/>
          <w:i w:val="0"/>
          <w:color w:val="000000"/>
          <w:sz w:val="24"/>
          <w:szCs w:val="24"/>
        </w:rPr>
        <w:t xml:space="preserve"> двигатели?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27. </w:t>
      </w:r>
      <w:r w:rsidRPr="006E4D21">
        <w:rPr>
          <w:b w:val="0"/>
          <w:i w:val="0"/>
          <w:color w:val="000000"/>
          <w:sz w:val="24"/>
          <w:szCs w:val="24"/>
        </w:rPr>
        <w:t>Назовите основные харак</w:t>
      </w:r>
      <w:r>
        <w:rPr>
          <w:b w:val="0"/>
          <w:i w:val="0"/>
          <w:color w:val="000000"/>
          <w:sz w:val="24"/>
          <w:szCs w:val="24"/>
        </w:rPr>
        <w:t>теристики двигателей внутреннего</w:t>
      </w:r>
      <w:r w:rsidRPr="006E4D21">
        <w:rPr>
          <w:b w:val="0"/>
          <w:i w:val="0"/>
          <w:color w:val="000000"/>
          <w:sz w:val="24"/>
          <w:szCs w:val="24"/>
        </w:rPr>
        <w:t xml:space="preserve"> сгорания. Что они выя</w:t>
      </w:r>
      <w:r w:rsidRPr="006E4D21">
        <w:rPr>
          <w:b w:val="0"/>
          <w:i w:val="0"/>
          <w:color w:val="000000"/>
          <w:sz w:val="24"/>
          <w:szCs w:val="24"/>
        </w:rPr>
        <w:t>в</w:t>
      </w:r>
      <w:r w:rsidRPr="006E4D21">
        <w:rPr>
          <w:b w:val="0"/>
          <w:i w:val="0"/>
          <w:color w:val="000000"/>
          <w:sz w:val="24"/>
          <w:szCs w:val="24"/>
        </w:rPr>
        <w:t>ляют?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28. </w:t>
      </w:r>
      <w:r w:rsidRPr="006E4D21">
        <w:rPr>
          <w:b w:val="0"/>
          <w:i w:val="0"/>
          <w:color w:val="000000"/>
          <w:sz w:val="24"/>
          <w:szCs w:val="24"/>
        </w:rPr>
        <w:t>Опишите скоростную характеристику двигателя при работе с предельным регулят</w:t>
      </w:r>
      <w:r w:rsidRPr="006E4D21">
        <w:rPr>
          <w:b w:val="0"/>
          <w:i w:val="0"/>
          <w:color w:val="000000"/>
          <w:sz w:val="24"/>
          <w:szCs w:val="24"/>
        </w:rPr>
        <w:t>о</w:t>
      </w:r>
      <w:r w:rsidRPr="006E4D21">
        <w:rPr>
          <w:b w:val="0"/>
          <w:i w:val="0"/>
          <w:color w:val="000000"/>
          <w:sz w:val="24"/>
          <w:szCs w:val="24"/>
        </w:rPr>
        <w:t>ром.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29. </w:t>
      </w:r>
      <w:r w:rsidRPr="006E4D21">
        <w:rPr>
          <w:b w:val="0"/>
          <w:i w:val="0"/>
          <w:color w:val="000000"/>
          <w:sz w:val="24"/>
          <w:szCs w:val="24"/>
        </w:rPr>
        <w:t xml:space="preserve">Опишите характеристику двигателя </w:t>
      </w:r>
      <w:r>
        <w:rPr>
          <w:b w:val="0"/>
          <w:i w:val="0"/>
          <w:color w:val="000000"/>
          <w:sz w:val="24"/>
          <w:szCs w:val="24"/>
        </w:rPr>
        <w:t>при работе с двухрежимным и все</w:t>
      </w:r>
      <w:r w:rsidRPr="006E4D21">
        <w:rPr>
          <w:b w:val="0"/>
          <w:i w:val="0"/>
          <w:color w:val="000000"/>
          <w:sz w:val="24"/>
          <w:szCs w:val="24"/>
        </w:rPr>
        <w:t>режимным 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гуляторами.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30. </w:t>
      </w:r>
      <w:r w:rsidRPr="006E4D21">
        <w:rPr>
          <w:b w:val="0"/>
          <w:i w:val="0"/>
          <w:color w:val="000000"/>
          <w:sz w:val="24"/>
          <w:szCs w:val="24"/>
        </w:rPr>
        <w:t>Каким образом получают характеристики двигателей?</w:t>
      </w:r>
    </w:p>
    <w:p w:rsidR="00691C71" w:rsidRPr="00691C71" w:rsidRDefault="00691C71" w:rsidP="00691C71">
      <w:pPr>
        <w:rPr>
          <w:b w:val="0"/>
          <w:i w:val="0"/>
          <w:color w:val="auto"/>
          <w:sz w:val="24"/>
          <w:szCs w:val="24"/>
        </w:rPr>
      </w:pPr>
    </w:p>
    <w:p w:rsidR="00A93E69" w:rsidRDefault="00A93E69" w:rsidP="00A93E69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 4</w:t>
      </w:r>
    </w:p>
    <w:p w:rsidR="00A93E69" w:rsidRDefault="00A93E69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1. </w:t>
      </w:r>
      <w:r w:rsidRPr="0058470B">
        <w:rPr>
          <w:b w:val="0"/>
          <w:i w:val="0"/>
          <w:color w:val="000000"/>
          <w:sz w:val="24"/>
          <w:szCs w:val="24"/>
        </w:rPr>
        <w:t>Классификация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58470B">
        <w:rPr>
          <w:b w:val="0"/>
          <w:i w:val="0"/>
          <w:color w:val="000000"/>
          <w:sz w:val="24"/>
          <w:szCs w:val="24"/>
        </w:rPr>
        <w:t>Параметры, характеризующие работу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3. </w:t>
      </w:r>
      <w:r w:rsidRPr="0058470B">
        <w:rPr>
          <w:b w:val="0"/>
          <w:i w:val="0"/>
          <w:color w:val="000000"/>
          <w:sz w:val="24"/>
          <w:szCs w:val="24"/>
        </w:rPr>
        <w:t>Особенности параллельной и последовательной работы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4. </w:t>
      </w:r>
      <w:r w:rsidRPr="0058470B">
        <w:rPr>
          <w:b w:val="0"/>
          <w:i w:val="0"/>
          <w:color w:val="000000"/>
          <w:sz w:val="24"/>
          <w:szCs w:val="24"/>
        </w:rPr>
        <w:t>Конструкции центробежных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5. </w:t>
      </w:r>
      <w:r w:rsidRPr="0058470B">
        <w:rPr>
          <w:b w:val="0"/>
          <w:i w:val="0"/>
          <w:color w:val="000000"/>
          <w:sz w:val="24"/>
          <w:szCs w:val="24"/>
        </w:rPr>
        <w:t>Способы регулирования подачи в сеть расхода.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58470B">
        <w:rPr>
          <w:b w:val="0"/>
          <w:i w:val="0"/>
          <w:color w:val="000000"/>
          <w:sz w:val="24"/>
          <w:szCs w:val="24"/>
        </w:rPr>
        <w:t xml:space="preserve">Сущность </w:t>
      </w:r>
      <w:proofErr w:type="spellStart"/>
      <w:r w:rsidRPr="0058470B">
        <w:rPr>
          <w:b w:val="0"/>
          <w:i w:val="0"/>
          <w:color w:val="000000"/>
          <w:sz w:val="24"/>
          <w:szCs w:val="24"/>
        </w:rPr>
        <w:t>помпажа</w:t>
      </w:r>
      <w:proofErr w:type="spellEnd"/>
      <w:r w:rsidRPr="0058470B">
        <w:rPr>
          <w:b w:val="0"/>
          <w:i w:val="0"/>
          <w:color w:val="000000"/>
          <w:sz w:val="24"/>
          <w:szCs w:val="24"/>
        </w:rPr>
        <w:t xml:space="preserve"> и его предупреждение.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58470B">
        <w:rPr>
          <w:b w:val="0"/>
          <w:i w:val="0"/>
          <w:color w:val="000000"/>
          <w:sz w:val="24"/>
          <w:szCs w:val="24"/>
        </w:rPr>
        <w:t xml:space="preserve">Явление кавитации и </w:t>
      </w:r>
      <w:proofErr w:type="spellStart"/>
      <w:r w:rsidRPr="0058470B">
        <w:rPr>
          <w:b w:val="0"/>
          <w:i w:val="0"/>
          <w:color w:val="000000"/>
          <w:sz w:val="24"/>
          <w:szCs w:val="24"/>
        </w:rPr>
        <w:t>антикавитационные</w:t>
      </w:r>
      <w:proofErr w:type="spellEnd"/>
      <w:r w:rsidRPr="0058470B">
        <w:rPr>
          <w:b w:val="0"/>
          <w:i w:val="0"/>
          <w:color w:val="000000"/>
          <w:sz w:val="24"/>
          <w:szCs w:val="24"/>
        </w:rPr>
        <w:t xml:space="preserve"> мероприятия.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58470B">
        <w:rPr>
          <w:b w:val="0"/>
          <w:i w:val="0"/>
          <w:color w:val="000000"/>
          <w:sz w:val="24"/>
          <w:szCs w:val="24"/>
        </w:rPr>
        <w:t>Обозначения и группы насосов, применяемых на ТЭЦ.</w:t>
      </w:r>
    </w:p>
    <w:p w:rsidR="00A93E69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58470B">
        <w:rPr>
          <w:b w:val="0"/>
          <w:i w:val="0"/>
          <w:color w:val="000000"/>
          <w:sz w:val="24"/>
          <w:szCs w:val="24"/>
        </w:rPr>
        <w:t>Особенности центробежных вентиляторов и их обозначение.</w:t>
      </w:r>
    </w:p>
    <w:p w:rsidR="00A93E69" w:rsidRPr="00A93E69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A93E69">
        <w:rPr>
          <w:b w:val="0"/>
          <w:i w:val="0"/>
          <w:color w:val="000000"/>
          <w:sz w:val="24"/>
          <w:szCs w:val="24"/>
        </w:rPr>
        <w:t>10. Осевые насосы и вентиляторы.</w:t>
      </w:r>
    </w:p>
    <w:p w:rsidR="00A93E69" w:rsidRPr="00A93E69" w:rsidRDefault="00A93E69" w:rsidP="00A93E69">
      <w:pPr>
        <w:pStyle w:val="Style3"/>
        <w:widowControl/>
        <w:jc w:val="both"/>
        <w:rPr>
          <w:rStyle w:val="FontStyle32"/>
          <w:sz w:val="24"/>
          <w:szCs w:val="24"/>
        </w:rPr>
      </w:pPr>
    </w:p>
    <w:p w:rsidR="00691C71" w:rsidRDefault="00190D66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6.2</w:t>
      </w:r>
      <w:r w:rsidR="0045289D">
        <w:rPr>
          <w:rStyle w:val="FontStyle32"/>
          <w:i w:val="0"/>
          <w:sz w:val="24"/>
          <w:szCs w:val="24"/>
        </w:rPr>
        <w:t>.</w:t>
      </w:r>
      <w:r w:rsidR="00691C71" w:rsidRPr="00691C71">
        <w:rPr>
          <w:rStyle w:val="FontStyle32"/>
          <w:i w:val="0"/>
          <w:sz w:val="24"/>
          <w:szCs w:val="24"/>
        </w:rPr>
        <w:t xml:space="preserve"> </w:t>
      </w:r>
      <w:r w:rsidR="00A93E69">
        <w:rPr>
          <w:rStyle w:val="FontStyle32"/>
          <w:i w:val="0"/>
          <w:sz w:val="24"/>
          <w:szCs w:val="24"/>
        </w:rPr>
        <w:t>Примеры задач</w:t>
      </w:r>
      <w:r w:rsidR="006F3E47">
        <w:rPr>
          <w:rStyle w:val="FontStyle32"/>
          <w:i w:val="0"/>
          <w:sz w:val="24"/>
          <w:szCs w:val="24"/>
        </w:rPr>
        <w:t xml:space="preserve"> для</w:t>
      </w:r>
      <w:r w:rsidR="00691C71" w:rsidRPr="00691C71">
        <w:rPr>
          <w:rStyle w:val="FontStyle32"/>
          <w:i w:val="0"/>
          <w:sz w:val="24"/>
          <w:szCs w:val="24"/>
        </w:rPr>
        <w:t xml:space="preserve"> контрольных работ</w:t>
      </w:r>
    </w:p>
    <w:p w:rsidR="00190D66" w:rsidRPr="00691C71" w:rsidRDefault="00190D66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Задача 1. В паропроводе перед турбиной протекает пар с давлением 3,4 МПа и темпер</w:t>
      </w:r>
      <w:r w:rsidRPr="009C5355">
        <w:rPr>
          <w:b w:val="0"/>
          <w:i w:val="0"/>
          <w:color w:val="000000"/>
          <w:sz w:val="24"/>
          <w:szCs w:val="24"/>
        </w:rPr>
        <w:t>а</w:t>
      </w:r>
      <w:r w:rsidRPr="009C5355">
        <w:rPr>
          <w:b w:val="0"/>
          <w:i w:val="0"/>
          <w:color w:val="000000"/>
          <w:sz w:val="24"/>
          <w:szCs w:val="24"/>
        </w:rPr>
        <w:t xml:space="preserve">турой 350 </w:t>
      </w:r>
      <w:r w:rsidRPr="009C5355">
        <w:rPr>
          <w:b w:val="0"/>
          <w:i w:val="0"/>
          <w:color w:val="000000"/>
          <w:sz w:val="24"/>
          <w:szCs w:val="24"/>
        </w:rPr>
        <w:sym w:font="Symbol" w:char="F0B0"/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С.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Какой пар по состоянию протекает по паропроводу?</w:t>
      </w:r>
    </w:p>
    <w:p w:rsidR="003175DB" w:rsidRPr="00AB479F" w:rsidRDefault="006F3E47" w:rsidP="00AB479F">
      <w:pPr>
        <w:shd w:val="clear" w:color="auto" w:fill="FFFFFF"/>
        <w:ind w:firstLine="360"/>
        <w:jc w:val="both"/>
        <w:rPr>
          <w:rStyle w:val="FontStyle16"/>
          <w:bCs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Задача 2. Определить состояние пара в конце процесса расширения, располагаемый и и</w:t>
      </w:r>
      <w:r w:rsidRPr="009C5355">
        <w:rPr>
          <w:b w:val="0"/>
          <w:i w:val="0"/>
          <w:color w:val="000000"/>
          <w:sz w:val="24"/>
          <w:szCs w:val="24"/>
        </w:rPr>
        <w:t>с</w:t>
      </w:r>
      <w:r w:rsidRPr="009C5355">
        <w:rPr>
          <w:b w:val="0"/>
          <w:i w:val="0"/>
          <w:color w:val="000000"/>
          <w:sz w:val="24"/>
          <w:szCs w:val="24"/>
        </w:rPr>
        <w:t xml:space="preserve">пользованный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теплоперепады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турбины, если параметры пара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p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 xml:space="preserve"> = 10 МПа,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t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 xml:space="preserve"> = 510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 xml:space="preserve"> </w:t>
      </w:r>
      <w:r w:rsidRPr="009C5355">
        <w:rPr>
          <w:b w:val="0"/>
          <w:i w:val="0"/>
          <w:color w:val="000000"/>
          <w:sz w:val="24"/>
          <w:szCs w:val="24"/>
        </w:rPr>
        <w:sym w:font="Symbol" w:char="F0B0"/>
      </w:r>
      <w:r w:rsidRPr="009C5355">
        <w:rPr>
          <w:b w:val="0"/>
          <w:i w:val="0"/>
          <w:color w:val="000000"/>
          <w:sz w:val="24"/>
          <w:szCs w:val="24"/>
        </w:rPr>
        <w:t>С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р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к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= 5 кПа и </w:t>
      </w:r>
      <w:r w:rsidRPr="009C5355">
        <w:rPr>
          <w:b w:val="0"/>
          <w:i w:val="0"/>
          <w:color w:val="000000"/>
          <w:sz w:val="24"/>
          <w:szCs w:val="24"/>
        </w:rPr>
        <w:sym w:font="Symbol" w:char="F068"/>
      </w:r>
      <w:proofErr w:type="spellStart"/>
      <w:r w:rsidRPr="009C5355">
        <w:rPr>
          <w:b w:val="0"/>
          <w:i w:val="0"/>
          <w:color w:val="000000"/>
          <w:sz w:val="24"/>
          <w:szCs w:val="24"/>
          <w:vertAlign w:val="subscript"/>
          <w:lang w:val="en-US"/>
        </w:rPr>
        <w:t>oi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= 0,85. Определить термический КПД турбоустановки.</w:t>
      </w:r>
    </w:p>
    <w:p w:rsidR="00E16AC3" w:rsidRDefault="00E16AC3" w:rsidP="003175DB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270F05" w:rsidRDefault="00270F05" w:rsidP="003175DB">
      <w:pPr>
        <w:pStyle w:val="Style7"/>
        <w:widowControl/>
        <w:jc w:val="center"/>
        <w:rPr>
          <w:rStyle w:val="FontStyle16"/>
          <w:b w:val="0"/>
          <w:sz w:val="24"/>
          <w:szCs w:val="24"/>
        </w:rPr>
        <w:sectPr w:rsidR="00270F05" w:rsidSect="00A2776B">
          <w:pgSz w:w="11906" w:h="16838"/>
          <w:pgMar w:top="851" w:right="851" w:bottom="851" w:left="1418" w:header="720" w:footer="720" w:gutter="0"/>
          <w:cols w:space="720"/>
          <w:docGrid w:linePitch="382"/>
        </w:sectPr>
      </w:pPr>
    </w:p>
    <w:p w:rsidR="00ED74F7" w:rsidRPr="00ED74F7" w:rsidRDefault="0045289D" w:rsidP="00ED74F7">
      <w:pPr>
        <w:pStyle w:val="Style7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7</w:t>
      </w:r>
      <w:r w:rsidR="00ED74F7" w:rsidRPr="00ED74F7">
        <w:rPr>
          <w:rStyle w:val="FontStyle16"/>
          <w:sz w:val="24"/>
          <w:szCs w:val="24"/>
        </w:rPr>
        <w:t xml:space="preserve">. 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проведения промежуточной аттестации</w:t>
      </w:r>
      <w:r w:rsidR="00691C7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(экзамена)</w:t>
      </w:r>
    </w:p>
    <w:p w:rsidR="00ED74F7" w:rsidRPr="00ED74F7" w:rsidRDefault="00ED74F7" w:rsidP="00ED74F7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E16AC3" w:rsidRPr="00E16AC3" w:rsidRDefault="00E16AC3" w:rsidP="00E16AC3">
      <w:pPr>
        <w:pStyle w:val="Style16"/>
        <w:widowControl/>
        <w:ind w:firstLine="709"/>
        <w:jc w:val="both"/>
        <w:rPr>
          <w:szCs w:val="24"/>
        </w:rPr>
      </w:pPr>
      <w:r w:rsidRPr="00840687">
        <w:rPr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D74F7" w:rsidRPr="00ED74F7" w:rsidRDefault="00ED74F7" w:rsidP="00ED74F7">
      <w:pPr>
        <w:jc w:val="both"/>
        <w:rPr>
          <w:b w:val="0"/>
          <w:i w:val="0"/>
          <w:color w:val="auto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E16AC3" w:rsidRPr="00E16AC3" w:rsidTr="00F6050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E16AC3" w:rsidRPr="00E16AC3" w:rsidTr="00A845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6AC3" w:rsidRPr="00270F05" w:rsidRDefault="00A845C1" w:rsidP="00F60508">
            <w:pPr>
              <w:pStyle w:val="31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70F05">
              <w:rPr>
                <w:rStyle w:val="FontStyle21"/>
                <w:sz w:val="22"/>
                <w:szCs w:val="22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270F05">
              <w:rPr>
                <w:rStyle w:val="FontStyle21"/>
                <w:sz w:val="22"/>
                <w:szCs w:val="22"/>
              </w:rPr>
              <w:t>экозащитные</w:t>
            </w:r>
            <w:proofErr w:type="spellEnd"/>
            <w:r w:rsidRPr="00270F05">
              <w:rPr>
                <w:rStyle w:val="FontStyle21"/>
                <w:sz w:val="22"/>
                <w:szCs w:val="22"/>
              </w:rPr>
              <w:t xml:space="preserve"> мероприятия и мероприятия по </w:t>
            </w:r>
            <w:proofErr w:type="spellStart"/>
            <w:r w:rsidRPr="00270F05">
              <w:rPr>
                <w:rStyle w:val="FontStyle21"/>
                <w:sz w:val="22"/>
                <w:szCs w:val="22"/>
              </w:rPr>
              <w:t>энерго</w:t>
            </w:r>
            <w:proofErr w:type="spellEnd"/>
            <w:r w:rsidRPr="00270F05">
              <w:rPr>
                <w:rStyle w:val="FontStyle21"/>
                <w:sz w:val="22"/>
                <w:szCs w:val="22"/>
              </w:rPr>
              <w:t>- и ресурсосбережению на производстве</w:t>
            </w:r>
          </w:p>
        </w:tc>
      </w:tr>
      <w:tr w:rsidR="00A845C1" w:rsidRPr="00E16AC3" w:rsidTr="00F6050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095645" w:rsidRDefault="00270F05" w:rsidP="00A845C1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-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 xml:space="preserve">основные методы 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ресурсосб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режению на производстве и планировать ‘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ресурсосберегающие мер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 xml:space="preserve">приятия, формирование 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р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сосберегающих мероприятий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Классификация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Схемы, циклы и термический КПД паротурбинных установок.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расширения пара в соплах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расширения пара в косом срезе сопла.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Определение расхода пара через сопло.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Закономерности преобразования энергии парового потока на рабочих лопатках.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в клапанах, соплах и на рабочих лопатках паровой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с выходной скоростью, на трение дисков, вентиляцию и выколачивание.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через внутренние зазоры, от влажности пара и в выпускном патрубке.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10.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Внутренние и внешние потери, КПД промежуточной ступени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11.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Определение размеров сопел и лопаток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профилирования длинных лопаток.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Тепловой процесс в многоступенчатой турбине.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Тепловые схемы канализации пара и их применение.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15.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проектирования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Режимы работы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17.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Параметры в ступенях турбин при переменном режиме.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Регулирование паровых турбин (центробежный регулятор, синхронизатор).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Статические характеристики регулирования паровых турбин.</w:t>
            </w:r>
          </w:p>
          <w:p w:rsidR="00A845C1" w:rsidRPr="00267E7D" w:rsidRDefault="00F60508" w:rsidP="00267E7D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20.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параллельной работы паровых турбин.</w:t>
            </w:r>
          </w:p>
        </w:tc>
      </w:tr>
      <w:tr w:rsidR="00A845C1" w:rsidRPr="00E16AC3" w:rsidTr="00F6050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 объяснять, выявлять и строить типичные модели решения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гающих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508" w:rsidRPr="009C5355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1. В паропроводе перед турбиной протекает пар с давлением 3,4 МПа и температурой 350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С.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Какой пар по состоянию протекает по паропроводу?</w:t>
            </w:r>
          </w:p>
          <w:p w:rsidR="00F60508" w:rsidRPr="009C5355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Задача 2. Определить состояние пара в конце процесса расширения, располага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мый и использованный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теплоперепады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турбины, если параметры пара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p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10 МПа,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t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510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к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5 кПа и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oi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0,85. Определить термический КПД турбоустановки.</w:t>
            </w:r>
          </w:p>
          <w:p w:rsidR="00A845C1" w:rsidRPr="00F60508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Задача 3. Определить удельный расход условного топлива в 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г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/(кВт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D7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ч) при КПД энергоблока, равном 38 %.</w:t>
            </w:r>
          </w:p>
        </w:tc>
      </w:tr>
      <w:tr w:rsidR="00A845C1" w:rsidRPr="00E16AC3" w:rsidTr="00F6050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095645" w:rsidRDefault="00A845C1" w:rsidP="00A845C1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методами решения задач в области энергетики и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берегающих мероприятий, способами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вершенствования профессиональных зн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ний, способами демонстрации и умения анализировать ситуацию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t>ЦЕЛИ РАБОТЫ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1. Ознакомление с конструкцией и принципом работы центробежного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>2. По замеренным с натурного образца размерам и заданным параметрам выбрать т</w:t>
            </w:r>
            <w:r>
              <w:t>и</w:t>
            </w:r>
            <w:r>
              <w:t xml:space="preserve">поразмер насоса из сводного графика.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3. Построить напорную характеристику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4. Рассчитать мощность привода и КПД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t>ПОРЯДОК РАСЧЕТА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1. Коэффициент быстроходности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𝑛𝑠</w:t>
            </w:r>
            <w:r>
              <w:t>=3,65</w:t>
            </w:r>
            <w:r>
              <w:rPr>
                <w:rFonts w:ascii="Cambria Math" w:hAnsi="Cambria Math" w:cs="Cambria Math"/>
              </w:rPr>
              <w:t>𝑛</w:t>
            </w:r>
            <w:r>
              <w:t>√</w:t>
            </w:r>
            <w:r>
              <w:rPr>
                <w:rFonts w:ascii="Cambria Math" w:hAnsi="Cambria Math" w:cs="Cambria Math"/>
              </w:rPr>
              <w:t>𝑄</w:t>
            </w:r>
            <w:r>
              <w:t>3600⁄</w:t>
            </w:r>
            <w:r>
              <w:rPr>
                <w:rFonts w:ascii="Cambria Math" w:hAnsi="Cambria Math" w:cs="Cambria Math"/>
              </w:rPr>
              <w:t>𝐻</w:t>
            </w:r>
            <w:r>
              <w:t>0,75 (1)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где </w:t>
            </w:r>
            <w:proofErr w:type="spellStart"/>
            <w:r>
              <w:t>n</w:t>
            </w:r>
            <w:proofErr w:type="spellEnd"/>
            <w:r>
              <w:t xml:space="preserve"> – число оборотов на валу насоса, </w:t>
            </w:r>
            <w:proofErr w:type="gramStart"/>
            <w:r>
              <w:t>об</w:t>
            </w:r>
            <w:proofErr w:type="gramEnd"/>
            <w:r>
              <w:t xml:space="preserve">/мин (принимается </w:t>
            </w:r>
            <w:proofErr w:type="spellStart"/>
            <w:r>
              <w:t>n=</w:t>
            </w:r>
            <w:proofErr w:type="spellEnd"/>
            <w:r>
              <w:t xml:space="preserve"> 2900 об/мин);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Q – подача насоса, м3/ч.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2. Объёмный КПД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r>
              <w:t>об=11+0,68</w:t>
            </w:r>
            <w:r>
              <w:rPr>
                <w:rFonts w:ascii="Cambria Math" w:hAnsi="Cambria Math" w:cs="Cambria Math"/>
              </w:rPr>
              <w:t>𝑛𝑠</w:t>
            </w:r>
            <w:r>
              <w:t>−23 (2)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3. Расчетная подача колеса, м3/ч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𝑄</w:t>
            </w:r>
            <w:proofErr w:type="spellStart"/>
            <w:r>
              <w:t>расч=</w:t>
            </w:r>
            <w:proofErr w:type="spellEnd"/>
            <w:r>
              <w:rPr>
                <w:rFonts w:ascii="Cambria Math" w:hAnsi="Cambria Math" w:cs="Cambria Math"/>
              </w:rPr>
              <w:t>𝑄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𝜂</w:t>
            </w:r>
            <w:r>
              <w:t>об (3)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4. Приведенный диаметр на входе,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𝐷𝑙𝑛</w:t>
            </w:r>
            <w:r>
              <w:t>=4,25</w:t>
            </w:r>
            <w:r>
              <w:rPr>
                <w:rFonts w:ascii="Cambria Math" w:hAnsi="Cambria Math" w:cs="Cambria Math"/>
              </w:rPr>
              <w:t>∗</w:t>
            </w:r>
            <w:r>
              <w:t>1000√</w:t>
            </w:r>
            <w:r>
              <w:rPr>
                <w:rFonts w:ascii="Cambria Math" w:hAnsi="Cambria Math" w:cs="Cambria Math"/>
              </w:rPr>
              <w:t>𝑄</w:t>
            </w:r>
            <w:r>
              <w:t>3600⁄</w:t>
            </w:r>
            <w:r>
              <w:rPr>
                <w:rFonts w:ascii="Cambria Math" w:hAnsi="Cambria Math" w:cs="Cambria Math"/>
              </w:rPr>
              <w:t>𝑛</w:t>
            </w:r>
            <w:r>
              <w:t>3. (4)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5. Гидравлический КПД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proofErr w:type="gramStart"/>
            <w:r>
              <w:t>г</w:t>
            </w:r>
            <w:proofErr w:type="gramEnd"/>
            <w:r>
              <w:t>=1−0,42(</w:t>
            </w:r>
            <w:proofErr w:type="spellStart"/>
            <w:r>
              <w:t>log</w:t>
            </w:r>
            <w:proofErr w:type="spellEnd"/>
            <w:r>
              <w:t>(</w:t>
            </w:r>
            <w:r>
              <w:rPr>
                <w:rFonts w:ascii="Cambria Math" w:hAnsi="Cambria Math" w:cs="Cambria Math"/>
              </w:rPr>
              <w:t>𝐷𝑙𝑛</w:t>
            </w:r>
            <w:r>
              <w:t>)−0,172)2, (5)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6. Теоретический напор лопастного колеса,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𝐻</w:t>
            </w:r>
            <w:proofErr w:type="spellStart"/>
            <w:r>
              <w:t>т=</w:t>
            </w:r>
            <w:r>
              <w:rPr>
                <w:rFonts w:ascii="Cambria Math" w:hAnsi="Cambria Math" w:cs="Cambria Math"/>
              </w:rPr>
              <w:t>𝐻𝜂</w:t>
            </w:r>
            <w:r>
              <w:t>г</w:t>
            </w:r>
            <w:proofErr w:type="spellEnd"/>
            <w:r>
              <w:t xml:space="preserve"> (6)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H –напор насоса, 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7. Полный КПД насоса: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r>
              <w:t xml:space="preserve">= </w:t>
            </w:r>
            <w:r>
              <w:rPr>
                <w:rFonts w:ascii="Cambria Math" w:hAnsi="Cambria Math" w:cs="Cambria Math"/>
              </w:rPr>
              <w:t>𝜂</w:t>
            </w:r>
            <w:proofErr w:type="spellStart"/>
            <w:r>
              <w:t>об</w:t>
            </w:r>
            <w:r>
              <w:rPr>
                <w:rFonts w:ascii="Cambria Math" w:hAnsi="Cambria Math" w:cs="Cambria Math"/>
              </w:rPr>
              <w:t>𝜂</w:t>
            </w:r>
            <w:proofErr w:type="gramStart"/>
            <w:r>
              <w:t>г</w:t>
            </w:r>
            <w:proofErr w:type="gramEnd"/>
            <w:r>
              <w:rPr>
                <w:rFonts w:ascii="Cambria Math" w:hAnsi="Cambria Math" w:cs="Cambria Math"/>
              </w:rPr>
              <w:t>𝜂</w:t>
            </w:r>
            <w:r>
              <w:t>м</w:t>
            </w:r>
            <w:proofErr w:type="spellEnd"/>
            <w:r>
              <w:t xml:space="preserve"> (7)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>где η</w:t>
            </w:r>
            <w:proofErr w:type="gramStart"/>
            <w:r>
              <w:t>м</w:t>
            </w:r>
            <w:proofErr w:type="gramEnd"/>
            <w:r>
              <w:t xml:space="preserve"> – механический КПД насоса, равный 0,96.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8. Мощность на валу насоса, кВт: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𝑁</w:t>
            </w:r>
            <w:r>
              <w:t>=</w:t>
            </w:r>
            <w:r>
              <w:rPr>
                <w:rFonts w:ascii="Cambria Math" w:hAnsi="Cambria Math" w:cs="Cambria Math"/>
              </w:rPr>
              <w:t>𝜌𝐻𝑄</w:t>
            </w:r>
            <w:r>
              <w:t>3600102</w:t>
            </w:r>
            <w:r>
              <w:rPr>
                <w:rFonts w:ascii="Cambria Math" w:hAnsi="Cambria Math" w:cs="Cambria Math"/>
              </w:rPr>
              <w:t>𝜂</w:t>
            </w:r>
            <w:r>
              <w:t xml:space="preserve"> (8)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где ρ – плотность перекачиваемой жидкости, </w:t>
            </w:r>
            <w:proofErr w:type="gramStart"/>
            <w:r>
              <w:t>кг</w:t>
            </w:r>
            <w:proofErr w:type="gramEnd"/>
            <w:r>
              <w:t xml:space="preserve">/м3.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9. Максимальная мощность с учетом коэффициента запаса 1,1: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lastRenderedPageBreak/>
              <w:t>𝑁𝑚𝑎𝑥</w:t>
            </w:r>
            <w:r>
              <w:t>=1,1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𝑁</w:t>
            </w:r>
            <w:r>
              <w:t xml:space="preserve"> (9)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полученное значение округляем до ближайшего большего целого числа.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10. Диаметр колеса,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2=19,2</w:t>
            </w:r>
            <w:r w:rsidR="00B914C2">
              <w:t>·</w:t>
            </w:r>
            <w:r>
              <w:t>(</w:t>
            </w:r>
            <w:r>
              <w:rPr>
                <w:rFonts w:ascii="Cambria Math" w:hAnsi="Cambria Math" w:cs="Cambria Math"/>
              </w:rPr>
              <w:t>𝑛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𝑠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100)16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√2</w:t>
            </w:r>
            <w:r>
              <w:rPr>
                <w:rFonts w:ascii="Cambria Math" w:hAnsi="Cambria Math" w:cs="Cambria Math"/>
              </w:rPr>
              <w:t>𝑔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𝐻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𝑛</w:t>
            </w:r>
            <w:r>
              <w:t xml:space="preserve"> (10)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11. Диаметр вала,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𝑑</w:t>
            </w:r>
            <w:r>
              <w:t>в=0,145</w:t>
            </w:r>
            <w:r w:rsidR="00B914C2">
              <w:t>·</w:t>
            </w:r>
            <w:r>
              <w:t>√</w:t>
            </w:r>
            <w:r>
              <w:rPr>
                <w:rFonts w:ascii="Cambria Math" w:hAnsi="Cambria Math" w:cs="Cambria Math"/>
              </w:rPr>
              <w:t>𝑁𝑛</w:t>
            </w:r>
            <w:r>
              <w:t>3 (11)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12. Диаметр втулки,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rPr>
                <w:rFonts w:ascii="Cambria Math" w:hAnsi="Cambria Math" w:cs="Cambria Math"/>
              </w:rPr>
              <w:t>𝑑</w:t>
            </w:r>
            <w:r>
              <w:t xml:space="preserve">вт=0 – для консольных одноступенчатых насосов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13. Диаметр входа в колесо, </w:t>
            </w:r>
            <w:proofErr w:type="gramStart"/>
            <w:r>
              <w:t>мм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0=√</w:t>
            </w:r>
            <w:r>
              <w:rPr>
                <w:rFonts w:ascii="Cambria Math" w:hAnsi="Cambria Math" w:cs="Cambria Math"/>
              </w:rPr>
              <w:t>𝐷𝑙𝑛</w:t>
            </w:r>
            <w:r>
              <w:t>2+(1,3</w:t>
            </w:r>
            <w:r>
              <w:rPr>
                <w:rFonts w:ascii="Cambria Math" w:hAnsi="Cambria Math" w:cs="Cambria Math"/>
              </w:rPr>
              <w:t>𝑑</w:t>
            </w:r>
            <w:r>
              <w:t>вт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1000)2 (12)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14. Диаметр входа на рабочие лопатки, </w:t>
            </w:r>
            <w:proofErr w:type="gramStart"/>
            <w:r>
              <w:t>мм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1=</w:t>
            </w:r>
            <w:r>
              <w:rPr>
                <w:rFonts w:ascii="Cambria Math" w:hAnsi="Cambria Math" w:cs="Cambria Math"/>
              </w:rPr>
              <w:t>𝐷</w:t>
            </w:r>
            <w:r>
              <w:t>0+20 (13)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15. Отношение диаметров: </w:t>
            </w:r>
          </w:p>
          <w:p w:rsidR="00E349CE" w:rsidRPr="00953BBA" w:rsidRDefault="00953BBA" w:rsidP="00267E7D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2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1000</w:t>
            </w:r>
            <w:r w:rsidR="00B914C2">
              <w:t>/</w:t>
            </w:r>
            <w:r>
              <w:rPr>
                <w:rFonts w:ascii="Cambria Math" w:hAnsi="Cambria Math" w:cs="Cambria Math"/>
              </w:rPr>
              <w:t>𝐷</w:t>
            </w:r>
            <w:r>
              <w:t>0 (14)</w:t>
            </w:r>
          </w:p>
        </w:tc>
      </w:tr>
      <w:tr w:rsidR="00A845C1" w:rsidRPr="00E16AC3" w:rsidTr="00A845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270F05" w:rsidRDefault="00A845C1" w:rsidP="00270F05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270F05">
              <w:rPr>
                <w:rStyle w:val="FontStyle21"/>
                <w:sz w:val="24"/>
                <w:szCs w:val="24"/>
              </w:rPr>
              <w:lastRenderedPageBreak/>
              <w:t>ПК-10 Готовностью к участию в работах по освоению и доводке технологических процессов</w:t>
            </w:r>
          </w:p>
        </w:tc>
      </w:tr>
      <w:tr w:rsidR="00A845C1" w:rsidRPr="00E16AC3" w:rsidTr="00F6050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кающих в нагнетателях и тепловых двиг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телях, методы оценки эффективности данных процессов, направления повыш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ния эффективности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конструкций паровых турбин.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Обозначение и выбор паровых турбин.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Схемы и цикл ГТУ открытого типа со сгоранием при постоянном давлении.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Показатели работы и способы повышения экономичности ГТУ.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Схема одновальной ГТУ с регенерацией.</w:t>
            </w:r>
            <w:proofErr w:type="gramEnd"/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ГТУ со ступенчатым сжиганием и ступенчатым сгоранием.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Многовальные</w:t>
            </w:r>
            <w:proofErr w:type="spellEnd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ГТУ.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Парогазовые установки и их преимущества.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Конструкции газовых турбин.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0.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Области применения газовых турбин.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1.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Классификация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Параметры, характеризующие работу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параллельной и последовательной работы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Конструкции центробежных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Способы регулирования подачи в сеть расхода.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Сущность </w:t>
            </w:r>
            <w:proofErr w:type="spellStart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помпажа</w:t>
            </w:r>
            <w:proofErr w:type="spellEnd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и его предупреждение.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Явление кавитации и </w:t>
            </w:r>
            <w:proofErr w:type="spellStart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антикавитационные</w:t>
            </w:r>
            <w:proofErr w:type="spellEnd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мероприятия.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Обозначения и группы насосов, применяемых на ТЭЦ.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центробежных вентиляторов и их обозначение.</w:t>
            </w:r>
          </w:p>
          <w:p w:rsidR="00A845C1" w:rsidRPr="00E16AC3" w:rsidRDefault="00270F05" w:rsidP="002E194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2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0.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Осевые насосы и вентиляторы.</w:t>
            </w:r>
          </w:p>
        </w:tc>
      </w:tr>
      <w:tr w:rsidR="00A845C1" w:rsidRPr="00E16AC3" w:rsidTr="00F6050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кающих в нагнетателях и тепловых двиг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телях, методы оценки эффективности данных процессов, направления повыш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ния эффективности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1946" w:rsidRPr="009C5355" w:rsidRDefault="002E1946" w:rsidP="002E1946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3. Определить удельный расход условного топлива в 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г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/(кВт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D7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ч) при КПД энергоблока, равном 38 %.</w:t>
            </w:r>
          </w:p>
          <w:p w:rsidR="002E1946" w:rsidRPr="009C5355" w:rsidRDefault="002E1946" w:rsidP="002E1946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4. Определить основные размеры проточной части промежуточной ступени турбины и построить для нее треугольники скоростей по следующим данным: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 МПа;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t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410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; 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3,37 МПа; с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40 м/с; расход пара через ступень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G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100 кг/с; частота вращения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= 50 Гц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A845C1" w:rsidRPr="00E16AC3" w:rsidRDefault="002E1946" w:rsidP="002E194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Задача 5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. Найти предельную мощность однопоточной турбины конденсационного т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па без отборов пара на регенерацию по следующим данным: </w:t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9,0 МПа; Т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0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808 К; р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0,004 МПа и </w:t>
            </w:r>
            <w:proofErr w:type="spellStart"/>
            <w:proofErr w:type="gramStart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= 3000 об/мин. Принимаем 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=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330 м/с;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78"/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в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=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2,5 %;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4A"/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2,8;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oi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0.82;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м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0,99;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г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=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0,98. Из </w:t>
            </w:r>
            <w:proofErr w:type="spellStart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-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S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-диаграммы находим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H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0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1429 кДж/</w:t>
            </w:r>
            <w:proofErr w:type="gramStart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кг</w:t>
            </w:r>
            <w:proofErr w:type="gram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и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v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31,0 м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perscript"/>
              </w:rPr>
              <w:t>3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/кг. Предельная мощность турбины по (79) </w:t>
            </w:r>
            <w:proofErr w:type="gramStart"/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э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np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BB"/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48 МВт.</w:t>
            </w:r>
          </w:p>
        </w:tc>
      </w:tr>
      <w:tr w:rsidR="00A845C1" w:rsidRPr="00E16AC3" w:rsidTr="00F6050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расчетными зависимостями для </w:t>
            </w:r>
            <w:proofErr w:type="gramStart"/>
            <w:r w:rsidRPr="00095645">
              <w:rPr>
                <w:rStyle w:val="FontStyle21"/>
                <w:b w:val="0"/>
                <w:sz w:val="24"/>
                <w:szCs w:val="24"/>
              </w:rPr>
              <w:t>процессов</w:t>
            </w:r>
            <w:proofErr w:type="gramEnd"/>
            <w:r w:rsidRPr="00095645">
              <w:rPr>
                <w:rStyle w:val="FontStyle21"/>
                <w:b w:val="0"/>
                <w:sz w:val="24"/>
                <w:szCs w:val="24"/>
              </w:rPr>
              <w:t xml:space="preserve"> протекающих в нагнетат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лях и тепловых двигателях, методами оценки их эффективности, способами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вершенствования умением анализировать ситуацию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498" w:rsidRPr="00C42498" w:rsidRDefault="00C42498" w:rsidP="00C42498">
            <w:pPr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ЦЕЛИ</w:t>
            </w:r>
            <w:r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ЛАБОРАТОРНОЙ РАБОТЫ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Ознакомление с конструкцией и принципом работы центробежного насоса.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2. По замеренным с натурального образца размерам и заданным параметрам выбрать т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поразмер насоса из сводного графика.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3. Построить напорную характеристику насоса.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4.Рассчитать мощность привода и КПД насоса.</w:t>
            </w:r>
          </w:p>
          <w:p w:rsidR="00C42498" w:rsidRPr="00C42498" w:rsidRDefault="00C42498" w:rsidP="00C42498">
            <w:pPr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ПОРЯДОК ВЫПОЛНЕИЯ РАБОТЫ.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Ознакомиться с натуральным образцом конструкции насоса: замерить диаметры вс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сывающего и нагнетательного патрубков, диаметры рабочих колес.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2. Выбрать типоразмер насоса по сводному графику полей 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(см. рис. 1) при условии перекачивания воды, исходя из следующих данных: подача насоса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auto"/>
                  <w:sz w:val="24"/>
                  <w:szCs w:val="24"/>
                </w:rPr>
                <m:t>Q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=0,0125</m:t>
              </m:r>
              <m:sSup>
                <m:sSup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с</m:t>
              </m:r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; статический напор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ст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=70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м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.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в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.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ст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.</m:t>
              </m:r>
            </m:oMath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3. Построить напорную характеристику насоса при условии, что гидравлические потери во всасывающем трубопроводе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вс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 xml:space="preserve">=1,2 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м</m:t>
              </m:r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, а в напорном трубопроводе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=3,8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м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.</m:t>
              </m:r>
            </m:oMath>
          </w:p>
          <w:p w:rsid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lastRenderedPageBreak/>
              <w:t>4. Определить мощность и КПД насоса.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</w:p>
          <w:p w:rsidR="00C42498" w:rsidRPr="00C42498" w:rsidRDefault="00C42498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ПОРЯДОК РАСЧЕТА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 Определяют коэффициент быстроходности насоса</w:t>
            </w:r>
          </w:p>
          <w:p w:rsidR="00C42498" w:rsidRPr="00C42498" w:rsidRDefault="00650709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s</m:t>
                  </m:r>
                </m:sub>
              </m:sSub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=3,65</w:t>
            </w:r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Q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0,75</m:t>
                  </m:r>
                </m:sup>
              </m:sSup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,       (1)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-число оборотов на валу насоса,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об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/мин (принимается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=2900 об/мин).</w:t>
            </w:r>
          </w:p>
          <w:p w:rsidR="00C42498" w:rsidRPr="00C42498" w:rsidRDefault="00C42498" w:rsidP="00C42498">
            <w:pPr>
              <w:ind w:right="-284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2. Гидравлический КПД насоса</w:t>
            </w:r>
          </w:p>
          <w:p w:rsidR="00C42498" w:rsidRPr="00C42498" w:rsidRDefault="00650709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0,42/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  <w:i w:val="0"/>
                              <w:color w:val="auto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auto"/>
                              <w:sz w:val="24"/>
                              <w:szCs w:val="24"/>
                            </w:rPr>
                            <m:t>lg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 w:val="0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  <w:color w:val="auto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0,172)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     (2)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n</m:t>
                  </m:r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- приведенный диаметр на входе, </w:t>
            </w:r>
            <w:proofErr w:type="gramStart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м</w:t>
            </w:r>
            <w:proofErr w:type="gramEnd"/>
          </w:p>
          <w:p w:rsidR="00C42498" w:rsidRPr="00C42498" w:rsidRDefault="00650709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4,25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3</m:t>
                    </m:r>
                  </m:sup>
                </m:sSup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Q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/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e>
                </m:rad>
              </m:oMath>
            </m:oMathPara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3. Уточняют диаметр рабочего колеса</w:t>
            </w:r>
          </w:p>
          <w:p w:rsidR="00C42498" w:rsidRPr="00C42498" w:rsidRDefault="00650709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(1,3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auto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  <w:color w:val="auto"/>
                                <w:sz w:val="24"/>
                                <w:szCs w:val="24"/>
                              </w:rPr>
                              <m:t>в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в</m:t>
                  </m:r>
                  <w:proofErr w:type="gramStart"/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</w:t>
            </w:r>
            <w:proofErr w:type="gramEnd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диаметр вала насоса, м.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4. Полезная мощность насоса</w:t>
            </w:r>
          </w:p>
          <w:p w:rsidR="00C42498" w:rsidRPr="00C42498" w:rsidRDefault="00650709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QP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ρgHQ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5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. КПД насоса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auto"/>
                    <w:sz w:val="24"/>
                    <w:szCs w:val="24"/>
                  </w:rPr>
                  <m:t>η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ДВ</m:t>
                        </m:r>
                      </m:sub>
                    </m:sSub>
                  </m:den>
                </m:f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-мощность, подводимая от двигателя на вал насоса, кВт.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6. Гидравлический КПД насоса</w:t>
            </w:r>
          </w:p>
          <w:p w:rsidR="00C42498" w:rsidRPr="00C42498" w:rsidRDefault="00650709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г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</m:nary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=0,8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0,96</m:t>
                </m:r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</m:nary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вс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н</m:t>
                  </m:r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-гидравлические потери;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полезный</w:t>
            </w:r>
            <w:proofErr w:type="gramEnd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напор, м.</w:t>
            </w:r>
          </w:p>
          <w:p w:rsidR="00C42498" w:rsidRPr="00C42498" w:rsidRDefault="00C42498" w:rsidP="00C42498">
            <w:pPr>
              <w:spacing w:after="120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7.Обьемный КПД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учитывающий потери через зазоры во входном и выходном сеч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ниях колеса:</w:t>
            </w:r>
          </w:p>
          <w:p w:rsidR="00C42498" w:rsidRPr="00C42498" w:rsidRDefault="00650709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 xml:space="preserve">0       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=1+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Q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∆Q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=0,96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 xml:space="preserve">0,98 ,  </m:t>
              </m:r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(8)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-полезная подача,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ч</m:t>
              </m:r>
            </m:oMath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;</w:t>
            </w:r>
            <w:proofErr w:type="gramEnd"/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∆Q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-утечки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 xml:space="preserve">3 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ч</m:t>
              </m:r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8. Внутренняя мощность насоса, т.е. мощность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развиваемая рабочими лопастями, дв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жущихся в потоке:</w:t>
            </w:r>
          </w:p>
          <w:p w:rsidR="00C42498" w:rsidRPr="00C42498" w:rsidRDefault="00650709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вн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Q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Q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MgH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г</m:t>
                      </m:r>
                    </m:sub>
                  </m:sSub>
                </m:den>
              </m:f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           (9)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вн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- внутренний КПД.                     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9.Влияние механического и гидравлического трения в насосе учитывается общим мех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ническим КПД</w:t>
            </w:r>
          </w:p>
          <w:p w:rsidR="00C42498" w:rsidRPr="00C42498" w:rsidRDefault="00650709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=0,92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0,99</m:t>
              </m:r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(10)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10. Мощность на валу насоса выражают через полный КПД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η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sub>
              </m:sSub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 </w:t>
            </w:r>
          </w:p>
          <w:p w:rsidR="00A845C1" w:rsidRPr="00267E7D" w:rsidRDefault="00C42498" w:rsidP="00267E7D">
            <w:pPr>
              <w:spacing w:after="120"/>
              <w:ind w:right="-284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MgH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4"/>
                    <w:szCs w:val="24"/>
                  </w:rPr>
                  <m:t>/1000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η</m:t>
                </m:r>
              </m:oMath>
            </m:oMathPara>
          </w:p>
        </w:tc>
      </w:tr>
    </w:tbl>
    <w:p w:rsidR="00ED74F7" w:rsidRDefault="00ED74F7" w:rsidP="00ED74F7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E43EA" w:rsidRDefault="006E43EA" w:rsidP="00ED74F7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E43EA" w:rsidRPr="006E43EA" w:rsidRDefault="006E43EA" w:rsidP="006E43EA">
      <w:pPr>
        <w:ind w:firstLine="426"/>
        <w:jc w:val="both"/>
        <w:rPr>
          <w:b w:val="0"/>
          <w:i w:val="0"/>
          <w:color w:val="auto"/>
          <w:sz w:val="24"/>
          <w:szCs w:val="24"/>
        </w:rPr>
      </w:pPr>
      <w:r w:rsidRPr="006E43EA">
        <w:rPr>
          <w:b w:val="0"/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6E43EA" w:rsidRPr="00457C1A" w:rsidRDefault="006E43EA" w:rsidP="006E43EA">
      <w:pPr>
        <w:rPr>
          <w:i w:val="0"/>
          <w:color w:val="C00000"/>
          <w:highlight w:val="yellow"/>
        </w:rPr>
      </w:pPr>
    </w:p>
    <w:p w:rsidR="00ED267E" w:rsidRPr="00ED74F7" w:rsidRDefault="00ED267E" w:rsidP="00ED267E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D74F7">
        <w:rPr>
          <w:szCs w:val="24"/>
        </w:rPr>
        <w:t>(в соответствии с формируемыми компетенциями и планируемыми результатами обучения)</w:t>
      </w: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t>– на оценку «</w:t>
      </w:r>
      <w:r>
        <w:rPr>
          <w:szCs w:val="24"/>
        </w:rPr>
        <w:t>отлично</w:t>
      </w:r>
      <w:r w:rsidRPr="000E5A7A">
        <w:rPr>
          <w:szCs w:val="24"/>
        </w:rPr>
        <w:t>» – студент должен показать базовые знания по изучаемой дисциплине на уровне воспроизведения и объяснения и</w:t>
      </w:r>
      <w:r w:rsidRPr="000E5A7A">
        <w:rPr>
          <w:szCs w:val="24"/>
        </w:rPr>
        <w:t>н</w:t>
      </w:r>
      <w:r w:rsidRPr="000E5A7A">
        <w:rPr>
          <w:szCs w:val="24"/>
        </w:rPr>
        <w:t>формации, показать интеллектуальные навыки решения простых задач</w:t>
      </w:r>
      <w:r>
        <w:rPr>
          <w:szCs w:val="24"/>
        </w:rPr>
        <w:t xml:space="preserve">, свободное владение и понимание материала в пределах экзаменационного билета, а также углубленные знания </w:t>
      </w:r>
      <w:r w:rsidRPr="000E5A7A">
        <w:rPr>
          <w:szCs w:val="24"/>
        </w:rPr>
        <w:t>по изучаемой дисциплине</w:t>
      </w:r>
      <w:r>
        <w:rPr>
          <w:szCs w:val="24"/>
        </w:rPr>
        <w:t>, в ходе ответов на дополнительные вопросы</w:t>
      </w:r>
      <w:r w:rsidRPr="000E5A7A">
        <w:rPr>
          <w:szCs w:val="24"/>
        </w:rPr>
        <w:t>;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t>на оценку «</w:t>
      </w:r>
      <w:r>
        <w:rPr>
          <w:szCs w:val="24"/>
        </w:rPr>
        <w:t>хорошо</w:t>
      </w:r>
      <w:r w:rsidRPr="000E5A7A">
        <w:rPr>
          <w:szCs w:val="24"/>
        </w:rPr>
        <w:t>» – студент должен показать базовые знания по изучаемой дисциплине на уровне воспроизведения и объяснения и</w:t>
      </w:r>
      <w:r w:rsidRPr="000E5A7A">
        <w:rPr>
          <w:szCs w:val="24"/>
        </w:rPr>
        <w:t>н</w:t>
      </w:r>
      <w:r w:rsidRPr="000E5A7A">
        <w:rPr>
          <w:szCs w:val="24"/>
        </w:rPr>
        <w:t>формации, показать интеллектуальные навыки решения простых задач</w:t>
      </w:r>
      <w:r>
        <w:rPr>
          <w:szCs w:val="24"/>
        </w:rPr>
        <w:t>, свободное владение и понимание материала в пределах экзаменационного билета</w:t>
      </w:r>
      <w:r w:rsidRPr="000E5A7A">
        <w:rPr>
          <w:szCs w:val="24"/>
        </w:rPr>
        <w:t>;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lastRenderedPageBreak/>
        <w:t>– на оценку «удовлетворительно» – студент должен показать базовые знания по изучаемой дисциплине на уровне воспроизведения и об</w:t>
      </w:r>
      <w:r w:rsidRPr="000E5A7A">
        <w:rPr>
          <w:szCs w:val="24"/>
        </w:rPr>
        <w:t>ъ</w:t>
      </w:r>
      <w:r w:rsidRPr="000E5A7A">
        <w:rPr>
          <w:szCs w:val="24"/>
        </w:rPr>
        <w:t>яснения информации, показать интеллектуальные навыки решения простых задач;</w:t>
      </w:r>
    </w:p>
    <w:p w:rsidR="00ED267E" w:rsidRPr="00ED74F7" w:rsidRDefault="00ED267E" w:rsidP="00ED267E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– на оценку «неудовлетворительно</w:t>
      </w:r>
      <w:r w:rsidRPr="000E5A7A">
        <w:rPr>
          <w:b w:val="0"/>
          <w:i w:val="0"/>
          <w:color w:val="auto"/>
          <w:sz w:val="24"/>
          <w:szCs w:val="24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267E" w:rsidRDefault="00ED267E" w:rsidP="00ED267E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270F05" w:rsidRDefault="00270F05" w:rsidP="006E43EA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270F05" w:rsidSect="00270F05">
          <w:pgSz w:w="16838" w:h="11906" w:orient="landscape"/>
          <w:pgMar w:top="1418" w:right="851" w:bottom="851" w:left="851" w:header="720" w:footer="720" w:gutter="0"/>
          <w:cols w:space="720"/>
          <w:docGrid w:linePitch="382"/>
        </w:sectPr>
      </w:pPr>
    </w:p>
    <w:p w:rsidR="00ED74F7" w:rsidRPr="00ED74F7" w:rsidRDefault="00ED74F7" w:rsidP="00ED74F7">
      <w:pPr>
        <w:pStyle w:val="Style3"/>
        <w:widowControl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ED74F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 xml:space="preserve">8. Учебно-методическое и информационное обеспечение дисциплины (модуля) </w:t>
      </w:r>
    </w:p>
    <w:p w:rsidR="00ED74F7" w:rsidRPr="00ED74F7" w:rsidRDefault="00ED74F7" w:rsidP="00ED74F7">
      <w:pPr>
        <w:pStyle w:val="Style10"/>
        <w:widowControl/>
        <w:ind w:firstLine="72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D74F7" w:rsidRDefault="007D22DC" w:rsidP="007D22DC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>
        <w:rPr>
          <w:rStyle w:val="FontStyle18"/>
          <w:sz w:val="24"/>
          <w:szCs w:val="24"/>
        </w:rPr>
        <w:t>а) О</w:t>
      </w:r>
      <w:r w:rsidR="00ED74F7" w:rsidRPr="007D22DC">
        <w:rPr>
          <w:rStyle w:val="FontStyle18"/>
          <w:sz w:val="24"/>
          <w:szCs w:val="24"/>
        </w:rPr>
        <w:t xml:space="preserve">сновная </w:t>
      </w:r>
      <w:r w:rsidR="00ED74F7" w:rsidRPr="007D22DC">
        <w:rPr>
          <w:rStyle w:val="FontStyle22"/>
          <w:b/>
          <w:sz w:val="24"/>
          <w:szCs w:val="24"/>
        </w:rPr>
        <w:t>литература:</w:t>
      </w:r>
    </w:p>
    <w:p w:rsidR="00D3192D" w:rsidRPr="007D22DC" w:rsidRDefault="00D3192D" w:rsidP="007D22DC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D3192D" w:rsidRPr="00D3192D" w:rsidRDefault="00D3192D" w:rsidP="00D3192D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0" w:firstLine="720"/>
        <w:jc w:val="both"/>
        <w:rPr>
          <w:b w:val="0"/>
          <w:bCs/>
          <w:i w:val="0"/>
          <w:color w:val="0000FF"/>
          <w:sz w:val="24"/>
          <w:szCs w:val="24"/>
          <w:u w:val="single"/>
        </w:rPr>
      </w:pPr>
      <w:proofErr w:type="spellStart"/>
      <w:r w:rsidRPr="00D3192D">
        <w:rPr>
          <w:b w:val="0"/>
          <w:i w:val="0"/>
          <w:color w:val="000000"/>
          <w:sz w:val="24"/>
          <w:szCs w:val="24"/>
        </w:rPr>
        <w:t>Ляшков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 xml:space="preserve">, В. И. Нагнетатели, тепловые двигатели и </w:t>
      </w:r>
      <w:proofErr w:type="spellStart"/>
      <w:r w:rsidRPr="00D3192D">
        <w:rPr>
          <w:b w:val="0"/>
          <w:i w:val="0"/>
          <w:color w:val="000000"/>
          <w:sz w:val="24"/>
          <w:szCs w:val="24"/>
        </w:rPr>
        <w:t>термотрансформаторы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 xml:space="preserve"> в системах энергообеспечения предприятий : учеб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особие / В.И. </w:t>
      </w:r>
      <w:proofErr w:type="spellStart"/>
      <w:r w:rsidRPr="00D3192D">
        <w:rPr>
          <w:b w:val="0"/>
          <w:i w:val="0"/>
          <w:color w:val="000000"/>
          <w:sz w:val="24"/>
          <w:szCs w:val="24"/>
        </w:rPr>
        <w:t>Ляшков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>. — Москва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ИНФРА-М, 2018. — 218 с. — (Высшее образование: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D3192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>). — www.dx.doi.org/10.12737/22122.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- ISBN 978-5-16-012314-1. - Текст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9" w:history="1">
        <w:r w:rsidRPr="00F90ADD">
          <w:rPr>
            <w:rStyle w:val="af"/>
            <w:b w:val="0"/>
            <w:i w:val="0"/>
            <w:sz w:val="24"/>
            <w:szCs w:val="24"/>
          </w:rPr>
          <w:t>https://znanium.com/catalog/product/942815</w:t>
        </w:r>
      </w:hyperlink>
      <w:r w:rsidRPr="00D3192D">
        <w:rPr>
          <w:b w:val="0"/>
          <w:i w:val="0"/>
          <w:color w:val="000000"/>
          <w:sz w:val="24"/>
          <w:szCs w:val="24"/>
        </w:rPr>
        <w:t xml:space="preserve"> </w:t>
      </w:r>
    </w:p>
    <w:p w:rsidR="00D3192D" w:rsidRPr="00D3192D" w:rsidRDefault="00D3192D" w:rsidP="007D22DC">
      <w:pPr>
        <w:pStyle w:val="Style10"/>
        <w:widowControl/>
        <w:ind w:firstLine="720"/>
        <w:rPr>
          <w:rStyle w:val="FontStyle18"/>
          <w:b w:val="0"/>
          <w:bCs w:val="0"/>
          <w:sz w:val="24"/>
          <w:szCs w:val="24"/>
        </w:rPr>
      </w:pPr>
      <w:r w:rsidRPr="00D3192D">
        <w:rPr>
          <w:rStyle w:val="FontStyle18"/>
          <w:b w:val="0"/>
          <w:bCs w:val="0"/>
          <w:sz w:val="24"/>
          <w:szCs w:val="24"/>
        </w:rPr>
        <w:t xml:space="preserve">2. </w:t>
      </w:r>
      <w:proofErr w:type="spellStart"/>
      <w:r>
        <w:rPr>
          <w:rStyle w:val="value"/>
        </w:rPr>
        <w:t>Дячек</w:t>
      </w:r>
      <w:proofErr w:type="spellEnd"/>
      <w:r>
        <w:rPr>
          <w:rStyle w:val="value"/>
        </w:rPr>
        <w:t xml:space="preserve"> П.И., </w:t>
      </w:r>
      <w:r>
        <w:rPr>
          <w:rStyle w:val="hilight"/>
        </w:rPr>
        <w:t>Насосы</w:t>
      </w:r>
      <w:r>
        <w:rPr>
          <w:rStyle w:val="value"/>
        </w:rPr>
        <w:t xml:space="preserve">, </w:t>
      </w:r>
      <w:r>
        <w:rPr>
          <w:rStyle w:val="hilight"/>
        </w:rPr>
        <w:t>вентиляторы</w:t>
      </w:r>
      <w:r>
        <w:rPr>
          <w:rStyle w:val="value"/>
        </w:rPr>
        <w:t xml:space="preserve">, </w:t>
      </w:r>
      <w:r>
        <w:rPr>
          <w:rStyle w:val="hilight"/>
        </w:rPr>
        <w:t>компрессоры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Учебное пособие / </w:t>
      </w:r>
      <w:proofErr w:type="spellStart"/>
      <w:r>
        <w:rPr>
          <w:rStyle w:val="value"/>
        </w:rPr>
        <w:t>Дячек</w:t>
      </w:r>
      <w:proofErr w:type="spellEnd"/>
      <w:r>
        <w:rPr>
          <w:rStyle w:val="value"/>
        </w:rPr>
        <w:t xml:space="preserve"> П.И. - М.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Издательство АСВ, 2013. - 432 с. - ISBN 978-5-93093-784-8 - Текст : электронный // ЭБС "Консультант студента" : [сайт]. - URL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hyperlink r:id="rId10" w:history="1">
        <w:r w:rsidRPr="00F90ADD">
          <w:rPr>
            <w:rStyle w:val="af"/>
          </w:rPr>
          <w:t>https://www.studentlibrary.ru/book/ISBN9785930937848.html</w:t>
        </w:r>
      </w:hyperlink>
      <w:r>
        <w:rPr>
          <w:rStyle w:val="value"/>
        </w:rPr>
        <w:t xml:space="preserve"> </w:t>
      </w:r>
    </w:p>
    <w:p w:rsidR="00D3192D" w:rsidRDefault="00D3192D" w:rsidP="007D22DC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</w:p>
    <w:p w:rsidR="00ED74F7" w:rsidRPr="007D22DC" w:rsidRDefault="007D22DC" w:rsidP="007D22DC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б) Д</w:t>
      </w:r>
      <w:r w:rsidR="00ED74F7" w:rsidRPr="007D22DC">
        <w:rPr>
          <w:rStyle w:val="FontStyle18"/>
          <w:bCs w:val="0"/>
          <w:sz w:val="24"/>
          <w:szCs w:val="24"/>
        </w:rPr>
        <w:t>ополнительная литература:</w:t>
      </w:r>
    </w:p>
    <w:p w:rsidR="00ED74F7" w:rsidRPr="00ED74F7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9926D3" w:rsidRPr="00D3192D" w:rsidRDefault="00691C71" w:rsidP="00577491">
      <w:pPr>
        <w:pStyle w:val="a5"/>
        <w:ind w:firstLine="708"/>
        <w:jc w:val="both"/>
        <w:rPr>
          <w:rFonts w:ascii="Times New Roman" w:eastAsia="MS Mincho" w:hAnsi="Times New Roman"/>
          <w:sz w:val="24"/>
        </w:rPr>
      </w:pPr>
      <w:r w:rsidRPr="00D3192D">
        <w:rPr>
          <w:rFonts w:ascii="Times New Roman" w:eastAsia="MS Mincho" w:hAnsi="Times New Roman"/>
          <w:sz w:val="24"/>
        </w:rPr>
        <w:t>1.</w:t>
      </w:r>
      <w:r w:rsidR="009926D3" w:rsidRPr="00D3192D">
        <w:rPr>
          <w:rFonts w:ascii="Times New Roman" w:eastAsia="MS Mincho" w:hAnsi="Times New Roman"/>
          <w:sz w:val="24"/>
        </w:rPr>
        <w:t xml:space="preserve"> </w:t>
      </w:r>
      <w:proofErr w:type="spellStart"/>
      <w:r w:rsidR="00D3192D" w:rsidRPr="00D3192D">
        <w:rPr>
          <w:rFonts w:ascii="Times New Roman" w:eastAsia="MS Mincho" w:hAnsi="Times New Roman"/>
          <w:sz w:val="24"/>
        </w:rPr>
        <w:t>Костюк</w:t>
      </w:r>
      <w:proofErr w:type="spellEnd"/>
      <w:r w:rsidR="00D3192D" w:rsidRPr="00D3192D">
        <w:rPr>
          <w:rFonts w:ascii="Times New Roman" w:eastAsia="MS Mincho" w:hAnsi="Times New Roman"/>
          <w:sz w:val="24"/>
        </w:rPr>
        <w:t xml:space="preserve"> А.Г., Паровые и газовые турбины для электростанций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учебник для вузов / </w:t>
      </w:r>
      <w:proofErr w:type="spellStart"/>
      <w:r w:rsidR="00D3192D" w:rsidRPr="00D3192D">
        <w:rPr>
          <w:rFonts w:ascii="Times New Roman" w:eastAsia="MS Mincho" w:hAnsi="Times New Roman"/>
          <w:sz w:val="24"/>
        </w:rPr>
        <w:t>Костюк</w:t>
      </w:r>
      <w:proofErr w:type="spellEnd"/>
      <w:r w:rsidR="00D3192D" w:rsidRPr="00D3192D">
        <w:rPr>
          <w:rFonts w:ascii="Times New Roman" w:eastAsia="MS Mincho" w:hAnsi="Times New Roman"/>
          <w:sz w:val="24"/>
        </w:rPr>
        <w:t xml:space="preserve"> А.Г. - М. : Издательский дом МЭИ, 2017. - ISBN 978-5-383-01157-7 - Текст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эле</w:t>
      </w:r>
      <w:r w:rsidR="00D3192D" w:rsidRPr="00D3192D">
        <w:rPr>
          <w:rFonts w:ascii="Times New Roman" w:eastAsia="MS Mincho" w:hAnsi="Times New Roman"/>
          <w:sz w:val="24"/>
        </w:rPr>
        <w:t>к</w:t>
      </w:r>
      <w:r w:rsidR="00D3192D" w:rsidRPr="00D3192D">
        <w:rPr>
          <w:rFonts w:ascii="Times New Roman" w:eastAsia="MS Mincho" w:hAnsi="Times New Roman"/>
          <w:sz w:val="24"/>
        </w:rPr>
        <w:t>тронный // ЭБС "Консультант студента" : [сайт]. - URL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</w:t>
      </w:r>
      <w:hyperlink r:id="rId11" w:history="1">
        <w:r w:rsidR="00D3192D"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https://www.studentlibrary.ru/book/ISBN9785383011577.html</w:t>
        </w:r>
      </w:hyperlink>
      <w:r w:rsidR="00D3192D">
        <w:rPr>
          <w:rFonts w:ascii="Times New Roman" w:eastAsia="MS Mincho" w:hAnsi="Times New Roman"/>
          <w:sz w:val="24"/>
        </w:rPr>
        <w:t xml:space="preserve"> </w:t>
      </w:r>
      <w:r w:rsidR="00D3192D" w:rsidRPr="00D3192D">
        <w:rPr>
          <w:rFonts w:ascii="Times New Roman" w:eastAsia="MS Mincho" w:hAnsi="Times New Roman"/>
          <w:sz w:val="24"/>
        </w:rPr>
        <w:t xml:space="preserve"> </w:t>
      </w:r>
    </w:p>
    <w:p w:rsidR="00577491" w:rsidRDefault="00577491" w:rsidP="00577491">
      <w:pPr>
        <w:pStyle w:val="a5"/>
        <w:ind w:firstLine="708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2. </w:t>
      </w:r>
      <w:proofErr w:type="spellStart"/>
      <w:r w:rsidRPr="00577491">
        <w:rPr>
          <w:rFonts w:ascii="Times New Roman" w:eastAsia="MS Mincho" w:hAnsi="Times New Roman"/>
          <w:sz w:val="24"/>
        </w:rPr>
        <w:t>Костюк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А.Г., Паровые турбины и газотурбинные установки для электростанций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учебник для вузов / А.Г. </w:t>
      </w:r>
      <w:proofErr w:type="spellStart"/>
      <w:r w:rsidRPr="00577491">
        <w:rPr>
          <w:rFonts w:ascii="Times New Roman" w:eastAsia="MS Mincho" w:hAnsi="Times New Roman"/>
          <w:sz w:val="24"/>
        </w:rPr>
        <w:t>Костюк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, А.Е. Булкин, А.Д. </w:t>
      </w:r>
      <w:proofErr w:type="spellStart"/>
      <w:r w:rsidRPr="00577491">
        <w:rPr>
          <w:rFonts w:ascii="Times New Roman" w:eastAsia="MS Mincho" w:hAnsi="Times New Roman"/>
          <w:sz w:val="24"/>
        </w:rPr>
        <w:t>Трухний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- М. : Издательский дом МЭИ, 2019. - ISBN 978-5-383-01400-4 - Текст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электронный // ЭБС "Консультант студента" : [сайт]. - URL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</w:t>
      </w:r>
      <w:hyperlink r:id="rId12" w:history="1">
        <w:r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https://www.studentlibrary.ru/book/ISBN9785383014004.html</w:t>
        </w:r>
      </w:hyperlink>
      <w:r>
        <w:rPr>
          <w:rFonts w:ascii="Times New Roman" w:eastAsia="MS Mincho" w:hAnsi="Times New Roman"/>
          <w:sz w:val="24"/>
        </w:rPr>
        <w:t xml:space="preserve"> </w:t>
      </w:r>
      <w:r w:rsidRPr="00577491">
        <w:rPr>
          <w:rFonts w:ascii="Times New Roman" w:eastAsia="MS Mincho" w:hAnsi="Times New Roman"/>
          <w:sz w:val="24"/>
        </w:rPr>
        <w:t xml:space="preserve"> </w:t>
      </w:r>
    </w:p>
    <w:p w:rsidR="00ED74F7" w:rsidRDefault="00577491" w:rsidP="00577491">
      <w:pPr>
        <w:pStyle w:val="a5"/>
        <w:ind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3. </w:t>
      </w:r>
      <w:proofErr w:type="spellStart"/>
      <w:r w:rsidRPr="00577491">
        <w:rPr>
          <w:rFonts w:ascii="Times New Roman" w:eastAsia="MS Mincho" w:hAnsi="Times New Roman"/>
          <w:sz w:val="24"/>
        </w:rPr>
        <w:t>Цанев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С.В., Газотурбинные и парогазовые установки тепловых электростанций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учебное пособие для вузов / С.В. </w:t>
      </w:r>
      <w:proofErr w:type="spellStart"/>
      <w:r w:rsidRPr="00577491">
        <w:rPr>
          <w:rFonts w:ascii="Times New Roman" w:eastAsia="MS Mincho" w:hAnsi="Times New Roman"/>
          <w:sz w:val="24"/>
        </w:rPr>
        <w:t>Цанев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, В.Д. Буров, А.Н. Ремезов; под ред. С.В. </w:t>
      </w:r>
      <w:proofErr w:type="spellStart"/>
      <w:r w:rsidRPr="00577491">
        <w:rPr>
          <w:rFonts w:ascii="Times New Roman" w:eastAsia="MS Mincho" w:hAnsi="Times New Roman"/>
          <w:sz w:val="24"/>
        </w:rPr>
        <w:t>Цанева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. - 3-е изд., </w:t>
      </w:r>
      <w:proofErr w:type="spellStart"/>
      <w:r w:rsidRPr="00577491">
        <w:rPr>
          <w:rFonts w:ascii="Times New Roman" w:eastAsia="MS Mincho" w:hAnsi="Times New Roman"/>
          <w:sz w:val="24"/>
        </w:rPr>
        <w:t>стереот</w:t>
      </w:r>
      <w:proofErr w:type="spellEnd"/>
      <w:r w:rsidRPr="00577491">
        <w:rPr>
          <w:rFonts w:ascii="Times New Roman" w:eastAsia="MS Mincho" w:hAnsi="Times New Roman"/>
          <w:sz w:val="24"/>
        </w:rPr>
        <w:t>. - М.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МЭИ, 2020. - ISBN 978-5-383-01424-0 - Текст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электронный // ЭБС "Ко</w:t>
      </w:r>
      <w:r w:rsidRPr="00577491">
        <w:rPr>
          <w:rFonts w:ascii="Times New Roman" w:eastAsia="MS Mincho" w:hAnsi="Times New Roman"/>
          <w:sz w:val="24"/>
        </w:rPr>
        <w:t>н</w:t>
      </w:r>
      <w:r w:rsidRPr="00577491">
        <w:rPr>
          <w:rFonts w:ascii="Times New Roman" w:eastAsia="MS Mincho" w:hAnsi="Times New Roman"/>
          <w:sz w:val="24"/>
        </w:rPr>
        <w:t>сультант студента" : [сайт]. - URL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</w:t>
      </w:r>
      <w:hyperlink r:id="rId13" w:history="1">
        <w:r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https://www.studentlibrary.ru/book/ISBN9785383014240.html</w:t>
        </w:r>
      </w:hyperlink>
      <w:r>
        <w:rPr>
          <w:rFonts w:ascii="Times New Roman" w:eastAsia="MS Mincho" w:hAnsi="Times New Roman"/>
          <w:sz w:val="24"/>
        </w:rPr>
        <w:t xml:space="preserve"> </w:t>
      </w:r>
      <w:r w:rsidRPr="00577491">
        <w:rPr>
          <w:rFonts w:ascii="Times New Roman" w:eastAsia="MS Mincho" w:hAnsi="Times New Roman"/>
          <w:sz w:val="24"/>
        </w:rPr>
        <w:t xml:space="preserve"> </w:t>
      </w:r>
    </w:p>
    <w:p w:rsidR="00577491" w:rsidRPr="00ED74F7" w:rsidRDefault="00577491" w:rsidP="006F3E47">
      <w:pPr>
        <w:pStyle w:val="a5"/>
        <w:ind w:left="1134" w:hanging="567"/>
        <w:jc w:val="both"/>
        <w:rPr>
          <w:b/>
          <w:i/>
          <w:snapToGrid w:val="0"/>
          <w:sz w:val="24"/>
          <w:szCs w:val="24"/>
        </w:rPr>
      </w:pPr>
    </w:p>
    <w:p w:rsidR="00ED74F7" w:rsidRPr="007D22DC" w:rsidRDefault="00ED74F7" w:rsidP="007D22DC">
      <w:pPr>
        <w:ind w:firstLine="567"/>
        <w:rPr>
          <w:i w:val="0"/>
          <w:snapToGrid w:val="0"/>
          <w:color w:val="auto"/>
          <w:sz w:val="24"/>
          <w:szCs w:val="24"/>
        </w:rPr>
      </w:pPr>
      <w:r w:rsidRPr="007D22DC">
        <w:rPr>
          <w:i w:val="0"/>
          <w:snapToGrid w:val="0"/>
          <w:color w:val="auto"/>
          <w:sz w:val="24"/>
          <w:szCs w:val="24"/>
        </w:rPr>
        <w:t>в) методические указания:</w:t>
      </w:r>
    </w:p>
    <w:p w:rsidR="00ED74F7" w:rsidRPr="00ED74F7" w:rsidRDefault="00ED74F7" w:rsidP="00ED74F7">
      <w:pPr>
        <w:jc w:val="center"/>
        <w:rPr>
          <w:b w:val="0"/>
          <w:i w:val="0"/>
          <w:snapToGrid w:val="0"/>
          <w:color w:val="auto"/>
          <w:sz w:val="24"/>
          <w:szCs w:val="24"/>
        </w:rPr>
      </w:pPr>
    </w:p>
    <w:p w:rsidR="006F3E47" w:rsidRDefault="006F3E47" w:rsidP="006F3E47">
      <w:pPr>
        <w:pStyle w:val="a5"/>
        <w:numPr>
          <w:ilvl w:val="0"/>
          <w:numId w:val="49"/>
        </w:numPr>
        <w:ind w:left="0" w:firstLine="357"/>
        <w:jc w:val="both"/>
        <w:rPr>
          <w:rFonts w:ascii="Times New Roman" w:eastAsia="MS Mincho" w:hAnsi="Times New Roman"/>
          <w:sz w:val="24"/>
        </w:rPr>
      </w:pPr>
      <w:r w:rsidRPr="007F361C">
        <w:rPr>
          <w:rFonts w:ascii="Times New Roman" w:eastAsia="MS Mincho" w:hAnsi="Times New Roman"/>
          <w:sz w:val="24"/>
        </w:rPr>
        <w:t>Морозов А.П. Изучение конструкций паровых и газовых турбин по атласам и на н</w:t>
      </w:r>
      <w:r w:rsidRPr="007F361C">
        <w:rPr>
          <w:rFonts w:ascii="Times New Roman" w:eastAsia="MS Mincho" w:hAnsi="Times New Roman"/>
          <w:sz w:val="24"/>
        </w:rPr>
        <w:t>а</w:t>
      </w:r>
      <w:r w:rsidRPr="007F361C">
        <w:rPr>
          <w:rFonts w:ascii="Times New Roman" w:eastAsia="MS Mincho" w:hAnsi="Times New Roman"/>
          <w:sz w:val="24"/>
        </w:rPr>
        <w:t>турных образцах: методические указания. Магнитогорск: МГТУ, 2011. 12 с.</w:t>
      </w:r>
    </w:p>
    <w:p w:rsidR="002F7558" w:rsidRPr="00ED74F7" w:rsidRDefault="002F7558" w:rsidP="002F7558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ED74F7" w:rsidRDefault="00ED74F7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7D22DC">
        <w:rPr>
          <w:rStyle w:val="FontStyle15"/>
          <w:spacing w:val="40"/>
          <w:sz w:val="24"/>
          <w:szCs w:val="24"/>
        </w:rPr>
        <w:t>г)</w:t>
      </w:r>
      <w:r w:rsidRPr="007D22DC">
        <w:rPr>
          <w:rStyle w:val="FontStyle15"/>
          <w:b w:val="0"/>
          <w:sz w:val="24"/>
          <w:szCs w:val="24"/>
        </w:rPr>
        <w:t xml:space="preserve"> </w:t>
      </w:r>
      <w:r w:rsidRPr="007D22D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77491">
        <w:rPr>
          <w:rStyle w:val="FontStyle15"/>
          <w:spacing w:val="40"/>
          <w:sz w:val="24"/>
          <w:szCs w:val="24"/>
        </w:rPr>
        <w:t>и</w:t>
      </w:r>
      <w:r w:rsidRPr="007D22DC">
        <w:rPr>
          <w:rStyle w:val="FontStyle15"/>
          <w:b w:val="0"/>
          <w:sz w:val="24"/>
          <w:szCs w:val="24"/>
        </w:rPr>
        <w:t xml:space="preserve"> </w:t>
      </w:r>
      <w:r w:rsidRPr="007D22DC">
        <w:rPr>
          <w:rStyle w:val="FontStyle21"/>
          <w:b/>
          <w:sz w:val="24"/>
          <w:szCs w:val="24"/>
        </w:rPr>
        <w:t>Интернет-ресурсы</w:t>
      </w:r>
    </w:p>
    <w:p w:rsidR="00ED267E" w:rsidRDefault="00ED267E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577491" w:rsidTr="00483BA2">
        <w:tc>
          <w:tcPr>
            <w:tcW w:w="3190" w:type="dxa"/>
          </w:tcPr>
          <w:p w:rsidR="00577491" w:rsidRPr="00577491" w:rsidRDefault="00577491" w:rsidP="00483BA2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3190" w:type="dxa"/>
          </w:tcPr>
          <w:p w:rsidR="00577491" w:rsidRPr="00577491" w:rsidRDefault="00577491" w:rsidP="00483BA2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r w:rsidRPr="0057749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договора</w:t>
            </w:r>
            <w:proofErr w:type="spellEnd"/>
          </w:p>
        </w:tc>
        <w:tc>
          <w:tcPr>
            <w:tcW w:w="3084" w:type="dxa"/>
          </w:tcPr>
          <w:p w:rsidR="00577491" w:rsidRPr="00577491" w:rsidRDefault="00577491" w:rsidP="00483BA2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Срок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лицензии</w:t>
            </w:r>
            <w:proofErr w:type="spellEnd"/>
          </w:p>
        </w:tc>
      </w:tr>
      <w:tr w:rsidR="00577491" w:rsidTr="00483BA2">
        <w:tc>
          <w:tcPr>
            <w:tcW w:w="3190" w:type="dxa"/>
          </w:tcPr>
          <w:p w:rsidR="00577491" w:rsidRPr="00577491" w:rsidRDefault="00577491" w:rsidP="00483BA2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Стандартные</w:t>
            </w:r>
            <w:proofErr w:type="spellEnd"/>
          </w:p>
        </w:tc>
        <w:tc>
          <w:tcPr>
            <w:tcW w:w="3190" w:type="dxa"/>
          </w:tcPr>
          <w:p w:rsidR="00577491" w:rsidRPr="00577491" w:rsidRDefault="00577491" w:rsidP="00483BA2">
            <w:pPr>
              <w:pStyle w:val="3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577491" w:rsidRPr="00577491" w:rsidRDefault="00577491" w:rsidP="00483BA2">
            <w:pPr>
              <w:pStyle w:val="31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7491" w:rsidTr="00483BA2">
        <w:trPr>
          <w:trHeight w:val="362"/>
        </w:trPr>
        <w:tc>
          <w:tcPr>
            <w:tcW w:w="3190" w:type="dxa"/>
          </w:tcPr>
          <w:p w:rsidR="00577491" w:rsidRPr="00577491" w:rsidRDefault="00577491" w:rsidP="00483BA2">
            <w:pPr>
              <w:pStyle w:val="311"/>
              <w:jc w:val="both"/>
            </w:pPr>
            <w:proofErr w:type="spellStart"/>
            <w:r w:rsidRPr="00577491">
              <w:t>Microsoft</w:t>
            </w:r>
            <w:proofErr w:type="spellEnd"/>
            <w:r w:rsidRPr="00577491">
              <w:t xml:space="preserve"> </w:t>
            </w:r>
            <w:proofErr w:type="spellStart"/>
            <w:r w:rsidRPr="00577491">
              <w:t>Windows</w:t>
            </w:r>
            <w:proofErr w:type="spellEnd"/>
            <w:r w:rsidRPr="00577491">
              <w:t xml:space="preserve"> 7</w:t>
            </w:r>
          </w:p>
        </w:tc>
        <w:tc>
          <w:tcPr>
            <w:tcW w:w="3190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Д-1227 от 08.10.2018</w:t>
            </w:r>
          </w:p>
        </w:tc>
        <w:tc>
          <w:tcPr>
            <w:tcW w:w="3084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11.10.2021</w:t>
            </w:r>
          </w:p>
        </w:tc>
      </w:tr>
      <w:tr w:rsidR="00577491" w:rsidTr="00483BA2">
        <w:tc>
          <w:tcPr>
            <w:tcW w:w="3190" w:type="dxa"/>
          </w:tcPr>
          <w:p w:rsidR="00577491" w:rsidRPr="00577491" w:rsidRDefault="00577491" w:rsidP="00483BA2">
            <w:pPr>
              <w:pStyle w:val="311"/>
              <w:jc w:val="both"/>
            </w:pPr>
            <w:proofErr w:type="spellStart"/>
            <w:r w:rsidRPr="00577491">
              <w:t>Microsoft</w:t>
            </w:r>
            <w:proofErr w:type="spellEnd"/>
            <w:r w:rsidRPr="00577491">
              <w:t xml:space="preserve"> </w:t>
            </w:r>
            <w:proofErr w:type="spellStart"/>
            <w:r w:rsidRPr="00577491">
              <w:t>Office</w:t>
            </w:r>
            <w:proofErr w:type="spellEnd"/>
            <w:r w:rsidRPr="00577491">
              <w:t xml:space="preserve"> 2007</w:t>
            </w:r>
          </w:p>
        </w:tc>
        <w:tc>
          <w:tcPr>
            <w:tcW w:w="3190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№135 от 17.09.2007</w:t>
            </w:r>
          </w:p>
        </w:tc>
        <w:tc>
          <w:tcPr>
            <w:tcW w:w="3084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Бессрочно</w:t>
            </w:r>
          </w:p>
        </w:tc>
      </w:tr>
      <w:tr w:rsidR="00577491" w:rsidTr="00483BA2">
        <w:tc>
          <w:tcPr>
            <w:tcW w:w="3190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7Zip</w:t>
            </w:r>
          </w:p>
        </w:tc>
        <w:tc>
          <w:tcPr>
            <w:tcW w:w="3190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Свободно</w:t>
            </w:r>
          </w:p>
          <w:p w:rsidR="00577491" w:rsidRPr="00577491" w:rsidRDefault="00577491" w:rsidP="00483BA2">
            <w:pPr>
              <w:pStyle w:val="311"/>
              <w:jc w:val="both"/>
            </w:pPr>
            <w:r w:rsidRPr="00577491">
              <w:t>распространяемое</w:t>
            </w:r>
          </w:p>
        </w:tc>
        <w:tc>
          <w:tcPr>
            <w:tcW w:w="3084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бессрочно</w:t>
            </w:r>
          </w:p>
        </w:tc>
      </w:tr>
      <w:tr w:rsidR="00577491" w:rsidTr="00483BA2">
        <w:tc>
          <w:tcPr>
            <w:tcW w:w="3190" w:type="dxa"/>
          </w:tcPr>
          <w:p w:rsidR="00577491" w:rsidRPr="00577491" w:rsidRDefault="00577491" w:rsidP="00483BA2">
            <w:pPr>
              <w:pStyle w:val="311"/>
              <w:jc w:val="both"/>
              <w:rPr>
                <w:lang w:val="en-US"/>
              </w:rPr>
            </w:pPr>
            <w:r w:rsidRPr="00577491"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Свободно распространяемое</w:t>
            </w:r>
          </w:p>
        </w:tc>
        <w:tc>
          <w:tcPr>
            <w:tcW w:w="3084" w:type="dxa"/>
          </w:tcPr>
          <w:p w:rsidR="00577491" w:rsidRPr="00577491" w:rsidRDefault="00577491" w:rsidP="00483BA2">
            <w:pPr>
              <w:pStyle w:val="311"/>
              <w:jc w:val="both"/>
            </w:pPr>
            <w:r w:rsidRPr="00577491">
              <w:t>бессрочно</w:t>
            </w:r>
          </w:p>
        </w:tc>
      </w:tr>
      <w:tr w:rsidR="00577491" w:rsidTr="00483BA2">
        <w:tc>
          <w:tcPr>
            <w:tcW w:w="3190" w:type="dxa"/>
          </w:tcPr>
          <w:p w:rsidR="00577491" w:rsidRPr="00F279D8" w:rsidRDefault="00577491" w:rsidP="00483BA2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577491" w:rsidRPr="00F279D8" w:rsidRDefault="00577491" w:rsidP="00483BA2">
            <w:pPr>
              <w:pStyle w:val="311"/>
              <w:jc w:val="both"/>
            </w:pPr>
          </w:p>
        </w:tc>
        <w:tc>
          <w:tcPr>
            <w:tcW w:w="3084" w:type="dxa"/>
          </w:tcPr>
          <w:p w:rsidR="00577491" w:rsidRPr="00F279D8" w:rsidRDefault="00577491" w:rsidP="00483BA2">
            <w:pPr>
              <w:pStyle w:val="311"/>
              <w:jc w:val="both"/>
            </w:pPr>
          </w:p>
        </w:tc>
      </w:tr>
      <w:tr w:rsidR="00577491" w:rsidTr="00483BA2">
        <w:trPr>
          <w:trHeight w:val="278"/>
        </w:trPr>
        <w:tc>
          <w:tcPr>
            <w:tcW w:w="3190" w:type="dxa"/>
          </w:tcPr>
          <w:p w:rsidR="00577491" w:rsidRPr="00F279D8" w:rsidRDefault="00577491" w:rsidP="00483BA2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</w:tc>
        <w:tc>
          <w:tcPr>
            <w:tcW w:w="3190" w:type="dxa"/>
          </w:tcPr>
          <w:p w:rsidR="00577491" w:rsidRPr="00F279D8" w:rsidRDefault="00577491" w:rsidP="00483BA2">
            <w:pPr>
              <w:pStyle w:val="311"/>
              <w:jc w:val="both"/>
            </w:pPr>
            <w:r w:rsidRPr="00F279D8">
              <w:t>Д-1227 от 8.10.2018</w:t>
            </w:r>
          </w:p>
        </w:tc>
        <w:tc>
          <w:tcPr>
            <w:tcW w:w="3084" w:type="dxa"/>
          </w:tcPr>
          <w:p w:rsidR="00577491" w:rsidRPr="00F279D8" w:rsidRDefault="00577491" w:rsidP="00483BA2">
            <w:pPr>
              <w:pStyle w:val="311"/>
              <w:jc w:val="both"/>
            </w:pPr>
            <w:r w:rsidRPr="00F279D8">
              <w:t>11.10.2021</w:t>
            </w:r>
          </w:p>
        </w:tc>
      </w:tr>
    </w:tbl>
    <w:p w:rsidR="00ED267E" w:rsidRPr="007D22DC" w:rsidRDefault="00ED267E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ФИПС, 2009 –  . – URL: </w:t>
      </w:r>
      <w:hyperlink r:id="rId14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5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(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Scholar</w:t>
      </w:r>
      <w:proofErr w:type="spellEnd"/>
      <w:r w:rsidRPr="00276CE0">
        <w:rPr>
          <w:rFonts w:eastAsia="Calibri"/>
          <w:lang w:eastAsia="en-US"/>
        </w:rPr>
        <w:t>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поисковая система : сайт. – URL: </w:t>
      </w:r>
      <w:hyperlink r:id="rId16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17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0A688F" w:rsidRDefault="00577491" w:rsidP="00577491">
      <w:pPr>
        <w:numPr>
          <w:ilvl w:val="0"/>
          <w:numId w:val="53"/>
        </w:numPr>
        <w:tabs>
          <w:tab w:val="clear" w:pos="1287"/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</w:rPr>
      </w:pPr>
      <w:proofErr w:type="spellStart"/>
      <w:r w:rsidRPr="000A688F">
        <w:rPr>
          <w:b w:val="0"/>
          <w:i w:val="0"/>
          <w:color w:val="000000"/>
          <w:sz w:val="24"/>
          <w:szCs w:val="24"/>
        </w:rPr>
        <w:t>East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View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Information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Services</w:t>
      </w:r>
      <w:proofErr w:type="spellEnd"/>
      <w:proofErr w:type="gramStart"/>
      <w:r w:rsidRPr="000A688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0A688F">
        <w:rPr>
          <w:b w:val="0"/>
          <w:i w:val="0"/>
          <w:color w:val="000000"/>
          <w:sz w:val="24"/>
          <w:szCs w:val="24"/>
        </w:rPr>
        <w:t xml:space="preserve"> Электронная база периодических изданий / ООО «ИВИС. – URL: </w:t>
      </w:r>
      <w:hyperlink r:id="rId18" w:history="1">
        <w:r w:rsidRPr="000A688F">
          <w:rPr>
            <w:b w:val="0"/>
            <w:i w:val="0"/>
            <w:color w:val="000000"/>
            <w:sz w:val="24"/>
            <w:szCs w:val="24"/>
          </w:rPr>
          <w:t>https://dlib.eastview.com/</w:t>
        </w:r>
      </w:hyperlink>
      <w:r w:rsidRPr="000A688F">
        <w:rPr>
          <w:b w:val="0"/>
          <w:i w:val="0"/>
          <w:color w:val="000000"/>
          <w:sz w:val="24"/>
          <w:szCs w:val="24"/>
        </w:rPr>
        <w:t xml:space="preserve"> (дата обращения: 18.09.2020). – Режим дост</w:t>
      </w:r>
      <w:r w:rsidRPr="000A688F">
        <w:rPr>
          <w:b w:val="0"/>
          <w:i w:val="0"/>
          <w:color w:val="000000"/>
          <w:sz w:val="24"/>
          <w:szCs w:val="24"/>
        </w:rPr>
        <w:t>у</w:t>
      </w:r>
      <w:r w:rsidRPr="000A688F">
        <w:rPr>
          <w:b w:val="0"/>
          <w:i w:val="0"/>
          <w:color w:val="000000"/>
          <w:sz w:val="24"/>
          <w:szCs w:val="24"/>
        </w:rPr>
        <w:t>па: по подписке.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РГБ, 2003 –    .  URL: </w:t>
      </w:r>
      <w:hyperlink r:id="rId19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20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>–  Режим до</w:t>
      </w:r>
      <w:r w:rsidRPr="00276CE0">
        <w:rPr>
          <w:rFonts w:eastAsia="Calibri"/>
          <w:lang w:eastAsia="en-US"/>
        </w:rPr>
        <w:t>с</w:t>
      </w:r>
      <w:r w:rsidRPr="00276CE0">
        <w:rPr>
          <w:rFonts w:eastAsia="Calibri"/>
          <w:lang w:eastAsia="en-US"/>
        </w:rPr>
        <w:t xml:space="preserve">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Университетская информационная система РОССИЯ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НИВЦ, 1997 –   . – URL: </w:t>
      </w:r>
      <w:hyperlink r:id="rId21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Web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of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science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</w:t>
      </w:r>
      <w:proofErr w:type="spellStart"/>
      <w:r w:rsidRPr="00276CE0">
        <w:rPr>
          <w:rFonts w:eastAsia="Calibri"/>
          <w:lang w:eastAsia="en-US"/>
        </w:rPr>
        <w:t>наукометрическая</w:t>
      </w:r>
      <w:proofErr w:type="spellEnd"/>
      <w:r w:rsidRPr="00276CE0">
        <w:rPr>
          <w:rFonts w:eastAsia="Calibri"/>
          <w:lang w:eastAsia="en-US"/>
        </w:rPr>
        <w:t xml:space="preserve"> реферативная и полнотекстовая б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2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Scopus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3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Journals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4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Protocols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коллекция научных протоколов по различным о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раслям знаний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5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SpringerMaterials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научных материалов в области физических 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ук и инжиниринга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6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Reference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справочных изданий по всем отраслям зн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 xml:space="preserve">ний: сайт. – URL: </w:t>
      </w:r>
      <w:hyperlink r:id="rId27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zbMATH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база данных по чистой и прикладной матем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тике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8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Nature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9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Архив научных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276CE0">
        <w:rPr>
          <w:rFonts w:eastAsia="Calibri"/>
          <w:lang w:eastAsia="en-US"/>
        </w:rPr>
        <w:t>ко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цорциум</w:t>
      </w:r>
      <w:proofErr w:type="spellEnd"/>
      <w:r w:rsidRPr="00276CE0">
        <w:rPr>
          <w:rFonts w:eastAsia="Calibri"/>
          <w:lang w:eastAsia="en-US"/>
        </w:rPr>
        <w:t>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НЭИКОН, 2013 –   . – URL: </w:t>
      </w:r>
      <w:hyperlink r:id="rId30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</w:t>
      </w:r>
      <w:r w:rsidRPr="00276CE0">
        <w:rPr>
          <w:rFonts w:eastAsia="Calibri"/>
          <w:lang w:eastAsia="en-US"/>
        </w:rPr>
        <w:t>б</w:t>
      </w:r>
      <w:r w:rsidRPr="00276CE0">
        <w:rPr>
          <w:rFonts w:eastAsia="Calibri"/>
          <w:lang w:eastAsia="en-US"/>
        </w:rPr>
        <w:lastRenderedPageBreak/>
        <w:t xml:space="preserve">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1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РУКОНТ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76CE0">
        <w:rPr>
          <w:rFonts w:eastAsia="Calibri"/>
          <w:lang w:eastAsia="en-US"/>
        </w:rPr>
        <w:t>Сколково</w:t>
      </w:r>
      <w:proofErr w:type="spellEnd"/>
      <w:r w:rsidRPr="00276CE0">
        <w:rPr>
          <w:rFonts w:eastAsia="Calibri"/>
          <w:lang w:eastAsia="en-US"/>
        </w:rPr>
        <w:t xml:space="preserve">, 2010 –    . – URL: </w:t>
      </w:r>
      <w:hyperlink r:id="rId32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="Calibri"/>
          <w:lang w:eastAsia="en-US"/>
        </w:rPr>
        <w:t>авториз</w:t>
      </w:r>
      <w:proofErr w:type="spellEnd"/>
      <w:r w:rsidRPr="00276CE0">
        <w:rPr>
          <w:rFonts w:eastAsia="Calibri"/>
          <w:lang w:eastAsia="en-US"/>
        </w:rPr>
        <w:t>. пользователей. – Текст: эле</w:t>
      </w:r>
      <w:r w:rsidRPr="00276CE0">
        <w:rPr>
          <w:rFonts w:eastAsia="Calibri"/>
          <w:lang w:eastAsia="en-US"/>
        </w:rPr>
        <w:t>к</w:t>
      </w:r>
      <w:r w:rsidRPr="00276CE0">
        <w:rPr>
          <w:rFonts w:eastAsia="Calibri"/>
          <w:lang w:eastAsia="en-US"/>
        </w:rPr>
        <w:t>тронный.</w:t>
      </w:r>
    </w:p>
    <w:p w:rsidR="002F7558" w:rsidRPr="00ED74F7" w:rsidRDefault="002F7558" w:rsidP="00ED74F7">
      <w:pPr>
        <w:pStyle w:val="a8"/>
        <w:ind w:firstLine="0"/>
        <w:rPr>
          <w:szCs w:val="24"/>
        </w:rPr>
      </w:pPr>
    </w:p>
    <w:p w:rsidR="00ED74F7" w:rsidRPr="00ED74F7" w:rsidRDefault="00ED74F7" w:rsidP="00ED74F7">
      <w:pPr>
        <w:pStyle w:val="Style1"/>
        <w:widowControl/>
        <w:ind w:firstLine="720"/>
        <w:jc w:val="both"/>
        <w:rPr>
          <w:b/>
          <w:bCs/>
          <w:szCs w:val="24"/>
        </w:rPr>
      </w:pPr>
      <w:r w:rsidRPr="00ED74F7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ED74F7" w:rsidRDefault="00ED74F7" w:rsidP="00ED74F7">
      <w:pPr>
        <w:rPr>
          <w:sz w:val="24"/>
          <w:szCs w:val="24"/>
        </w:rPr>
      </w:pPr>
    </w:p>
    <w:p w:rsidR="00577491" w:rsidRDefault="00577491" w:rsidP="00577491">
      <w:pPr>
        <w:ind w:firstLine="360"/>
        <w:jc w:val="both"/>
        <w:rPr>
          <w:b w:val="0"/>
          <w:i w:val="0"/>
          <w:color w:val="auto"/>
          <w:sz w:val="24"/>
          <w:szCs w:val="24"/>
        </w:rPr>
      </w:pPr>
      <w:r w:rsidRPr="009959DC">
        <w:rPr>
          <w:b w:val="0"/>
          <w:i w:val="0"/>
          <w:color w:val="auto"/>
          <w:sz w:val="24"/>
          <w:szCs w:val="24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</w:rPr>
        <w:t>Нагнетатели и тепловые двигатели</w:t>
      </w:r>
      <w:r w:rsidRPr="009959DC">
        <w:rPr>
          <w:b w:val="0"/>
          <w:i w:val="0"/>
          <w:color w:val="auto"/>
          <w:sz w:val="24"/>
          <w:szCs w:val="24"/>
        </w:rPr>
        <w:t xml:space="preserve">» предусмотрены следующие виды занятий: </w:t>
      </w:r>
      <w:r>
        <w:rPr>
          <w:b w:val="0"/>
          <w:i w:val="0"/>
          <w:color w:val="auto"/>
          <w:sz w:val="24"/>
          <w:szCs w:val="24"/>
        </w:rPr>
        <w:t xml:space="preserve">лекционные, </w:t>
      </w:r>
      <w:r w:rsidRPr="009959DC">
        <w:rPr>
          <w:b w:val="0"/>
          <w:i w:val="0"/>
          <w:color w:val="auto"/>
          <w:sz w:val="24"/>
          <w:szCs w:val="24"/>
        </w:rPr>
        <w:t>практические</w:t>
      </w:r>
      <w:r w:rsidR="00267E7D">
        <w:rPr>
          <w:b w:val="0"/>
          <w:i w:val="0"/>
          <w:color w:val="auto"/>
          <w:sz w:val="24"/>
          <w:szCs w:val="24"/>
        </w:rPr>
        <w:t>, лабораторные</w:t>
      </w:r>
      <w:r w:rsidRPr="009959DC">
        <w:rPr>
          <w:b w:val="0"/>
          <w:i w:val="0"/>
          <w:color w:val="auto"/>
          <w:sz w:val="24"/>
          <w:szCs w:val="24"/>
        </w:rPr>
        <w:t xml:space="preserve"> занятия, с</w:t>
      </w:r>
      <w:r w:rsidRPr="009959DC">
        <w:rPr>
          <w:b w:val="0"/>
          <w:i w:val="0"/>
          <w:color w:val="auto"/>
          <w:sz w:val="24"/>
          <w:szCs w:val="24"/>
        </w:rPr>
        <w:t>а</w:t>
      </w:r>
      <w:r w:rsidRPr="009959DC">
        <w:rPr>
          <w:b w:val="0"/>
          <w:i w:val="0"/>
          <w:color w:val="auto"/>
          <w:sz w:val="24"/>
          <w:szCs w:val="24"/>
        </w:rPr>
        <w:t>мостоятельная работа, консультации (столбец ВНКР), экзамен</w:t>
      </w:r>
      <w:r>
        <w:rPr>
          <w:b w:val="0"/>
          <w:i w:val="0"/>
          <w:color w:val="auto"/>
          <w:sz w:val="24"/>
          <w:szCs w:val="24"/>
        </w:rPr>
        <w:t>.</w:t>
      </w:r>
    </w:p>
    <w:p w:rsidR="00577491" w:rsidRPr="009959DC" w:rsidRDefault="00577491" w:rsidP="00577491">
      <w:pPr>
        <w:ind w:firstLine="360"/>
        <w:jc w:val="both"/>
        <w:rPr>
          <w:b w:val="0"/>
          <w:i w:val="0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577491" w:rsidRPr="00C17915" w:rsidTr="00483BA2">
        <w:trPr>
          <w:tblHeader/>
        </w:trPr>
        <w:tc>
          <w:tcPr>
            <w:tcW w:w="2272" w:type="pct"/>
            <w:vAlign w:val="center"/>
          </w:tcPr>
          <w:p w:rsidR="00577491" w:rsidRPr="00FA16D4" w:rsidRDefault="00577491" w:rsidP="00483BA2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577491" w:rsidRPr="00FA16D4" w:rsidRDefault="00577491" w:rsidP="00483BA2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577491" w:rsidRPr="002C3021" w:rsidTr="00483BA2">
        <w:tc>
          <w:tcPr>
            <w:tcW w:w="2272" w:type="pct"/>
          </w:tcPr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нятий лекционного типа</w:t>
            </w:r>
          </w:p>
        </w:tc>
        <w:tc>
          <w:tcPr>
            <w:tcW w:w="2728" w:type="pct"/>
          </w:tcPr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577491" w:rsidRPr="002C3021" w:rsidTr="00483BA2">
        <w:tc>
          <w:tcPr>
            <w:tcW w:w="2272" w:type="pct"/>
          </w:tcPr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Учебная аудитория для проведения л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бораторных работ:</w:t>
            </w:r>
          </w:p>
          <w:p w:rsidR="00577491" w:rsidRPr="00FA16D4" w:rsidRDefault="00577491" w:rsidP="0057749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577491">
              <w:rPr>
                <w:b w:val="0"/>
                <w:i w:val="0"/>
                <w:color w:val="333333"/>
                <w:sz w:val="24"/>
                <w:szCs w:val="24"/>
              </w:rPr>
              <w:t xml:space="preserve">лаборатория топлива и </w:t>
            </w:r>
            <w:proofErr w:type="spellStart"/>
            <w:r w:rsidRPr="00577491">
              <w:rPr>
                <w:b w:val="0"/>
                <w:i w:val="0"/>
                <w:color w:val="333333"/>
                <w:sz w:val="24"/>
                <w:szCs w:val="24"/>
              </w:rPr>
              <w:t>химводоподг</w:t>
            </w:r>
            <w:r w:rsidRPr="00577491">
              <w:rPr>
                <w:b w:val="0"/>
                <w:i w:val="0"/>
                <w:color w:val="333333"/>
                <w:sz w:val="24"/>
                <w:szCs w:val="24"/>
              </w:rPr>
              <w:t>о</w:t>
            </w:r>
            <w:r w:rsidRPr="00577491">
              <w:rPr>
                <w:b w:val="0"/>
                <w:i w:val="0"/>
                <w:color w:val="333333"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2728" w:type="pct"/>
          </w:tcPr>
          <w:p w:rsidR="00577491" w:rsidRPr="00577491" w:rsidRDefault="00577491" w:rsidP="00577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577491">
              <w:rPr>
                <w:b w:val="0"/>
                <w:i w:val="0"/>
                <w:color w:val="auto"/>
                <w:sz w:val="24"/>
              </w:rPr>
              <w:t xml:space="preserve">Автоматическая насосная станция  </w:t>
            </w:r>
            <w:r w:rsidRPr="00577491">
              <w:rPr>
                <w:b w:val="0"/>
                <w:i w:val="0"/>
                <w:color w:val="auto"/>
                <w:sz w:val="24"/>
                <w:lang w:val="en-US"/>
              </w:rPr>
              <w:t>OASIS</w:t>
            </w:r>
            <w:r w:rsidRPr="00577491">
              <w:rPr>
                <w:b w:val="0"/>
                <w:i w:val="0"/>
                <w:color w:val="auto"/>
                <w:sz w:val="24"/>
              </w:rPr>
              <w:t>; Д</w:t>
            </w:r>
            <w:r w:rsidRPr="00577491">
              <w:rPr>
                <w:b w:val="0"/>
                <w:i w:val="0"/>
                <w:color w:val="auto"/>
                <w:sz w:val="24"/>
              </w:rPr>
              <w:t>и</w:t>
            </w:r>
            <w:r>
              <w:rPr>
                <w:b w:val="0"/>
                <w:i w:val="0"/>
                <w:color w:val="auto"/>
                <w:sz w:val="24"/>
              </w:rPr>
              <w:t>зельная электро</w:t>
            </w:r>
            <w:r w:rsidRPr="00577491">
              <w:rPr>
                <w:b w:val="0"/>
                <w:i w:val="0"/>
                <w:color w:val="auto"/>
                <w:sz w:val="24"/>
              </w:rPr>
              <w:t xml:space="preserve">станция ДХМ-30; 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лабораторная установка по изучению последовательной и п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 xml:space="preserve">раллельной работы насосов;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макет газотурбинной у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становки;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7491">
              <w:rPr>
                <w:b w:val="0"/>
                <w:i w:val="0"/>
                <w:color w:val="auto"/>
                <w:sz w:val="24"/>
              </w:rPr>
              <w:t xml:space="preserve">центробежный вентилятор; 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микр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скоп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; 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плакаты, каталоги и атласы по темам пра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к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тических занятий «Конструкции паровых ту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бин», «Конструкции газовых турбин».</w:t>
            </w:r>
          </w:p>
        </w:tc>
      </w:tr>
      <w:tr w:rsidR="00577491" w:rsidRPr="000001CE" w:rsidTr="00483BA2">
        <w:tc>
          <w:tcPr>
            <w:tcW w:w="2272" w:type="pct"/>
          </w:tcPr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практических занятий, групповых и и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577491" w:rsidRPr="00FA16D4" w:rsidRDefault="00577491" w:rsidP="00483BA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b w:val="0"/>
                <w:i w:val="0"/>
                <w:color w:val="auto"/>
                <w:sz w:val="24"/>
                <w:szCs w:val="24"/>
              </w:rPr>
              <w:t xml:space="preserve">Доска,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мел.</w:t>
            </w:r>
          </w:p>
        </w:tc>
      </w:tr>
      <w:tr w:rsidR="00577491" w:rsidRPr="002C3021" w:rsidTr="00483BA2">
        <w:tc>
          <w:tcPr>
            <w:tcW w:w="2272" w:type="pct"/>
          </w:tcPr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обуча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ю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728" w:type="pct"/>
          </w:tcPr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 пакетом MS </w:t>
            </w:r>
            <w:proofErr w:type="spell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ситета </w:t>
            </w:r>
          </w:p>
        </w:tc>
      </w:tr>
      <w:tr w:rsidR="00577491" w:rsidRPr="002C3021" w:rsidTr="00483BA2">
        <w:tc>
          <w:tcPr>
            <w:tcW w:w="2272" w:type="pct"/>
          </w:tcPr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ческого обслуживания учебного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</w:tc>
        <w:tc>
          <w:tcPr>
            <w:tcW w:w="2728" w:type="pct"/>
          </w:tcPr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  <w:p w:rsidR="00577491" w:rsidRPr="00FA16D4" w:rsidRDefault="00577491" w:rsidP="00483BA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Инструменты для ремонта лабораторного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</w:tc>
      </w:tr>
    </w:tbl>
    <w:p w:rsidR="00577491" w:rsidRPr="00577491" w:rsidRDefault="00577491" w:rsidP="00ED74F7">
      <w:pPr>
        <w:rPr>
          <w:b w:val="0"/>
          <w:sz w:val="24"/>
          <w:szCs w:val="24"/>
        </w:rPr>
      </w:pPr>
    </w:p>
    <w:p w:rsidR="00577491" w:rsidRPr="00ED74F7" w:rsidRDefault="00577491" w:rsidP="00ED74F7">
      <w:pPr>
        <w:rPr>
          <w:sz w:val="24"/>
          <w:szCs w:val="24"/>
        </w:rPr>
      </w:pPr>
    </w:p>
    <w:p w:rsidR="00ED74F7" w:rsidRPr="00ED74F7" w:rsidRDefault="00ED74F7" w:rsidP="000E5A7A">
      <w:pPr>
        <w:rPr>
          <w:sz w:val="24"/>
          <w:szCs w:val="24"/>
        </w:rPr>
      </w:pPr>
    </w:p>
    <w:sectPr w:rsidR="00ED74F7" w:rsidRPr="00ED74F7" w:rsidSect="00270F05">
      <w:pgSz w:w="11906" w:h="16838"/>
      <w:pgMar w:top="851" w:right="851" w:bottom="851" w:left="1418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2"/>
    <w:multiLevelType w:val="multilevel"/>
    <w:tmpl w:val="00000012"/>
    <w:name w:val="WW8Num19"/>
    <w:lvl w:ilvl="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/>
      </w:rPr>
    </w:lvl>
  </w:abstractNum>
  <w:abstractNum w:abstractNumId="11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5"/>
    <w:multiLevelType w:val="multilevel"/>
    <w:tmpl w:val="00000035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8"/>
    <w:multiLevelType w:val="multilevel"/>
    <w:tmpl w:val="00000038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9"/>
    <w:multiLevelType w:val="multilevel"/>
    <w:tmpl w:val="00000039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A"/>
    <w:multiLevelType w:val="multilevel"/>
    <w:tmpl w:val="0000003A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B"/>
    <w:multiLevelType w:val="multilevel"/>
    <w:tmpl w:val="0000003B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3C"/>
    <w:multiLevelType w:val="multilevel"/>
    <w:tmpl w:val="0000003C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D"/>
    <w:multiLevelType w:val="multilevel"/>
    <w:tmpl w:val="0000003D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3E"/>
    <w:multiLevelType w:val="multilevel"/>
    <w:tmpl w:val="0000003E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42"/>
    <w:multiLevelType w:val="multilevel"/>
    <w:tmpl w:val="000000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43"/>
    <w:multiLevelType w:val="multilevel"/>
    <w:tmpl w:val="00000043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44"/>
    <w:multiLevelType w:val="multilevel"/>
    <w:tmpl w:val="00000044"/>
    <w:name w:val="WW8Num7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."/>
      <w:lvlJc w:val="left"/>
      <w:pPr>
        <w:tabs>
          <w:tab w:val="num" w:pos="801"/>
        </w:tabs>
        <w:ind w:left="801" w:hanging="660"/>
      </w:pPr>
    </w:lvl>
    <w:lvl w:ilvl="2">
      <w:start w:val="8"/>
      <w:numFmt w:val="decimal"/>
      <w:lvlText w:val="%1.%2.%3."/>
      <w:lvlJc w:val="left"/>
      <w:pPr>
        <w:tabs>
          <w:tab w:val="num" w:pos="1002"/>
        </w:tabs>
        <w:ind w:left="1002" w:hanging="720"/>
      </w:p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</w:lvl>
  </w:abstractNum>
  <w:abstractNum w:abstractNumId="28">
    <w:nsid w:val="00000046"/>
    <w:multiLevelType w:val="multilevel"/>
    <w:tmpl w:val="00000046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47"/>
    <w:multiLevelType w:val="multilevel"/>
    <w:tmpl w:val="00000047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48"/>
    <w:multiLevelType w:val="multilevel"/>
    <w:tmpl w:val="00000048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7870128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645319"/>
    <w:multiLevelType w:val="hybridMultilevel"/>
    <w:tmpl w:val="B80C185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D801F7"/>
    <w:multiLevelType w:val="hybridMultilevel"/>
    <w:tmpl w:val="B1D6D68A"/>
    <w:lvl w:ilvl="0" w:tplc="E27898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9AAED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41">
    <w:nsid w:val="43A60036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F16F01"/>
    <w:multiLevelType w:val="hybridMultilevel"/>
    <w:tmpl w:val="033EBFF8"/>
    <w:lvl w:ilvl="0" w:tplc="A998A394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>
    <w:nsid w:val="4CEC3672"/>
    <w:multiLevelType w:val="hybridMultilevel"/>
    <w:tmpl w:val="36D04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7">
    <w:nsid w:val="52D02B1C"/>
    <w:multiLevelType w:val="hybridMultilevel"/>
    <w:tmpl w:val="351C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2928BA"/>
    <w:multiLevelType w:val="hybridMultilevel"/>
    <w:tmpl w:val="D15AF07A"/>
    <w:lvl w:ilvl="0" w:tplc="30AA55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>
    <w:nsid w:val="6B8D4CA7"/>
    <w:multiLevelType w:val="hybridMultilevel"/>
    <w:tmpl w:val="F08261A6"/>
    <w:lvl w:ilvl="0" w:tplc="E27898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0"/>
  </w:num>
  <w:num w:numId="2">
    <w:abstractNumId w:val="39"/>
  </w:num>
  <w:num w:numId="3">
    <w:abstractNumId w:val="40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 w:numId="48">
    <w:abstractNumId w:val="41"/>
  </w:num>
  <w:num w:numId="49">
    <w:abstractNumId w:val="31"/>
  </w:num>
  <w:num w:numId="50">
    <w:abstractNumId w:val="52"/>
  </w:num>
  <w:num w:numId="51">
    <w:abstractNumId w:val="47"/>
  </w:num>
  <w:num w:numId="52">
    <w:abstractNumId w:val="44"/>
  </w:num>
  <w:num w:numId="53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1"/>
  <w:characterSpacingControl w:val="doNotCompress"/>
  <w:compat/>
  <w:rsids>
    <w:rsidRoot w:val="00ED74F7"/>
    <w:rsid w:val="00014897"/>
    <w:rsid w:val="0002158A"/>
    <w:rsid w:val="00024B0B"/>
    <w:rsid w:val="00052ACF"/>
    <w:rsid w:val="00081D95"/>
    <w:rsid w:val="000922B7"/>
    <w:rsid w:val="00095645"/>
    <w:rsid w:val="000A320D"/>
    <w:rsid w:val="000A468E"/>
    <w:rsid w:val="000B438B"/>
    <w:rsid w:val="000E212A"/>
    <w:rsid w:val="000E5A7A"/>
    <w:rsid w:val="0011470A"/>
    <w:rsid w:val="0012233A"/>
    <w:rsid w:val="00190D66"/>
    <w:rsid w:val="00194DB8"/>
    <w:rsid w:val="001A2A9B"/>
    <w:rsid w:val="001B196D"/>
    <w:rsid w:val="001F1639"/>
    <w:rsid w:val="00210019"/>
    <w:rsid w:val="00217E51"/>
    <w:rsid w:val="00227A30"/>
    <w:rsid w:val="00267E7D"/>
    <w:rsid w:val="00270133"/>
    <w:rsid w:val="00270F05"/>
    <w:rsid w:val="002712DC"/>
    <w:rsid w:val="00283F7C"/>
    <w:rsid w:val="00286A3D"/>
    <w:rsid w:val="00287B33"/>
    <w:rsid w:val="00293CB5"/>
    <w:rsid w:val="002D06A8"/>
    <w:rsid w:val="002D1F26"/>
    <w:rsid w:val="002E10AD"/>
    <w:rsid w:val="002E1946"/>
    <w:rsid w:val="002E6757"/>
    <w:rsid w:val="002E79FD"/>
    <w:rsid w:val="002F7558"/>
    <w:rsid w:val="00315FAC"/>
    <w:rsid w:val="003175DB"/>
    <w:rsid w:val="00320E94"/>
    <w:rsid w:val="00322DFD"/>
    <w:rsid w:val="003A045C"/>
    <w:rsid w:val="003A4AC2"/>
    <w:rsid w:val="003D7C36"/>
    <w:rsid w:val="003E59D8"/>
    <w:rsid w:val="003F18E8"/>
    <w:rsid w:val="003F4C5F"/>
    <w:rsid w:val="00414C22"/>
    <w:rsid w:val="00426AA8"/>
    <w:rsid w:val="0043648F"/>
    <w:rsid w:val="0044175F"/>
    <w:rsid w:val="0045289D"/>
    <w:rsid w:val="0046054B"/>
    <w:rsid w:val="00460DFD"/>
    <w:rsid w:val="00465979"/>
    <w:rsid w:val="00471E76"/>
    <w:rsid w:val="00483BA2"/>
    <w:rsid w:val="00485359"/>
    <w:rsid w:val="0049790D"/>
    <w:rsid w:val="004B3D7D"/>
    <w:rsid w:val="004E2B27"/>
    <w:rsid w:val="0051502E"/>
    <w:rsid w:val="005325C9"/>
    <w:rsid w:val="00534057"/>
    <w:rsid w:val="00544408"/>
    <w:rsid w:val="00545675"/>
    <w:rsid w:val="00547A2C"/>
    <w:rsid w:val="005545F2"/>
    <w:rsid w:val="00565571"/>
    <w:rsid w:val="00577491"/>
    <w:rsid w:val="005A1033"/>
    <w:rsid w:val="005B3987"/>
    <w:rsid w:val="005D0DB7"/>
    <w:rsid w:val="00605243"/>
    <w:rsid w:val="0061088B"/>
    <w:rsid w:val="00612A22"/>
    <w:rsid w:val="00622F5F"/>
    <w:rsid w:val="00644AF4"/>
    <w:rsid w:val="0064708E"/>
    <w:rsid w:val="00650709"/>
    <w:rsid w:val="00662728"/>
    <w:rsid w:val="00691C71"/>
    <w:rsid w:val="006B7603"/>
    <w:rsid w:val="006C489F"/>
    <w:rsid w:val="006E43EA"/>
    <w:rsid w:val="006F3E47"/>
    <w:rsid w:val="00705127"/>
    <w:rsid w:val="00737638"/>
    <w:rsid w:val="007708D4"/>
    <w:rsid w:val="00792A35"/>
    <w:rsid w:val="007A77B5"/>
    <w:rsid w:val="007C5F72"/>
    <w:rsid w:val="007D22DC"/>
    <w:rsid w:val="007E1FDE"/>
    <w:rsid w:val="008314A8"/>
    <w:rsid w:val="008334DD"/>
    <w:rsid w:val="0089414D"/>
    <w:rsid w:val="008A0531"/>
    <w:rsid w:val="008C3232"/>
    <w:rsid w:val="00933FF7"/>
    <w:rsid w:val="00947DC3"/>
    <w:rsid w:val="00953BBA"/>
    <w:rsid w:val="00955B72"/>
    <w:rsid w:val="00976542"/>
    <w:rsid w:val="00976B34"/>
    <w:rsid w:val="009926D3"/>
    <w:rsid w:val="009A1DC3"/>
    <w:rsid w:val="009A4137"/>
    <w:rsid w:val="009B7C97"/>
    <w:rsid w:val="009C62DD"/>
    <w:rsid w:val="009D5499"/>
    <w:rsid w:val="00A15771"/>
    <w:rsid w:val="00A2776B"/>
    <w:rsid w:val="00A52572"/>
    <w:rsid w:val="00A83716"/>
    <w:rsid w:val="00A845C1"/>
    <w:rsid w:val="00A867C8"/>
    <w:rsid w:val="00A86855"/>
    <w:rsid w:val="00A87B34"/>
    <w:rsid w:val="00A93E69"/>
    <w:rsid w:val="00AB479F"/>
    <w:rsid w:val="00AC7326"/>
    <w:rsid w:val="00AF47F3"/>
    <w:rsid w:val="00B0482B"/>
    <w:rsid w:val="00B661F0"/>
    <w:rsid w:val="00B77AB5"/>
    <w:rsid w:val="00B914C2"/>
    <w:rsid w:val="00BB654A"/>
    <w:rsid w:val="00BD4268"/>
    <w:rsid w:val="00BF4D6F"/>
    <w:rsid w:val="00C0614C"/>
    <w:rsid w:val="00C32409"/>
    <w:rsid w:val="00C35B06"/>
    <w:rsid w:val="00C42498"/>
    <w:rsid w:val="00C53886"/>
    <w:rsid w:val="00C542BB"/>
    <w:rsid w:val="00C75ACD"/>
    <w:rsid w:val="00C87B86"/>
    <w:rsid w:val="00CB63AF"/>
    <w:rsid w:val="00CC045F"/>
    <w:rsid w:val="00D06C24"/>
    <w:rsid w:val="00D12245"/>
    <w:rsid w:val="00D3192D"/>
    <w:rsid w:val="00D41432"/>
    <w:rsid w:val="00D457B3"/>
    <w:rsid w:val="00D52B64"/>
    <w:rsid w:val="00DC2C06"/>
    <w:rsid w:val="00DC566C"/>
    <w:rsid w:val="00DF7AE2"/>
    <w:rsid w:val="00E020FE"/>
    <w:rsid w:val="00E070D1"/>
    <w:rsid w:val="00E16AC3"/>
    <w:rsid w:val="00E17B22"/>
    <w:rsid w:val="00E349CE"/>
    <w:rsid w:val="00E4308B"/>
    <w:rsid w:val="00E43BA0"/>
    <w:rsid w:val="00E62E99"/>
    <w:rsid w:val="00E674D3"/>
    <w:rsid w:val="00E70C14"/>
    <w:rsid w:val="00E77FB5"/>
    <w:rsid w:val="00E83EC0"/>
    <w:rsid w:val="00E94FC8"/>
    <w:rsid w:val="00EA37E9"/>
    <w:rsid w:val="00EC327B"/>
    <w:rsid w:val="00EC77B9"/>
    <w:rsid w:val="00ED267E"/>
    <w:rsid w:val="00ED6B9B"/>
    <w:rsid w:val="00ED74F7"/>
    <w:rsid w:val="00F21834"/>
    <w:rsid w:val="00F423DF"/>
    <w:rsid w:val="00F45D08"/>
    <w:rsid w:val="00F60508"/>
    <w:rsid w:val="00F81F6A"/>
    <w:rsid w:val="00FB2E0B"/>
    <w:rsid w:val="00FC202A"/>
    <w:rsid w:val="00FD52A8"/>
    <w:rsid w:val="00FE7411"/>
    <w:rsid w:val="00FF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3D effects 2" w:uiPriority="0"/>
    <w:lsdException w:name="Table Contemporary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F7"/>
    <w:pPr>
      <w:spacing w:after="0" w:line="240" w:lineRule="auto"/>
    </w:pPr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4F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4F7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qFormat/>
    <w:rsid w:val="00ED74F7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qFormat/>
    <w:rsid w:val="00ED74F7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qFormat/>
    <w:rsid w:val="00ED74F7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qFormat/>
    <w:rsid w:val="00ED74F7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4F7"/>
    <w:rPr>
      <w:rFonts w:ascii="Arial" w:eastAsia="Times New Roman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74F7"/>
    <w:rPr>
      <w:rFonts w:ascii="Arial" w:eastAsia="Times New Roman" w:hAnsi="Arial" w:cs="Arial"/>
      <w:b/>
      <w:bCs/>
      <w:iCs/>
      <w:color w:val="00008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74F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74F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74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3D effects 2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Contemporary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tyle1">
    <w:name w:val="Style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rsid w:val="00ED74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ED74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ED74F7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ED74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ED74F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rsid w:val="00ED74F7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Plain Text"/>
    <w:basedOn w:val="a"/>
    <w:link w:val="a6"/>
    <w:rsid w:val="00ED74F7"/>
    <w:rPr>
      <w:rFonts w:ascii="Courier New" w:hAnsi="Courier New"/>
      <w:b w:val="0"/>
      <w:i w:val="0"/>
      <w:color w:val="auto"/>
      <w:sz w:val="20"/>
    </w:rPr>
  </w:style>
  <w:style w:type="character" w:customStyle="1" w:styleId="a6">
    <w:name w:val="Текст Знак"/>
    <w:basedOn w:val="a0"/>
    <w:link w:val="a5"/>
    <w:rsid w:val="00ED74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link w:val="Style70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rsid w:val="00ED74F7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ED74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7">
    <w:name w:val="Содержимое таблицы"/>
    <w:basedOn w:val="a"/>
    <w:rsid w:val="00ED74F7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2">
    <w:name w:val="Body Text Indent 2"/>
    <w:basedOn w:val="a"/>
    <w:link w:val="23"/>
    <w:rsid w:val="00ED74F7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3">
    <w:name w:val="Основной текст с отступом 2 Знак"/>
    <w:basedOn w:val="a0"/>
    <w:link w:val="22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D74F7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9">
    <w:name w:val="Основной текст с отступом Знак"/>
    <w:basedOn w:val="a0"/>
    <w:link w:val="a8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ED74F7"/>
    <w:pPr>
      <w:spacing w:after="120"/>
    </w:pPr>
    <w:rPr>
      <w:b w:val="0"/>
      <w:i w:val="0"/>
      <w:color w:val="auto"/>
      <w:sz w:val="20"/>
    </w:rPr>
  </w:style>
  <w:style w:type="character" w:customStyle="1" w:styleId="ab">
    <w:name w:val="Основной текст Знак"/>
    <w:basedOn w:val="a0"/>
    <w:link w:val="aa"/>
    <w:rsid w:val="00ED7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D74F7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rsid w:val="00ED7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5">
    <w:name w:val="Font Style25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paragraph" w:customStyle="1" w:styleId="Iauiue">
    <w:name w:val="Iau?iue"/>
    <w:rsid w:val="00ED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qFormat/>
    <w:rsid w:val="00ED74F7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d">
    <w:name w:val="Название Знак"/>
    <w:basedOn w:val="a0"/>
    <w:link w:val="ac"/>
    <w:rsid w:val="00ED74F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FR1">
    <w:name w:val="FR1"/>
    <w:rsid w:val="00ED74F7"/>
    <w:pPr>
      <w:widowControl w:val="0"/>
      <w:spacing w:after="0" w:line="300" w:lineRule="auto"/>
      <w:ind w:firstLine="46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11">
    <w:name w:val="Çàãîëîâîê 1 Çíàê"/>
    <w:basedOn w:val="a0"/>
    <w:rsid w:val="00ED74F7"/>
    <w:rPr>
      <w:rFonts w:ascii="Arial" w:hAnsi="Arial"/>
      <w:b/>
      <w:noProof w:val="0"/>
      <w:kern w:val="32"/>
      <w:sz w:val="32"/>
      <w:lang w:val="ru-RU"/>
    </w:rPr>
  </w:style>
  <w:style w:type="paragraph" w:customStyle="1" w:styleId="FR3">
    <w:name w:val="FR3"/>
    <w:rsid w:val="00ED74F7"/>
    <w:pPr>
      <w:widowControl w:val="0"/>
      <w:spacing w:before="180" w:after="0" w:line="240" w:lineRule="auto"/>
      <w:ind w:left="4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e">
    <w:name w:val="Block Text"/>
    <w:basedOn w:val="a"/>
    <w:rsid w:val="00ED74F7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snapToGrid w:val="0"/>
      <w:color w:val="auto"/>
      <w:sz w:val="20"/>
    </w:rPr>
  </w:style>
  <w:style w:type="paragraph" w:styleId="33">
    <w:name w:val="Body Text 3"/>
    <w:basedOn w:val="a"/>
    <w:link w:val="34"/>
    <w:rsid w:val="00ED74F7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basedOn w:val="a0"/>
    <w:link w:val="33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List 2"/>
    <w:basedOn w:val="a"/>
    <w:rsid w:val="00ED74F7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rsid w:val="00ED74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5">
    <w:name w:val="Body Text 2"/>
    <w:basedOn w:val="a"/>
    <w:link w:val="26"/>
    <w:rsid w:val="00ED74F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D74F7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ED74F7"/>
    <w:pPr>
      <w:widowControl w:val="0"/>
      <w:suppressAutoHyphens/>
      <w:ind w:firstLine="567"/>
      <w:jc w:val="both"/>
    </w:pPr>
    <w:rPr>
      <w:rFonts w:ascii="Arial" w:eastAsia="Lucida Sans Unicode" w:hAnsi="Arial" w:cs="Arial"/>
      <w:b w:val="0"/>
      <w:i w:val="0"/>
      <w:color w:val="000000"/>
      <w:sz w:val="24"/>
      <w:szCs w:val="24"/>
      <w:lang w:val="en-US" w:eastAsia="en-US" w:bidi="en-US"/>
    </w:rPr>
  </w:style>
  <w:style w:type="character" w:customStyle="1" w:styleId="Style70">
    <w:name w:val="Style7 Знак"/>
    <w:basedOn w:val="a0"/>
    <w:link w:val="Style7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rsid w:val="00ED74F7"/>
    <w:rPr>
      <w:color w:val="0000FF"/>
      <w:u w:val="single"/>
    </w:rPr>
  </w:style>
  <w:style w:type="character" w:styleId="af0">
    <w:name w:val="Emphasis"/>
    <w:basedOn w:val="a0"/>
    <w:uiPriority w:val="20"/>
    <w:qFormat/>
    <w:rsid w:val="00ED74F7"/>
    <w:rPr>
      <w:i/>
      <w:iCs/>
    </w:rPr>
  </w:style>
  <w:style w:type="character" w:customStyle="1" w:styleId="gray">
    <w:name w:val="gray"/>
    <w:basedOn w:val="a0"/>
    <w:rsid w:val="00ED74F7"/>
  </w:style>
  <w:style w:type="paragraph" w:customStyle="1" w:styleId="author">
    <w:name w:val="author"/>
    <w:basedOn w:val="a"/>
    <w:rsid w:val="00ED74F7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ED74F7"/>
    <w:rPr>
      <w:i w:val="0"/>
      <w:iCs/>
      <w:color w:val="000000"/>
    </w:rPr>
  </w:style>
  <w:style w:type="character" w:customStyle="1" w:styleId="28">
    <w:name w:val="Цитата 2 Знак"/>
    <w:basedOn w:val="a0"/>
    <w:link w:val="27"/>
    <w:uiPriority w:val="29"/>
    <w:rsid w:val="00ED74F7"/>
    <w:rPr>
      <w:rFonts w:ascii="Times New Roman" w:eastAsia="Times New Roman" w:hAnsi="Times New Roman" w:cs="Times New Roman"/>
      <w:b/>
      <w:iCs/>
      <w:color w:val="000000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D74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74F7"/>
    <w:rPr>
      <w:rFonts w:ascii="Tahoma" w:eastAsia="Times New Roman" w:hAnsi="Tahoma" w:cs="Tahoma"/>
      <w:b/>
      <w:i/>
      <w:color w:val="000080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FF2C40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F2C40"/>
  </w:style>
  <w:style w:type="paragraph" w:styleId="af4">
    <w:name w:val="List Paragraph"/>
    <w:basedOn w:val="a"/>
    <w:uiPriority w:val="34"/>
    <w:qFormat/>
    <w:rsid w:val="00FF2C40"/>
    <w:pPr>
      <w:ind w:left="720"/>
      <w:contextualSpacing/>
    </w:pPr>
  </w:style>
  <w:style w:type="character" w:customStyle="1" w:styleId="TimesNewRoman">
    <w:name w:val="Стиль Times New Roman"/>
    <w:basedOn w:val="a0"/>
    <w:rsid w:val="003175DB"/>
    <w:rPr>
      <w:rFonts w:ascii="Times New Roman" w:hAnsi="Times New Roman" w:cs="Times New Roman" w:hint="default"/>
      <w:spacing w:val="0"/>
      <w:w w:val="100"/>
      <w:kern w:val="0"/>
      <w:position w:val="0"/>
    </w:rPr>
  </w:style>
  <w:style w:type="character" w:customStyle="1" w:styleId="FontStyle11">
    <w:name w:val="Font Style11"/>
    <w:basedOn w:val="a0"/>
    <w:rsid w:val="00691C7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91C7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3">
    <w:name w:val="Font Style33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91C7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91C7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91C7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91C7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91C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91C7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91C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rsid w:val="00691C7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91C7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91C7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91C7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rsid w:val="00691C7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91C7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91C7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91C7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91C7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91C7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91C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91C7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91C7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91C7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91C7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91C7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91C7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91C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91C7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footer"/>
    <w:basedOn w:val="a"/>
    <w:link w:val="af6"/>
    <w:rsid w:val="00691C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691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91C71"/>
  </w:style>
  <w:style w:type="paragraph" w:customStyle="1" w:styleId="29">
    <w:name w:val="заголовок 2"/>
    <w:basedOn w:val="a"/>
    <w:next w:val="a"/>
    <w:rsid w:val="00691C71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rsid w:val="00691C7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rsid w:val="00691C7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91C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91C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91C7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91C7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91C7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91C71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35">
    <w:name w:val="List 3"/>
    <w:basedOn w:val="a"/>
    <w:rsid w:val="00691C71"/>
    <w:pPr>
      <w:widowControl w:val="0"/>
      <w:autoSpaceDE w:val="0"/>
      <w:autoSpaceDN w:val="0"/>
      <w:adjustRightInd w:val="0"/>
      <w:ind w:left="849" w:hanging="283"/>
      <w:contextualSpacing/>
    </w:pPr>
    <w:rPr>
      <w:b w:val="0"/>
      <w:i w:val="0"/>
      <w:color w:val="auto"/>
      <w:sz w:val="24"/>
      <w:szCs w:val="24"/>
    </w:rPr>
  </w:style>
  <w:style w:type="character" w:styleId="af8">
    <w:name w:val="FollowedHyperlink"/>
    <w:basedOn w:val="a0"/>
    <w:rsid w:val="00691C71"/>
    <w:rPr>
      <w:color w:val="800080"/>
      <w:u w:val="single"/>
    </w:rPr>
  </w:style>
  <w:style w:type="paragraph" w:styleId="af9">
    <w:name w:val="header"/>
    <w:aliases w:val=" Знак"/>
    <w:basedOn w:val="a"/>
    <w:link w:val="afa"/>
    <w:uiPriority w:val="99"/>
    <w:rsid w:val="000A46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fa">
    <w:name w:val="Верхний колонтитул Знак"/>
    <w:aliases w:val=" Знак Знак"/>
    <w:basedOn w:val="a0"/>
    <w:link w:val="af9"/>
    <w:uiPriority w:val="99"/>
    <w:rsid w:val="000A4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D3192D"/>
  </w:style>
  <w:style w:type="character" w:customStyle="1" w:styleId="hilight">
    <w:name w:val="hilight"/>
    <w:basedOn w:val="a0"/>
    <w:rsid w:val="00D3192D"/>
  </w:style>
  <w:style w:type="paragraph" w:customStyle="1" w:styleId="311">
    <w:name w:val="Основной текст 31"/>
    <w:basedOn w:val="a"/>
    <w:rsid w:val="00577491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tudentlibrary.ru/book/ISBN9785383014240.html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isrussia.msu.r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studentlibrary.ru/book/ISBN9785383014004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hyperlink" Target="https://www.nature.com/siteinde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tudentlibrary.ru/book/ISBN9785383011577.html" TargetMode="External"/><Relationship Id="rId24" Type="http://schemas.openxmlformats.org/officeDocument/2006/relationships/hyperlink" Target="http://link.springer.com/" TargetMode="External"/><Relationship Id="rId32" Type="http://schemas.openxmlformats.org/officeDocument/2006/relationships/hyperlink" Target="https://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zbmath.org/" TargetMode="External"/><Relationship Id="rId10" Type="http://schemas.openxmlformats.org/officeDocument/2006/relationships/hyperlink" Target="https://www.studentlibrary.ru/book/ISBN9785930937848.html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42815" TargetMode="External"/><Relationship Id="rId14" Type="http://schemas.openxmlformats.org/officeDocument/2006/relationships/hyperlink" Target="http://www1.fips.ru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A958-7A4D-47D5-B65B-4883C30F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25</Pages>
  <Words>6160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91</cp:revision>
  <cp:lastPrinted>2020-09-30T08:53:00Z</cp:lastPrinted>
  <dcterms:created xsi:type="dcterms:W3CDTF">2015-12-14T10:57:00Z</dcterms:created>
  <dcterms:modified xsi:type="dcterms:W3CDTF">2020-11-14T10:44:00Z</dcterms:modified>
</cp:coreProperties>
</file>