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5" w:rsidRDefault="000041E3" w:rsidP="0096754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4B7E65" w:rsidP="00967540">
      <w:pPr>
        <w:rPr>
          <w:b/>
          <w:bCs/>
        </w:rPr>
      </w:pPr>
    </w:p>
    <w:p w:rsidR="004B7E65" w:rsidRDefault="000041E3" w:rsidP="0096754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4075" cy="8153400"/>
            <wp:effectExtent l="0" t="0" r="9525" b="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65" w:rsidRDefault="004B7E65" w:rsidP="00967540">
      <w:pPr>
        <w:rPr>
          <w:b/>
          <w:bCs/>
        </w:rPr>
      </w:pPr>
    </w:p>
    <w:p w:rsidR="007754E4" w:rsidRPr="00331146" w:rsidRDefault="000041E3" w:rsidP="00E7134E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934075" cy="8153400"/>
            <wp:effectExtent l="0" t="0" r="9525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331146">
        <w:rPr>
          <w:rStyle w:val="FontStyle16"/>
          <w:b/>
          <w:bCs w:val="0"/>
          <w:sz w:val="24"/>
          <w:szCs w:val="24"/>
        </w:rPr>
        <w:br w:type="page"/>
      </w:r>
      <w:r w:rsidR="005E0FCA" w:rsidRPr="00331146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331146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331146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Pr="00331146" w:rsidRDefault="00182555" w:rsidP="00967540">
      <w:pPr>
        <w:pStyle w:val="Style11"/>
        <w:widowControl/>
        <w:jc w:val="left"/>
      </w:pPr>
      <w:r w:rsidRPr="00331146">
        <w:t xml:space="preserve">Цель дисциплины – формирование у студентов необходимых знаний в области </w:t>
      </w:r>
      <w:r w:rsidR="0044646F" w:rsidRPr="00331146">
        <w:t xml:space="preserve">3D-моделирование художественно-промышленных изделий </w:t>
      </w:r>
      <w:r w:rsidRPr="00331146">
        <w:rPr>
          <w:rStyle w:val="FontStyle21"/>
          <w:sz w:val="24"/>
          <w:szCs w:val="24"/>
        </w:rPr>
        <w:t>при</w:t>
      </w:r>
      <w:r w:rsidRPr="00331146">
        <w:t xml:space="preserve"> решении задач в професси</w:t>
      </w:r>
      <w:r w:rsidRPr="00331146">
        <w:t>о</w:t>
      </w:r>
      <w:r w:rsidRPr="00331146">
        <w:t>нальной деятельности с использованием графических редакторов и САПР.</w:t>
      </w:r>
    </w:p>
    <w:p w:rsidR="00A4299A" w:rsidRPr="00331146" w:rsidRDefault="00A4299A" w:rsidP="00967540">
      <w:pPr>
        <w:pStyle w:val="Style11"/>
        <w:widowControl/>
        <w:jc w:val="left"/>
      </w:pPr>
    </w:p>
    <w:p w:rsidR="007754E4" w:rsidRPr="00331146" w:rsidRDefault="009C15E7" w:rsidP="00967540">
      <w:pPr>
        <w:pStyle w:val="1"/>
        <w:spacing w:before="0" w:after="0"/>
        <w:jc w:val="left"/>
        <w:rPr>
          <w:rStyle w:val="FontStyle16"/>
          <w:b/>
          <w:sz w:val="24"/>
          <w:szCs w:val="24"/>
        </w:rPr>
      </w:pPr>
      <w:r w:rsidRPr="00331146">
        <w:rPr>
          <w:rStyle w:val="FontStyle16"/>
          <w:b/>
          <w:sz w:val="24"/>
          <w:szCs w:val="24"/>
        </w:rPr>
        <w:t xml:space="preserve">2 </w:t>
      </w:r>
      <w:r w:rsidR="007754E4" w:rsidRPr="00331146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331146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331146">
        <w:rPr>
          <w:rStyle w:val="FontStyle16"/>
          <w:b/>
          <w:sz w:val="24"/>
          <w:szCs w:val="24"/>
        </w:rPr>
        <w:t xml:space="preserve"> </w:t>
      </w:r>
      <w:r w:rsidR="00B401FA" w:rsidRPr="00331146">
        <w:rPr>
          <w:rStyle w:val="FontStyle16"/>
          <w:b/>
          <w:sz w:val="24"/>
          <w:szCs w:val="24"/>
        </w:rPr>
        <w:br/>
      </w:r>
      <w:r w:rsidR="00B82F70" w:rsidRPr="00331146">
        <w:rPr>
          <w:rStyle w:val="FontStyle16"/>
          <w:b/>
          <w:sz w:val="24"/>
          <w:szCs w:val="24"/>
        </w:rPr>
        <w:t xml:space="preserve">подготовки </w:t>
      </w:r>
      <w:r w:rsidR="004C21BB" w:rsidRPr="00331146">
        <w:rPr>
          <w:rStyle w:val="FontStyle16"/>
          <w:b/>
          <w:sz w:val="24"/>
          <w:szCs w:val="24"/>
        </w:rPr>
        <w:t xml:space="preserve"> </w:t>
      </w:r>
      <w:r w:rsidR="00B82F70" w:rsidRPr="00331146">
        <w:rPr>
          <w:rStyle w:val="FontStyle16"/>
          <w:b/>
          <w:sz w:val="24"/>
          <w:szCs w:val="24"/>
        </w:rPr>
        <w:t>магистра</w:t>
      </w:r>
    </w:p>
    <w:p w:rsidR="00182555" w:rsidRPr="00331146" w:rsidRDefault="00182555" w:rsidP="00967540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331146">
        <w:rPr>
          <w:rStyle w:val="FontStyle16"/>
          <w:b w:val="0"/>
          <w:bCs w:val="0"/>
          <w:sz w:val="24"/>
          <w:szCs w:val="24"/>
        </w:rPr>
        <w:t>Дисциплина «</w:t>
      </w:r>
      <w:r w:rsidR="0044646F" w:rsidRPr="00331146">
        <w:rPr>
          <w:rStyle w:val="FontStyle21"/>
          <w:sz w:val="24"/>
          <w:szCs w:val="24"/>
        </w:rPr>
        <w:t>3D-моделирование художественно-промышленных изделий</w:t>
      </w:r>
      <w:r w:rsidRPr="00331146">
        <w:rPr>
          <w:rStyle w:val="FontStyle16"/>
          <w:b w:val="0"/>
          <w:bCs w:val="0"/>
          <w:sz w:val="24"/>
          <w:szCs w:val="24"/>
        </w:rPr>
        <w:t xml:space="preserve">» входит в блок </w:t>
      </w:r>
      <w:r w:rsidR="0044646F" w:rsidRPr="00331146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44646F" w:rsidRPr="00331146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44646F" w:rsidRPr="00331146">
        <w:rPr>
          <w:rStyle w:val="FontStyle16"/>
          <w:b w:val="0"/>
          <w:bCs w:val="0"/>
          <w:sz w:val="24"/>
          <w:szCs w:val="24"/>
        </w:rPr>
        <w:t xml:space="preserve">.В.ДВ.04.01 </w:t>
      </w:r>
      <w:r w:rsidRPr="00331146">
        <w:rPr>
          <w:rStyle w:val="FontStyle16"/>
          <w:b w:val="0"/>
          <w:bCs w:val="0"/>
          <w:sz w:val="24"/>
          <w:szCs w:val="24"/>
        </w:rPr>
        <w:t>образовательной программы.</w:t>
      </w:r>
    </w:p>
    <w:p w:rsidR="005A473E" w:rsidRPr="00331146" w:rsidRDefault="00182555" w:rsidP="00967540">
      <w:pPr>
        <w:rPr>
          <w:rStyle w:val="FontStyle16"/>
          <w:b w:val="0"/>
          <w:bCs w:val="0"/>
          <w:color w:val="FF0000"/>
          <w:sz w:val="24"/>
          <w:szCs w:val="24"/>
        </w:rPr>
      </w:pPr>
      <w:r w:rsidRPr="00331146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обучения по бакалаврской программе, а также полученные при формиров</w:t>
      </w:r>
      <w:r w:rsidRPr="00331146">
        <w:rPr>
          <w:rStyle w:val="FontStyle16"/>
          <w:b w:val="0"/>
          <w:bCs w:val="0"/>
          <w:sz w:val="24"/>
          <w:szCs w:val="24"/>
        </w:rPr>
        <w:t>а</w:t>
      </w:r>
      <w:r w:rsidRPr="00331146">
        <w:rPr>
          <w:rStyle w:val="FontStyle16"/>
          <w:b w:val="0"/>
          <w:bCs w:val="0"/>
          <w:sz w:val="24"/>
          <w:szCs w:val="24"/>
        </w:rPr>
        <w:t xml:space="preserve">нии компетенций в следующих дисциплинах: Информатика, </w:t>
      </w:r>
      <w:r w:rsidR="005A473E" w:rsidRPr="00331146">
        <w:rPr>
          <w:rStyle w:val="FontStyle16"/>
          <w:b w:val="0"/>
          <w:bCs w:val="0"/>
          <w:sz w:val="24"/>
          <w:szCs w:val="24"/>
        </w:rPr>
        <w:t>Информационные технол</w:t>
      </w:r>
      <w:r w:rsidR="005A473E" w:rsidRPr="00331146">
        <w:rPr>
          <w:rStyle w:val="FontStyle16"/>
          <w:b w:val="0"/>
          <w:bCs w:val="0"/>
          <w:sz w:val="24"/>
          <w:szCs w:val="24"/>
        </w:rPr>
        <w:t>о</w:t>
      </w:r>
      <w:r w:rsidR="005A473E" w:rsidRPr="00331146">
        <w:rPr>
          <w:rStyle w:val="FontStyle16"/>
          <w:b w:val="0"/>
          <w:bCs w:val="0"/>
          <w:sz w:val="24"/>
          <w:szCs w:val="24"/>
        </w:rPr>
        <w:t>гии и САПР, Компьютерные технологии моделирования, проектирования, Начертательная геометрия и компьютерная графика, Промышленный дизайн, Формообразование объектов художественно-промышленных изделий, Изобразительные технологии художественно-промышленных изделий, Макетирование и моделирование художественно-промышленных изделий</w:t>
      </w:r>
      <w:r w:rsidR="00635975" w:rsidRPr="00331146">
        <w:rPr>
          <w:rStyle w:val="FontStyle16"/>
          <w:b w:val="0"/>
          <w:bCs w:val="0"/>
          <w:sz w:val="24"/>
          <w:szCs w:val="24"/>
        </w:rPr>
        <w:t>, Технический рисунок.</w:t>
      </w:r>
    </w:p>
    <w:p w:rsidR="00182555" w:rsidRPr="00331146" w:rsidRDefault="00182555" w:rsidP="00967540">
      <w:pPr>
        <w:rPr>
          <w:rStyle w:val="FontStyle16"/>
          <w:b w:val="0"/>
          <w:sz w:val="24"/>
          <w:szCs w:val="24"/>
        </w:rPr>
      </w:pPr>
      <w:r w:rsidRPr="00331146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5A473E" w:rsidRPr="00331146">
        <w:rPr>
          <w:rStyle w:val="FontStyle16"/>
          <w:b w:val="0"/>
          <w:sz w:val="24"/>
          <w:szCs w:val="24"/>
        </w:rPr>
        <w:t>для подготовки и сдачи государственного экзамена.</w:t>
      </w:r>
    </w:p>
    <w:p w:rsidR="00A4299A" w:rsidRPr="00331146" w:rsidRDefault="00A4299A" w:rsidP="00967540">
      <w:pPr>
        <w:rPr>
          <w:rStyle w:val="FontStyle17"/>
          <w:b w:val="0"/>
          <w:i/>
          <w:sz w:val="24"/>
          <w:szCs w:val="24"/>
        </w:rPr>
      </w:pPr>
    </w:p>
    <w:p w:rsidR="004F032A" w:rsidRPr="00331146" w:rsidRDefault="007754E4" w:rsidP="00967540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331146">
        <w:rPr>
          <w:rStyle w:val="FontStyle21"/>
          <w:sz w:val="24"/>
          <w:szCs w:val="24"/>
        </w:rPr>
        <w:t>3 Ком</w:t>
      </w:r>
      <w:r w:rsidR="00767409" w:rsidRPr="00331146">
        <w:rPr>
          <w:rStyle w:val="FontStyle21"/>
          <w:sz w:val="24"/>
          <w:szCs w:val="24"/>
        </w:rPr>
        <w:t>петенции</w:t>
      </w:r>
      <w:r w:rsidRPr="00331146">
        <w:rPr>
          <w:rStyle w:val="FontStyle21"/>
          <w:sz w:val="24"/>
          <w:szCs w:val="24"/>
        </w:rPr>
        <w:t xml:space="preserve"> обучающегося</w:t>
      </w:r>
      <w:r w:rsidR="00767409" w:rsidRPr="00331146">
        <w:rPr>
          <w:rStyle w:val="FontStyle21"/>
          <w:sz w:val="24"/>
          <w:szCs w:val="24"/>
        </w:rPr>
        <w:t>,</w:t>
      </w:r>
      <w:r w:rsidRPr="00331146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331146">
        <w:rPr>
          <w:rStyle w:val="FontStyle21"/>
          <w:sz w:val="24"/>
          <w:szCs w:val="24"/>
        </w:rPr>
        <w:br/>
      </w:r>
      <w:r w:rsidRPr="00331146">
        <w:rPr>
          <w:rStyle w:val="FontStyle21"/>
          <w:sz w:val="24"/>
          <w:szCs w:val="24"/>
        </w:rPr>
        <w:t xml:space="preserve">дисциплины </w:t>
      </w:r>
      <w:r w:rsidR="002E61E7" w:rsidRPr="00331146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331146" w:rsidRDefault="00C5451F" w:rsidP="0096754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31146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331146">
        <w:rPr>
          <w:rStyle w:val="FontStyle16"/>
          <w:b w:val="0"/>
          <w:sz w:val="24"/>
          <w:szCs w:val="24"/>
        </w:rPr>
        <w:t xml:space="preserve"> </w:t>
      </w:r>
      <w:r w:rsidR="003F45BF" w:rsidRPr="00331146">
        <w:rPr>
          <w:rStyle w:val="FontStyle16"/>
          <w:b w:val="0"/>
          <w:sz w:val="24"/>
          <w:szCs w:val="24"/>
        </w:rPr>
        <w:t>«</w:t>
      </w:r>
      <w:r w:rsidR="0044646F" w:rsidRPr="00331146">
        <w:rPr>
          <w:rStyle w:val="FontStyle21"/>
          <w:sz w:val="24"/>
          <w:szCs w:val="24"/>
        </w:rPr>
        <w:t>3D-моделирование художественно-промышленных изделий</w:t>
      </w:r>
      <w:r w:rsidRPr="0033114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331146" w:rsidRDefault="00C5451F" w:rsidP="0096754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33114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331146" w:rsidRDefault="00C640B4" w:rsidP="00967540">
            <w:pPr>
              <w:ind w:firstLine="0"/>
              <w:jc w:val="center"/>
              <w:rPr>
                <w:highlight w:val="yellow"/>
              </w:rPr>
            </w:pPr>
            <w:r w:rsidRPr="00331146">
              <w:t xml:space="preserve">Структурный </w:t>
            </w:r>
            <w:r w:rsidRPr="00331146">
              <w:br/>
              <w:t xml:space="preserve">элемент </w:t>
            </w:r>
            <w:r w:rsidRPr="0033114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331146" w:rsidRDefault="00C640B4" w:rsidP="00967540">
            <w:pPr>
              <w:ind w:firstLine="0"/>
              <w:jc w:val="center"/>
              <w:rPr>
                <w:highlight w:val="yellow"/>
              </w:rPr>
            </w:pPr>
            <w:r w:rsidRPr="00331146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33114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1146" w:rsidRDefault="001F2511" w:rsidP="00967540">
            <w:pPr>
              <w:ind w:firstLine="0"/>
              <w:jc w:val="left"/>
              <w:rPr>
                <w:highlight w:val="yellow"/>
              </w:rPr>
            </w:pPr>
            <w:r w:rsidRPr="00331146">
              <w:rPr>
                <w:b/>
              </w:rPr>
              <w:t>ОК-8</w:t>
            </w:r>
            <w:r w:rsidRPr="00331146">
              <w:t xml:space="preserve">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C640B4" w:rsidRPr="003311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1146" w:rsidRDefault="00C640B4" w:rsidP="00967540">
            <w:pPr>
              <w:ind w:firstLine="0"/>
              <w:jc w:val="left"/>
            </w:pPr>
            <w:r w:rsidRPr="0033114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1146" w:rsidRDefault="00014DD6" w:rsidP="00967540">
            <w:pPr>
              <w:ind w:firstLine="0"/>
              <w:rPr>
                <w:highlight w:val="yellow"/>
              </w:rPr>
            </w:pPr>
            <w:r w:rsidRPr="00331146">
              <w:t>-</w:t>
            </w:r>
            <w:r w:rsidR="001F2511" w:rsidRPr="00331146">
              <w:t xml:space="preserve"> основные методы, способы и средства получения, хранения, перерабо</w:t>
            </w:r>
            <w:r w:rsidR="001F2511" w:rsidRPr="00331146">
              <w:t>т</w:t>
            </w:r>
            <w:r w:rsidR="001F2511" w:rsidRPr="00331146">
              <w:t>ки информации</w:t>
            </w:r>
          </w:p>
        </w:tc>
      </w:tr>
      <w:tr w:rsidR="00C640B4" w:rsidRPr="003311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1146" w:rsidRDefault="00C640B4" w:rsidP="00967540">
            <w:pPr>
              <w:ind w:firstLine="0"/>
              <w:jc w:val="left"/>
            </w:pPr>
            <w:r w:rsidRPr="0033114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1146" w:rsidRDefault="001F2511" w:rsidP="0096754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331146">
              <w:rPr>
                <w:sz w:val="24"/>
                <w:szCs w:val="24"/>
              </w:rPr>
              <w:t xml:space="preserve">- </w:t>
            </w:r>
            <w:r w:rsidR="003F4410" w:rsidRPr="00331146">
              <w:rPr>
                <w:sz w:val="24"/>
                <w:szCs w:val="24"/>
              </w:rPr>
              <w:t xml:space="preserve"> </w:t>
            </w:r>
            <w:r w:rsidRPr="00331146">
              <w:rPr>
                <w:sz w:val="24"/>
                <w:szCs w:val="24"/>
              </w:rPr>
              <w:t>работать с компьютером как средством управления информацией</w:t>
            </w:r>
          </w:p>
        </w:tc>
      </w:tr>
      <w:tr w:rsidR="00C640B4" w:rsidRPr="003311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1146" w:rsidRDefault="00C640B4" w:rsidP="00967540">
            <w:pPr>
              <w:ind w:firstLine="0"/>
              <w:jc w:val="left"/>
            </w:pPr>
            <w:r w:rsidRPr="0033114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3F4410" w:rsidP="00967540">
            <w:pPr>
              <w:ind w:firstLine="0"/>
              <w:jc w:val="left"/>
            </w:pPr>
            <w:r w:rsidRPr="00331146">
              <w:t xml:space="preserve">- </w:t>
            </w:r>
            <w:r w:rsidR="001F2511" w:rsidRPr="00331146">
              <w:t xml:space="preserve">методами, способами и средствами получения, хранения, переработки информации, </w:t>
            </w:r>
          </w:p>
          <w:p w:rsidR="00C640B4" w:rsidRPr="00331146" w:rsidRDefault="001F2511" w:rsidP="00967540">
            <w:pPr>
              <w:ind w:firstLine="0"/>
              <w:jc w:val="left"/>
              <w:rPr>
                <w:highlight w:val="yellow"/>
              </w:rPr>
            </w:pPr>
            <w:r w:rsidRPr="00331146">
              <w:t>-</w:t>
            </w:r>
            <w:r w:rsidR="0031643C" w:rsidRPr="00331146">
              <w:t xml:space="preserve"> </w:t>
            </w:r>
            <w:r w:rsidRPr="00331146">
              <w:t>навыками работы с компьютером как средством управления информац</w:t>
            </w:r>
            <w:r w:rsidRPr="00331146">
              <w:t>и</w:t>
            </w:r>
            <w:r w:rsidRPr="00331146">
              <w:t>ей</w:t>
            </w:r>
          </w:p>
        </w:tc>
      </w:tr>
      <w:tr w:rsidR="006F3439" w:rsidRPr="0033114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ind w:firstLine="0"/>
              <w:jc w:val="left"/>
            </w:pPr>
            <w:r w:rsidRPr="00331146">
              <w:rPr>
                <w:b/>
              </w:rPr>
              <w:t>ПК-7</w:t>
            </w:r>
            <w:r w:rsidRPr="00331146">
              <w:t xml:space="preserve"> Способностью к проектированию и созданию художественно-промышленных изд</w:t>
            </w:r>
            <w:r w:rsidRPr="00331146">
              <w:t>е</w:t>
            </w:r>
            <w:r w:rsidRPr="00331146">
              <w:t xml:space="preserve">лий, обладающих эстетической ценностью, к разработке </w:t>
            </w:r>
            <w:proofErr w:type="gramStart"/>
            <w:r w:rsidRPr="00331146">
              <w:t>проектировании</w:t>
            </w:r>
            <w:proofErr w:type="gramEnd"/>
            <w:r w:rsidRPr="00331146">
              <w:t xml:space="preserve"> художественных или промышленных объектов</w:t>
            </w:r>
          </w:p>
        </w:tc>
      </w:tr>
      <w:tr w:rsidR="006F3439" w:rsidRPr="003311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ind w:firstLine="0"/>
              <w:jc w:val="left"/>
            </w:pPr>
            <w:r w:rsidRPr="0033114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331146">
              <w:t>- основные правила и приемы создания ХПИ, оформления  проектной д</w:t>
            </w:r>
            <w:r w:rsidRPr="00331146">
              <w:t>о</w:t>
            </w:r>
            <w:r w:rsidRPr="00331146">
              <w:t>кументации и принципы работы ГИП</w:t>
            </w:r>
          </w:p>
        </w:tc>
      </w:tr>
      <w:tr w:rsidR="006F3439" w:rsidRPr="003311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ind w:firstLine="0"/>
              <w:jc w:val="left"/>
            </w:pPr>
            <w:r w:rsidRPr="0033114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ind w:firstLine="0"/>
              <w:jc w:val="left"/>
              <w:rPr>
                <w:highlight w:val="yellow"/>
              </w:rPr>
            </w:pPr>
            <w:r w:rsidRPr="00331146">
              <w:t>- практически выполнить проект и осуществить авторскую проверку</w:t>
            </w:r>
          </w:p>
        </w:tc>
      </w:tr>
      <w:tr w:rsidR="006F3439" w:rsidRPr="003311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ind w:firstLine="0"/>
              <w:jc w:val="left"/>
            </w:pPr>
            <w:r w:rsidRPr="0033114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3439" w:rsidRPr="00331146" w:rsidRDefault="006F3439" w:rsidP="0096754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331146">
              <w:rPr>
                <w:sz w:val="24"/>
                <w:szCs w:val="24"/>
              </w:rPr>
              <w:t>- приемами работы в САПР</w:t>
            </w:r>
          </w:p>
        </w:tc>
      </w:tr>
      <w:tr w:rsidR="001F2511" w:rsidRPr="0033114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1F2511" w:rsidP="00967540">
            <w:pPr>
              <w:ind w:firstLine="0"/>
              <w:jc w:val="left"/>
            </w:pPr>
            <w:r w:rsidRPr="00331146">
              <w:rPr>
                <w:b/>
              </w:rPr>
              <w:t>ПК-8</w:t>
            </w:r>
            <w:r w:rsidRPr="00331146">
              <w:t xml:space="preserve"> Способностью к художественно-производственному моделированию проектиру</w:t>
            </w:r>
            <w:r w:rsidRPr="00331146">
              <w:t>е</w:t>
            </w:r>
            <w:r w:rsidRPr="00331146">
              <w:t>мых объектов в реальные изделия, обладающие художественной ценностью</w:t>
            </w:r>
          </w:p>
        </w:tc>
      </w:tr>
      <w:tr w:rsidR="001F2511" w:rsidRPr="003311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1F2511" w:rsidP="00967540">
            <w:pPr>
              <w:ind w:firstLine="0"/>
              <w:jc w:val="left"/>
            </w:pPr>
            <w:r w:rsidRPr="0033114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455F2C" w:rsidP="0096754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331146">
              <w:rPr>
                <w:color w:val="333333"/>
                <w:shd w:val="clear" w:color="auto" w:fill="FFFFFF"/>
              </w:rPr>
              <w:t>О</w:t>
            </w:r>
            <w:r w:rsidR="0023090B" w:rsidRPr="00331146">
              <w:rPr>
                <w:color w:val="333333"/>
                <w:shd w:val="clear" w:color="auto" w:fill="FFFFFF"/>
              </w:rPr>
              <w:t>сновные критерии эстетической ценности художественных изделий;</w:t>
            </w:r>
          </w:p>
        </w:tc>
      </w:tr>
      <w:tr w:rsidR="001F2511" w:rsidRPr="003311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1F2511" w:rsidP="00967540">
            <w:pPr>
              <w:ind w:firstLine="0"/>
              <w:jc w:val="left"/>
            </w:pPr>
            <w:r w:rsidRPr="0033114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23090B" w:rsidP="00967540">
            <w:pPr>
              <w:ind w:firstLine="0"/>
              <w:jc w:val="left"/>
              <w:rPr>
                <w:highlight w:val="yellow"/>
              </w:rPr>
            </w:pPr>
            <w:r w:rsidRPr="00331146">
              <w:rPr>
                <w:color w:val="333333"/>
                <w:shd w:val="clear" w:color="auto" w:fill="FFFFFF"/>
              </w:rPr>
              <w:t>использовать методы оценки эстетической ценности, проводить сравн</w:t>
            </w:r>
            <w:r w:rsidRPr="00331146">
              <w:rPr>
                <w:color w:val="333333"/>
                <w:shd w:val="clear" w:color="auto" w:fill="FFFFFF"/>
              </w:rPr>
              <w:t>и</w:t>
            </w:r>
            <w:r w:rsidRPr="00331146">
              <w:rPr>
                <w:color w:val="333333"/>
                <w:shd w:val="clear" w:color="auto" w:fill="FFFFFF"/>
              </w:rPr>
              <w:t>тельный анализ, ранжировать, расширять и повышать в зависимости от поставленных задач критерии эстетической ценности продукции;</w:t>
            </w:r>
          </w:p>
        </w:tc>
      </w:tr>
      <w:tr w:rsidR="001F2511" w:rsidRPr="00331146">
        <w:trPr>
          <w:trHeight w:val="46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1F2511" w:rsidP="00967540">
            <w:pPr>
              <w:ind w:firstLine="0"/>
              <w:jc w:val="left"/>
            </w:pPr>
            <w:r w:rsidRPr="0033114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331146" w:rsidRDefault="0023090B" w:rsidP="0096754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331146">
              <w:rPr>
                <w:color w:val="333333"/>
                <w:sz w:val="24"/>
                <w:szCs w:val="24"/>
                <w:shd w:val="clear" w:color="auto" w:fill="FFFFFF"/>
              </w:rPr>
              <w:t>навыками экспертизы эстетической ценности художественных изделий</w:t>
            </w:r>
          </w:p>
        </w:tc>
      </w:tr>
    </w:tbl>
    <w:p w:rsidR="003C51AE" w:rsidRPr="00331146" w:rsidRDefault="003C51AE" w:rsidP="00967540">
      <w:pPr>
        <w:pStyle w:val="1"/>
        <w:spacing w:before="0" w:after="0"/>
        <w:rPr>
          <w:rStyle w:val="FontStyle18"/>
          <w:b/>
          <w:sz w:val="24"/>
          <w:szCs w:val="24"/>
        </w:rPr>
        <w:sectPr w:rsidR="003C51AE" w:rsidRPr="00331146" w:rsidSect="00787DAA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331146" w:rsidRDefault="009C15E7" w:rsidP="00967540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331146">
        <w:rPr>
          <w:rStyle w:val="FontStyle18"/>
          <w:b/>
          <w:sz w:val="24"/>
          <w:szCs w:val="24"/>
        </w:rPr>
        <w:lastRenderedPageBreak/>
        <w:t>4</w:t>
      </w:r>
      <w:r w:rsidR="007754E4" w:rsidRPr="00331146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331146">
        <w:rPr>
          <w:rStyle w:val="FontStyle18"/>
          <w:b/>
          <w:sz w:val="24"/>
          <w:szCs w:val="24"/>
        </w:rPr>
        <w:t>дис</w:t>
      </w:r>
      <w:r w:rsidR="007754E4" w:rsidRPr="00331146">
        <w:rPr>
          <w:rStyle w:val="FontStyle18"/>
          <w:b/>
          <w:sz w:val="24"/>
          <w:szCs w:val="24"/>
        </w:rPr>
        <w:t>ципли</w:t>
      </w:r>
      <w:r w:rsidR="00E022FE" w:rsidRPr="00331146">
        <w:rPr>
          <w:rStyle w:val="FontStyle18"/>
          <w:b/>
          <w:sz w:val="24"/>
          <w:szCs w:val="24"/>
        </w:rPr>
        <w:t>н</w:t>
      </w:r>
      <w:r w:rsidR="007754E4" w:rsidRPr="00331146">
        <w:rPr>
          <w:rStyle w:val="FontStyle18"/>
          <w:b/>
          <w:sz w:val="24"/>
          <w:szCs w:val="24"/>
        </w:rPr>
        <w:t xml:space="preserve">ы </w:t>
      </w:r>
    </w:p>
    <w:p w:rsidR="007754E4" w:rsidRPr="00331146" w:rsidRDefault="007754E4" w:rsidP="0096754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31146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331146">
        <w:rPr>
          <w:rStyle w:val="FontStyle18"/>
          <w:b w:val="0"/>
          <w:sz w:val="24"/>
          <w:szCs w:val="24"/>
        </w:rPr>
        <w:t>п</w:t>
      </w:r>
      <w:r w:rsidRPr="00331146">
        <w:rPr>
          <w:rStyle w:val="FontStyle18"/>
          <w:b w:val="0"/>
          <w:sz w:val="24"/>
          <w:szCs w:val="24"/>
        </w:rPr>
        <w:t>ли</w:t>
      </w:r>
      <w:r w:rsidR="00E022FE" w:rsidRPr="00331146">
        <w:rPr>
          <w:rStyle w:val="FontStyle18"/>
          <w:b w:val="0"/>
          <w:sz w:val="24"/>
          <w:szCs w:val="24"/>
        </w:rPr>
        <w:t>н</w:t>
      </w:r>
      <w:r w:rsidRPr="00331146">
        <w:rPr>
          <w:rStyle w:val="FontStyle18"/>
          <w:b w:val="0"/>
          <w:sz w:val="24"/>
          <w:szCs w:val="24"/>
        </w:rPr>
        <w:t>ы составля</w:t>
      </w:r>
      <w:r w:rsidR="00A676D8" w:rsidRPr="00331146">
        <w:rPr>
          <w:rStyle w:val="FontStyle18"/>
          <w:b w:val="0"/>
          <w:sz w:val="24"/>
          <w:szCs w:val="24"/>
        </w:rPr>
        <w:t xml:space="preserve">ет </w:t>
      </w:r>
      <w:r w:rsidR="00420659" w:rsidRPr="00331146">
        <w:rPr>
          <w:rStyle w:val="FontStyle18"/>
          <w:b w:val="0"/>
          <w:sz w:val="24"/>
          <w:szCs w:val="24"/>
        </w:rPr>
        <w:t>4</w:t>
      </w:r>
      <w:r w:rsidRPr="00331146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EF48C1" w:rsidRPr="00331146">
        <w:rPr>
          <w:rStyle w:val="FontStyle18"/>
          <w:b w:val="0"/>
          <w:sz w:val="24"/>
          <w:szCs w:val="24"/>
        </w:rPr>
        <w:t>зачетных</w:t>
      </w:r>
      <w:proofErr w:type="gramEnd"/>
      <w:r w:rsidR="00EF48C1" w:rsidRPr="00331146">
        <w:rPr>
          <w:rStyle w:val="FontStyle18"/>
          <w:b w:val="0"/>
          <w:sz w:val="24"/>
          <w:szCs w:val="24"/>
        </w:rPr>
        <w:t xml:space="preserve"> </w:t>
      </w:r>
      <w:r w:rsidRPr="00331146">
        <w:rPr>
          <w:rStyle w:val="FontStyle18"/>
          <w:b w:val="0"/>
          <w:sz w:val="24"/>
          <w:szCs w:val="24"/>
        </w:rPr>
        <w:t>единиц</w:t>
      </w:r>
      <w:r w:rsidR="00A676D8" w:rsidRPr="00331146">
        <w:rPr>
          <w:rStyle w:val="FontStyle18"/>
          <w:b w:val="0"/>
          <w:sz w:val="24"/>
          <w:szCs w:val="24"/>
        </w:rPr>
        <w:t>ы</w:t>
      </w:r>
      <w:r w:rsidRPr="00331146">
        <w:rPr>
          <w:rStyle w:val="FontStyle18"/>
          <w:b w:val="0"/>
          <w:sz w:val="24"/>
          <w:szCs w:val="24"/>
        </w:rPr>
        <w:t xml:space="preserve"> </w:t>
      </w:r>
      <w:r w:rsidR="00420659" w:rsidRPr="00331146">
        <w:rPr>
          <w:rStyle w:val="FontStyle18"/>
          <w:b w:val="0"/>
          <w:sz w:val="24"/>
          <w:szCs w:val="24"/>
        </w:rPr>
        <w:t>144</w:t>
      </w:r>
      <w:r w:rsidR="00E022FE" w:rsidRPr="00331146">
        <w:rPr>
          <w:rStyle w:val="FontStyle18"/>
          <w:b w:val="0"/>
          <w:sz w:val="24"/>
          <w:szCs w:val="24"/>
        </w:rPr>
        <w:t xml:space="preserve"> </w:t>
      </w:r>
      <w:r w:rsidR="00EF48C1" w:rsidRPr="00331146">
        <w:rPr>
          <w:rStyle w:val="FontStyle18"/>
          <w:b w:val="0"/>
          <w:sz w:val="24"/>
          <w:szCs w:val="24"/>
        </w:rPr>
        <w:t xml:space="preserve">акад. </w:t>
      </w:r>
      <w:r w:rsidR="00066036" w:rsidRPr="00331146">
        <w:rPr>
          <w:rStyle w:val="FontStyle18"/>
          <w:b w:val="0"/>
          <w:sz w:val="24"/>
          <w:szCs w:val="24"/>
        </w:rPr>
        <w:t>час</w:t>
      </w:r>
      <w:r w:rsidR="00A676D8" w:rsidRPr="00331146">
        <w:rPr>
          <w:rStyle w:val="FontStyle18"/>
          <w:b w:val="0"/>
          <w:sz w:val="24"/>
          <w:szCs w:val="24"/>
        </w:rPr>
        <w:t>а</w:t>
      </w:r>
      <w:r w:rsidR="00D17066" w:rsidRPr="00331146">
        <w:rPr>
          <w:rStyle w:val="FontStyle18"/>
          <w:b w:val="0"/>
          <w:sz w:val="24"/>
          <w:szCs w:val="24"/>
        </w:rPr>
        <w:t>, в том числе</w:t>
      </w:r>
      <w:r w:rsidR="00066036" w:rsidRPr="00331146">
        <w:rPr>
          <w:rStyle w:val="FontStyle18"/>
          <w:b w:val="0"/>
          <w:sz w:val="24"/>
          <w:szCs w:val="24"/>
        </w:rPr>
        <w:t>:</w:t>
      </w:r>
    </w:p>
    <w:p w:rsidR="00EF48C1" w:rsidRPr="00331146" w:rsidRDefault="00FB2121" w:rsidP="0096754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31146">
        <w:rPr>
          <w:rStyle w:val="FontStyle18"/>
          <w:b w:val="0"/>
          <w:sz w:val="24"/>
          <w:szCs w:val="24"/>
        </w:rPr>
        <w:t>–</w:t>
      </w:r>
      <w:r w:rsidRPr="0033114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20659" w:rsidRPr="00331146">
        <w:rPr>
          <w:rStyle w:val="FontStyle18"/>
          <w:b w:val="0"/>
          <w:sz w:val="24"/>
          <w:szCs w:val="24"/>
        </w:rPr>
        <w:t>5</w:t>
      </w:r>
      <w:r w:rsidR="004577C2">
        <w:rPr>
          <w:rStyle w:val="FontStyle18"/>
          <w:b w:val="0"/>
          <w:sz w:val="24"/>
          <w:szCs w:val="24"/>
        </w:rPr>
        <w:t>6.3</w:t>
      </w:r>
      <w:r w:rsidR="00A75D0A" w:rsidRPr="00331146">
        <w:rPr>
          <w:rStyle w:val="FontStyle18"/>
          <w:b w:val="0"/>
          <w:sz w:val="24"/>
          <w:szCs w:val="24"/>
        </w:rPr>
        <w:t xml:space="preserve"> </w:t>
      </w:r>
      <w:r w:rsidR="00EF48C1" w:rsidRPr="00331146">
        <w:rPr>
          <w:rStyle w:val="FontStyle18"/>
          <w:b w:val="0"/>
          <w:sz w:val="24"/>
          <w:szCs w:val="24"/>
        </w:rPr>
        <w:t xml:space="preserve">акад. </w:t>
      </w:r>
      <w:r w:rsidR="003267AD" w:rsidRPr="00331146">
        <w:rPr>
          <w:rStyle w:val="FontStyle18"/>
          <w:b w:val="0"/>
          <w:sz w:val="24"/>
          <w:szCs w:val="24"/>
        </w:rPr>
        <w:t>часов:</w:t>
      </w:r>
    </w:p>
    <w:p w:rsidR="003267AD" w:rsidRPr="00331146" w:rsidRDefault="00A75D0A" w:rsidP="0096754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31146">
        <w:rPr>
          <w:rStyle w:val="FontStyle18"/>
          <w:b w:val="0"/>
          <w:sz w:val="24"/>
          <w:szCs w:val="24"/>
        </w:rPr>
        <w:t>–</w:t>
      </w:r>
      <w:r w:rsidRPr="00331146">
        <w:rPr>
          <w:rStyle w:val="FontStyle18"/>
          <w:b w:val="0"/>
          <w:sz w:val="24"/>
          <w:szCs w:val="24"/>
        </w:rPr>
        <w:tab/>
      </w:r>
      <w:proofErr w:type="gramStart"/>
      <w:r w:rsidRPr="0033114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31146">
        <w:rPr>
          <w:rStyle w:val="FontStyle18"/>
          <w:b w:val="0"/>
          <w:sz w:val="24"/>
          <w:szCs w:val="24"/>
        </w:rPr>
        <w:t xml:space="preserve"> – </w:t>
      </w:r>
      <w:r w:rsidR="000041E3">
        <w:rPr>
          <w:rStyle w:val="FontStyle18"/>
          <w:b w:val="0"/>
          <w:sz w:val="24"/>
          <w:szCs w:val="24"/>
        </w:rPr>
        <w:t>54</w:t>
      </w:r>
      <w:r w:rsidRPr="00331146">
        <w:rPr>
          <w:rStyle w:val="FontStyle18"/>
          <w:b w:val="0"/>
          <w:sz w:val="24"/>
          <w:szCs w:val="24"/>
        </w:rPr>
        <w:t xml:space="preserve"> </w:t>
      </w:r>
      <w:r w:rsidR="003267AD" w:rsidRPr="00331146">
        <w:rPr>
          <w:rStyle w:val="FontStyle18"/>
          <w:b w:val="0"/>
          <w:sz w:val="24"/>
          <w:szCs w:val="24"/>
        </w:rPr>
        <w:t>акад. часов;</w:t>
      </w:r>
    </w:p>
    <w:p w:rsidR="003267AD" w:rsidRPr="00331146" w:rsidRDefault="001B0D7D" w:rsidP="0096754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31146">
        <w:rPr>
          <w:rStyle w:val="FontStyle18"/>
          <w:b w:val="0"/>
          <w:sz w:val="24"/>
          <w:szCs w:val="24"/>
        </w:rPr>
        <w:t>–</w:t>
      </w:r>
      <w:r w:rsidRPr="00331146">
        <w:rPr>
          <w:rStyle w:val="FontStyle18"/>
          <w:b w:val="0"/>
          <w:sz w:val="24"/>
          <w:szCs w:val="24"/>
        </w:rPr>
        <w:tab/>
      </w:r>
      <w:proofErr w:type="gramStart"/>
      <w:r w:rsidRPr="0033114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31146">
        <w:rPr>
          <w:rStyle w:val="FontStyle18"/>
          <w:b w:val="0"/>
          <w:sz w:val="24"/>
          <w:szCs w:val="24"/>
        </w:rPr>
        <w:t xml:space="preserve"> – </w:t>
      </w:r>
      <w:r w:rsidR="004577C2">
        <w:rPr>
          <w:rStyle w:val="FontStyle18"/>
          <w:b w:val="0"/>
          <w:sz w:val="24"/>
          <w:szCs w:val="24"/>
        </w:rPr>
        <w:t>2.3</w:t>
      </w:r>
      <w:r w:rsidR="003267AD" w:rsidRPr="00331146">
        <w:rPr>
          <w:rStyle w:val="FontStyle18"/>
          <w:b w:val="0"/>
          <w:sz w:val="24"/>
          <w:szCs w:val="24"/>
        </w:rPr>
        <w:t xml:space="preserve"> акад. </w:t>
      </w:r>
      <w:r w:rsidR="003C51AE" w:rsidRPr="00331146">
        <w:rPr>
          <w:rStyle w:val="FontStyle18"/>
          <w:b w:val="0"/>
          <w:sz w:val="24"/>
          <w:szCs w:val="24"/>
        </w:rPr>
        <w:t>ч</w:t>
      </w:r>
      <w:r w:rsidR="003267AD" w:rsidRPr="00331146">
        <w:rPr>
          <w:rStyle w:val="FontStyle18"/>
          <w:b w:val="0"/>
          <w:sz w:val="24"/>
          <w:szCs w:val="24"/>
        </w:rPr>
        <w:t>ас</w:t>
      </w:r>
      <w:r w:rsidR="003C51AE" w:rsidRPr="00331146">
        <w:rPr>
          <w:rStyle w:val="FontStyle18"/>
          <w:b w:val="0"/>
          <w:sz w:val="24"/>
          <w:szCs w:val="24"/>
        </w:rPr>
        <w:t>а;</w:t>
      </w:r>
      <w:r w:rsidR="003267AD" w:rsidRPr="00331146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96754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31146">
        <w:rPr>
          <w:rStyle w:val="FontStyle18"/>
          <w:b w:val="0"/>
          <w:sz w:val="24"/>
          <w:szCs w:val="24"/>
        </w:rPr>
        <w:t>–</w:t>
      </w:r>
      <w:r w:rsidRPr="00331146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331146">
        <w:rPr>
          <w:rStyle w:val="FontStyle18"/>
          <w:b w:val="0"/>
          <w:sz w:val="24"/>
          <w:szCs w:val="24"/>
        </w:rPr>
        <w:t xml:space="preserve">та – </w:t>
      </w:r>
      <w:r w:rsidR="00420659" w:rsidRPr="00331146">
        <w:rPr>
          <w:rStyle w:val="FontStyle18"/>
          <w:b w:val="0"/>
          <w:sz w:val="24"/>
          <w:szCs w:val="24"/>
        </w:rPr>
        <w:t>5</w:t>
      </w:r>
      <w:r w:rsidR="004577C2">
        <w:rPr>
          <w:rStyle w:val="FontStyle18"/>
          <w:b w:val="0"/>
          <w:sz w:val="24"/>
          <w:szCs w:val="24"/>
        </w:rPr>
        <w:t>2</w:t>
      </w:r>
      <w:r w:rsidRPr="00331146">
        <w:rPr>
          <w:rStyle w:val="FontStyle18"/>
          <w:b w:val="0"/>
          <w:sz w:val="24"/>
          <w:szCs w:val="24"/>
        </w:rPr>
        <w:t xml:space="preserve"> </w:t>
      </w:r>
      <w:r w:rsidR="00EF48C1" w:rsidRPr="00331146">
        <w:rPr>
          <w:rStyle w:val="FontStyle18"/>
          <w:b w:val="0"/>
          <w:sz w:val="24"/>
          <w:szCs w:val="24"/>
        </w:rPr>
        <w:t xml:space="preserve">акад. </w:t>
      </w:r>
      <w:r w:rsidRPr="00331146">
        <w:rPr>
          <w:rStyle w:val="FontStyle18"/>
          <w:b w:val="0"/>
          <w:sz w:val="24"/>
          <w:szCs w:val="24"/>
        </w:rPr>
        <w:t>час</w:t>
      </w:r>
      <w:r w:rsidR="003C51AE" w:rsidRPr="00331146">
        <w:rPr>
          <w:rStyle w:val="FontStyle18"/>
          <w:b w:val="0"/>
          <w:sz w:val="24"/>
          <w:szCs w:val="24"/>
        </w:rPr>
        <w:t>а</w:t>
      </w:r>
      <w:r w:rsidRPr="00331146">
        <w:rPr>
          <w:rStyle w:val="FontStyle18"/>
          <w:b w:val="0"/>
          <w:sz w:val="24"/>
          <w:szCs w:val="24"/>
        </w:rPr>
        <w:t>;</w:t>
      </w:r>
    </w:p>
    <w:p w:rsidR="004577C2" w:rsidRPr="00331146" w:rsidRDefault="004577C2" w:rsidP="004577C2">
      <w:pPr>
        <w:tabs>
          <w:tab w:val="left" w:pos="851"/>
          <w:tab w:val="left" w:pos="1134"/>
        </w:tabs>
        <w:ind w:left="567"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экзамен 35.7 акад. часа</w:t>
      </w:r>
    </w:p>
    <w:p w:rsidR="0035681F" w:rsidRPr="00331146" w:rsidRDefault="0035681F" w:rsidP="0096754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3267AD" w:rsidRPr="00331146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331146" w:rsidRDefault="003267AD" w:rsidP="0096754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331146" w:rsidRDefault="003267AD" w:rsidP="0096754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3267AD" w:rsidRPr="00331146" w:rsidRDefault="003267AD" w:rsidP="0096754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3114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267AD" w:rsidRPr="00331146" w:rsidRDefault="003267AD" w:rsidP="0096754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331146" w:rsidRDefault="003267AD" w:rsidP="0096754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3311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1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331146" w:rsidRDefault="003267AD" w:rsidP="0096754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311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331146" w:rsidRDefault="003267AD" w:rsidP="0096754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267AD" w:rsidRPr="00331146" w:rsidRDefault="003267AD" w:rsidP="0096754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331146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331146" w:rsidRDefault="003267AD" w:rsidP="00967540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3267AD" w:rsidRPr="00331146" w:rsidRDefault="003267AD" w:rsidP="00967540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center"/>
            </w:pPr>
            <w:r w:rsidRPr="00331146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center"/>
            </w:pPr>
            <w:proofErr w:type="spellStart"/>
            <w:r w:rsidRPr="00331146">
              <w:t>лаборат</w:t>
            </w:r>
            <w:proofErr w:type="spellEnd"/>
            <w:r w:rsidRPr="00331146">
              <w:t>.</w:t>
            </w:r>
          </w:p>
          <w:p w:rsidR="003267AD" w:rsidRPr="00331146" w:rsidRDefault="003267AD" w:rsidP="00967540">
            <w:pPr>
              <w:pStyle w:val="Style14"/>
              <w:widowControl/>
              <w:ind w:firstLine="0"/>
              <w:jc w:val="center"/>
            </w:pPr>
            <w:r w:rsidRPr="00331146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center"/>
            </w:pPr>
            <w:proofErr w:type="spellStart"/>
            <w:r w:rsidRPr="00331146">
              <w:t>практич</w:t>
            </w:r>
            <w:proofErr w:type="spellEnd"/>
            <w:r w:rsidRPr="00331146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331146" w:rsidRDefault="003267AD" w:rsidP="0096754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331146" w:rsidRDefault="003267AD" w:rsidP="0096754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331146" w:rsidRDefault="003267AD" w:rsidP="00967540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267AD" w:rsidRPr="00331146" w:rsidRDefault="003267AD" w:rsidP="00967540">
            <w:pPr>
              <w:pStyle w:val="Style14"/>
              <w:widowControl/>
              <w:jc w:val="center"/>
            </w:pPr>
          </w:p>
        </w:tc>
      </w:tr>
      <w:tr w:rsidR="003267AD" w:rsidRPr="00331146">
        <w:trPr>
          <w:trHeight w:val="268"/>
        </w:trPr>
        <w:tc>
          <w:tcPr>
            <w:tcW w:w="1368" w:type="pct"/>
          </w:tcPr>
          <w:p w:rsidR="003267AD" w:rsidRPr="00331146" w:rsidRDefault="003267AD" w:rsidP="00967540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3267AD" w:rsidRPr="00331146" w:rsidRDefault="00420659" w:rsidP="00967540">
            <w:pPr>
              <w:pStyle w:val="Style14"/>
              <w:widowControl/>
              <w:ind w:firstLine="0"/>
              <w:jc w:val="center"/>
            </w:pPr>
            <w:r w:rsidRPr="00331146">
              <w:t>7</w:t>
            </w:r>
          </w:p>
        </w:tc>
        <w:tc>
          <w:tcPr>
            <w:tcW w:w="196" w:type="pct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3267AD" w:rsidRPr="00331146" w:rsidRDefault="001A6148" w:rsidP="00967540">
            <w:pPr>
              <w:pStyle w:val="Style14"/>
              <w:widowControl/>
              <w:ind w:firstLine="0"/>
              <w:jc w:val="center"/>
            </w:pPr>
            <w:r w:rsidRPr="00331146">
              <w:t>54</w:t>
            </w:r>
          </w:p>
        </w:tc>
        <w:tc>
          <w:tcPr>
            <w:tcW w:w="302" w:type="pct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331146" w:rsidRDefault="00420659" w:rsidP="004577C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331146">
              <w:t>5</w:t>
            </w:r>
            <w:r w:rsidR="004577C2">
              <w:t>2</w:t>
            </w:r>
          </w:p>
        </w:tc>
        <w:tc>
          <w:tcPr>
            <w:tcW w:w="946" w:type="pct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267AD" w:rsidRPr="00331146" w:rsidRDefault="003267AD" w:rsidP="00967540">
            <w:pPr>
              <w:pStyle w:val="Style14"/>
              <w:widowControl/>
              <w:ind w:firstLine="0"/>
              <w:jc w:val="left"/>
            </w:pPr>
          </w:p>
        </w:tc>
      </w:tr>
      <w:tr w:rsidR="001A6148" w:rsidRPr="00331146">
        <w:trPr>
          <w:trHeight w:val="635"/>
        </w:trPr>
        <w:tc>
          <w:tcPr>
            <w:tcW w:w="1368" w:type="pct"/>
          </w:tcPr>
          <w:p w:rsidR="00282F4C" w:rsidRPr="00331146" w:rsidRDefault="00282F4C" w:rsidP="00967540">
            <w:pPr>
              <w:pStyle w:val="af7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331146">
              <w:rPr>
                <w:bCs/>
                <w:sz w:val="24"/>
              </w:rPr>
              <w:t>Классификация и область применения графических и геометрических ко</w:t>
            </w:r>
            <w:r w:rsidRPr="00331146">
              <w:rPr>
                <w:bCs/>
                <w:sz w:val="24"/>
              </w:rPr>
              <w:t>м</w:t>
            </w:r>
            <w:r w:rsidRPr="00331146">
              <w:rPr>
                <w:bCs/>
                <w:sz w:val="24"/>
              </w:rPr>
              <w:t xml:space="preserve">пьютерных моделей </w:t>
            </w:r>
            <w:r w:rsidRPr="00331146">
              <w:rPr>
                <w:sz w:val="24"/>
              </w:rPr>
              <w:t>Векторные гр</w:t>
            </w:r>
            <w:r w:rsidRPr="00331146">
              <w:rPr>
                <w:sz w:val="24"/>
              </w:rPr>
              <w:t>а</w:t>
            </w:r>
            <w:r w:rsidRPr="00331146">
              <w:rPr>
                <w:sz w:val="24"/>
              </w:rPr>
              <w:t xml:space="preserve">фические </w:t>
            </w:r>
            <w:proofErr w:type="spellStart"/>
            <w:r w:rsidRPr="00331146">
              <w:rPr>
                <w:sz w:val="24"/>
              </w:rPr>
              <w:t>модели</w:t>
            </w:r>
            <w:proofErr w:type="gramStart"/>
            <w:r w:rsidRPr="00331146">
              <w:rPr>
                <w:sz w:val="24"/>
              </w:rPr>
              <w:t>.Р</w:t>
            </w:r>
            <w:proofErr w:type="gramEnd"/>
            <w:r w:rsidRPr="00331146">
              <w:rPr>
                <w:sz w:val="24"/>
              </w:rPr>
              <w:t>астровые</w:t>
            </w:r>
            <w:proofErr w:type="spellEnd"/>
            <w:r w:rsidRPr="00331146">
              <w:rPr>
                <w:sz w:val="24"/>
              </w:rPr>
              <w:t xml:space="preserve"> графич</w:t>
            </w:r>
            <w:r w:rsidRPr="00331146">
              <w:rPr>
                <w:sz w:val="24"/>
              </w:rPr>
              <w:t>е</w:t>
            </w:r>
            <w:r w:rsidRPr="00331146">
              <w:rPr>
                <w:sz w:val="24"/>
              </w:rPr>
              <w:t>ские модели .Компьютерные геоме</w:t>
            </w:r>
            <w:r w:rsidRPr="00331146">
              <w:rPr>
                <w:sz w:val="24"/>
              </w:rPr>
              <w:t>т</w:t>
            </w:r>
            <w:r w:rsidRPr="00331146">
              <w:rPr>
                <w:sz w:val="24"/>
              </w:rPr>
              <w:t>рические модели. Моделирование л</w:t>
            </w:r>
            <w:r w:rsidRPr="00331146">
              <w:rPr>
                <w:sz w:val="24"/>
              </w:rPr>
              <w:t>и</w:t>
            </w:r>
            <w:r w:rsidRPr="00331146">
              <w:rPr>
                <w:sz w:val="24"/>
              </w:rPr>
              <w:t>ний</w:t>
            </w:r>
            <w:proofErr w:type="gramStart"/>
            <w:r w:rsidRPr="00331146">
              <w:rPr>
                <w:sz w:val="24"/>
              </w:rPr>
              <w:t xml:space="preserve"> .</w:t>
            </w:r>
            <w:proofErr w:type="gramEnd"/>
            <w:r w:rsidRPr="00331146">
              <w:rPr>
                <w:sz w:val="24"/>
              </w:rPr>
              <w:t xml:space="preserve">Построение поверхностей </w:t>
            </w:r>
          </w:p>
          <w:p w:rsidR="001A6148" w:rsidRPr="00331146" w:rsidRDefault="001A6148" w:rsidP="00967540">
            <w:pPr>
              <w:pStyle w:val="af7"/>
              <w:spacing w:before="0" w:beforeAutospacing="0" w:after="0" w:afterAutospacing="0" w:line="240" w:lineRule="auto"/>
              <w:ind w:left="706" w:firstLine="0"/>
              <w:jc w:val="left"/>
              <w:rPr>
                <w:sz w:val="24"/>
              </w:rPr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A6148" w:rsidRPr="004577C2" w:rsidRDefault="00282F4C" w:rsidP="00967540">
            <w:pPr>
              <w:pStyle w:val="Style14"/>
              <w:widowControl/>
              <w:ind w:firstLine="0"/>
              <w:jc w:val="center"/>
            </w:pPr>
            <w:r w:rsidRPr="00331146">
              <w:rPr>
                <w:lang w:val="en-US"/>
              </w:rPr>
              <w:t>10</w:t>
            </w:r>
            <w:r w:rsidR="004577C2">
              <w:t>-4И</w:t>
            </w:r>
          </w:p>
        </w:tc>
        <w:tc>
          <w:tcPr>
            <w:tcW w:w="302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4577C2" w:rsidRDefault="004577C2" w:rsidP="009675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1A6148" w:rsidRPr="00331146" w:rsidRDefault="001A6148" w:rsidP="0096754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31146">
              <w:rPr>
                <w:bCs/>
                <w:iCs/>
              </w:rPr>
              <w:t>- Подготовка к практич</w:t>
            </w:r>
            <w:r w:rsidRPr="00331146">
              <w:rPr>
                <w:bCs/>
                <w:iCs/>
              </w:rPr>
              <w:t>е</w:t>
            </w:r>
            <w:r w:rsidRPr="00331146">
              <w:rPr>
                <w:bCs/>
                <w:iCs/>
              </w:rPr>
              <w:t>скому, занятию.</w:t>
            </w:r>
          </w:p>
          <w:p w:rsidR="001A6148" w:rsidRPr="00331146" w:rsidRDefault="001A6148" w:rsidP="00967540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31146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331146">
              <w:rPr>
                <w:bCs/>
                <w:iCs/>
              </w:rPr>
              <w:t>а</w:t>
            </w:r>
            <w:r w:rsidRPr="00331146">
              <w:rPr>
                <w:bCs/>
                <w:iCs/>
              </w:rPr>
              <w:t>фическим материалами, справочниками, каталог</w:t>
            </w:r>
            <w:r w:rsidRPr="00331146">
              <w:rPr>
                <w:bCs/>
                <w:iCs/>
              </w:rPr>
              <w:t>а</w:t>
            </w:r>
            <w:r w:rsidRPr="00331146">
              <w:rPr>
                <w:bCs/>
                <w:iCs/>
              </w:rPr>
              <w:t>ми, словарями, энцикл</w:t>
            </w:r>
            <w:r w:rsidRPr="00331146">
              <w:rPr>
                <w:bCs/>
                <w:iCs/>
              </w:rPr>
              <w:t>о</w:t>
            </w:r>
            <w:r w:rsidRPr="00331146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A6148" w:rsidRPr="00331146" w:rsidRDefault="00420659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="0095497D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5497D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ПК-7</w:t>
            </w:r>
            <w:r w:rsidR="0095497D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5497D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ПК-8</w:t>
            </w:r>
            <w:r w:rsidR="0095497D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5497D"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A6148" w:rsidRPr="00331146">
        <w:trPr>
          <w:trHeight w:val="422"/>
        </w:trPr>
        <w:tc>
          <w:tcPr>
            <w:tcW w:w="1368" w:type="pct"/>
          </w:tcPr>
          <w:p w:rsidR="00282F4C" w:rsidRPr="00331146" w:rsidRDefault="00282F4C" w:rsidP="00967540">
            <w:pPr>
              <w:pStyle w:val="af7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331146">
              <w:rPr>
                <w:bCs/>
                <w:sz w:val="24"/>
              </w:rPr>
              <w:t>Геометрическое моделирование об</w:t>
            </w:r>
            <w:r w:rsidRPr="00331146">
              <w:rPr>
                <w:bCs/>
                <w:sz w:val="24"/>
              </w:rPr>
              <w:t>ъ</w:t>
            </w:r>
            <w:r w:rsidRPr="00331146">
              <w:rPr>
                <w:bCs/>
                <w:sz w:val="24"/>
              </w:rPr>
              <w:t>емных тел</w:t>
            </w:r>
            <w:r w:rsidRPr="00331146">
              <w:rPr>
                <w:sz w:val="24"/>
              </w:rPr>
              <w:t xml:space="preserve">. Методы построений 3D-моделей. Геометрические операции </w:t>
            </w:r>
            <w:r w:rsidRPr="00331146">
              <w:rPr>
                <w:bCs/>
                <w:sz w:val="24"/>
              </w:rPr>
              <w:t>Гибридные геометрические модели. Параметризация геометрических м</w:t>
            </w:r>
            <w:r w:rsidRPr="00331146">
              <w:rPr>
                <w:bCs/>
                <w:sz w:val="24"/>
              </w:rPr>
              <w:t>о</w:t>
            </w:r>
            <w:r w:rsidRPr="00331146">
              <w:rPr>
                <w:bCs/>
                <w:sz w:val="24"/>
              </w:rPr>
              <w:t>делей  Моделирование объемных сб</w:t>
            </w:r>
            <w:r w:rsidRPr="00331146">
              <w:rPr>
                <w:bCs/>
                <w:sz w:val="24"/>
              </w:rPr>
              <w:t>о</w:t>
            </w:r>
            <w:r w:rsidRPr="00331146">
              <w:rPr>
                <w:bCs/>
                <w:sz w:val="24"/>
              </w:rPr>
              <w:t xml:space="preserve">рок </w:t>
            </w:r>
            <w:r w:rsidRPr="00331146">
              <w:rPr>
                <w:sz w:val="24"/>
              </w:rPr>
              <w:t xml:space="preserve">Базовые функции моделирования </w:t>
            </w:r>
            <w:r w:rsidRPr="00331146">
              <w:rPr>
                <w:sz w:val="24"/>
              </w:rPr>
              <w:lastRenderedPageBreak/>
              <w:t xml:space="preserve">сборок </w:t>
            </w:r>
          </w:p>
          <w:p w:rsidR="001A6148" w:rsidRPr="00331146" w:rsidRDefault="001A6148" w:rsidP="00967540">
            <w:pPr>
              <w:pStyle w:val="af7"/>
              <w:spacing w:before="0" w:beforeAutospacing="0" w:after="0" w:afterAutospacing="0" w:line="240" w:lineRule="auto"/>
              <w:ind w:left="706" w:firstLine="0"/>
              <w:jc w:val="left"/>
              <w:rPr>
                <w:rFonts w:eastAsia="Calibri"/>
                <w:kern w:val="24"/>
                <w:sz w:val="24"/>
              </w:rPr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A6148" w:rsidRPr="004577C2" w:rsidRDefault="00282F4C" w:rsidP="00967540">
            <w:pPr>
              <w:pStyle w:val="Style14"/>
              <w:widowControl/>
              <w:ind w:firstLine="0"/>
              <w:jc w:val="center"/>
            </w:pPr>
            <w:r w:rsidRPr="00331146">
              <w:rPr>
                <w:lang w:val="en-US"/>
              </w:rPr>
              <w:t>10</w:t>
            </w:r>
            <w:r w:rsidR="004577C2">
              <w:t>-4И</w:t>
            </w:r>
          </w:p>
        </w:tc>
        <w:tc>
          <w:tcPr>
            <w:tcW w:w="302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331146" w:rsidRDefault="00282F4C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6" w:type="pct"/>
          </w:tcPr>
          <w:p w:rsidR="001C123B" w:rsidRDefault="001A6148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bCs/>
                <w:i/>
                <w:iCs/>
              </w:rPr>
              <w:t>-</w:t>
            </w:r>
            <w:r w:rsidRPr="00331146">
              <w:rPr>
                <w:bCs/>
                <w:iCs/>
              </w:rPr>
              <w:t xml:space="preserve"> Выполнение пра</w:t>
            </w:r>
            <w:r w:rsidRPr="00331146">
              <w:rPr>
                <w:bCs/>
                <w:iCs/>
              </w:rPr>
              <w:t>к</w:t>
            </w:r>
            <w:r w:rsidRPr="00331146">
              <w:rPr>
                <w:bCs/>
                <w:iCs/>
              </w:rPr>
              <w:t>тических работ, пред</w:t>
            </w:r>
            <w:r w:rsidRPr="00331146">
              <w:rPr>
                <w:bCs/>
                <w:iCs/>
              </w:rPr>
              <w:t>у</w:t>
            </w:r>
            <w:r w:rsidRPr="00331146">
              <w:rPr>
                <w:bCs/>
                <w:iCs/>
              </w:rPr>
              <w:t>смотренных рабочей пр</w:t>
            </w:r>
            <w:r w:rsidRPr="00331146">
              <w:rPr>
                <w:bCs/>
                <w:iCs/>
              </w:rPr>
              <w:t>о</w:t>
            </w:r>
            <w:r w:rsidRPr="00331146">
              <w:rPr>
                <w:bCs/>
                <w:iCs/>
              </w:rPr>
              <w:t>граммой дисциплины.</w:t>
            </w:r>
            <w:r w:rsidRPr="00331146"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с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 xml:space="preserve">полнителю предоставляется свобода в принятии решения по творческой практической работе: что спроектировать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изготовить, исходя из выя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A6148" w:rsidRPr="00331146" w:rsidRDefault="001A6148" w:rsidP="00967540">
            <w:pPr>
              <w:tabs>
                <w:tab w:val="left" w:pos="993"/>
              </w:tabs>
              <w:ind w:firstLine="0"/>
            </w:pPr>
          </w:p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4" w:type="pct"/>
          </w:tcPr>
          <w:p w:rsidR="001A6148" w:rsidRPr="00331146" w:rsidRDefault="0095497D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ПК-7 -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A6148" w:rsidRPr="00331146">
        <w:trPr>
          <w:trHeight w:val="422"/>
        </w:trPr>
        <w:tc>
          <w:tcPr>
            <w:tcW w:w="1368" w:type="pct"/>
          </w:tcPr>
          <w:p w:rsidR="00282F4C" w:rsidRPr="00331146" w:rsidRDefault="00282F4C" w:rsidP="00967540">
            <w:pPr>
              <w:pStyle w:val="af7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331146">
              <w:rPr>
                <w:sz w:val="24"/>
              </w:rPr>
              <w:lastRenderedPageBreak/>
              <w:t>Использование компьютерных сборок для организации процессов разрабо</w:t>
            </w:r>
            <w:r w:rsidRPr="00331146">
              <w:rPr>
                <w:sz w:val="24"/>
              </w:rPr>
              <w:t>т</w:t>
            </w:r>
            <w:r w:rsidRPr="00331146">
              <w:rPr>
                <w:sz w:val="24"/>
              </w:rPr>
              <w:t>ки сложных технических объектов.</w:t>
            </w:r>
          </w:p>
          <w:p w:rsidR="001A6148" w:rsidRPr="00331146" w:rsidRDefault="001A6148" w:rsidP="00967540">
            <w:pPr>
              <w:pStyle w:val="af7"/>
              <w:spacing w:before="0" w:beforeAutospacing="0" w:after="0" w:afterAutospacing="0" w:line="240" w:lineRule="auto"/>
              <w:ind w:left="706" w:firstLine="0"/>
              <w:jc w:val="left"/>
              <w:rPr>
                <w:sz w:val="24"/>
              </w:rPr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A6148" w:rsidRPr="004577C2" w:rsidRDefault="00282F4C" w:rsidP="00967540">
            <w:pPr>
              <w:pStyle w:val="Style14"/>
              <w:widowControl/>
              <w:ind w:firstLine="0"/>
              <w:jc w:val="center"/>
            </w:pPr>
            <w:r w:rsidRPr="00331146">
              <w:rPr>
                <w:lang w:val="en-US"/>
              </w:rPr>
              <w:t>10</w:t>
            </w:r>
            <w:r w:rsidR="004577C2">
              <w:t>-5И</w:t>
            </w:r>
          </w:p>
        </w:tc>
        <w:tc>
          <w:tcPr>
            <w:tcW w:w="302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331146" w:rsidRDefault="00282F4C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6" w:type="pct"/>
          </w:tcPr>
          <w:p w:rsidR="001C123B" w:rsidRDefault="001A6148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bCs/>
                <w:iCs/>
              </w:rPr>
              <w:t>Выполнение практ</w:t>
            </w:r>
            <w:r w:rsidRPr="00331146">
              <w:rPr>
                <w:bCs/>
                <w:iCs/>
              </w:rPr>
              <w:t>и</w:t>
            </w:r>
            <w:r w:rsidRPr="00331146">
              <w:rPr>
                <w:bCs/>
                <w:iCs/>
              </w:rPr>
              <w:t>ческих работ, предусмо</w:t>
            </w:r>
            <w:r w:rsidRPr="00331146">
              <w:rPr>
                <w:bCs/>
                <w:iCs/>
              </w:rPr>
              <w:t>т</w:t>
            </w:r>
            <w:r w:rsidRPr="00331146">
              <w:rPr>
                <w:bCs/>
                <w:iCs/>
              </w:rPr>
              <w:t>ренных рабочей програ</w:t>
            </w:r>
            <w:r w:rsidRPr="00331146">
              <w:rPr>
                <w:bCs/>
                <w:iCs/>
              </w:rPr>
              <w:t>м</w:t>
            </w:r>
            <w:r w:rsidRPr="00331146">
              <w:rPr>
                <w:bCs/>
                <w:iCs/>
              </w:rPr>
              <w:t>мой дисциплины.</w:t>
            </w:r>
            <w:r w:rsidRPr="00331146"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A6148" w:rsidRPr="00331146" w:rsidRDefault="001A6148" w:rsidP="00967540">
            <w:pPr>
              <w:tabs>
                <w:tab w:val="left" w:pos="993"/>
              </w:tabs>
              <w:ind w:firstLine="0"/>
            </w:pPr>
          </w:p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A6148" w:rsidRPr="00331146" w:rsidRDefault="0095497D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ПК-7 -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A6148" w:rsidRPr="00331146">
        <w:trPr>
          <w:trHeight w:val="499"/>
        </w:trPr>
        <w:tc>
          <w:tcPr>
            <w:tcW w:w="1368" w:type="pct"/>
          </w:tcPr>
          <w:p w:rsidR="001A6148" w:rsidRPr="00331146" w:rsidRDefault="00282F4C" w:rsidP="00967540">
            <w:pPr>
              <w:pStyle w:val="af7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331146">
              <w:rPr>
                <w:bCs/>
                <w:sz w:val="24"/>
              </w:rPr>
              <w:t>Проекционные виды и ассоциативные связи 3D и 2D моделей  Комплексное использование геометрических мод</w:t>
            </w:r>
            <w:r w:rsidRPr="00331146">
              <w:rPr>
                <w:bCs/>
                <w:sz w:val="24"/>
              </w:rPr>
              <w:t>е</w:t>
            </w:r>
            <w:r w:rsidRPr="00331146">
              <w:rPr>
                <w:bCs/>
                <w:sz w:val="24"/>
              </w:rPr>
              <w:t xml:space="preserve">лей Комплексное моделирование в САПР  </w:t>
            </w: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A6148" w:rsidRPr="004577C2" w:rsidRDefault="00282F4C" w:rsidP="00967540">
            <w:pPr>
              <w:pStyle w:val="Style14"/>
              <w:widowControl/>
              <w:ind w:firstLine="0"/>
              <w:jc w:val="center"/>
            </w:pPr>
            <w:r w:rsidRPr="00331146">
              <w:rPr>
                <w:lang w:val="en-US"/>
              </w:rPr>
              <w:t>10</w:t>
            </w:r>
            <w:r w:rsidR="004577C2">
              <w:t>-2И</w:t>
            </w:r>
          </w:p>
        </w:tc>
        <w:tc>
          <w:tcPr>
            <w:tcW w:w="302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331146" w:rsidRDefault="00282F4C" w:rsidP="0096754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6" w:type="pct"/>
          </w:tcPr>
          <w:p w:rsidR="001A6148" w:rsidRPr="00331146" w:rsidRDefault="001A6148" w:rsidP="00967540">
            <w:pPr>
              <w:tabs>
                <w:tab w:val="left" w:pos="993"/>
              </w:tabs>
              <w:ind w:firstLine="0"/>
            </w:pPr>
            <w:r w:rsidRPr="00331146">
              <w:rPr>
                <w:bCs/>
                <w:iCs/>
              </w:rPr>
              <w:t>Выполнение практич</w:t>
            </w:r>
            <w:r w:rsidRPr="00331146">
              <w:rPr>
                <w:bCs/>
                <w:iCs/>
              </w:rPr>
              <w:t>е</w:t>
            </w:r>
            <w:r w:rsidRPr="00331146">
              <w:rPr>
                <w:bCs/>
                <w:iCs/>
              </w:rPr>
              <w:t>ских работ, предусмо</w:t>
            </w:r>
            <w:r w:rsidRPr="00331146">
              <w:rPr>
                <w:bCs/>
                <w:iCs/>
              </w:rPr>
              <w:t>т</w:t>
            </w:r>
            <w:r w:rsidRPr="00331146">
              <w:rPr>
                <w:bCs/>
                <w:iCs/>
              </w:rPr>
              <w:t>ренных рабочей програ</w:t>
            </w:r>
            <w:r w:rsidRPr="00331146">
              <w:rPr>
                <w:bCs/>
                <w:iCs/>
              </w:rPr>
              <w:t>м</w:t>
            </w:r>
            <w:r w:rsidRPr="00331146">
              <w:rPr>
                <w:bCs/>
                <w:iCs/>
              </w:rPr>
              <w:t>мой дисциплины.</w:t>
            </w:r>
            <w:r w:rsidRPr="00331146">
              <w:t xml:space="preserve"> </w:t>
            </w:r>
          </w:p>
          <w:p w:rsidR="001A6148" w:rsidRPr="00331146" w:rsidRDefault="001A6148" w:rsidP="00967540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t xml:space="preserve">-Установление общего и </w:t>
            </w:r>
            <w:r w:rsidRPr="00331146">
              <w:lastRenderedPageBreak/>
              <w:t>различного между видами изображений.</w:t>
            </w:r>
          </w:p>
        </w:tc>
        <w:tc>
          <w:tcPr>
            <w:tcW w:w="978" w:type="pct"/>
          </w:tcPr>
          <w:p w:rsidR="001A6148" w:rsidRPr="00331146" w:rsidRDefault="001A6148" w:rsidP="00967540">
            <w:pPr>
              <w:ind w:firstLine="0"/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индивидуальных заданий </w:t>
            </w:r>
          </w:p>
        </w:tc>
        <w:tc>
          <w:tcPr>
            <w:tcW w:w="454" w:type="pct"/>
          </w:tcPr>
          <w:p w:rsidR="001A6148" w:rsidRPr="00331146" w:rsidRDefault="0095497D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ПК-7 -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A6148" w:rsidRPr="00331146">
        <w:trPr>
          <w:trHeight w:val="499"/>
        </w:trPr>
        <w:tc>
          <w:tcPr>
            <w:tcW w:w="1368" w:type="pct"/>
          </w:tcPr>
          <w:p w:rsidR="00282F4C" w:rsidRPr="00331146" w:rsidRDefault="00282F4C" w:rsidP="00967540">
            <w:pPr>
              <w:pStyle w:val="af7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331146">
              <w:rPr>
                <w:bCs/>
                <w:sz w:val="24"/>
              </w:rPr>
              <w:lastRenderedPageBreak/>
              <w:t>Основные термины и определения компьютерных технологий</w:t>
            </w:r>
            <w:r w:rsidRPr="00331146">
              <w:rPr>
                <w:bCs/>
                <w:sz w:val="24"/>
              </w:rPr>
              <w:br/>
              <w:t>и автоматизированных систем Стру</w:t>
            </w:r>
            <w:r w:rsidRPr="00331146">
              <w:rPr>
                <w:bCs/>
                <w:sz w:val="24"/>
              </w:rPr>
              <w:t>к</w:t>
            </w:r>
            <w:r w:rsidRPr="00331146">
              <w:rPr>
                <w:bCs/>
                <w:sz w:val="24"/>
              </w:rPr>
              <w:t xml:space="preserve">тура, состав и компоненты САПР Отечественные машиностроительные программно–методические комплексы САПР </w:t>
            </w:r>
          </w:p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A6148" w:rsidRPr="004577C2" w:rsidRDefault="00282F4C" w:rsidP="00967540">
            <w:pPr>
              <w:pStyle w:val="Style14"/>
              <w:widowControl/>
              <w:ind w:firstLine="0"/>
              <w:jc w:val="center"/>
            </w:pPr>
            <w:r w:rsidRPr="00331146">
              <w:rPr>
                <w:lang w:val="en-US"/>
              </w:rPr>
              <w:t>10</w:t>
            </w:r>
            <w:r w:rsidR="004577C2">
              <w:t>-5И</w:t>
            </w:r>
          </w:p>
        </w:tc>
        <w:tc>
          <w:tcPr>
            <w:tcW w:w="302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331146" w:rsidRDefault="00282F4C" w:rsidP="0096754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6" w:type="pct"/>
          </w:tcPr>
          <w:p w:rsidR="001C123B" w:rsidRDefault="001A6148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bCs/>
                <w:iCs/>
              </w:rPr>
              <w:t>Выполнение практ</w:t>
            </w:r>
            <w:r w:rsidRPr="00331146">
              <w:rPr>
                <w:bCs/>
                <w:iCs/>
              </w:rPr>
              <w:t>и</w:t>
            </w:r>
            <w:r w:rsidRPr="00331146">
              <w:rPr>
                <w:bCs/>
                <w:iCs/>
              </w:rPr>
              <w:t>ческих работ, предусмо</w:t>
            </w:r>
            <w:r w:rsidRPr="00331146">
              <w:rPr>
                <w:bCs/>
                <w:iCs/>
              </w:rPr>
              <w:t>т</w:t>
            </w:r>
            <w:r w:rsidRPr="00331146">
              <w:rPr>
                <w:bCs/>
                <w:iCs/>
              </w:rPr>
              <w:t>ренных рабочей програ</w:t>
            </w:r>
            <w:r w:rsidRPr="00331146">
              <w:rPr>
                <w:bCs/>
                <w:iCs/>
              </w:rPr>
              <w:t>м</w:t>
            </w:r>
            <w:r w:rsidRPr="00331146">
              <w:rPr>
                <w:bCs/>
                <w:iCs/>
              </w:rPr>
              <w:t>мой дисциплины.</w:t>
            </w:r>
            <w:r w:rsidRPr="00331146"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A6148" w:rsidRPr="00331146" w:rsidRDefault="001A6148" w:rsidP="00967540">
            <w:pPr>
              <w:tabs>
                <w:tab w:val="left" w:pos="993"/>
              </w:tabs>
              <w:ind w:firstLine="0"/>
            </w:pPr>
          </w:p>
          <w:p w:rsidR="001A6148" w:rsidRPr="00331146" w:rsidRDefault="001A6148" w:rsidP="0096754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A6148" w:rsidRPr="00331146" w:rsidRDefault="001A6148" w:rsidP="00967540">
            <w:pPr>
              <w:ind w:firstLine="0"/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A6148" w:rsidRPr="00331146" w:rsidRDefault="0095497D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ПК-7 -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A6148" w:rsidRPr="00331146">
        <w:trPr>
          <w:trHeight w:val="499"/>
        </w:trPr>
        <w:tc>
          <w:tcPr>
            <w:tcW w:w="1368" w:type="pct"/>
          </w:tcPr>
          <w:p w:rsidR="00282F4C" w:rsidRPr="00331146" w:rsidRDefault="00282F4C" w:rsidP="00967540">
            <w:pPr>
              <w:pStyle w:val="af7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331146">
              <w:rPr>
                <w:bCs/>
                <w:sz w:val="24"/>
              </w:rPr>
              <w:t xml:space="preserve">Технологии быстрого </w:t>
            </w:r>
            <w:proofErr w:type="spellStart"/>
            <w:r w:rsidRPr="00331146">
              <w:rPr>
                <w:bCs/>
                <w:sz w:val="24"/>
              </w:rPr>
              <w:t>прототипиров</w:t>
            </w:r>
            <w:r w:rsidRPr="00331146">
              <w:rPr>
                <w:bCs/>
                <w:sz w:val="24"/>
              </w:rPr>
              <w:t>а</w:t>
            </w:r>
            <w:r w:rsidRPr="00331146">
              <w:rPr>
                <w:bCs/>
                <w:sz w:val="24"/>
              </w:rPr>
              <w:t>ния</w:t>
            </w:r>
            <w:proofErr w:type="spellEnd"/>
            <w:r w:rsidRPr="00331146">
              <w:rPr>
                <w:bCs/>
                <w:sz w:val="24"/>
              </w:rPr>
              <w:t xml:space="preserve"> на основе </w:t>
            </w:r>
            <w:r w:rsidRPr="00331146">
              <w:rPr>
                <w:bCs/>
                <w:sz w:val="24"/>
              </w:rPr>
              <w:br/>
              <w:t>использования компьютерных мод</w:t>
            </w:r>
            <w:r w:rsidRPr="00331146">
              <w:rPr>
                <w:bCs/>
                <w:sz w:val="24"/>
              </w:rPr>
              <w:t>е</w:t>
            </w:r>
            <w:r w:rsidRPr="00331146">
              <w:rPr>
                <w:bCs/>
                <w:sz w:val="24"/>
              </w:rPr>
              <w:t xml:space="preserve">лей </w:t>
            </w:r>
            <w:r w:rsidRPr="00331146">
              <w:rPr>
                <w:sz w:val="24"/>
              </w:rPr>
              <w:t>Практическое применение прот</w:t>
            </w:r>
            <w:r w:rsidRPr="00331146">
              <w:rPr>
                <w:sz w:val="24"/>
              </w:rPr>
              <w:t>о</w:t>
            </w:r>
            <w:r w:rsidRPr="00331146">
              <w:rPr>
                <w:sz w:val="24"/>
              </w:rPr>
              <w:t xml:space="preserve">типов </w:t>
            </w:r>
          </w:p>
          <w:p w:rsidR="001A6148" w:rsidRPr="00331146" w:rsidRDefault="001A6148" w:rsidP="0096754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A6148" w:rsidRPr="00331146" w:rsidRDefault="00282F4C" w:rsidP="0096754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31146">
              <w:rPr>
                <w:lang w:val="en-US"/>
              </w:rPr>
              <w:t>4</w:t>
            </w:r>
          </w:p>
        </w:tc>
        <w:tc>
          <w:tcPr>
            <w:tcW w:w="302" w:type="pct"/>
          </w:tcPr>
          <w:p w:rsidR="001A6148" w:rsidRPr="00331146" w:rsidRDefault="001A6148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331146" w:rsidRDefault="00282F4C" w:rsidP="0096754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6" w:type="pct"/>
          </w:tcPr>
          <w:p w:rsidR="001C123B" w:rsidRDefault="001A6148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bCs/>
                <w:iCs/>
              </w:rPr>
              <w:t>Выполнение практ</w:t>
            </w:r>
            <w:r w:rsidRPr="00331146">
              <w:rPr>
                <w:bCs/>
                <w:iCs/>
              </w:rPr>
              <w:t>и</w:t>
            </w:r>
            <w:r w:rsidRPr="00331146">
              <w:rPr>
                <w:bCs/>
                <w:iCs/>
              </w:rPr>
              <w:t>ческих работ, предусмо</w:t>
            </w:r>
            <w:r w:rsidRPr="00331146">
              <w:rPr>
                <w:bCs/>
                <w:iCs/>
              </w:rPr>
              <w:t>т</w:t>
            </w:r>
            <w:r w:rsidRPr="00331146">
              <w:rPr>
                <w:bCs/>
                <w:iCs/>
              </w:rPr>
              <w:t>ренных рабочей програ</w:t>
            </w:r>
            <w:r w:rsidRPr="00331146">
              <w:rPr>
                <w:bCs/>
                <w:iCs/>
              </w:rPr>
              <w:t>м</w:t>
            </w:r>
            <w:r w:rsidRPr="00331146">
              <w:rPr>
                <w:bCs/>
                <w:iCs/>
              </w:rPr>
              <w:t>мой дисциплины.</w:t>
            </w:r>
            <w:r w:rsidRPr="00331146"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лученных знаний, умений для решения професси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A6148" w:rsidRPr="00331146" w:rsidRDefault="001A6148" w:rsidP="00967540">
            <w:pPr>
              <w:tabs>
                <w:tab w:val="left" w:pos="993"/>
              </w:tabs>
              <w:ind w:firstLine="0"/>
            </w:pPr>
          </w:p>
          <w:p w:rsidR="001A6148" w:rsidRPr="00331146" w:rsidRDefault="001A6148" w:rsidP="0096754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A6148" w:rsidRPr="00331146" w:rsidRDefault="001A6148" w:rsidP="0096754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1A6148" w:rsidRPr="00331146" w:rsidRDefault="0095497D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ПК-7 -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ПК-8 - </w:t>
            </w:r>
            <w:proofErr w:type="spellStart"/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20659" w:rsidRPr="00331146">
        <w:trPr>
          <w:trHeight w:val="499"/>
        </w:trPr>
        <w:tc>
          <w:tcPr>
            <w:tcW w:w="1368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</w:pPr>
            <w:r w:rsidRPr="00331146">
              <w:lastRenderedPageBreak/>
              <w:t>Итого по разделу</w:t>
            </w:r>
          </w:p>
        </w:tc>
        <w:tc>
          <w:tcPr>
            <w:tcW w:w="196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  <w:r w:rsidRPr="00331146">
              <w:t>7</w:t>
            </w:r>
          </w:p>
        </w:tc>
        <w:tc>
          <w:tcPr>
            <w:tcW w:w="196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  <w:r w:rsidRPr="00331146">
              <w:t>54</w:t>
            </w:r>
          </w:p>
        </w:tc>
        <w:tc>
          <w:tcPr>
            <w:tcW w:w="302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420659" w:rsidRPr="00331146" w:rsidRDefault="00420659" w:rsidP="004577C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331146">
              <w:t>5</w:t>
            </w:r>
            <w:r w:rsidR="004577C2">
              <w:t>2</w:t>
            </w:r>
          </w:p>
        </w:tc>
        <w:tc>
          <w:tcPr>
            <w:tcW w:w="946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1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420659" w:rsidRPr="00331146" w:rsidRDefault="00420659" w:rsidP="0096754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420659" w:rsidRPr="00331146">
        <w:trPr>
          <w:trHeight w:val="499"/>
        </w:trPr>
        <w:tc>
          <w:tcPr>
            <w:tcW w:w="1368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rPr>
                <w:b/>
              </w:rPr>
            </w:pPr>
            <w:r w:rsidRPr="00331146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  <w:r w:rsidRPr="00331146">
              <w:t>7</w:t>
            </w:r>
          </w:p>
        </w:tc>
        <w:tc>
          <w:tcPr>
            <w:tcW w:w="196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  <w:r w:rsidRPr="00331146">
              <w:t>54</w:t>
            </w:r>
            <w:r w:rsidR="004577C2">
              <w:t>-20И</w:t>
            </w:r>
          </w:p>
        </w:tc>
        <w:tc>
          <w:tcPr>
            <w:tcW w:w="302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420659" w:rsidRPr="00331146" w:rsidRDefault="00420659" w:rsidP="004577C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331146">
              <w:t>5</w:t>
            </w:r>
            <w:r w:rsidR="004577C2">
              <w:t>2</w:t>
            </w:r>
          </w:p>
        </w:tc>
        <w:tc>
          <w:tcPr>
            <w:tcW w:w="946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420659" w:rsidRPr="00331146" w:rsidRDefault="00420659" w:rsidP="004577C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31146">
              <w:rPr>
                <w:b/>
              </w:rPr>
              <w:t>Промежуточная аттест</w:t>
            </w:r>
            <w:r w:rsidRPr="00331146">
              <w:rPr>
                <w:b/>
              </w:rPr>
              <w:t>а</w:t>
            </w:r>
            <w:r w:rsidRPr="00331146">
              <w:rPr>
                <w:b/>
              </w:rPr>
              <w:t>ция -</w:t>
            </w:r>
            <w:r w:rsidR="00CB6DDA">
              <w:rPr>
                <w:b/>
              </w:rPr>
              <w:t xml:space="preserve"> </w:t>
            </w:r>
            <w:r w:rsidR="004577C2">
              <w:rPr>
                <w:b/>
              </w:rPr>
              <w:t>экзамен</w:t>
            </w:r>
          </w:p>
        </w:tc>
        <w:tc>
          <w:tcPr>
            <w:tcW w:w="454" w:type="pct"/>
          </w:tcPr>
          <w:p w:rsidR="00420659" w:rsidRPr="00331146" w:rsidRDefault="00420659" w:rsidP="00967540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EC66CA" w:rsidRPr="00331146" w:rsidRDefault="00EC66CA" w:rsidP="00967540">
      <w:pPr>
        <w:rPr>
          <w:rStyle w:val="FontStyle18"/>
          <w:b w:val="0"/>
          <w:sz w:val="24"/>
          <w:szCs w:val="24"/>
        </w:rPr>
      </w:pPr>
    </w:p>
    <w:p w:rsidR="003D4F90" w:rsidRPr="00331146" w:rsidRDefault="003D4F90" w:rsidP="00967540">
      <w:pPr>
        <w:pStyle w:val="af3"/>
        <w:rPr>
          <w:i/>
          <w:color w:val="C00000"/>
          <w:sz w:val="24"/>
          <w:szCs w:val="24"/>
        </w:rPr>
      </w:pPr>
    </w:p>
    <w:p w:rsidR="00CB6DDA" w:rsidRPr="00CB6DDA" w:rsidRDefault="00CB6DDA" w:rsidP="00CB6DD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20</w:t>
      </w:r>
      <w:proofErr w:type="gramStart"/>
      <w:r w:rsidRPr="00CB6DDA">
        <w:rPr>
          <w:rStyle w:val="FontStyle31"/>
          <w:rFonts w:ascii="Times New Roman" w:hAnsi="Times New Roman" w:cs="Times New Roman"/>
          <w:sz w:val="24"/>
          <w:szCs w:val="24"/>
        </w:rPr>
        <w:t>\ И</w:t>
      </w:r>
      <w:proofErr w:type="gramEnd"/>
      <w:r w:rsidRPr="00CB6DDA">
        <w:rPr>
          <w:rStyle w:val="FontStyle31"/>
          <w:rFonts w:ascii="Times New Roman" w:hAnsi="Times New Roman" w:cs="Times New Roman"/>
          <w:sz w:val="24"/>
          <w:szCs w:val="24"/>
        </w:rPr>
        <w:t xml:space="preserve"> – в том числе, часы, отведенные на работу в интера</w:t>
      </w:r>
      <w:r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CB6DDA">
        <w:rPr>
          <w:rStyle w:val="FontStyle31"/>
          <w:rFonts w:ascii="Times New Roman" w:hAnsi="Times New Roman" w:cs="Times New Roman"/>
          <w:sz w:val="24"/>
          <w:szCs w:val="24"/>
        </w:rPr>
        <w:t>тивной форме</w:t>
      </w:r>
    </w:p>
    <w:p w:rsidR="00CB6DDA" w:rsidRPr="00CB6DDA" w:rsidRDefault="00CB6DDA" w:rsidP="00CB6DD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B6DDA" w:rsidRPr="00CB6DDA" w:rsidRDefault="00CB6DDA" w:rsidP="00CB6DD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C51AE" w:rsidRPr="00331146" w:rsidRDefault="003C51AE" w:rsidP="0096754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  <w:sectPr w:rsidR="003C51AE" w:rsidRPr="00331146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331146" w:rsidRDefault="004F032A" w:rsidP="0096754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33114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331146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331146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331146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1A6148" w:rsidRPr="00331146" w:rsidRDefault="001A6148" w:rsidP="00967540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331146">
        <w:t>Использование технологических ресурсов для демонстрации теоретического мат</w:t>
      </w:r>
      <w:r w:rsidRPr="00331146">
        <w:t>е</w:t>
      </w:r>
      <w:r w:rsidRPr="00331146">
        <w:t>риала и сопутствующей визуализации содержимого курса</w:t>
      </w:r>
    </w:p>
    <w:p w:rsidR="001A6148" w:rsidRPr="00331146" w:rsidRDefault="001A6148" w:rsidP="00967540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331146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</w:t>
      </w:r>
      <w:r w:rsidRPr="00331146">
        <w:t>с</w:t>
      </w:r>
      <w:r w:rsidRPr="00331146">
        <w:t>циплине</w:t>
      </w:r>
    </w:p>
    <w:p w:rsidR="001A6148" w:rsidRPr="00331146" w:rsidRDefault="001A6148" w:rsidP="00967540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331146">
        <w:t>Использование графического редактора КОМПАС для создания чертежей деталей, для создания твердотельных моделей деталей и сборочных единиц и др.</w:t>
      </w:r>
    </w:p>
    <w:p w:rsidR="001A6148" w:rsidRPr="00331146" w:rsidRDefault="001A6148" w:rsidP="00967540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331146">
        <w:t>Активное привлечение студентов к участию в разработке новых информационно-технологических ресурсов для еще большего улучшения визуализации содержим</w:t>
      </w:r>
      <w:r w:rsidRPr="00331146">
        <w:t>о</w:t>
      </w:r>
      <w:r w:rsidRPr="00331146">
        <w:t>го курса и упрощения теоретических сведений.</w:t>
      </w:r>
    </w:p>
    <w:p w:rsidR="00967540" w:rsidRPr="00331146" w:rsidRDefault="00967540" w:rsidP="00967540">
      <w:pPr>
        <w:widowControl/>
        <w:numPr>
          <w:ilvl w:val="0"/>
          <w:numId w:val="33"/>
        </w:numPr>
        <w:autoSpaceDE/>
        <w:autoSpaceDN/>
        <w:adjustRightInd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331146" w:rsidRDefault="004F032A" w:rsidP="0096754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331146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33114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33114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r w:rsidRPr="00331146"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</w:t>
      </w:r>
      <w:r w:rsidRPr="00331146">
        <w:rPr>
          <w:sz w:val="24"/>
        </w:rPr>
        <w:t>о</w:t>
      </w:r>
      <w:r w:rsidRPr="00331146">
        <w:rPr>
          <w:sz w:val="24"/>
        </w:rPr>
        <w:t>граммах и профессиональных модулях организация самостоятельной работы студентов занимает приоритетную позицию. Идет не формальное увеличение часов на самосто</w:t>
      </w:r>
      <w:r w:rsidRPr="00331146">
        <w:rPr>
          <w:sz w:val="24"/>
        </w:rPr>
        <w:t>я</w:t>
      </w:r>
      <w:r w:rsidRPr="00331146">
        <w:rPr>
          <w:sz w:val="24"/>
        </w:rPr>
        <w:t xml:space="preserve">тельную работу, а организации процесса обучения на </w:t>
      </w:r>
      <w:proofErr w:type="spellStart"/>
      <w:r w:rsidRPr="00331146">
        <w:rPr>
          <w:sz w:val="24"/>
        </w:rPr>
        <w:t>деятельностной</w:t>
      </w:r>
      <w:proofErr w:type="spellEnd"/>
      <w:r w:rsidRPr="00331146">
        <w:rPr>
          <w:sz w:val="24"/>
        </w:rPr>
        <w:t xml:space="preserve"> основе, обеспеч</w:t>
      </w:r>
      <w:r w:rsidRPr="00331146">
        <w:rPr>
          <w:sz w:val="24"/>
        </w:rPr>
        <w:t>и</w:t>
      </w:r>
      <w:r w:rsidRPr="00331146">
        <w:rPr>
          <w:sz w:val="24"/>
        </w:rPr>
        <w:t>вающих субъективную позицию студента, формирование у него опыта практической де</w:t>
      </w:r>
      <w:r w:rsidRPr="00331146">
        <w:rPr>
          <w:sz w:val="24"/>
        </w:rPr>
        <w:t>я</w:t>
      </w:r>
      <w:r w:rsidRPr="00331146">
        <w:rPr>
          <w:sz w:val="24"/>
        </w:rPr>
        <w:t>тельности, а на его основе – овладения профессиональными и общими компетенциями.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r w:rsidRPr="00331146">
        <w:rPr>
          <w:b/>
          <w:bCs/>
          <w:sz w:val="24"/>
        </w:rPr>
        <w:t>Самостоятельная работа</w:t>
      </w:r>
      <w:r w:rsidRPr="00331146">
        <w:rPr>
          <w:sz w:val="24"/>
        </w:rPr>
        <w:t xml:space="preserve"> - это планируемая в рамках учебного плана ОУ деятел</w:t>
      </w:r>
      <w:r w:rsidRPr="00331146">
        <w:rPr>
          <w:sz w:val="24"/>
        </w:rPr>
        <w:t>ь</w:t>
      </w:r>
      <w:r w:rsidRPr="00331146">
        <w:rPr>
          <w:sz w:val="24"/>
        </w:rPr>
        <w:t>ность обучающихся по освоению содержания ОК и ПК, которая осуществляется по зад</w:t>
      </w:r>
      <w:r w:rsidRPr="00331146">
        <w:rPr>
          <w:sz w:val="24"/>
        </w:rPr>
        <w:t>а</w:t>
      </w:r>
      <w:r w:rsidRPr="00331146">
        <w:rPr>
          <w:sz w:val="24"/>
        </w:rPr>
        <w:t>нию, при методическом руководстве и контроле преподавателя, но без его непосредстве</w:t>
      </w:r>
      <w:r w:rsidRPr="00331146">
        <w:rPr>
          <w:sz w:val="24"/>
        </w:rPr>
        <w:t>н</w:t>
      </w:r>
      <w:r w:rsidRPr="00331146">
        <w:rPr>
          <w:sz w:val="24"/>
        </w:rPr>
        <w:t>ного участия.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r w:rsidRPr="00331146">
        <w:rPr>
          <w:b/>
          <w:bCs/>
          <w:sz w:val="24"/>
        </w:rPr>
        <w:t>Цель самостоятельной работы</w:t>
      </w:r>
      <w:r w:rsidRPr="00331146">
        <w:rPr>
          <w:sz w:val="24"/>
        </w:rPr>
        <w:t xml:space="preserve"> - формирование у обучающихся ОК и ПК, обесп</w:t>
      </w:r>
      <w:r w:rsidRPr="00331146">
        <w:rPr>
          <w:sz w:val="24"/>
        </w:rPr>
        <w:t>е</w:t>
      </w:r>
      <w:r w:rsidRPr="00331146">
        <w:rPr>
          <w:sz w:val="24"/>
        </w:rPr>
        <w:t>чивающих развитие у них способности к самообразованию, самоуправлению и саморазв</w:t>
      </w:r>
      <w:r w:rsidRPr="00331146">
        <w:rPr>
          <w:sz w:val="24"/>
        </w:rPr>
        <w:t>и</w:t>
      </w:r>
      <w:r w:rsidRPr="00331146">
        <w:rPr>
          <w:sz w:val="24"/>
        </w:rPr>
        <w:t>тию.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b/>
          <w:bCs/>
          <w:i/>
          <w:iCs/>
          <w:sz w:val="24"/>
        </w:rPr>
      </w:pPr>
      <w:r w:rsidRPr="00331146">
        <w:rPr>
          <w:sz w:val="24"/>
        </w:rPr>
        <w:t>Специфика самостоятельной работы обучающегося как формы обучения заключае</w:t>
      </w:r>
      <w:r w:rsidRPr="00331146">
        <w:rPr>
          <w:sz w:val="24"/>
        </w:rPr>
        <w:t>т</w:t>
      </w:r>
      <w:r w:rsidRPr="00331146">
        <w:rPr>
          <w:sz w:val="24"/>
        </w:rPr>
        <w:t xml:space="preserve">ся в том, что ее основу составляет работа </w:t>
      </w:r>
      <w:proofErr w:type="gramStart"/>
      <w:r w:rsidRPr="00331146">
        <w:rPr>
          <w:sz w:val="24"/>
        </w:rPr>
        <w:t>обучающихся</w:t>
      </w:r>
      <w:proofErr w:type="gramEnd"/>
      <w:r w:rsidRPr="00331146">
        <w:rPr>
          <w:sz w:val="24"/>
        </w:rPr>
        <w:t xml:space="preserve"> над определенным учебным зад</w:t>
      </w:r>
      <w:r w:rsidRPr="00331146">
        <w:rPr>
          <w:sz w:val="24"/>
        </w:rPr>
        <w:t>а</w:t>
      </w:r>
      <w:r w:rsidRPr="00331146">
        <w:rPr>
          <w:sz w:val="24"/>
        </w:rPr>
        <w:t xml:space="preserve">нием в специально предоставленное для этого время (на уроке и во внеурочное время); </w:t>
      </w:r>
      <w:r w:rsidRPr="00331146">
        <w:rPr>
          <w:b/>
          <w:bCs/>
          <w:sz w:val="24"/>
        </w:rPr>
        <w:t xml:space="preserve">обучающийся </w:t>
      </w:r>
      <w:r w:rsidRPr="00331146">
        <w:rPr>
          <w:sz w:val="24"/>
        </w:rPr>
        <w:t>сам выбирает способы выполнения задания, непосредственное фактич</w:t>
      </w:r>
      <w:r w:rsidRPr="00331146">
        <w:rPr>
          <w:sz w:val="24"/>
        </w:rPr>
        <w:t>е</w:t>
      </w:r>
      <w:r w:rsidRPr="00331146">
        <w:rPr>
          <w:sz w:val="24"/>
        </w:rPr>
        <w:t xml:space="preserve">ское участие преподавателя в руководстве самостоятельной работой отсутствует, но есть опосредованное управление преподавателем самостоятельной </w:t>
      </w:r>
      <w:hyperlink r:id="rId13" w:tooltip="Образовательная деятельность" w:history="1">
        <w:r w:rsidRPr="00331146">
          <w:rPr>
            <w:rStyle w:val="afd"/>
            <w:sz w:val="24"/>
          </w:rPr>
          <w:t>познавательной деятельн</w:t>
        </w:r>
        <w:r w:rsidRPr="00331146">
          <w:rPr>
            <w:rStyle w:val="afd"/>
            <w:sz w:val="24"/>
          </w:rPr>
          <w:t>о</w:t>
        </w:r>
        <w:r w:rsidRPr="00331146">
          <w:rPr>
            <w:rStyle w:val="afd"/>
            <w:sz w:val="24"/>
          </w:rPr>
          <w:t>стью</w:t>
        </w:r>
      </w:hyperlink>
      <w:r w:rsidRPr="00331146">
        <w:rPr>
          <w:sz w:val="24"/>
        </w:rPr>
        <w:t xml:space="preserve"> обучающихся (на основе инструктажа,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 w:rsidRPr="00331146">
        <w:rPr>
          <w:b/>
          <w:bCs/>
          <w:i/>
          <w:iCs/>
          <w:sz w:val="24"/>
        </w:rPr>
        <w:t xml:space="preserve"> 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proofErr w:type="gramStart"/>
      <w:r w:rsidRPr="00331146">
        <w:rPr>
          <w:b/>
          <w:bCs/>
          <w:i/>
          <w:iCs/>
          <w:sz w:val="24"/>
        </w:rPr>
        <w:t>Процесс организации самостоятельной работы обучающихся включает в себя следующие этапы</w:t>
      </w:r>
      <w:r w:rsidRPr="00331146">
        <w:rPr>
          <w:sz w:val="24"/>
        </w:rPr>
        <w:t>:</w:t>
      </w:r>
      <w:proofErr w:type="gramEnd"/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r w:rsidRPr="00331146">
        <w:rPr>
          <w:sz w:val="24"/>
        </w:rPr>
        <w:t xml:space="preserve">— </w:t>
      </w:r>
      <w:proofErr w:type="gramStart"/>
      <w:r w:rsidRPr="00331146">
        <w:rPr>
          <w:b/>
          <w:bCs/>
          <w:sz w:val="24"/>
        </w:rPr>
        <w:t>подготовительный</w:t>
      </w:r>
      <w:proofErr w:type="gramEnd"/>
      <w:r w:rsidRPr="00331146"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4" w:tooltip="Методические рекомендации" w:history="1">
        <w:r w:rsidRPr="00331146">
          <w:rPr>
            <w:rStyle w:val="afd"/>
            <w:sz w:val="24"/>
          </w:rPr>
          <w:t>методических реко</w:t>
        </w:r>
        <w:r w:rsidRPr="00331146">
          <w:rPr>
            <w:rStyle w:val="afd"/>
            <w:sz w:val="24"/>
          </w:rPr>
          <w:t>м</w:t>
        </w:r>
        <w:r w:rsidRPr="00331146">
          <w:rPr>
            <w:rStyle w:val="afd"/>
            <w:sz w:val="24"/>
          </w:rPr>
          <w:t>ендаций</w:t>
        </w:r>
      </w:hyperlink>
      <w:r w:rsidRPr="00331146"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proofErr w:type="gramStart"/>
      <w:r w:rsidRPr="00331146">
        <w:rPr>
          <w:sz w:val="24"/>
        </w:rPr>
        <w:t xml:space="preserve">— </w:t>
      </w:r>
      <w:r w:rsidRPr="00331146">
        <w:rPr>
          <w:b/>
          <w:bCs/>
          <w:sz w:val="24"/>
        </w:rPr>
        <w:t>основной</w:t>
      </w:r>
      <w:r w:rsidRPr="00331146">
        <w:rPr>
          <w:sz w:val="24"/>
        </w:rPr>
        <w:t xml:space="preserve"> (организация самостоятельной работы обучающихся, обеспечение и</w:t>
      </w:r>
      <w:r w:rsidRPr="00331146">
        <w:rPr>
          <w:sz w:val="24"/>
        </w:rPr>
        <w:t>с</w:t>
      </w:r>
      <w:r w:rsidRPr="00331146">
        <w:rPr>
          <w:sz w:val="24"/>
        </w:rPr>
        <w:t>пользования ими приемов поиска информации, усвоения, переработки, применения зн</w:t>
      </w:r>
      <w:r w:rsidRPr="00331146">
        <w:rPr>
          <w:sz w:val="24"/>
        </w:rPr>
        <w:t>а</w:t>
      </w:r>
      <w:r w:rsidRPr="00331146">
        <w:rPr>
          <w:sz w:val="24"/>
        </w:rPr>
        <w:t>ний, фиксирования результатов, само - организации процесса работы, определяются цели индивидуальной и групповой СР обучающихся; проводятся индивидуально-групповые установочные консультации: устанавливаются сроки и формы представления промеж</w:t>
      </w:r>
      <w:r w:rsidRPr="00331146">
        <w:rPr>
          <w:sz w:val="24"/>
        </w:rPr>
        <w:t>у</w:t>
      </w:r>
      <w:r w:rsidRPr="00331146">
        <w:rPr>
          <w:sz w:val="24"/>
        </w:rPr>
        <w:t xml:space="preserve">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 w:rsidRPr="00331146">
        <w:rPr>
          <w:sz w:val="24"/>
        </w:rPr>
        <w:t>самокоррекции</w:t>
      </w:r>
      <w:proofErr w:type="spellEnd"/>
      <w:r w:rsidRPr="00331146">
        <w:rPr>
          <w:sz w:val="24"/>
        </w:rPr>
        <w:t>;</w:t>
      </w:r>
      <w:proofErr w:type="gramEnd"/>
      <w:r w:rsidRPr="00331146">
        <w:rPr>
          <w:sz w:val="24"/>
        </w:rPr>
        <w:t xml:space="preserve"> вз</w:t>
      </w:r>
      <w:r w:rsidRPr="00331146">
        <w:rPr>
          <w:sz w:val="24"/>
        </w:rPr>
        <w:t>а</w:t>
      </w:r>
      <w:r w:rsidRPr="00331146">
        <w:rPr>
          <w:sz w:val="24"/>
        </w:rPr>
        <w:t>имообмен и взаимопроверка в соответствии с выбранной целью);</w:t>
      </w:r>
    </w:p>
    <w:p w:rsidR="00EE68B2" w:rsidRPr="00331146" w:rsidRDefault="00EE68B2" w:rsidP="00967540">
      <w:pPr>
        <w:pStyle w:val="af7"/>
        <w:spacing w:before="0" w:beforeAutospacing="0" w:after="0" w:afterAutospacing="0" w:line="240" w:lineRule="auto"/>
        <w:rPr>
          <w:sz w:val="24"/>
        </w:rPr>
      </w:pPr>
      <w:r w:rsidRPr="00331146">
        <w:rPr>
          <w:b/>
          <w:bCs/>
          <w:sz w:val="24"/>
        </w:rPr>
        <w:t>заключительный</w:t>
      </w:r>
      <w:r w:rsidRPr="00331146">
        <w:rPr>
          <w:sz w:val="24"/>
        </w:rPr>
        <w:t xml:space="preserve"> (контрольно-оценочный) (оценка значимости и анализ результ</w:t>
      </w:r>
      <w:r w:rsidRPr="00331146">
        <w:rPr>
          <w:sz w:val="24"/>
        </w:rPr>
        <w:t>а</w:t>
      </w:r>
      <w:r w:rsidRPr="00331146">
        <w:rPr>
          <w:sz w:val="24"/>
        </w:rPr>
        <w:t>тов самостоятельной работы, их систематизация, оценка эффективности самостоятельной работы, выводы о направлениях ее оптимизации)</w:t>
      </w:r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r w:rsidRPr="00331146">
        <w:rPr>
          <w:b/>
          <w:bCs/>
        </w:rPr>
        <w:lastRenderedPageBreak/>
        <w:t>Аудиторная самостоятельная работа</w:t>
      </w:r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r w:rsidRPr="00331146">
        <w:t xml:space="preserve">Аудиторная самостоятельная работа реализуется на учебных занятиях: при </w:t>
      </w:r>
      <w:r w:rsidRPr="00331146">
        <w:rPr>
          <w:i/>
          <w:iCs/>
        </w:rPr>
        <w:t>проведении практических и лабораторных занятий, семинаров, на уроках, во время чтения лекций</w:t>
      </w:r>
      <w:r w:rsidRPr="00331146">
        <w:t>.</w:t>
      </w:r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r w:rsidRPr="00331146">
        <w:rPr>
          <w:i/>
          <w:iCs/>
        </w:rPr>
        <w:t>В начале самостоятельной работы на учебном занятии преподавателю необходимо</w:t>
      </w:r>
      <w:r w:rsidRPr="00331146">
        <w:t>:</w:t>
      </w:r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r w:rsidRPr="00331146">
        <w:t>- обозначить тему занятий и познакомить с инструкцией;</w:t>
      </w:r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r w:rsidRPr="00331146">
        <w:t xml:space="preserve">- провести краткую беседу, нацеливая </w:t>
      </w:r>
      <w:proofErr w:type="gramStart"/>
      <w:r w:rsidRPr="00331146">
        <w:t>обучающихся</w:t>
      </w:r>
      <w:proofErr w:type="gramEnd"/>
      <w:r w:rsidRPr="00331146">
        <w:t xml:space="preserve"> на связь темы самостоятельной раб</w:t>
      </w:r>
      <w:r w:rsidRPr="00331146">
        <w:t>о</w:t>
      </w:r>
      <w:r w:rsidRPr="00331146">
        <w:t>ты с базовыми знаниями, умениями и навыками, общими и профессиональными комп</w:t>
      </w:r>
      <w:r w:rsidRPr="00331146">
        <w:t>е</w:t>
      </w:r>
      <w:r w:rsidRPr="00331146">
        <w:t>тенциями, необходимыми для выполнения задания;</w:t>
      </w:r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proofErr w:type="gramStart"/>
      <w:r w:rsidRPr="00331146">
        <w:t>- четко контролировать ход работы и при необходимости помогать обучающимся (разби</w:t>
      </w:r>
      <w:r w:rsidRPr="00331146">
        <w:t>в</w:t>
      </w:r>
      <w:r w:rsidRPr="00331146">
        <w:t>ка текста или упражнения на самостоятельные части - порции), задания с письменной и</w:t>
      </w:r>
      <w:r w:rsidRPr="00331146">
        <w:t>н</w:t>
      </w:r>
      <w:r w:rsidRPr="00331146">
        <w:t>струкцией (например, с указанием последовательности действий и т. п.);</w:t>
      </w:r>
      <w:proofErr w:type="gramEnd"/>
    </w:p>
    <w:p w:rsidR="00EE68B2" w:rsidRPr="00331146" w:rsidRDefault="00EE68B2" w:rsidP="00967540">
      <w:pPr>
        <w:widowControl/>
        <w:autoSpaceDE/>
        <w:adjustRightInd/>
        <w:ind w:firstLine="0"/>
        <w:jc w:val="left"/>
      </w:pPr>
      <w:r w:rsidRPr="00331146">
        <w:t>- подведение итогов занятия по выполнению самостоятельной работы.</w:t>
      </w:r>
    </w:p>
    <w:p w:rsidR="00455F2C" w:rsidRDefault="00455F2C" w:rsidP="00967540"/>
    <w:p w:rsidR="004577C2" w:rsidRDefault="004577C2" w:rsidP="00967540"/>
    <w:p w:rsidR="004577C2" w:rsidRPr="00680430" w:rsidRDefault="004577C2" w:rsidP="004577C2">
      <w:pPr>
        <w:ind w:firstLine="709"/>
      </w:pPr>
      <w:r w:rsidRPr="00680430">
        <w:t>По дисциплине предусмотрена аудиторная и внеаудиторная самостоятельная раб</w:t>
      </w:r>
      <w:r w:rsidRPr="00680430">
        <w:t>о</w:t>
      </w:r>
      <w:r w:rsidRPr="00680430">
        <w:t xml:space="preserve">та </w:t>
      </w:r>
      <w:proofErr w:type="gramStart"/>
      <w:r w:rsidRPr="00680430">
        <w:t>обучающихся</w:t>
      </w:r>
      <w:proofErr w:type="gramEnd"/>
      <w:r w:rsidRPr="00680430">
        <w:t>. Аудиторная самостоятельная работа студентов предполагает выполн</w:t>
      </w:r>
      <w:r w:rsidRPr="00680430">
        <w:t>е</w:t>
      </w:r>
      <w:r w:rsidRPr="00680430">
        <w:t xml:space="preserve">ние практических работ. </w:t>
      </w:r>
    </w:p>
    <w:p w:rsidR="004577C2" w:rsidRPr="00680430" w:rsidRDefault="004577C2" w:rsidP="004577C2">
      <w:pPr>
        <w:ind w:firstLine="709"/>
        <w:rPr>
          <w:b/>
        </w:rPr>
      </w:pPr>
      <w:r w:rsidRPr="00680430">
        <w:rPr>
          <w:b/>
          <w:i/>
        </w:rPr>
        <w:t>Аудиторные практические работы (</w:t>
      </w:r>
      <w:proofErr w:type="gramStart"/>
      <w:r w:rsidRPr="00680430">
        <w:rPr>
          <w:b/>
          <w:i/>
        </w:rPr>
        <w:t>АПР</w:t>
      </w:r>
      <w:proofErr w:type="gramEnd"/>
      <w:r w:rsidRPr="00680430">
        <w:rPr>
          <w:b/>
          <w:i/>
        </w:rPr>
        <w:t>):</w:t>
      </w:r>
    </w:p>
    <w:p w:rsidR="004577C2" w:rsidRPr="00680430" w:rsidRDefault="004577C2" w:rsidP="004E688B">
      <w:pPr>
        <w:ind w:firstLine="709"/>
      </w:pPr>
      <w:proofErr w:type="gramStart"/>
      <w:r w:rsidRPr="00680430">
        <w:rPr>
          <w:u w:val="single"/>
        </w:rPr>
        <w:t>АПР</w:t>
      </w:r>
      <w:proofErr w:type="gramEnd"/>
      <w:r w:rsidRPr="00680430">
        <w:rPr>
          <w:u w:val="single"/>
        </w:rPr>
        <w:t xml:space="preserve"> №1</w:t>
      </w:r>
      <w:r w:rsidRPr="00680430">
        <w:t xml:space="preserve"> Выполнение виртуальных моделей </w:t>
      </w:r>
    </w:p>
    <w:p w:rsidR="004577C2" w:rsidRPr="004E688B" w:rsidRDefault="004577C2" w:rsidP="004E688B">
      <w:pPr>
        <w:ind w:firstLine="709"/>
      </w:pPr>
      <w:r w:rsidRPr="00680430">
        <w:t>Источник задания карточки</w:t>
      </w:r>
      <w:r w:rsidR="004E688B">
        <w:t>,</w:t>
      </w:r>
      <w:r w:rsidRPr="00680430">
        <w:t xml:space="preserve"> содержащие 2 вида изделия. По данным видам выпо</w:t>
      </w:r>
      <w:r w:rsidRPr="00680430">
        <w:t>л</w:t>
      </w:r>
      <w:r w:rsidRPr="00680430">
        <w:t>нить виртуальную модель.</w:t>
      </w:r>
    </w:p>
    <w:p w:rsidR="004577C2" w:rsidRPr="00680430" w:rsidRDefault="004577C2" w:rsidP="004E688B">
      <w:pPr>
        <w:ind w:firstLine="709"/>
      </w:pPr>
      <w:proofErr w:type="gramStart"/>
      <w:r w:rsidRPr="00680430">
        <w:rPr>
          <w:u w:val="single"/>
        </w:rPr>
        <w:t>АПР</w:t>
      </w:r>
      <w:proofErr w:type="gramEnd"/>
      <w:r w:rsidRPr="00680430">
        <w:rPr>
          <w:u w:val="single"/>
        </w:rPr>
        <w:t xml:space="preserve"> №2</w:t>
      </w:r>
      <w:r w:rsidRPr="00680430">
        <w:t>. Выполнение векторного изображения в электронном виде.</w:t>
      </w:r>
    </w:p>
    <w:p w:rsidR="004577C2" w:rsidRPr="004E688B" w:rsidRDefault="004577C2" w:rsidP="004E688B">
      <w:pPr>
        <w:ind w:firstLine="709"/>
      </w:pPr>
      <w:r w:rsidRPr="00680430">
        <w:t>По карточке заданию выполнить электронное векторное изображение  с элемент</w:t>
      </w:r>
      <w:r w:rsidRPr="00680430">
        <w:t>а</w:t>
      </w:r>
      <w:r w:rsidRPr="00680430">
        <w:t>ми сопряжения.</w:t>
      </w:r>
    </w:p>
    <w:p w:rsidR="004577C2" w:rsidRPr="00680430" w:rsidRDefault="004577C2" w:rsidP="004577C2">
      <w:pPr>
        <w:ind w:firstLine="709"/>
      </w:pPr>
      <w:proofErr w:type="gramStart"/>
      <w:r w:rsidRPr="00680430">
        <w:rPr>
          <w:u w:val="single"/>
        </w:rPr>
        <w:t>АПР</w:t>
      </w:r>
      <w:proofErr w:type="gramEnd"/>
      <w:r w:rsidRPr="00680430">
        <w:rPr>
          <w:u w:val="single"/>
        </w:rPr>
        <w:t xml:space="preserve"> №3</w:t>
      </w:r>
      <w:r w:rsidRPr="00680430">
        <w:t xml:space="preserve"> Выполнение ассоциативного чертежа модели.</w:t>
      </w:r>
    </w:p>
    <w:p w:rsidR="004577C2" w:rsidRPr="00680430" w:rsidRDefault="004577C2" w:rsidP="004577C2">
      <w:pPr>
        <w:ind w:firstLine="709"/>
      </w:pPr>
      <w:r w:rsidRPr="00680430">
        <w:t>По карточке заданию выполнить виртуальную модель, создать ассоциативный че</w:t>
      </w:r>
      <w:r w:rsidRPr="00680430">
        <w:t>р</w:t>
      </w:r>
      <w:r w:rsidRPr="00680430">
        <w:t xml:space="preserve">теж модели. </w:t>
      </w:r>
    </w:p>
    <w:p w:rsidR="004577C2" w:rsidRPr="00680430" w:rsidRDefault="004577C2" w:rsidP="004577C2">
      <w:pPr>
        <w:ind w:firstLine="709"/>
      </w:pPr>
      <w:proofErr w:type="gramStart"/>
      <w:r w:rsidRPr="00680430">
        <w:rPr>
          <w:u w:val="single"/>
        </w:rPr>
        <w:t>АПР</w:t>
      </w:r>
      <w:proofErr w:type="gramEnd"/>
      <w:r w:rsidRPr="00680430">
        <w:rPr>
          <w:u w:val="single"/>
        </w:rPr>
        <w:t xml:space="preserve"> №4</w:t>
      </w:r>
      <w:r w:rsidRPr="00680430">
        <w:t>. Создание Виртуальных моделей с четвертью выреза.</w:t>
      </w:r>
    </w:p>
    <w:p w:rsidR="004577C2" w:rsidRPr="00680430" w:rsidRDefault="004577C2" w:rsidP="004E688B">
      <w:pPr>
        <w:ind w:firstLine="709"/>
      </w:pPr>
      <w:r w:rsidRPr="00680430">
        <w:t>По карточке заданию выполнить виртуальную модель с четвертью выреза. Создать ассоциативный чертеж. Подготовить изображение для работы на ЧПУ</w:t>
      </w:r>
    </w:p>
    <w:p w:rsidR="004577C2" w:rsidRPr="00680430" w:rsidRDefault="004577C2" w:rsidP="004577C2">
      <w:pPr>
        <w:ind w:firstLine="709"/>
      </w:pPr>
      <w:proofErr w:type="gramStart"/>
      <w:r w:rsidRPr="00680430">
        <w:rPr>
          <w:u w:val="single"/>
        </w:rPr>
        <w:t>АПР</w:t>
      </w:r>
      <w:proofErr w:type="gramEnd"/>
      <w:r w:rsidRPr="00680430">
        <w:rPr>
          <w:u w:val="single"/>
        </w:rPr>
        <w:t xml:space="preserve"> №5</w:t>
      </w:r>
      <w:r w:rsidRPr="00680430">
        <w:t>. Создание документации на изделие</w:t>
      </w:r>
      <w:proofErr w:type="gramStart"/>
      <w:r w:rsidRPr="00680430">
        <w:t>..</w:t>
      </w:r>
      <w:proofErr w:type="gramEnd"/>
    </w:p>
    <w:p w:rsidR="004577C2" w:rsidRPr="00680430" w:rsidRDefault="004577C2" w:rsidP="004577C2">
      <w:pPr>
        <w:ind w:firstLine="709"/>
      </w:pPr>
      <w:r w:rsidRPr="00680430">
        <w:t>По сборочному чертежу выполнить виртуальную модель деталей, создать сборо</w:t>
      </w:r>
      <w:r w:rsidRPr="00680430">
        <w:t>ч</w:t>
      </w:r>
      <w:r w:rsidRPr="00680430">
        <w:t>ный чертеж, выполнить чертежи изделия входящие в комплект документации. Выполнить разнесенный вид изделия. Подготовить виртуальную модель для работы на ЧПУ</w:t>
      </w:r>
    </w:p>
    <w:p w:rsidR="004577C2" w:rsidRPr="00680430" w:rsidRDefault="004577C2" w:rsidP="004577C2">
      <w:pPr>
        <w:ind w:firstLine="709"/>
      </w:pPr>
    </w:p>
    <w:p w:rsidR="004577C2" w:rsidRPr="00680430" w:rsidRDefault="004577C2" w:rsidP="004577C2">
      <w:pPr>
        <w:ind w:firstLine="709"/>
        <w:rPr>
          <w:b/>
          <w:i/>
        </w:rPr>
      </w:pPr>
      <w:r w:rsidRPr="00680430">
        <w:rPr>
          <w:b/>
          <w:i/>
        </w:rPr>
        <w:t>Индивидуальные дополнительные задания (ИДЗ)</w:t>
      </w:r>
    </w:p>
    <w:p w:rsidR="004577C2" w:rsidRPr="00680430" w:rsidRDefault="004577C2" w:rsidP="004577C2">
      <w:pPr>
        <w:ind w:firstLine="709"/>
        <w:rPr>
          <w:b/>
          <w:i/>
        </w:rPr>
      </w:pPr>
    </w:p>
    <w:p w:rsidR="004577C2" w:rsidRPr="00680430" w:rsidRDefault="004577C2" w:rsidP="004577C2">
      <w:pPr>
        <w:ind w:firstLine="709"/>
      </w:pPr>
      <w:r w:rsidRPr="00680430">
        <w:rPr>
          <w:u w:val="single"/>
        </w:rPr>
        <w:t>ИДЗ №1</w:t>
      </w:r>
      <w:proofErr w:type="gramStart"/>
      <w:r w:rsidRPr="00680430">
        <w:t xml:space="preserve"> И</w:t>
      </w:r>
      <w:proofErr w:type="gramEnd"/>
      <w:r w:rsidRPr="00680430">
        <w:t>зучить инструменты программы.</w:t>
      </w:r>
    </w:p>
    <w:p w:rsidR="004577C2" w:rsidRPr="00680430" w:rsidRDefault="004577C2" w:rsidP="004577C2">
      <w:pPr>
        <w:ind w:firstLine="709"/>
      </w:pPr>
      <w:r w:rsidRPr="00680430">
        <w:t>При выполнении практического задания построить несколько алгоритмов выпо</w:t>
      </w:r>
      <w:r w:rsidRPr="00680430">
        <w:t>л</w:t>
      </w:r>
      <w:r w:rsidRPr="00680430">
        <w:t>нения задания. Изучить дополнительные возможности программы.</w:t>
      </w:r>
    </w:p>
    <w:p w:rsidR="004577C2" w:rsidRPr="00680430" w:rsidRDefault="004577C2" w:rsidP="004577C2">
      <w:pPr>
        <w:ind w:firstLine="709"/>
      </w:pPr>
      <w:r w:rsidRPr="00680430">
        <w:rPr>
          <w:u w:val="single"/>
        </w:rPr>
        <w:t>ИДЗ №2</w:t>
      </w:r>
      <w:r w:rsidRPr="00680430">
        <w:t xml:space="preserve"> Изучение дополнительных возможностей программы при выполнении электронных векторных изображений.</w:t>
      </w:r>
    </w:p>
    <w:p w:rsidR="004577C2" w:rsidRPr="00680430" w:rsidRDefault="004577C2" w:rsidP="004577C2">
      <w:pPr>
        <w:ind w:firstLine="709"/>
      </w:pPr>
      <w:r w:rsidRPr="00680430">
        <w:t>При выполнении практического задания изучить дополнительные возможности выполнения ассоциативного векторного изображения.</w:t>
      </w:r>
    </w:p>
    <w:p w:rsidR="004577C2" w:rsidRPr="00680430" w:rsidRDefault="004577C2" w:rsidP="004577C2">
      <w:pPr>
        <w:ind w:firstLine="709"/>
      </w:pPr>
      <w:r w:rsidRPr="00680430">
        <w:rPr>
          <w:u w:val="single"/>
        </w:rPr>
        <w:t>ИДЗ №3</w:t>
      </w:r>
      <w:r w:rsidRPr="00680430">
        <w:t xml:space="preserve"> Выполнение ассоциативного чертежа модели векторное построение.</w:t>
      </w:r>
    </w:p>
    <w:p w:rsidR="004577C2" w:rsidRPr="00680430" w:rsidRDefault="004577C2" w:rsidP="004E688B">
      <w:pPr>
        <w:ind w:firstLine="709"/>
      </w:pPr>
      <w:r w:rsidRPr="00680430">
        <w:t>При выполнении практического задания изучит дополнительные возможности пр</w:t>
      </w:r>
      <w:r w:rsidRPr="00680430">
        <w:t>о</w:t>
      </w:r>
      <w:r w:rsidRPr="00680430">
        <w:t xml:space="preserve">граммы. Продолжить выполнение задания. </w:t>
      </w:r>
    </w:p>
    <w:p w:rsidR="004577C2" w:rsidRPr="00680430" w:rsidRDefault="004577C2" w:rsidP="004577C2">
      <w:pPr>
        <w:ind w:firstLine="709"/>
      </w:pPr>
      <w:r w:rsidRPr="00680430">
        <w:rPr>
          <w:u w:val="single"/>
        </w:rPr>
        <w:t>ИДЗ №4</w:t>
      </w:r>
      <w:r w:rsidRPr="00680430">
        <w:t>. Создание Виртуальных моделей с четвертью выреза.</w:t>
      </w:r>
    </w:p>
    <w:p w:rsidR="004577C2" w:rsidRPr="004E688B" w:rsidRDefault="004577C2" w:rsidP="004E688B">
      <w:pPr>
        <w:ind w:firstLine="709"/>
      </w:pPr>
      <w:r w:rsidRPr="00680430">
        <w:t>Выполнить практическое задание несколькими методами</w:t>
      </w:r>
      <w:proofErr w:type="gramStart"/>
      <w:r w:rsidRPr="00680430">
        <w:t xml:space="preserve"> .</w:t>
      </w:r>
      <w:proofErr w:type="gramEnd"/>
      <w:r w:rsidRPr="00680430">
        <w:t>.</w:t>
      </w:r>
    </w:p>
    <w:p w:rsidR="004577C2" w:rsidRPr="00680430" w:rsidRDefault="004577C2" w:rsidP="004577C2">
      <w:pPr>
        <w:ind w:firstLine="709"/>
      </w:pPr>
      <w:r w:rsidRPr="00680430">
        <w:rPr>
          <w:u w:val="single"/>
        </w:rPr>
        <w:t>ИДЗ №5</w:t>
      </w:r>
      <w:r w:rsidRPr="00680430">
        <w:t xml:space="preserve"> Создание документации на изделие</w:t>
      </w:r>
      <w:proofErr w:type="gramStart"/>
      <w:r w:rsidRPr="00680430">
        <w:t>..</w:t>
      </w:r>
      <w:proofErr w:type="gramEnd"/>
    </w:p>
    <w:p w:rsidR="004577C2" w:rsidRPr="007D31B4" w:rsidRDefault="004577C2" w:rsidP="004577C2">
      <w:pPr>
        <w:ind w:firstLine="709"/>
      </w:pPr>
      <w:r w:rsidRPr="00680430">
        <w:t>Продолжить выполнение практического задания по выполнению виртуальной м</w:t>
      </w:r>
      <w:r w:rsidRPr="00680430">
        <w:t>о</w:t>
      </w:r>
      <w:r w:rsidRPr="00680430">
        <w:t>дели деталей, создать сборочный чертеж, выполнить чертежи изделия входящие в ко</w:t>
      </w:r>
      <w:r w:rsidRPr="00680430">
        <w:t>м</w:t>
      </w:r>
      <w:r w:rsidRPr="00680430">
        <w:t xml:space="preserve">плект документации. </w:t>
      </w:r>
      <w:r w:rsidRPr="007D31B4">
        <w:t xml:space="preserve">Подготовить модель для работы на ЧПУ </w:t>
      </w:r>
    </w:p>
    <w:p w:rsidR="004577C2" w:rsidRPr="00331146" w:rsidRDefault="004577C2" w:rsidP="004E688B">
      <w:pPr>
        <w:ind w:firstLine="0"/>
        <w:sectPr w:rsidR="004577C2" w:rsidRPr="0033114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331146" w:rsidRDefault="008B1FF6" w:rsidP="00967540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33114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1146" w:rsidRDefault="0023330D" w:rsidP="00967540">
      <w:pPr>
        <w:rPr>
          <w:b/>
        </w:rPr>
      </w:pPr>
      <w:r w:rsidRPr="00331146">
        <w:rPr>
          <w:b/>
        </w:rPr>
        <w:t>а) Планируемые результаты обучения и оценочные средства для пров</w:t>
      </w:r>
      <w:r w:rsidR="006848DA" w:rsidRPr="00331146">
        <w:rPr>
          <w:b/>
        </w:rPr>
        <w:t>едения промежуточной аттестации</w:t>
      </w:r>
      <w:r w:rsidR="00321DD2" w:rsidRPr="00331146">
        <w:rPr>
          <w:b/>
        </w:rPr>
        <w:t>:</w:t>
      </w:r>
    </w:p>
    <w:p w:rsidR="00197B54" w:rsidRPr="00331146" w:rsidRDefault="00197B54" w:rsidP="00967540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3958"/>
        <w:gridCol w:w="8381"/>
      </w:tblGrid>
      <w:tr w:rsidR="001A6148" w:rsidRPr="00331146">
        <w:trPr>
          <w:trHeight w:val="753"/>
          <w:tblHeader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331146" w:rsidRDefault="001A6148" w:rsidP="00967540">
            <w:pPr>
              <w:ind w:firstLine="0"/>
              <w:jc w:val="center"/>
            </w:pPr>
            <w:r w:rsidRPr="00331146">
              <w:t xml:space="preserve">Структурный элемент </w:t>
            </w:r>
            <w:r w:rsidRPr="00331146">
              <w:br/>
              <w:t>компетенции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331146" w:rsidRDefault="001A6148" w:rsidP="00967540">
            <w:pPr>
              <w:ind w:firstLine="0"/>
              <w:jc w:val="center"/>
            </w:pPr>
            <w:r w:rsidRPr="0033114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331146" w:rsidRDefault="001A6148" w:rsidP="00967540">
            <w:pPr>
              <w:ind w:firstLine="0"/>
              <w:jc w:val="center"/>
            </w:pPr>
            <w:r w:rsidRPr="00331146">
              <w:t>Оценочные средства</w:t>
            </w:r>
          </w:p>
        </w:tc>
      </w:tr>
      <w:tr w:rsidR="001A6148" w:rsidRPr="0033114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ind w:firstLine="0"/>
              <w:rPr>
                <w:rFonts w:eastAsia="Calibri"/>
                <w:i/>
                <w:kern w:val="24"/>
                <w:highlight w:val="yellow"/>
              </w:rPr>
            </w:pPr>
            <w:r w:rsidRPr="00331146">
              <w:rPr>
                <w:b/>
                <w:color w:val="000000"/>
              </w:rPr>
              <w:t>ОК-8</w:t>
            </w:r>
            <w:r w:rsidRPr="00331146">
              <w:rPr>
                <w:color w:val="000000"/>
              </w:rPr>
              <w:t xml:space="preserve">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1A6148" w:rsidRPr="00331146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ind w:firstLine="0"/>
              <w:jc w:val="left"/>
            </w:pPr>
            <w:r w:rsidRPr="00331146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tabs>
                <w:tab w:val="left" w:pos="356"/>
                <w:tab w:val="left" w:pos="851"/>
              </w:tabs>
              <w:ind w:firstLine="0"/>
            </w:pPr>
            <w:r w:rsidRPr="00331146">
              <w:t>основные методы, способы и сре</w:t>
            </w:r>
            <w:r w:rsidRPr="00331146">
              <w:t>д</w:t>
            </w:r>
            <w:r w:rsidRPr="00331146">
              <w:t>ства получения, хранения, перер</w:t>
            </w:r>
            <w:r w:rsidRPr="00331146">
              <w:t>а</w:t>
            </w:r>
            <w:r w:rsidRPr="00331146">
              <w:t>ботки информации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090B" w:rsidRPr="00331146" w:rsidRDefault="00700784" w:rsidP="00967540">
            <w:pPr>
              <w:ind w:firstLine="0"/>
            </w:pPr>
            <w:r w:rsidRPr="00331146">
              <w:t xml:space="preserve">1 </w:t>
            </w:r>
            <w:r w:rsidR="0023090B" w:rsidRPr="00331146">
              <w:t xml:space="preserve">Графические редакторы. Назначение, функции. </w:t>
            </w:r>
          </w:p>
          <w:p w:rsidR="0023090B" w:rsidRPr="00331146" w:rsidRDefault="0023090B" w:rsidP="00967540">
            <w:pPr>
              <w:ind w:firstLine="0"/>
            </w:pPr>
            <w:r w:rsidRPr="00331146">
              <w:t xml:space="preserve">2. Электронные таблицы. Назначение, функции. </w:t>
            </w:r>
          </w:p>
          <w:p w:rsidR="001A6148" w:rsidRPr="00331146" w:rsidRDefault="0023090B" w:rsidP="00967540">
            <w:pPr>
              <w:ind w:firstLine="0"/>
            </w:pPr>
            <w:r w:rsidRPr="00331146">
              <w:t xml:space="preserve">3. База данных в </w:t>
            </w:r>
            <w:proofErr w:type="spellStart"/>
            <w:r w:rsidRPr="00331146">
              <w:t>Excel</w:t>
            </w:r>
            <w:proofErr w:type="spellEnd"/>
            <w:r w:rsidRPr="00331146">
              <w:t>.</w:t>
            </w:r>
          </w:p>
          <w:p w:rsidR="0023090B" w:rsidRPr="00331146" w:rsidRDefault="0023090B" w:rsidP="00967540">
            <w:pPr>
              <w:ind w:firstLine="0"/>
            </w:pPr>
            <w:r w:rsidRPr="00331146">
              <w:t xml:space="preserve">Основные средства составления и изготовления документов </w:t>
            </w:r>
          </w:p>
          <w:p w:rsidR="00700784" w:rsidRPr="00331146" w:rsidRDefault="0023090B" w:rsidP="00967540">
            <w:pPr>
              <w:ind w:firstLine="0"/>
            </w:pPr>
            <w:r w:rsidRPr="00331146">
              <w:t>5. Перечислить основные техно</w:t>
            </w:r>
            <w:r w:rsidR="000041E3">
              <w:t>логические этапы работы с элек</w:t>
            </w:r>
            <w:r w:rsidRPr="00331146">
              <w:t>тронной табл</w:t>
            </w:r>
            <w:r w:rsidRPr="00331146">
              <w:t>и</w:t>
            </w:r>
            <w:r w:rsidRPr="00331146">
              <w:t xml:space="preserve">цей </w:t>
            </w:r>
          </w:p>
          <w:p w:rsidR="0023090B" w:rsidRPr="00331146" w:rsidRDefault="0023090B" w:rsidP="00967540">
            <w:pPr>
              <w:ind w:firstLine="0"/>
              <w:rPr>
                <w:rFonts w:eastAsia="Calibri"/>
                <w:i/>
                <w:kern w:val="24"/>
                <w:highlight w:val="yellow"/>
              </w:rPr>
            </w:pPr>
            <w:r w:rsidRPr="00331146">
              <w:t>6. Понятие интегрированных систем</w:t>
            </w:r>
          </w:p>
        </w:tc>
      </w:tr>
      <w:tr w:rsidR="001A6148" w:rsidRPr="00331146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ind w:firstLine="0"/>
              <w:jc w:val="left"/>
            </w:pPr>
            <w:r w:rsidRPr="00331146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tabs>
                <w:tab w:val="left" w:pos="356"/>
                <w:tab w:val="left" w:pos="851"/>
              </w:tabs>
              <w:ind w:firstLine="0"/>
            </w:pPr>
            <w:r w:rsidRPr="00331146">
              <w:t>работать с компьютером как сре</w:t>
            </w:r>
            <w:r w:rsidRPr="00331146">
              <w:t>д</w:t>
            </w:r>
            <w:r w:rsidRPr="00331146">
              <w:t>ством управления информацией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23B" w:rsidRDefault="0023090B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rFonts w:eastAsia="Calibri"/>
                <w:i/>
                <w:kern w:val="24"/>
              </w:rPr>
              <w:t>Выполнение практических творческих работ</w:t>
            </w:r>
            <w:r w:rsidR="001C123B" w:rsidRPr="001C123B">
              <w:rPr>
                <w:rFonts w:eastAsia="Calibri"/>
                <w:i/>
                <w:kern w:val="24"/>
              </w:rPr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профессиональных задач.</w:t>
            </w:r>
          </w:p>
          <w:p w:rsidR="001A6148" w:rsidRPr="00331146" w:rsidRDefault="001A6148" w:rsidP="00967540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1A6148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ind w:firstLine="0"/>
              <w:jc w:val="left"/>
            </w:pPr>
            <w:r w:rsidRPr="00331146">
              <w:t xml:space="preserve">Владеть: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6148" w:rsidRPr="00331146" w:rsidRDefault="001A6148" w:rsidP="00967540">
            <w:pPr>
              <w:ind w:firstLine="0"/>
              <w:jc w:val="left"/>
            </w:pPr>
            <w:r w:rsidRPr="00331146">
              <w:t>методами, способами и средствами получения, хранения, переработки информации, навыками работы с компьютером как средством упра</w:t>
            </w:r>
            <w:r w:rsidRPr="00331146">
              <w:t>в</w:t>
            </w:r>
            <w:r w:rsidRPr="00331146">
              <w:t>ления информацией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23B" w:rsidRDefault="001A6148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331146">
              <w:rPr>
                <w:rFonts w:eastAsia="Calibri"/>
                <w:i/>
                <w:kern w:val="24"/>
              </w:rPr>
              <w:t>а</w:t>
            </w:r>
            <w:r w:rsidRPr="00331146">
              <w:rPr>
                <w:rFonts w:eastAsia="Calibri"/>
                <w:i/>
                <w:kern w:val="24"/>
              </w:rPr>
              <w:t>дания</w:t>
            </w:r>
            <w:r w:rsidR="000041E3">
              <w:rPr>
                <w:rFonts w:eastAsia="Calibri"/>
                <w:i/>
                <w:kern w:val="24"/>
              </w:rPr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1A6148" w:rsidRPr="00331146" w:rsidRDefault="001A6148" w:rsidP="00967540">
            <w:pPr>
              <w:ind w:firstLine="0"/>
              <w:rPr>
                <w:i/>
              </w:rPr>
            </w:pPr>
            <w:r w:rsidRPr="00331146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420659" w:rsidRPr="0033114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659" w:rsidRPr="00331146" w:rsidRDefault="00420659" w:rsidP="000041E3">
            <w:pPr>
              <w:ind w:firstLine="0"/>
              <w:jc w:val="left"/>
            </w:pPr>
            <w:r w:rsidRPr="00331146">
              <w:rPr>
                <w:b/>
              </w:rPr>
              <w:t>ПК-7</w:t>
            </w:r>
            <w:r w:rsidRPr="00331146">
              <w:t xml:space="preserve"> Способностью к проектированию и созданию художественно-промышленных изделий, обладающих эстетической ценностью, к разр</w:t>
            </w:r>
            <w:r w:rsidRPr="00331146">
              <w:t>а</w:t>
            </w:r>
            <w:r w:rsidRPr="00331146">
              <w:t>ботке проектировани</w:t>
            </w:r>
            <w:r w:rsidR="000041E3">
              <w:t xml:space="preserve">я </w:t>
            </w:r>
            <w:r w:rsidRPr="00331146">
              <w:t xml:space="preserve"> художественных или промышленных объектов</w:t>
            </w:r>
          </w:p>
        </w:tc>
      </w:tr>
      <w:tr w:rsidR="00420659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659" w:rsidRPr="00331146" w:rsidRDefault="00420659" w:rsidP="00967540">
            <w:pPr>
              <w:ind w:firstLine="0"/>
              <w:jc w:val="left"/>
            </w:pPr>
            <w:r w:rsidRPr="00331146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659" w:rsidRPr="00331146" w:rsidRDefault="00420659" w:rsidP="0096754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331146">
              <w:t>- основные правила и приемы созд</w:t>
            </w:r>
            <w:r w:rsidRPr="00331146">
              <w:t>а</w:t>
            </w:r>
            <w:r w:rsidRPr="00331146">
              <w:t>ния ХПИ, оформления  проектной документации и принципы работы ГИП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Классификация методологий проектирования</w:t>
            </w:r>
            <w:proofErr w:type="gramStart"/>
            <w:r w:rsidRPr="00331146">
              <w:t xml:space="preserve"> .</w:t>
            </w:r>
            <w:proofErr w:type="gramEnd"/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Преимущества и недостатки восходящего подхода к автоматизации об</w:t>
            </w:r>
            <w:r w:rsidRPr="00331146">
              <w:t>ъ</w:t>
            </w:r>
            <w:r w:rsidRPr="00331146">
              <w:t>екта управления.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Преимущества и недостатки нисходящего подхода к автоматизации объекта управления.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Преимущества и недостатки функционально-ориентированных метод</w:t>
            </w:r>
            <w:r w:rsidRPr="00331146">
              <w:t>о</w:t>
            </w:r>
            <w:r w:rsidRPr="00331146">
              <w:lastRenderedPageBreak/>
              <w:t>логий проектирования.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 xml:space="preserve"> Преимущества и недостатки объектно-ориентированных методологий проектирования.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Принципы создания</w:t>
            </w:r>
            <w:proofErr w:type="gramStart"/>
            <w:r w:rsidRPr="00331146">
              <w:t xml:space="preserve"> .</w:t>
            </w:r>
            <w:proofErr w:type="gramEnd"/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 xml:space="preserve"> Основные недостатки каскадной модели жизненного цикла</w:t>
            </w:r>
            <w:proofErr w:type="gramStart"/>
            <w:r w:rsidRPr="00331146">
              <w:t xml:space="preserve"> .</w:t>
            </w:r>
            <w:proofErr w:type="gramEnd"/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proofErr w:type="spellStart"/>
            <w:r w:rsidRPr="00331146">
              <w:t>Предпроектная</w:t>
            </w:r>
            <w:proofErr w:type="spellEnd"/>
            <w:r w:rsidRPr="00331146">
              <w:t xml:space="preserve"> стадия создания. 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Процессный подход проектированию</w:t>
            </w:r>
            <w:proofErr w:type="gramStart"/>
            <w:r w:rsidRPr="00331146">
              <w:t xml:space="preserve"> .</w:t>
            </w:r>
            <w:proofErr w:type="gramEnd"/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 xml:space="preserve">Состав проектной документации стадии </w:t>
            </w:r>
            <w:proofErr w:type="spellStart"/>
            <w:r w:rsidRPr="00331146">
              <w:t>предпроектного</w:t>
            </w:r>
            <w:proofErr w:type="spellEnd"/>
            <w:r w:rsidRPr="00331146">
              <w:t xml:space="preserve"> обследования.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Стратегии выявления требований пользователей.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331146">
              <w:t>Методика информационного обследования бизнес-процессов.</w:t>
            </w:r>
            <w:r w:rsidRPr="00331146">
              <w:rPr>
                <w:webHidden/>
              </w:rPr>
              <w:tab/>
            </w:r>
          </w:p>
          <w:p w:rsidR="00420659" w:rsidRPr="00331146" w:rsidRDefault="00420659" w:rsidP="00967540">
            <w:pPr>
              <w:ind w:firstLine="0"/>
              <w:rPr>
                <w:i/>
              </w:rPr>
            </w:pPr>
          </w:p>
        </w:tc>
      </w:tr>
      <w:tr w:rsidR="0023090B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  <w:rPr>
                <w:highlight w:val="yellow"/>
              </w:rPr>
            </w:pPr>
            <w:r w:rsidRPr="00331146">
              <w:t>- практически выполнить проект и осуществить авторскую проверку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23B" w:rsidRDefault="0023090B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rFonts w:eastAsia="Calibri"/>
                <w:i/>
                <w:kern w:val="24"/>
              </w:rPr>
              <w:t>Выполнение практических творческих работ</w:t>
            </w:r>
            <w:r w:rsidR="001C123B" w:rsidRPr="001C123B">
              <w:rPr>
                <w:rFonts w:eastAsia="Calibri"/>
                <w:i/>
                <w:kern w:val="24"/>
              </w:rPr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профессиональных задач.</w:t>
            </w:r>
          </w:p>
          <w:p w:rsidR="0023090B" w:rsidRPr="00331146" w:rsidRDefault="0023090B" w:rsidP="00967540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23090B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</w:pPr>
            <w:r w:rsidRPr="00331146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331146">
              <w:rPr>
                <w:sz w:val="24"/>
                <w:szCs w:val="24"/>
              </w:rPr>
              <w:t>- приемами работы в САПР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090B" w:rsidRPr="00331146" w:rsidRDefault="0023090B" w:rsidP="00967540">
            <w:pPr>
              <w:ind w:firstLine="0"/>
              <w:rPr>
                <w:i/>
              </w:rPr>
            </w:pPr>
            <w:r w:rsidRPr="00331146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</w:tc>
      </w:tr>
      <w:tr w:rsidR="0023090B" w:rsidRPr="0033114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rPr>
                <w:i/>
              </w:rPr>
            </w:pPr>
            <w:r w:rsidRPr="00331146">
              <w:rPr>
                <w:b/>
              </w:rPr>
              <w:t>ПК-8</w:t>
            </w:r>
            <w:r w:rsidRPr="00331146">
              <w:t xml:space="preserve"> Способностью к художественно-производственному моделированию проектируемых объектов в реальные изделия, обладающие худож</w:t>
            </w:r>
            <w:r w:rsidRPr="00331146">
              <w:t>е</w:t>
            </w:r>
            <w:r w:rsidRPr="00331146">
              <w:t>ственной ценностью</w:t>
            </w:r>
          </w:p>
        </w:tc>
      </w:tr>
      <w:tr w:rsidR="0023090B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rPr>
                <w:color w:val="333333"/>
                <w:shd w:val="clear" w:color="auto" w:fill="FFFFFF"/>
              </w:rPr>
              <w:t>основные критерии эстетической ценности художественных изделий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F2C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>Эскизное проектирование. Основные задачи.</w:t>
            </w:r>
            <w:r w:rsidRPr="00331146">
              <w:rPr>
                <w:webHidden/>
              </w:rPr>
              <w:tab/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>Техническое проектирование. Состав проектной документации.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 xml:space="preserve">Рабочее проектирование. Основные задачи. 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>Состав проектной документации стадии рабочего проектирования.</w:t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>Постановка задачи.</w:t>
            </w:r>
            <w:r w:rsidRPr="00331146">
              <w:rPr>
                <w:webHidden/>
              </w:rPr>
              <w:tab/>
            </w:r>
          </w:p>
          <w:p w:rsidR="00455F2C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>Стадия ввода в эксплуатацию.</w:t>
            </w:r>
            <w:r w:rsidRPr="00331146">
              <w:rPr>
                <w:webHidden/>
              </w:rPr>
              <w:tab/>
            </w:r>
          </w:p>
          <w:p w:rsidR="0023090B" w:rsidRPr="00331146" w:rsidRDefault="00455F2C" w:rsidP="0096754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331146">
              <w:t>Основные особенности внедрения</w:t>
            </w:r>
            <w:proofErr w:type="gramStart"/>
            <w:r w:rsidRPr="00331146">
              <w:t xml:space="preserve"> .</w:t>
            </w:r>
            <w:proofErr w:type="gramEnd"/>
          </w:p>
        </w:tc>
      </w:tr>
      <w:tr w:rsidR="0023090B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rPr>
                <w:color w:val="333333"/>
                <w:shd w:val="clear" w:color="auto" w:fill="FFFFFF"/>
              </w:rPr>
              <w:t>использовать методы оценки эст</w:t>
            </w:r>
            <w:r w:rsidRPr="00331146">
              <w:rPr>
                <w:color w:val="333333"/>
                <w:shd w:val="clear" w:color="auto" w:fill="FFFFFF"/>
              </w:rPr>
              <w:t>е</w:t>
            </w:r>
            <w:r w:rsidRPr="00331146">
              <w:rPr>
                <w:color w:val="333333"/>
                <w:shd w:val="clear" w:color="auto" w:fill="FFFFFF"/>
              </w:rPr>
              <w:t>тической ценности, проводить сра</w:t>
            </w:r>
            <w:r w:rsidRPr="00331146">
              <w:rPr>
                <w:color w:val="333333"/>
                <w:shd w:val="clear" w:color="auto" w:fill="FFFFFF"/>
              </w:rPr>
              <w:t>в</w:t>
            </w:r>
            <w:r w:rsidRPr="00331146">
              <w:rPr>
                <w:color w:val="333333"/>
                <w:shd w:val="clear" w:color="auto" w:fill="FFFFFF"/>
              </w:rPr>
              <w:t>нительный анализ, ранжировать, расширять и повышать в зависим</w:t>
            </w:r>
            <w:r w:rsidRPr="00331146">
              <w:rPr>
                <w:color w:val="333333"/>
                <w:shd w:val="clear" w:color="auto" w:fill="FFFFFF"/>
              </w:rPr>
              <w:t>о</w:t>
            </w:r>
            <w:r w:rsidRPr="00331146">
              <w:rPr>
                <w:color w:val="333333"/>
                <w:shd w:val="clear" w:color="auto" w:fill="FFFFFF"/>
              </w:rPr>
              <w:lastRenderedPageBreak/>
              <w:t>сти от поставленных задач критерии эстетической ценности продукции;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090B" w:rsidRPr="00331146" w:rsidRDefault="0023090B" w:rsidP="00967540">
            <w:pPr>
              <w:ind w:firstLine="0"/>
              <w:rPr>
                <w:rFonts w:eastAsia="Calibri"/>
                <w:i/>
                <w:kern w:val="24"/>
              </w:rPr>
            </w:pPr>
            <w:r w:rsidRPr="00331146">
              <w:rPr>
                <w:rFonts w:eastAsia="Calibri"/>
                <w:i/>
                <w:kern w:val="24"/>
              </w:rPr>
              <w:lastRenderedPageBreak/>
              <w:t>Выполнение практических творческих работ</w:t>
            </w:r>
          </w:p>
        </w:tc>
      </w:tr>
      <w:tr w:rsidR="0023090B" w:rsidRPr="00331146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lastRenderedPageBreak/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090B" w:rsidRPr="00331146" w:rsidRDefault="0023090B" w:rsidP="00967540">
            <w:pPr>
              <w:ind w:firstLine="0"/>
              <w:jc w:val="left"/>
            </w:pPr>
            <w:r w:rsidRPr="00331146">
              <w:rPr>
                <w:color w:val="333333"/>
                <w:shd w:val="clear" w:color="auto" w:fill="FFFFFF"/>
              </w:rPr>
              <w:t>навыками экспертизы эстетической ценности художественных изделий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23B" w:rsidRDefault="0023090B" w:rsidP="001C123B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31146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331146">
              <w:rPr>
                <w:rFonts w:eastAsia="Calibri"/>
                <w:i/>
                <w:kern w:val="24"/>
              </w:rPr>
              <w:t>а</w:t>
            </w:r>
            <w:r w:rsidRPr="00331146">
              <w:rPr>
                <w:rFonts w:eastAsia="Calibri"/>
                <w:i/>
                <w:kern w:val="24"/>
              </w:rPr>
              <w:t>дания</w:t>
            </w:r>
            <w:r w:rsidR="001C123B" w:rsidRPr="001C123B">
              <w:rPr>
                <w:rFonts w:eastAsia="Calibri"/>
                <w:i/>
                <w:kern w:val="24"/>
              </w:rPr>
              <w:t xml:space="preserve"> 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1C123B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23090B" w:rsidRPr="00331146" w:rsidRDefault="0023090B" w:rsidP="00967540">
            <w:pPr>
              <w:ind w:firstLine="0"/>
              <w:rPr>
                <w:i/>
              </w:rPr>
            </w:pPr>
            <w:r w:rsidRPr="00331146">
              <w:rPr>
                <w:rFonts w:eastAsia="Calibri"/>
                <w:i/>
                <w:kern w:val="24"/>
              </w:rPr>
              <w:t xml:space="preserve"> </w:t>
            </w:r>
          </w:p>
        </w:tc>
      </w:tr>
    </w:tbl>
    <w:p w:rsidR="00197B54" w:rsidRPr="00331146" w:rsidRDefault="00197B54" w:rsidP="00967540">
      <w:pPr>
        <w:rPr>
          <w:i/>
          <w:color w:val="4F81BD"/>
          <w:highlight w:val="yellow"/>
        </w:rPr>
      </w:pPr>
    </w:p>
    <w:p w:rsidR="003C51AE" w:rsidRPr="00331146" w:rsidRDefault="003C51AE" w:rsidP="00967540">
      <w:pPr>
        <w:rPr>
          <w:b/>
        </w:rPr>
        <w:sectPr w:rsidR="003C51AE" w:rsidRPr="00331146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331146" w:rsidRDefault="0033429F" w:rsidP="00967540">
      <w:pPr>
        <w:rPr>
          <w:b/>
        </w:rPr>
      </w:pPr>
      <w:r w:rsidRPr="0033114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1643C" w:rsidRPr="00331146" w:rsidRDefault="0031643C" w:rsidP="00967540">
      <w:r w:rsidRPr="00331146">
        <w:t>Промежуточная аттестация по дисциплине «</w:t>
      </w:r>
      <w:r w:rsidR="007653C9" w:rsidRPr="00331146">
        <w:t>3D-моделирование художественно-промышленных изделий</w:t>
      </w:r>
      <w:r w:rsidRPr="00331146">
        <w:t>» включает теоретические вопросы, позволяющие оценить ур</w:t>
      </w:r>
      <w:r w:rsidRPr="00331146">
        <w:t>о</w:t>
      </w:r>
      <w:r w:rsidRPr="00331146">
        <w:t xml:space="preserve">вень усвоения </w:t>
      </w:r>
      <w:proofErr w:type="gramStart"/>
      <w:r w:rsidRPr="00331146">
        <w:t>обучающимися</w:t>
      </w:r>
      <w:proofErr w:type="gramEnd"/>
      <w:r w:rsidRPr="00331146">
        <w:t xml:space="preserve"> знаний, и практические задания, выявляющие степень </w:t>
      </w:r>
      <w:proofErr w:type="spellStart"/>
      <w:r w:rsidRPr="00331146">
        <w:t>сформированности</w:t>
      </w:r>
      <w:proofErr w:type="spellEnd"/>
      <w:r w:rsidRPr="00331146">
        <w:t xml:space="preserve"> умений и владений, проводится в форме </w:t>
      </w:r>
      <w:r w:rsidR="004577C2">
        <w:t>экзамена</w:t>
      </w:r>
    </w:p>
    <w:p w:rsidR="0031643C" w:rsidRPr="00331146" w:rsidRDefault="0031643C" w:rsidP="00967540">
      <w:r w:rsidRPr="00331146">
        <w:t>Уровень освоения учебных дисциплин обучающимися определяется следующими оценками:  «отлично», «хорошо», «удовлетворительно», «неудовлетворительно».</w:t>
      </w:r>
    </w:p>
    <w:p w:rsidR="0031643C" w:rsidRPr="00331146" w:rsidRDefault="0031643C" w:rsidP="00967540">
      <w:r w:rsidRPr="00331146">
        <w:t xml:space="preserve"> Оценки </w:t>
      </w:r>
      <w:r w:rsidRPr="000041E3">
        <w:rPr>
          <w:b/>
        </w:rPr>
        <w:t xml:space="preserve">"отлично" </w:t>
      </w:r>
      <w:r w:rsidRPr="00331146">
        <w:t>заслуживает обучающийся, обнаруживший всестороннее, с</w:t>
      </w:r>
      <w:r w:rsidRPr="00331146">
        <w:t>и</w:t>
      </w:r>
      <w:r w:rsidRPr="00331146">
        <w:t xml:space="preserve">стематическое и глубокое знание учебного материала, умение свободно выполнять </w:t>
      </w:r>
      <w:r w:rsidR="004E688B" w:rsidRPr="00331146">
        <w:t>пра</w:t>
      </w:r>
      <w:r w:rsidR="004E688B" w:rsidRPr="00331146">
        <w:t>к</w:t>
      </w:r>
      <w:r w:rsidR="004E688B" w:rsidRPr="00331146">
        <w:t>тические</w:t>
      </w:r>
      <w:r w:rsidRPr="00331146">
        <w:t xml:space="preserve"> задания, предусмотренные программой, усвоивший основную литературу и </w:t>
      </w:r>
      <w:r w:rsidR="004E688B" w:rsidRPr="00331146">
        <w:t>зн</w:t>
      </w:r>
      <w:r w:rsidR="004E688B" w:rsidRPr="00331146">
        <w:t>а</w:t>
      </w:r>
      <w:r w:rsidR="004E688B" w:rsidRPr="00331146">
        <w:t>комый</w:t>
      </w:r>
      <w:r w:rsidRPr="00331146">
        <w:t xml:space="preserve"> с дополнительной литературой, рекомендованной программой.</w:t>
      </w:r>
    </w:p>
    <w:p w:rsidR="0031643C" w:rsidRPr="00331146" w:rsidRDefault="0031643C" w:rsidP="00967540">
      <w:r w:rsidRPr="00331146">
        <w:t xml:space="preserve"> Оценки </w:t>
      </w:r>
      <w:r w:rsidRPr="000041E3">
        <w:rPr>
          <w:b/>
        </w:rPr>
        <w:t>"хорошо"</w:t>
      </w:r>
      <w:r w:rsidRPr="00331146">
        <w:t xml:space="preserve"> заслуживает </w:t>
      </w:r>
      <w:proofErr w:type="gramStart"/>
      <w:r w:rsidRPr="00331146">
        <w:t>обучающийся</w:t>
      </w:r>
      <w:proofErr w:type="gramEnd"/>
      <w:r w:rsidRPr="00331146">
        <w:t>, обнаруживший полное знание учеб-</w:t>
      </w:r>
      <w:proofErr w:type="spellStart"/>
      <w:r w:rsidRPr="00331146">
        <w:t>ного</w:t>
      </w:r>
      <w:proofErr w:type="spellEnd"/>
      <w:r w:rsidRPr="00331146">
        <w:t xml:space="preserve"> материала, успешно выполняющий предусмотренные в программе практические за-</w:t>
      </w:r>
      <w:proofErr w:type="spellStart"/>
      <w:r w:rsidRPr="00331146">
        <w:t>дания</w:t>
      </w:r>
      <w:proofErr w:type="spellEnd"/>
      <w:r w:rsidRPr="00331146">
        <w:t>, усвоивший основную литературу, рекомендованную в программе. Оценка "</w:t>
      </w:r>
      <w:r w:rsidR="004E688B" w:rsidRPr="00331146">
        <w:t>хор</w:t>
      </w:r>
      <w:r w:rsidR="004E688B" w:rsidRPr="00331146">
        <w:t>о</w:t>
      </w:r>
      <w:r w:rsidR="004E688B" w:rsidRPr="00331146">
        <w:t>шо</w:t>
      </w:r>
      <w:r w:rsidRPr="00331146">
        <w:t xml:space="preserve">" выставляется обучающимся, показавшим систематический характер знаний по </w:t>
      </w:r>
      <w:r w:rsidR="004E688B" w:rsidRPr="00331146">
        <w:t>ди</w:t>
      </w:r>
      <w:r w:rsidR="004E688B" w:rsidRPr="00331146">
        <w:t>с</w:t>
      </w:r>
      <w:r w:rsidR="004E688B" w:rsidRPr="00331146">
        <w:t>циплине</w:t>
      </w:r>
      <w:r w:rsidRPr="00331146">
        <w:t xml:space="preserve"> и способным к их самостоятельному пополнению и обновлению в ходе </w:t>
      </w:r>
      <w:proofErr w:type="gramStart"/>
      <w:r w:rsidRPr="00331146">
        <w:t>дальней-шей</w:t>
      </w:r>
      <w:proofErr w:type="gramEnd"/>
      <w:r w:rsidRPr="00331146">
        <w:t xml:space="preserve"> учебной работы и профессиональной деятельности.</w:t>
      </w:r>
    </w:p>
    <w:p w:rsidR="0031643C" w:rsidRPr="00331146" w:rsidRDefault="0031643C" w:rsidP="00967540">
      <w:r w:rsidRPr="00331146">
        <w:t xml:space="preserve"> Оценки </w:t>
      </w:r>
      <w:r w:rsidRPr="000041E3">
        <w:rPr>
          <w:b/>
        </w:rPr>
        <w:t xml:space="preserve">"удовлетворительно" </w:t>
      </w:r>
      <w:r w:rsidRPr="00331146">
        <w:t xml:space="preserve">заслуживает </w:t>
      </w:r>
      <w:proofErr w:type="gramStart"/>
      <w:r w:rsidRPr="00331146">
        <w:t>обучающийся</w:t>
      </w:r>
      <w:proofErr w:type="gramEnd"/>
      <w:r w:rsidRPr="00331146">
        <w:t xml:space="preserve">, обнаруживший знания основного учебного  материала в объеме, необходимом для дальнейшей учебы и </w:t>
      </w:r>
      <w:r w:rsidR="004E688B" w:rsidRPr="00331146">
        <w:t>предст</w:t>
      </w:r>
      <w:r w:rsidR="004E688B" w:rsidRPr="00331146">
        <w:t>о</w:t>
      </w:r>
      <w:r w:rsidR="004E688B" w:rsidRPr="00331146">
        <w:t>ящей</w:t>
      </w:r>
      <w:r w:rsidRPr="00331146">
        <w:t xml:space="preserve"> работы по профессии, справляющийся с выполнением практических заданий, пред</w:t>
      </w:r>
      <w:r w:rsidRPr="00331146">
        <w:t>у</w:t>
      </w:r>
      <w:r w:rsidRPr="00331146">
        <w:t>смотренных программой, знакомых с основной литературой, рекомендованной програ</w:t>
      </w:r>
      <w:r w:rsidRPr="00331146">
        <w:t>м</w:t>
      </w:r>
      <w:r w:rsidRPr="00331146">
        <w:t>мой. Оценка "удовлетворительно" выставляется обучающимся, допустившим погрешн</w:t>
      </w:r>
      <w:r w:rsidRPr="00331146">
        <w:t>о</w:t>
      </w:r>
      <w:r w:rsidRPr="00331146">
        <w:t>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BB48D3" w:rsidRPr="00331146" w:rsidRDefault="0031643C" w:rsidP="00967540">
      <w:r w:rsidRPr="00331146">
        <w:t xml:space="preserve"> Оценка </w:t>
      </w:r>
      <w:r w:rsidRPr="000041E3">
        <w:rPr>
          <w:b/>
        </w:rPr>
        <w:t>"неудовлетворительно"</w:t>
      </w:r>
      <w:r w:rsidRPr="00331146">
        <w:t xml:space="preserve"> выставляется обучающемуся, обнаружившему </w:t>
      </w:r>
      <w:proofErr w:type="gramStart"/>
      <w:r w:rsidRPr="00331146">
        <w:t>про-белы</w:t>
      </w:r>
      <w:proofErr w:type="gramEnd"/>
      <w:r w:rsidRPr="00331146">
        <w:t xml:space="preserve"> в знаниях основного учебного материала, допустившему принципиальные ошибки в выполнении предусмотренных программой практических заданий. Оценка "н</w:t>
      </w:r>
      <w:r w:rsidRPr="00331146">
        <w:t>е</w:t>
      </w:r>
      <w:r w:rsidRPr="00331146">
        <w:t>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</w:t>
      </w:r>
      <w:r w:rsidRPr="00331146">
        <w:t>е</w:t>
      </w:r>
      <w:r w:rsidRPr="00331146">
        <w:t>ния без дополнительных занятий по соответствующей дисциплине.</w:t>
      </w:r>
    </w:p>
    <w:p w:rsidR="0031643C" w:rsidRPr="00331146" w:rsidRDefault="0031643C" w:rsidP="00967540">
      <w:pPr>
        <w:rPr>
          <w:i/>
        </w:rPr>
      </w:pPr>
    </w:p>
    <w:p w:rsidR="0031643C" w:rsidRPr="00331146" w:rsidRDefault="0031643C" w:rsidP="0096754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331146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для подготовки к </w:t>
      </w:r>
      <w:r w:rsidR="004577C2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экзамену</w:t>
      </w:r>
    </w:p>
    <w:p w:rsidR="0031643C" w:rsidRPr="00331146" w:rsidRDefault="0031643C" w:rsidP="00967540">
      <w:r w:rsidRPr="00331146">
        <w:t>Для обеспечения качественной подготовкой к зачету студент должен показать</w:t>
      </w:r>
      <w:proofErr w:type="gramStart"/>
      <w:r w:rsidRPr="00331146">
        <w:t xml:space="preserve"> :</w:t>
      </w:r>
      <w:proofErr w:type="gramEnd"/>
    </w:p>
    <w:p w:rsidR="0031643C" w:rsidRPr="00331146" w:rsidRDefault="0031643C" w:rsidP="00967540">
      <w:r w:rsidRPr="00331146">
        <w:t>−полное знание всего учебного материала по курсу, выражающееся в строгом соо</w:t>
      </w:r>
      <w:r w:rsidRPr="00331146">
        <w:t>т</w:t>
      </w:r>
      <w:r w:rsidRPr="00331146">
        <w:t>ветствии излагаемого студентом материалу учебника, лекций и семинарских занятий;</w:t>
      </w:r>
    </w:p>
    <w:p w:rsidR="0031643C" w:rsidRPr="00331146" w:rsidRDefault="0031643C" w:rsidP="00967540">
      <w:r w:rsidRPr="00331146">
        <w:t>−свободное оперирование материалом, выражающееся в выходе за пределы темат</w:t>
      </w:r>
      <w:r w:rsidRPr="00331146">
        <w:t>и</w:t>
      </w:r>
      <w:r w:rsidRPr="00331146">
        <w:t>ки конкретного вопроса с целью оптимально широкого освещения вопрос</w:t>
      </w:r>
      <w:proofErr w:type="gramStart"/>
      <w:r w:rsidRPr="00331146">
        <w:t>а(</w:t>
      </w:r>
      <w:proofErr w:type="gramEnd"/>
      <w:r w:rsidRPr="00331146">
        <w:t>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331146" w:rsidRDefault="0031643C" w:rsidP="00967540">
      <w:r w:rsidRPr="00331146">
        <w:t>−демонстрация знаний дополнительного материала;</w:t>
      </w:r>
    </w:p>
    <w:p w:rsidR="0031643C" w:rsidRPr="00331146" w:rsidRDefault="0031643C" w:rsidP="00967540">
      <w:r w:rsidRPr="00331146">
        <w:t>−чёткие правильные ответы на дополнительные вопросы, задаваемые экзаменатором с целью выяснить объём знаний студента. Неудовлетворительной подготовкой, всле</w:t>
      </w:r>
      <w:r w:rsidRPr="00331146">
        <w:t>д</w:t>
      </w:r>
      <w:r w:rsidRPr="00331146">
        <w:t>ствие которой студенту не зачитывается прохождение курса, является:</w:t>
      </w:r>
    </w:p>
    <w:p w:rsidR="0031643C" w:rsidRPr="00331146" w:rsidRDefault="0031643C" w:rsidP="00967540">
      <w:r w:rsidRPr="00331146">
        <w:t>−недостаточное знание всего учебного материала по курсу, выражающееся в сли</w:t>
      </w:r>
      <w:r w:rsidRPr="00331146">
        <w:t>ш</w:t>
      </w:r>
      <w:r w:rsidRPr="00331146">
        <w:t>ком общем соответствии либо в отсутствии соответствия излагаемого студентом матери</w:t>
      </w:r>
      <w:r w:rsidRPr="00331146">
        <w:t>а</w:t>
      </w:r>
      <w:r w:rsidRPr="00331146">
        <w:t>лу учебника, лекций и семинарских занятий;</w:t>
      </w:r>
    </w:p>
    <w:p w:rsidR="0031643C" w:rsidRPr="00331146" w:rsidRDefault="0031643C" w:rsidP="00967540">
      <w:r w:rsidRPr="00331146">
        <w:t>−нечёткие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Pr="00331146" w:rsidRDefault="0031643C" w:rsidP="00967540">
      <w:r w:rsidRPr="00331146">
        <w:t>−отсутствие подготовки к зачету или отказ студента от сдачи зачета</w:t>
      </w:r>
    </w:p>
    <w:p w:rsidR="0031643C" w:rsidRDefault="0031643C" w:rsidP="00967540">
      <w:pPr>
        <w:rPr>
          <w:i/>
        </w:rPr>
      </w:pPr>
    </w:p>
    <w:p w:rsidR="004E688B" w:rsidRDefault="004E688B" w:rsidP="00967540">
      <w:pPr>
        <w:rPr>
          <w:b/>
        </w:rPr>
      </w:pPr>
    </w:p>
    <w:p w:rsidR="004E688B" w:rsidRDefault="004E688B" w:rsidP="00967540">
      <w:pPr>
        <w:rPr>
          <w:b/>
        </w:rPr>
      </w:pPr>
    </w:p>
    <w:p w:rsidR="004E688B" w:rsidRPr="004E688B" w:rsidRDefault="004E688B" w:rsidP="00967540">
      <w:pPr>
        <w:rPr>
          <w:b/>
        </w:rPr>
      </w:pPr>
      <w:r w:rsidRPr="004E688B">
        <w:rPr>
          <w:b/>
        </w:rPr>
        <w:lastRenderedPageBreak/>
        <w:t>Примерные вопросы к экзамену:</w:t>
      </w:r>
    </w:p>
    <w:p w:rsidR="004E688B" w:rsidRDefault="004E688B" w:rsidP="00967540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</w:rPr>
      </w:pPr>
    </w:p>
    <w:p w:rsidR="004E688B" w:rsidRPr="00331146" w:rsidRDefault="004E688B" w:rsidP="004E688B">
      <w:pPr>
        <w:ind w:firstLine="0"/>
      </w:pPr>
      <w:r w:rsidRPr="00331146">
        <w:t xml:space="preserve">1 Графические редакторы. Назначение, функции. </w:t>
      </w:r>
    </w:p>
    <w:p w:rsidR="004E688B" w:rsidRPr="00331146" w:rsidRDefault="004E688B" w:rsidP="004E688B">
      <w:pPr>
        <w:ind w:firstLine="0"/>
      </w:pPr>
      <w:r w:rsidRPr="00331146">
        <w:t xml:space="preserve">2. Электронные таблицы. Назначение, функции. </w:t>
      </w:r>
    </w:p>
    <w:p w:rsidR="004E688B" w:rsidRPr="004B6367" w:rsidRDefault="004E688B" w:rsidP="004E688B">
      <w:pPr>
        <w:ind w:firstLine="0"/>
      </w:pPr>
      <w:r w:rsidRPr="00331146">
        <w:t>3</w:t>
      </w:r>
      <w:r w:rsidRPr="004B6367">
        <w:t xml:space="preserve">. База данных в </w:t>
      </w:r>
      <w:proofErr w:type="spellStart"/>
      <w:r w:rsidRPr="004B6367">
        <w:t>Excel</w:t>
      </w:r>
      <w:proofErr w:type="spellEnd"/>
      <w:r w:rsidRPr="004B6367">
        <w:t>.</w:t>
      </w:r>
    </w:p>
    <w:p w:rsidR="004E688B" w:rsidRPr="004B6367" w:rsidRDefault="00CB6DDA" w:rsidP="004E688B">
      <w:pPr>
        <w:ind w:firstLine="0"/>
      </w:pPr>
      <w:r>
        <w:t>4.</w:t>
      </w:r>
      <w:r w:rsidR="004E688B" w:rsidRPr="004B6367">
        <w:t xml:space="preserve">Основные средства составления и изготовления документов </w:t>
      </w:r>
    </w:p>
    <w:p w:rsidR="004E688B" w:rsidRPr="004B6367" w:rsidRDefault="004E688B" w:rsidP="004E688B">
      <w:pPr>
        <w:ind w:firstLine="0"/>
      </w:pPr>
      <w:r w:rsidRPr="004B6367">
        <w:t xml:space="preserve">5. Перечислить основные технологические этапы работы с электронной таблицей 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6. Понятие интегрированных систем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7. Классификация методологий проектирования</w:t>
      </w:r>
      <w:proofErr w:type="gramStart"/>
      <w:r w:rsidRPr="004B6367">
        <w:rPr>
          <w:b w:val="0"/>
        </w:rPr>
        <w:t xml:space="preserve"> .</w:t>
      </w:r>
      <w:proofErr w:type="gramEnd"/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8. Преимущества и недостатки восходящего подхода к автоматизации объекта управл</w:t>
      </w:r>
      <w:r w:rsidRPr="004B6367">
        <w:rPr>
          <w:b w:val="0"/>
        </w:rPr>
        <w:t>е</w:t>
      </w:r>
      <w:r w:rsidRPr="004B6367">
        <w:rPr>
          <w:b w:val="0"/>
        </w:rPr>
        <w:t>ния.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9. Преимущества и недостатки нисходящего подхода к автоматизации объекта управл</w:t>
      </w:r>
      <w:r w:rsidRPr="004B6367">
        <w:rPr>
          <w:b w:val="0"/>
        </w:rPr>
        <w:t>е</w:t>
      </w:r>
      <w:r w:rsidRPr="004B6367">
        <w:rPr>
          <w:b w:val="0"/>
        </w:rPr>
        <w:t>ния.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10. Преимущества и недостатки функционально-ориентированных методологий проект</w:t>
      </w:r>
      <w:r w:rsidRPr="004B6367">
        <w:rPr>
          <w:b w:val="0"/>
        </w:rPr>
        <w:t>и</w:t>
      </w:r>
      <w:r w:rsidRPr="004B6367">
        <w:rPr>
          <w:b w:val="0"/>
        </w:rPr>
        <w:t>рования.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11. Преимущества и недостатки объектно-ориентированных методологий проектирования. Принципы создания.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12. Основные недостатки каскадной модели жизненного цикла .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 xml:space="preserve">13. </w:t>
      </w:r>
      <w:proofErr w:type="spellStart"/>
      <w:r w:rsidRPr="004B6367">
        <w:rPr>
          <w:b w:val="0"/>
        </w:rPr>
        <w:t>Предпроектная</w:t>
      </w:r>
      <w:proofErr w:type="spellEnd"/>
      <w:r w:rsidRPr="004B6367">
        <w:rPr>
          <w:b w:val="0"/>
        </w:rPr>
        <w:t xml:space="preserve"> стадия создания</w:t>
      </w:r>
      <w:r w:rsidR="00CB6DDA">
        <w:rPr>
          <w:b w:val="0"/>
        </w:rPr>
        <w:t xml:space="preserve"> изделия</w:t>
      </w:r>
      <w:r w:rsidRPr="004B6367">
        <w:rPr>
          <w:b w:val="0"/>
        </w:rPr>
        <w:t xml:space="preserve">. </w:t>
      </w:r>
    </w:p>
    <w:p w:rsidR="004E688B" w:rsidRPr="004B6367" w:rsidRDefault="004E688B" w:rsidP="004E688B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>14. Процессный подход проектированию.</w:t>
      </w:r>
    </w:p>
    <w:p w:rsidR="004B6367" w:rsidRPr="004B6367" w:rsidRDefault="004E688B" w:rsidP="004B6367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 xml:space="preserve">15. Состав проектной документации стадии </w:t>
      </w:r>
      <w:proofErr w:type="spellStart"/>
      <w:r w:rsidRPr="004B6367">
        <w:rPr>
          <w:b w:val="0"/>
        </w:rPr>
        <w:t>предпроектного</w:t>
      </w:r>
      <w:proofErr w:type="spellEnd"/>
      <w:r w:rsidRPr="004B6367">
        <w:rPr>
          <w:b w:val="0"/>
        </w:rPr>
        <w:t xml:space="preserve"> обследования.</w:t>
      </w:r>
    </w:p>
    <w:p w:rsidR="004B6367" w:rsidRPr="004B6367" w:rsidRDefault="004B6367" w:rsidP="004B6367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 xml:space="preserve">16. </w:t>
      </w:r>
      <w:r w:rsidR="004E688B" w:rsidRPr="004B6367">
        <w:rPr>
          <w:b w:val="0"/>
        </w:rPr>
        <w:t>Стратегии выявления требований пользователей.</w:t>
      </w:r>
    </w:p>
    <w:p w:rsidR="004B6367" w:rsidRDefault="004B6367" w:rsidP="004B6367">
      <w:pPr>
        <w:pStyle w:val="1"/>
        <w:spacing w:before="0" w:after="0"/>
        <w:ind w:left="0"/>
        <w:rPr>
          <w:b w:val="0"/>
        </w:rPr>
      </w:pPr>
      <w:r w:rsidRPr="004B6367">
        <w:rPr>
          <w:b w:val="0"/>
        </w:rPr>
        <w:t xml:space="preserve">17. </w:t>
      </w:r>
      <w:r w:rsidR="004E688B" w:rsidRPr="004B6367">
        <w:rPr>
          <w:b w:val="0"/>
        </w:rPr>
        <w:t>Методика информационного обследования бизнес-процессов.</w:t>
      </w:r>
    </w:p>
    <w:p w:rsidR="004B6367" w:rsidRDefault="004B6367" w:rsidP="004B6367">
      <w:pPr>
        <w:pStyle w:val="1"/>
        <w:spacing w:before="0" w:after="0"/>
        <w:ind w:left="0"/>
        <w:rPr>
          <w:b w:val="0"/>
        </w:rPr>
      </w:pPr>
      <w:r>
        <w:rPr>
          <w:b w:val="0"/>
        </w:rPr>
        <w:t xml:space="preserve">18. </w:t>
      </w:r>
      <w:r w:rsidRPr="004B6367">
        <w:rPr>
          <w:b w:val="0"/>
        </w:rPr>
        <w:t>Эскизное проектирование. Основные задачи.</w:t>
      </w:r>
      <w:r w:rsidRPr="004B6367">
        <w:rPr>
          <w:b w:val="0"/>
        </w:rPr>
        <w:tab/>
      </w:r>
    </w:p>
    <w:p w:rsidR="004B6367" w:rsidRDefault="004B6367" w:rsidP="004B6367">
      <w:pPr>
        <w:pStyle w:val="1"/>
        <w:spacing w:before="0" w:after="0"/>
        <w:ind w:left="0"/>
        <w:rPr>
          <w:b w:val="0"/>
        </w:rPr>
      </w:pPr>
      <w:r>
        <w:rPr>
          <w:b w:val="0"/>
        </w:rPr>
        <w:t xml:space="preserve">19. </w:t>
      </w:r>
      <w:r w:rsidRPr="004B6367">
        <w:rPr>
          <w:b w:val="0"/>
        </w:rPr>
        <w:t>Техническое проектирование. Состав проектной документации.</w:t>
      </w:r>
    </w:p>
    <w:p w:rsidR="004B6367" w:rsidRDefault="004B6367" w:rsidP="004B6367">
      <w:pPr>
        <w:pStyle w:val="1"/>
        <w:spacing w:before="0" w:after="0"/>
        <w:ind w:left="0"/>
        <w:rPr>
          <w:b w:val="0"/>
        </w:rPr>
      </w:pPr>
      <w:r>
        <w:rPr>
          <w:b w:val="0"/>
        </w:rPr>
        <w:t xml:space="preserve">20. </w:t>
      </w:r>
      <w:r w:rsidRPr="004B6367">
        <w:rPr>
          <w:b w:val="0"/>
        </w:rPr>
        <w:t xml:space="preserve">Рабочее проектирование. Основные задачи. </w:t>
      </w:r>
    </w:p>
    <w:p w:rsidR="004B6367" w:rsidRDefault="004B6367" w:rsidP="004B6367">
      <w:pPr>
        <w:pStyle w:val="1"/>
        <w:spacing w:before="0" w:after="0"/>
        <w:ind w:left="0"/>
        <w:rPr>
          <w:b w:val="0"/>
        </w:rPr>
      </w:pPr>
      <w:r>
        <w:rPr>
          <w:b w:val="0"/>
        </w:rPr>
        <w:t xml:space="preserve">21. </w:t>
      </w:r>
      <w:r w:rsidRPr="004B6367">
        <w:rPr>
          <w:b w:val="0"/>
        </w:rPr>
        <w:t>Состав проектной документации стадии рабочего проектирования.</w:t>
      </w:r>
      <w:r>
        <w:rPr>
          <w:b w:val="0"/>
        </w:rPr>
        <w:t xml:space="preserve"> </w:t>
      </w:r>
      <w:r w:rsidRPr="004B6367">
        <w:rPr>
          <w:b w:val="0"/>
        </w:rPr>
        <w:tab/>
      </w:r>
    </w:p>
    <w:p w:rsidR="004B6367" w:rsidRDefault="004B6367" w:rsidP="004B6367">
      <w:pPr>
        <w:pStyle w:val="1"/>
        <w:spacing w:before="0" w:after="0"/>
        <w:ind w:left="0"/>
        <w:rPr>
          <w:b w:val="0"/>
        </w:rPr>
      </w:pPr>
      <w:r>
        <w:rPr>
          <w:b w:val="0"/>
        </w:rPr>
        <w:t xml:space="preserve">23. </w:t>
      </w:r>
      <w:r w:rsidRPr="004B6367">
        <w:rPr>
          <w:b w:val="0"/>
        </w:rPr>
        <w:t>Стадия ввода в эксплуатацию.</w:t>
      </w:r>
      <w:r w:rsidRPr="004B6367">
        <w:rPr>
          <w:b w:val="0"/>
        </w:rPr>
        <w:tab/>
      </w:r>
    </w:p>
    <w:p w:rsidR="004E688B" w:rsidRPr="004B6367" w:rsidRDefault="004B6367" w:rsidP="004B6367">
      <w:pPr>
        <w:pStyle w:val="1"/>
        <w:spacing w:before="0" w:after="0"/>
        <w:ind w:left="0"/>
        <w:rPr>
          <w:rStyle w:val="FontStyle32"/>
          <w:b w:val="0"/>
          <w:i w:val="0"/>
          <w:iCs/>
          <w:sz w:val="24"/>
          <w:szCs w:val="20"/>
        </w:rPr>
      </w:pPr>
      <w:r>
        <w:rPr>
          <w:b w:val="0"/>
        </w:rPr>
        <w:t xml:space="preserve">24. </w:t>
      </w:r>
      <w:r w:rsidR="00CB6DDA" w:rsidRPr="00CB6DDA">
        <w:rPr>
          <w:b w:val="0"/>
        </w:rPr>
        <w:t>Основные особенности внедрения прототипа в произво</w:t>
      </w:r>
      <w:r w:rsidR="00CB6DDA" w:rsidRPr="00CB6DDA">
        <w:rPr>
          <w:b w:val="0"/>
        </w:rPr>
        <w:t>д</w:t>
      </w:r>
      <w:r w:rsidR="00CB6DDA" w:rsidRPr="00CB6DDA">
        <w:rPr>
          <w:b w:val="0"/>
        </w:rPr>
        <w:t>ство</w:t>
      </w:r>
      <w:r w:rsidRPr="004B6367">
        <w:rPr>
          <w:b w:val="0"/>
        </w:rPr>
        <w:t>.</w:t>
      </w:r>
      <w:r w:rsidR="004E688B" w:rsidRPr="004B6367">
        <w:rPr>
          <w:b w:val="0"/>
        </w:rPr>
        <w:tab/>
      </w:r>
    </w:p>
    <w:p w:rsidR="004B6367" w:rsidRDefault="004B6367" w:rsidP="00967540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</w:rPr>
      </w:pPr>
    </w:p>
    <w:p w:rsidR="007754E4" w:rsidRPr="00331146" w:rsidRDefault="00064AD3" w:rsidP="00967540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31146">
        <w:rPr>
          <w:rStyle w:val="FontStyle32"/>
          <w:i w:val="0"/>
          <w:spacing w:val="-4"/>
          <w:sz w:val="24"/>
          <w:szCs w:val="24"/>
        </w:rPr>
        <w:t>8</w:t>
      </w:r>
      <w:r w:rsidR="007754E4" w:rsidRPr="00331146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дисциплины </w:t>
      </w:r>
    </w:p>
    <w:p w:rsidR="0031643C" w:rsidRPr="008E21A1" w:rsidRDefault="0031643C" w:rsidP="00967540">
      <w:pPr>
        <w:pStyle w:val="Style10"/>
        <w:widowControl/>
        <w:rPr>
          <w:rStyle w:val="FontStyle22"/>
          <w:sz w:val="24"/>
          <w:szCs w:val="24"/>
        </w:rPr>
      </w:pPr>
      <w:r w:rsidRPr="008E21A1">
        <w:rPr>
          <w:rStyle w:val="FontStyle18"/>
          <w:sz w:val="24"/>
          <w:szCs w:val="24"/>
        </w:rPr>
        <w:t xml:space="preserve">а) Основная </w:t>
      </w:r>
      <w:r w:rsidRPr="008E21A1">
        <w:rPr>
          <w:rStyle w:val="FontStyle22"/>
          <w:b/>
          <w:sz w:val="24"/>
          <w:szCs w:val="24"/>
        </w:rPr>
        <w:t>литература:</w:t>
      </w:r>
    </w:p>
    <w:p w:rsidR="0031643C" w:rsidRPr="00331146" w:rsidRDefault="0031643C" w:rsidP="00967540">
      <w:pPr>
        <w:pStyle w:val="Style10"/>
        <w:widowControl/>
        <w:rPr>
          <w:rStyle w:val="FontStyle22"/>
          <w:sz w:val="24"/>
          <w:szCs w:val="24"/>
        </w:rPr>
      </w:pPr>
    </w:p>
    <w:p w:rsidR="009A2055" w:rsidRPr="00331146" w:rsidRDefault="000041E3" w:rsidP="00CB6DDA">
      <w:pPr>
        <w:pStyle w:val="12"/>
        <w:autoSpaceDE w:val="0"/>
        <w:autoSpaceDN w:val="0"/>
        <w:adjustRightInd w:val="0"/>
        <w:spacing w:line="240" w:lineRule="auto"/>
        <w:ind w:left="0" w:firstLine="0"/>
        <w:outlineLvl w:val="1"/>
        <w:rPr>
          <w:rFonts w:eastAsia="ArialMT"/>
          <w:lang w:val="ru-RU"/>
        </w:rPr>
      </w:pPr>
      <w:r>
        <w:rPr>
          <w:rFonts w:eastAsia="ArialMT"/>
          <w:lang w:val="ru-RU"/>
        </w:rPr>
        <w:t xml:space="preserve">1. </w:t>
      </w:r>
      <w:r w:rsidR="009A2055" w:rsidRPr="00331146">
        <w:rPr>
          <w:rFonts w:eastAsia="ArialMT"/>
          <w:lang w:val="ru-RU"/>
        </w:rPr>
        <w:t xml:space="preserve">Большаков В. П., А. В. </w:t>
      </w:r>
      <w:proofErr w:type="spellStart"/>
      <w:r w:rsidR="009A2055" w:rsidRPr="00331146">
        <w:rPr>
          <w:rFonts w:eastAsia="ArialMT"/>
          <w:lang w:val="ru-RU"/>
        </w:rPr>
        <w:t>Чагина</w:t>
      </w:r>
      <w:proofErr w:type="spellEnd"/>
      <w:r w:rsidR="009A2055" w:rsidRPr="00331146">
        <w:rPr>
          <w:rFonts w:eastAsia="ArialMT"/>
          <w:lang w:val="ru-RU"/>
        </w:rPr>
        <w:t xml:space="preserve"> Выполнение в КОМПАС-3</w:t>
      </w:r>
      <w:r w:rsidR="009A2055" w:rsidRPr="00331146">
        <w:rPr>
          <w:rFonts w:eastAsia="ArialMT"/>
        </w:rPr>
        <w:t>D</w:t>
      </w:r>
      <w:r w:rsidR="009A2055" w:rsidRPr="00331146">
        <w:rPr>
          <w:rFonts w:eastAsia="ArialMT"/>
          <w:lang w:val="ru-RU"/>
        </w:rPr>
        <w:t xml:space="preserve"> конструкторской докуме</w:t>
      </w:r>
      <w:r w:rsidR="009A2055" w:rsidRPr="00331146">
        <w:rPr>
          <w:rFonts w:eastAsia="ArialMT"/>
          <w:lang w:val="ru-RU"/>
        </w:rPr>
        <w:t>н</w:t>
      </w:r>
      <w:r w:rsidR="009A2055" w:rsidRPr="00331146">
        <w:rPr>
          <w:rFonts w:eastAsia="ArialMT"/>
          <w:lang w:val="ru-RU"/>
        </w:rPr>
        <w:t>тации изделий с резьбовыми соединениями: Учеб</w:t>
      </w:r>
      <w:proofErr w:type="gramStart"/>
      <w:r w:rsidR="009A2055" w:rsidRPr="00331146">
        <w:rPr>
          <w:rFonts w:eastAsia="ArialMT"/>
          <w:lang w:val="ru-RU"/>
        </w:rPr>
        <w:t>.</w:t>
      </w:r>
      <w:proofErr w:type="gramEnd"/>
      <w:r w:rsidR="009A2055" w:rsidRPr="00331146">
        <w:rPr>
          <w:rFonts w:eastAsia="ArialMT"/>
          <w:lang w:val="ru-RU"/>
        </w:rPr>
        <w:t xml:space="preserve"> </w:t>
      </w:r>
      <w:proofErr w:type="gramStart"/>
      <w:r w:rsidR="009A2055" w:rsidRPr="00331146">
        <w:rPr>
          <w:rFonts w:eastAsia="ArialMT"/>
          <w:lang w:val="ru-RU"/>
        </w:rPr>
        <w:t>п</w:t>
      </w:r>
      <w:proofErr w:type="gramEnd"/>
      <w:r w:rsidR="009A2055" w:rsidRPr="00331146">
        <w:rPr>
          <w:rFonts w:eastAsia="ArialMT"/>
          <w:lang w:val="ru-RU"/>
        </w:rPr>
        <w:t xml:space="preserve">особие. СПб: СПбГУ ИТМО, 2011, – 166 с </w:t>
      </w:r>
      <w:hyperlink r:id="rId15" w:history="1">
        <w:r w:rsidR="009A2055" w:rsidRPr="00331146">
          <w:rPr>
            <w:rStyle w:val="afd"/>
            <w:rFonts w:eastAsia="ArialMT"/>
          </w:rPr>
          <w:t>http</w:t>
        </w:r>
        <w:r w:rsidR="009A2055" w:rsidRPr="00331146">
          <w:rPr>
            <w:rStyle w:val="afd"/>
            <w:rFonts w:eastAsia="ArialMT"/>
            <w:lang w:val="ru-RU"/>
          </w:rPr>
          <w:t>://</w:t>
        </w:r>
        <w:proofErr w:type="spellStart"/>
        <w:r w:rsidR="009A2055" w:rsidRPr="00331146">
          <w:rPr>
            <w:rStyle w:val="afd"/>
            <w:rFonts w:eastAsia="ArialMT"/>
          </w:rPr>
          <w:t>edu</w:t>
        </w:r>
        <w:proofErr w:type="spellEnd"/>
        <w:r w:rsidR="009A2055" w:rsidRPr="00331146">
          <w:rPr>
            <w:rStyle w:val="afd"/>
            <w:rFonts w:eastAsia="ArialMT"/>
            <w:lang w:val="ru-RU"/>
          </w:rPr>
          <w:t>.</w:t>
        </w:r>
        <w:proofErr w:type="spellStart"/>
        <w:r w:rsidR="009A2055" w:rsidRPr="00331146">
          <w:rPr>
            <w:rStyle w:val="afd"/>
            <w:rFonts w:eastAsia="ArialMT"/>
          </w:rPr>
          <w:t>ascon</w:t>
        </w:r>
        <w:proofErr w:type="spellEnd"/>
        <w:r w:rsidR="009A2055" w:rsidRPr="00331146">
          <w:rPr>
            <w:rStyle w:val="afd"/>
            <w:rFonts w:eastAsia="ArialMT"/>
            <w:lang w:val="ru-RU"/>
          </w:rPr>
          <w:t>.</w:t>
        </w:r>
        <w:proofErr w:type="spellStart"/>
        <w:r w:rsidR="009A2055" w:rsidRPr="00331146">
          <w:rPr>
            <w:rStyle w:val="afd"/>
            <w:rFonts w:eastAsia="ArialMT"/>
          </w:rPr>
          <w:t>ru</w:t>
        </w:r>
        <w:proofErr w:type="spellEnd"/>
        <w:r w:rsidR="009A2055" w:rsidRPr="00331146">
          <w:rPr>
            <w:rStyle w:val="afd"/>
            <w:rFonts w:eastAsia="ArialMT"/>
            <w:lang w:val="ru-RU"/>
          </w:rPr>
          <w:t>/</w:t>
        </w:r>
        <w:r w:rsidR="009A2055" w:rsidRPr="00331146">
          <w:rPr>
            <w:rStyle w:val="afd"/>
            <w:rFonts w:eastAsia="ArialMT"/>
          </w:rPr>
          <w:t>source</w:t>
        </w:r>
        <w:r w:rsidR="009A2055" w:rsidRPr="00331146">
          <w:rPr>
            <w:rStyle w:val="afd"/>
            <w:rFonts w:eastAsia="ArialMT"/>
            <w:lang w:val="ru-RU"/>
          </w:rPr>
          <w:t>/</w:t>
        </w:r>
        <w:r w:rsidR="009A2055" w:rsidRPr="00331146">
          <w:rPr>
            <w:rStyle w:val="afd"/>
            <w:rFonts w:eastAsia="ArialMT"/>
          </w:rPr>
          <w:t>files</w:t>
        </w:r>
        <w:r w:rsidR="009A2055" w:rsidRPr="00331146">
          <w:rPr>
            <w:rStyle w:val="afd"/>
            <w:rFonts w:eastAsia="ArialMT"/>
            <w:lang w:val="ru-RU"/>
          </w:rPr>
          <w:t>/</w:t>
        </w:r>
        <w:r w:rsidR="009A2055" w:rsidRPr="00331146">
          <w:rPr>
            <w:rStyle w:val="afd"/>
            <w:rFonts w:eastAsia="ArialMT"/>
          </w:rPr>
          <w:t>methods</w:t>
        </w:r>
        <w:r w:rsidR="009A2055" w:rsidRPr="00331146">
          <w:rPr>
            <w:rStyle w:val="afd"/>
            <w:rFonts w:eastAsia="ArialMT"/>
            <w:lang w:val="ru-RU"/>
          </w:rPr>
          <w:t>/834.</w:t>
        </w:r>
        <w:proofErr w:type="spellStart"/>
        <w:r w:rsidR="009A2055" w:rsidRPr="00331146">
          <w:rPr>
            <w:rStyle w:val="afd"/>
            <w:rFonts w:eastAsia="ArialMT"/>
          </w:rPr>
          <w:t>pdf</w:t>
        </w:r>
        <w:proofErr w:type="spellEnd"/>
      </w:hyperlink>
    </w:p>
    <w:p w:rsidR="00D92AE2" w:rsidRPr="00D92AE2" w:rsidRDefault="000041E3" w:rsidP="00CB6DDA">
      <w:pPr>
        <w:pStyle w:val="12"/>
        <w:autoSpaceDE w:val="0"/>
        <w:autoSpaceDN w:val="0"/>
        <w:adjustRightInd w:val="0"/>
        <w:spacing w:line="240" w:lineRule="auto"/>
        <w:ind w:left="0" w:firstLine="0"/>
        <w:rPr>
          <w:rFonts w:ascii="yandex-sans" w:hAnsi="yandex-sans"/>
          <w:color w:val="000000"/>
          <w:sz w:val="23"/>
          <w:szCs w:val="23"/>
          <w:lang w:val="ru-RU"/>
        </w:rPr>
      </w:pPr>
      <w:r>
        <w:rPr>
          <w:rFonts w:eastAsia="ArialMT"/>
          <w:lang w:val="ru-RU"/>
        </w:rPr>
        <w:t xml:space="preserve">2. </w:t>
      </w:r>
      <w:r w:rsidR="00D92AE2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Савельева, И. А. Инженерная графика. Моделирование изделий и составление констру</w:t>
      </w:r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торской документации в системе КОМПАС-3D: учебное пособие / И.А. Савельева, В. И. </w:t>
      </w:r>
      <w:proofErr w:type="spellStart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а</w:t>
      </w:r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дошников</w:t>
      </w:r>
      <w:proofErr w:type="spellEnd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, И. Д. </w:t>
      </w:r>
      <w:proofErr w:type="spellStart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Кадошникова</w:t>
      </w:r>
      <w:proofErr w:type="spellEnd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; МГТУ.- Магнитогорск, 2010.-186с.</w:t>
      </w:r>
      <w:proofErr w:type="gramStart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:и</w:t>
      </w:r>
      <w:proofErr w:type="gramEnd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л.,табл.,схемы.-URL: </w:t>
      </w:r>
      <w:hyperlink r:id="rId16" w:history="1">
        <w:r w:rsidR="00D92AE2" w:rsidRPr="00D92AE2">
          <w:rPr>
            <w:rStyle w:val="afd"/>
            <w:rFonts w:ascii="yandex-sans" w:hAnsi="yandex-sans"/>
            <w:sz w:val="23"/>
            <w:szCs w:val="23"/>
            <w:lang w:val="ru-RU"/>
          </w:rPr>
          <w:t>https://magtu.informsystema.ru/uploader/fileUpload?name=311.pdf&amp;show=dcatalogues/1/1068565/311.pdf&amp;view=true</w:t>
        </w:r>
      </w:hyperlink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 (датаобращения:04.10.2019).-Макрообъект</w:t>
      </w:r>
      <w:proofErr w:type="gramStart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.-</w:t>
      </w:r>
      <w:proofErr w:type="gramEnd"/>
      <w:r w:rsidR="00D92AE2" w:rsidRPr="00D92AE2">
        <w:rPr>
          <w:rFonts w:ascii="yandex-sans" w:hAnsi="yandex-sans"/>
          <w:color w:val="000000"/>
          <w:sz w:val="23"/>
          <w:szCs w:val="23"/>
          <w:lang w:val="ru-RU"/>
        </w:rPr>
        <w:t>Текст: электронный. – Имеется печатный аналог.</w:t>
      </w:r>
    </w:p>
    <w:p w:rsidR="0031643C" w:rsidRPr="00331146" w:rsidRDefault="0031643C" w:rsidP="00D92AE2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31643C" w:rsidRPr="000041E3" w:rsidRDefault="0031643C" w:rsidP="00967540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0041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1643C" w:rsidRPr="00331146" w:rsidRDefault="0031643C" w:rsidP="00967540">
      <w:pPr>
        <w:pStyle w:val="Style10"/>
        <w:widowControl/>
        <w:rPr>
          <w:rStyle w:val="FontStyle22"/>
          <w:b/>
          <w:bCs/>
          <w:sz w:val="24"/>
          <w:szCs w:val="24"/>
        </w:rPr>
      </w:pPr>
    </w:p>
    <w:p w:rsidR="00D92AE2" w:rsidRPr="00D92AE2" w:rsidRDefault="00D92AE2" w:rsidP="00D92AE2">
      <w:pPr>
        <w:ind w:firstLine="0"/>
      </w:pPr>
      <w:r>
        <w:t>1.</w:t>
      </w:r>
      <w:r w:rsidRPr="00D92AE2">
        <w:t>Горбатюк, С.М. Автоматизированное проектирование оборудования и технологий</w:t>
      </w:r>
      <w:proofErr w:type="gramStart"/>
      <w:r w:rsidRPr="00D92AE2">
        <w:t xml:space="preserve"> :</w:t>
      </w:r>
      <w:proofErr w:type="gramEnd"/>
      <w:r w:rsidRPr="00D92AE2">
        <w:t xml:space="preserve"> курс лекций : учебное пособие / С.М. </w:t>
      </w:r>
      <w:proofErr w:type="spellStart"/>
      <w:r w:rsidRPr="00D92AE2">
        <w:t>Горбатюк</w:t>
      </w:r>
      <w:proofErr w:type="spellEnd"/>
      <w:r w:rsidRPr="00D92AE2">
        <w:t xml:space="preserve">, М.Г. Наумова, А.Ю. </w:t>
      </w:r>
      <w:proofErr w:type="spellStart"/>
      <w:r w:rsidRPr="00D92AE2">
        <w:t>Зарапин</w:t>
      </w:r>
      <w:proofErr w:type="spellEnd"/>
      <w:r w:rsidRPr="00D92AE2">
        <w:t>. — Москва</w:t>
      </w:r>
      <w:proofErr w:type="gramStart"/>
      <w:r w:rsidRPr="00D92AE2">
        <w:t xml:space="preserve"> :</w:t>
      </w:r>
      <w:proofErr w:type="gramEnd"/>
      <w:r w:rsidRPr="00D92AE2">
        <w:t xml:space="preserve"> МИСИС, 2015. — 62 с. — ISBN 978-5-87623-961-7. — Текст</w:t>
      </w:r>
      <w:proofErr w:type="gramStart"/>
      <w:r w:rsidRPr="00D92AE2">
        <w:t xml:space="preserve"> :</w:t>
      </w:r>
      <w:proofErr w:type="gramEnd"/>
      <w:r w:rsidRPr="00D92AE2">
        <w:t xml:space="preserve"> электро</w:t>
      </w:r>
      <w:r w:rsidRPr="00D92AE2">
        <w:t>н</w:t>
      </w:r>
      <w:r w:rsidRPr="00D92AE2">
        <w:t>ный // Электронно-библиотечная система «Лань» : [сайт]. — URL</w:t>
      </w:r>
      <w:r>
        <w:t>:</w:t>
      </w:r>
      <w:r w:rsidRPr="00D92AE2">
        <w:t xml:space="preserve"> </w:t>
      </w:r>
      <w:hyperlink r:id="rId17" w:history="1">
        <w:r w:rsidRPr="00D92AE2">
          <w:rPr>
            <w:rStyle w:val="afd"/>
          </w:rPr>
          <w:t>https://e.lanbook.com/reader/book/93646/#1</w:t>
        </w:r>
      </w:hyperlink>
      <w:r w:rsidRPr="00D92AE2">
        <w:t xml:space="preserve"> (дата обращения: 18.10.2019). — Режим доступа: для </w:t>
      </w:r>
      <w:proofErr w:type="spellStart"/>
      <w:r w:rsidRPr="00D92AE2">
        <w:t>авториз</w:t>
      </w:r>
      <w:proofErr w:type="spellEnd"/>
      <w:r w:rsidRPr="00D92AE2">
        <w:t>. пользователей.</w:t>
      </w:r>
    </w:p>
    <w:p w:rsidR="00D92AE2" w:rsidRDefault="00D92AE2" w:rsidP="00D92AE2">
      <w:pPr>
        <w:ind w:firstLine="0"/>
      </w:pPr>
      <w:r>
        <w:rPr>
          <w:rFonts w:ascii="yandex-sans" w:hAnsi="yandex-sans"/>
          <w:color w:val="000000"/>
          <w:sz w:val="23"/>
          <w:szCs w:val="23"/>
        </w:rPr>
        <w:t xml:space="preserve">2. </w:t>
      </w:r>
      <w:r w:rsidRPr="00CB6DDA">
        <w:rPr>
          <w:rFonts w:ascii="yandex-sans" w:hAnsi="yandex-sans"/>
          <w:color w:val="000000"/>
          <w:sz w:val="23"/>
          <w:szCs w:val="23"/>
        </w:rPr>
        <w:t xml:space="preserve">Жданова, Н. С. Визуальное восприятие и дизайн в цифровом искусстве : учебник / Н. С. Жданова 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;М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>ГТУ. - Магнитогорск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МГТУ, 2016 - 1 электрон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о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пт. диск (CD-ROM). - </w:t>
      </w:r>
      <w:proofErr w:type="spellStart"/>
      <w:r w:rsidRPr="00CB6DDA">
        <w:rPr>
          <w:rFonts w:ascii="yandex-sans" w:hAnsi="yandex-sans"/>
          <w:color w:val="000000"/>
          <w:sz w:val="23"/>
          <w:szCs w:val="23"/>
        </w:rPr>
        <w:t>Загл</w:t>
      </w:r>
      <w:proofErr w:type="spellEnd"/>
      <w:r w:rsidRPr="00CB6DDA">
        <w:rPr>
          <w:rFonts w:ascii="yandex-sans" w:hAnsi="yandex-sans"/>
          <w:color w:val="000000"/>
          <w:sz w:val="23"/>
          <w:szCs w:val="23"/>
        </w:rPr>
        <w:t>. с титул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э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>крана. - URL: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8" w:history="1">
        <w:r w:rsidRPr="00CB6DDA">
          <w:rPr>
            <w:rStyle w:val="afd"/>
            <w:rFonts w:ascii="yandex-sans" w:hAnsi="yandex-sans"/>
            <w:sz w:val="23"/>
            <w:szCs w:val="23"/>
          </w:rPr>
          <w:t>https://magtu.informsystema.ru/uploader/fileUpload?name=2563.pdf&amp;show=dcatalogues/1/1130365/2563.pdf&amp;view=true</w:t>
        </w:r>
      </w:hyperlink>
      <w:r w:rsidRPr="00CB6DDA">
        <w:rPr>
          <w:rFonts w:ascii="yandex-sans" w:hAnsi="yandex-sans"/>
          <w:color w:val="000000"/>
          <w:sz w:val="23"/>
          <w:szCs w:val="23"/>
        </w:rPr>
        <w:t xml:space="preserve"> (дата обращения: 04.10.2019). -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CB6DDA">
        <w:rPr>
          <w:rFonts w:ascii="yandex-sans" w:hAnsi="yandex-sans"/>
          <w:color w:val="000000"/>
          <w:sz w:val="23"/>
          <w:szCs w:val="23"/>
        </w:rPr>
        <w:t>Макрообъект. - Текст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0041E3" w:rsidRDefault="00D92AE2" w:rsidP="00D92AE2">
      <w:pPr>
        <w:ind w:firstLine="0"/>
      </w:pPr>
      <w:r>
        <w:t>3.</w:t>
      </w:r>
      <w:r w:rsidR="000041E3" w:rsidRPr="000041E3">
        <w:t>Лейкова, М.В. Инженерная компьютерная графика</w:t>
      </w:r>
      <w:proofErr w:type="gramStart"/>
      <w:r w:rsidR="000041E3" w:rsidRPr="000041E3">
        <w:t xml:space="preserve"> :</w:t>
      </w:r>
      <w:proofErr w:type="gramEnd"/>
      <w:r w:rsidR="000041E3" w:rsidRPr="000041E3">
        <w:t xml:space="preserve"> методика решения проекционных з</w:t>
      </w:r>
      <w:r w:rsidR="000041E3" w:rsidRPr="000041E3">
        <w:t>а</w:t>
      </w:r>
      <w:r w:rsidR="000041E3" w:rsidRPr="000041E3">
        <w:t xml:space="preserve">дач с применением 3D-моделирования : учебное пособие / М.В. </w:t>
      </w:r>
      <w:proofErr w:type="spellStart"/>
      <w:r w:rsidR="000041E3" w:rsidRPr="000041E3">
        <w:t>Лейкова</w:t>
      </w:r>
      <w:proofErr w:type="spellEnd"/>
      <w:r w:rsidR="000041E3" w:rsidRPr="000041E3">
        <w:t>, И.В. Бычкова. — Москва</w:t>
      </w:r>
      <w:proofErr w:type="gramStart"/>
      <w:r w:rsidR="000041E3" w:rsidRPr="000041E3">
        <w:t xml:space="preserve"> :</w:t>
      </w:r>
      <w:proofErr w:type="gramEnd"/>
      <w:r w:rsidR="000041E3" w:rsidRPr="000041E3">
        <w:t xml:space="preserve"> МИСИС, 2016. — 92 с. — ISBN 978-5-87623-983-9. — Текст</w:t>
      </w:r>
      <w:proofErr w:type="gramStart"/>
      <w:r w:rsidR="000041E3" w:rsidRPr="000041E3">
        <w:t xml:space="preserve"> :</w:t>
      </w:r>
      <w:proofErr w:type="gramEnd"/>
      <w:r w:rsidR="000041E3" w:rsidRPr="000041E3">
        <w:t xml:space="preserve"> электронный // Электронно-библиотечная система «Лань» : [сайт]. — URL: </w:t>
      </w:r>
      <w:hyperlink r:id="rId19" w:history="1">
        <w:r w:rsidR="000041E3" w:rsidRPr="000041E3">
          <w:rPr>
            <w:rStyle w:val="afd"/>
          </w:rPr>
          <w:t>https://e.lanbook.com/book/93600#1</w:t>
        </w:r>
      </w:hyperlink>
      <w:r w:rsidR="000041E3" w:rsidRPr="000041E3">
        <w:t xml:space="preserve"> (дата обращения: 18.10.2019). — Режим доступа: для </w:t>
      </w:r>
      <w:proofErr w:type="spellStart"/>
      <w:r w:rsidR="000041E3" w:rsidRPr="000041E3">
        <w:t>авториз</w:t>
      </w:r>
      <w:proofErr w:type="spellEnd"/>
      <w:r w:rsidR="000041E3" w:rsidRPr="000041E3">
        <w:t>. пользователей.</w:t>
      </w:r>
    </w:p>
    <w:p w:rsidR="00CB6DDA" w:rsidRDefault="00D92AE2" w:rsidP="00D92AE2">
      <w:pPr>
        <w:ind w:firstLine="0"/>
      </w:pPr>
      <w:r>
        <w:t>4.</w:t>
      </w:r>
      <w:r w:rsidR="00CB6DDA" w:rsidRPr="00CB6DDA">
        <w:t xml:space="preserve">Лейкова, М.В. Инженерная и компьютерная графика. </w:t>
      </w:r>
      <w:proofErr w:type="spellStart"/>
      <w:r w:rsidR="00CB6DDA" w:rsidRPr="00CB6DDA">
        <w:t>Cоединение</w:t>
      </w:r>
      <w:proofErr w:type="spellEnd"/>
      <w:r w:rsidR="00CB6DDA" w:rsidRPr="00CB6DDA">
        <w:t xml:space="preserve"> деталей на черт</w:t>
      </w:r>
      <w:r w:rsidR="00CB6DDA" w:rsidRPr="00CB6DDA">
        <w:t>е</w:t>
      </w:r>
      <w:r w:rsidR="00CB6DDA" w:rsidRPr="00CB6DDA">
        <w:t>жах с применением 3D моделирования</w:t>
      </w:r>
      <w:proofErr w:type="gramStart"/>
      <w:r w:rsidR="00CB6DDA" w:rsidRPr="00CB6DDA">
        <w:t xml:space="preserve"> :</w:t>
      </w:r>
      <w:proofErr w:type="gramEnd"/>
      <w:r w:rsidR="00CB6DDA" w:rsidRPr="00CB6DDA">
        <w:t xml:space="preserve"> учебное пособие / М.В. </w:t>
      </w:r>
      <w:proofErr w:type="spellStart"/>
      <w:r w:rsidR="00CB6DDA" w:rsidRPr="00CB6DDA">
        <w:t>Лейкова</w:t>
      </w:r>
      <w:proofErr w:type="spellEnd"/>
      <w:r w:rsidR="00CB6DDA" w:rsidRPr="00CB6DDA">
        <w:t xml:space="preserve">, Л.О. </w:t>
      </w:r>
      <w:proofErr w:type="spellStart"/>
      <w:r w:rsidR="00CB6DDA" w:rsidRPr="00CB6DDA">
        <w:t>Мокрецова</w:t>
      </w:r>
      <w:proofErr w:type="spellEnd"/>
      <w:r w:rsidR="00CB6DDA" w:rsidRPr="00CB6DDA">
        <w:t>, И.В. Бычкова. — Москва</w:t>
      </w:r>
      <w:proofErr w:type="gramStart"/>
      <w:r w:rsidR="00CB6DDA" w:rsidRPr="00CB6DDA">
        <w:t xml:space="preserve"> :</w:t>
      </w:r>
      <w:proofErr w:type="gramEnd"/>
      <w:r w:rsidR="00CB6DDA" w:rsidRPr="00CB6DDA">
        <w:t xml:space="preserve"> МИСИС, 2013. — 76 с. — ISBN 978-5-87623-682-1. — Текст</w:t>
      </w:r>
      <w:proofErr w:type="gramStart"/>
      <w:r w:rsidR="00CB6DDA" w:rsidRPr="00CB6DDA">
        <w:t xml:space="preserve"> :</w:t>
      </w:r>
      <w:proofErr w:type="gramEnd"/>
      <w:r w:rsidR="00CB6DDA" w:rsidRPr="00CB6DDA">
        <w:t xml:space="preserve"> эле</w:t>
      </w:r>
      <w:r w:rsidR="00CB6DDA" w:rsidRPr="00CB6DDA">
        <w:t>к</w:t>
      </w:r>
      <w:r w:rsidR="00CB6DDA" w:rsidRPr="00CB6DDA">
        <w:t>тронный // Электронно-библиотечная система «Лань» : [сайт]. — URL</w:t>
      </w:r>
      <w:proofErr w:type="gramStart"/>
      <w:r w:rsidR="00CB6DDA" w:rsidRPr="00CB6DDA">
        <w:t xml:space="preserve"> :</w:t>
      </w:r>
      <w:proofErr w:type="gramEnd"/>
      <w:r w:rsidR="00CB6DDA" w:rsidRPr="00CB6DDA">
        <w:t xml:space="preserve"> </w:t>
      </w:r>
      <w:hyperlink r:id="rId20" w:history="1">
        <w:r w:rsidR="00CB6DDA" w:rsidRPr="00CB6DDA">
          <w:rPr>
            <w:rStyle w:val="afd"/>
          </w:rPr>
          <w:t>https://e.lanbook.com/reader/book/116613/#1</w:t>
        </w:r>
      </w:hyperlink>
      <w:r w:rsidR="00CB6DDA" w:rsidRPr="00CB6DDA">
        <w:t xml:space="preserve"> (дата обращения: 18.10.2019). — Режим дост</w:t>
      </w:r>
      <w:r w:rsidR="00CB6DDA" w:rsidRPr="00CB6DDA">
        <w:t>у</w:t>
      </w:r>
      <w:r w:rsidR="00CB6DDA" w:rsidRPr="00CB6DDA">
        <w:t xml:space="preserve">па: для </w:t>
      </w:r>
      <w:proofErr w:type="spellStart"/>
      <w:r w:rsidR="00CB6DDA" w:rsidRPr="00CB6DDA">
        <w:t>авториз</w:t>
      </w:r>
      <w:proofErr w:type="spellEnd"/>
      <w:r w:rsidR="00CB6DDA" w:rsidRPr="00CB6DDA">
        <w:t>. пользователей.</w:t>
      </w:r>
    </w:p>
    <w:p w:rsidR="00D92AE2" w:rsidRPr="000041E3" w:rsidRDefault="00D92AE2" w:rsidP="00D92AE2">
      <w:pPr>
        <w:ind w:firstLine="0"/>
      </w:pPr>
      <w:r>
        <w:t>5.</w:t>
      </w:r>
      <w:r w:rsidRPr="00D92AE2">
        <w:t xml:space="preserve">Савельева, И. А. Компьютерная графика и геометрические основы моделирования: учебное пособие / И.  А. Савельева, Е. С. Решетникова; МГТУ. </w:t>
      </w:r>
      <w:proofErr w:type="gramStart"/>
      <w:r w:rsidRPr="00D92AE2">
        <w:t>-М</w:t>
      </w:r>
      <w:proofErr w:type="gramEnd"/>
      <w:r w:rsidRPr="00D92AE2">
        <w:t>агнитогорск: МГТУ, 2016. - 119с.: ил</w:t>
      </w:r>
      <w:proofErr w:type="gramStart"/>
      <w:r w:rsidRPr="00D92AE2">
        <w:t xml:space="preserve">., </w:t>
      </w:r>
      <w:proofErr w:type="gramEnd"/>
      <w:r w:rsidRPr="00D92AE2">
        <w:t xml:space="preserve">табл. URL: </w:t>
      </w:r>
      <w:hyperlink r:id="rId21" w:history="1">
        <w:r w:rsidRPr="00D92AE2">
          <w:rPr>
            <w:rStyle w:val="afd"/>
          </w:rPr>
          <w:t>https://magtu.informsystema.ru/uploader/fileUpload?name=2270.pdf&amp;show=dcatalogues/1/1129781/2270.pdf&amp;view=true</w:t>
        </w:r>
      </w:hyperlink>
      <w:r w:rsidRPr="00D92AE2">
        <w:t xml:space="preserve"> (датаобращения:04.10.2019).-Макрообъект</w:t>
      </w:r>
      <w:proofErr w:type="gramStart"/>
      <w:r w:rsidRPr="00D92AE2">
        <w:t>.-</w:t>
      </w:r>
      <w:proofErr w:type="gramEnd"/>
      <w:r w:rsidRPr="00D92AE2">
        <w:t>Текст:электронный.-Имеется печатный аналог.</w:t>
      </w:r>
    </w:p>
    <w:p w:rsidR="000041E3" w:rsidRPr="00331146" w:rsidRDefault="000041E3" w:rsidP="000041E3">
      <w:pPr>
        <w:widowControl/>
        <w:tabs>
          <w:tab w:val="left" w:pos="199"/>
        </w:tabs>
        <w:autoSpaceDE/>
        <w:autoSpaceDN/>
        <w:adjustRightInd/>
        <w:ind w:left="360" w:firstLine="0"/>
        <w:jc w:val="left"/>
      </w:pPr>
    </w:p>
    <w:p w:rsidR="0031643C" w:rsidRPr="00331146" w:rsidRDefault="0031643C" w:rsidP="00967540">
      <w:pPr>
        <w:rPr>
          <w:b/>
          <w:bCs/>
        </w:rPr>
      </w:pPr>
    </w:p>
    <w:p w:rsidR="0031643C" w:rsidRPr="000041E3" w:rsidRDefault="0031643C" w:rsidP="0096754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041E3">
        <w:rPr>
          <w:rStyle w:val="FontStyle15"/>
          <w:b w:val="0"/>
          <w:spacing w:val="40"/>
          <w:sz w:val="24"/>
          <w:szCs w:val="24"/>
        </w:rPr>
        <w:t>в</w:t>
      </w:r>
      <w:proofErr w:type="gramStart"/>
      <w:r w:rsidRPr="000041E3">
        <w:rPr>
          <w:rStyle w:val="FontStyle15"/>
          <w:b w:val="0"/>
          <w:spacing w:val="40"/>
          <w:sz w:val="24"/>
          <w:szCs w:val="24"/>
        </w:rPr>
        <w:t>)</w:t>
      </w:r>
      <w:r w:rsidRPr="000041E3">
        <w:rPr>
          <w:rStyle w:val="FontStyle21"/>
          <w:b/>
          <w:sz w:val="24"/>
          <w:szCs w:val="24"/>
        </w:rPr>
        <w:t>М</w:t>
      </w:r>
      <w:proofErr w:type="gramEnd"/>
      <w:r w:rsidRPr="000041E3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31643C" w:rsidRPr="00331146" w:rsidRDefault="0031643C" w:rsidP="00967540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31643C" w:rsidRPr="00331146" w:rsidRDefault="0031643C" w:rsidP="000041E3">
      <w:pPr>
        <w:widowControl/>
        <w:numPr>
          <w:ilvl w:val="0"/>
          <w:numId w:val="36"/>
        </w:numPr>
        <w:autoSpaceDE/>
        <w:autoSpaceDN/>
        <w:adjustRightInd/>
      </w:pPr>
      <w:r w:rsidRPr="00331146">
        <w:t>Большаков</w:t>
      </w:r>
      <w:r w:rsidR="000041E3">
        <w:t xml:space="preserve">, </w:t>
      </w:r>
      <w:r w:rsidRPr="00331146">
        <w:t>В</w:t>
      </w:r>
      <w:r w:rsidR="000041E3">
        <w:t xml:space="preserve">. </w:t>
      </w:r>
      <w:r w:rsidRPr="00331146">
        <w:t>П., Бочков</w:t>
      </w:r>
      <w:r w:rsidR="000041E3">
        <w:t xml:space="preserve">, </w:t>
      </w:r>
      <w:r w:rsidRPr="00331146">
        <w:t>А.</w:t>
      </w:r>
      <w:r w:rsidR="000041E3">
        <w:t xml:space="preserve"> </w:t>
      </w:r>
      <w:r w:rsidRPr="00331146">
        <w:t>Л.,</w:t>
      </w:r>
      <w:r w:rsidR="000041E3">
        <w:t xml:space="preserve"> </w:t>
      </w:r>
      <w:r w:rsidRPr="00331146">
        <w:t>Круглов</w:t>
      </w:r>
      <w:r w:rsidR="000041E3">
        <w:t xml:space="preserve">, </w:t>
      </w:r>
      <w:r w:rsidRPr="00331146">
        <w:t>А. Н</w:t>
      </w:r>
      <w:r w:rsidR="000041E3">
        <w:t xml:space="preserve">. </w:t>
      </w:r>
      <w:r w:rsidRPr="00331146">
        <w:t>Выполнение</w:t>
      </w:r>
      <w:r w:rsidR="000041E3">
        <w:t xml:space="preserve"> </w:t>
      </w:r>
      <w:r w:rsidRPr="00331146">
        <w:t>сборочных</w:t>
      </w:r>
      <w:r w:rsidR="000041E3">
        <w:t xml:space="preserve"> </w:t>
      </w:r>
      <w:proofErr w:type="gramStart"/>
      <w:r w:rsidRPr="00331146">
        <w:t>чертеже</w:t>
      </w:r>
      <w:proofErr w:type="gramEnd"/>
      <w:r w:rsidR="000041E3">
        <w:t xml:space="preserve"> </w:t>
      </w:r>
      <w:r w:rsidRPr="00331146">
        <w:t>на</w:t>
      </w:r>
      <w:r w:rsidR="000041E3">
        <w:t xml:space="preserve"> </w:t>
      </w:r>
      <w:r w:rsidRPr="00331146">
        <w:t>основе</w:t>
      </w:r>
      <w:r w:rsidR="000041E3">
        <w:t xml:space="preserve"> </w:t>
      </w:r>
      <w:r w:rsidRPr="00331146">
        <w:t>трехмерного</w:t>
      </w:r>
      <w:r w:rsidR="000041E3">
        <w:t xml:space="preserve"> </w:t>
      </w:r>
      <w:r w:rsidRPr="00331146">
        <w:t>моделирования</w:t>
      </w:r>
      <w:r w:rsidR="000041E3">
        <w:t xml:space="preserve"> </w:t>
      </w:r>
      <w:r w:rsidRPr="00331146">
        <w:t>в</w:t>
      </w:r>
      <w:r w:rsidR="000041E3">
        <w:t xml:space="preserve"> </w:t>
      </w:r>
      <w:r w:rsidRPr="00331146">
        <w:t>системе</w:t>
      </w:r>
      <w:r w:rsidR="000041E3">
        <w:t xml:space="preserve"> </w:t>
      </w:r>
      <w:r w:rsidRPr="00331146">
        <w:t>Компас-3D: Учеб</w:t>
      </w:r>
      <w:proofErr w:type="gramStart"/>
      <w:r w:rsidR="000041E3">
        <w:t>.</w:t>
      </w:r>
      <w:proofErr w:type="gramEnd"/>
      <w:r w:rsidR="000041E3">
        <w:t xml:space="preserve"> </w:t>
      </w:r>
      <w:proofErr w:type="gramStart"/>
      <w:r w:rsidRPr="00331146">
        <w:t>п</w:t>
      </w:r>
      <w:proofErr w:type="gramEnd"/>
      <w:r w:rsidRPr="00331146">
        <w:t>особие</w:t>
      </w:r>
      <w:r w:rsidR="000041E3">
        <w:t xml:space="preserve"> </w:t>
      </w:r>
      <w:r w:rsidRPr="00331146">
        <w:t xml:space="preserve">СПб: </w:t>
      </w:r>
      <w:proofErr w:type="spellStart"/>
      <w:r w:rsidRPr="00331146">
        <w:t>СПбГУИТМО</w:t>
      </w:r>
      <w:proofErr w:type="spellEnd"/>
      <w:r w:rsidRPr="00331146">
        <w:t xml:space="preserve">, 2012. </w:t>
      </w:r>
      <w:hyperlink r:id="rId22" w:history="1">
        <w:r w:rsidRPr="009A2055">
          <w:rPr>
            <w:rStyle w:val="afd"/>
          </w:rPr>
          <w:t>http://edu.ascon.ru/source/files/methods/spb_gutmo336.pdf</w:t>
        </w:r>
      </w:hyperlink>
    </w:p>
    <w:p w:rsidR="0031643C" w:rsidRPr="00331146" w:rsidRDefault="0031643C" w:rsidP="000041E3">
      <w:pPr>
        <w:widowControl/>
        <w:numPr>
          <w:ilvl w:val="0"/>
          <w:numId w:val="36"/>
        </w:numPr>
        <w:autoSpaceDE/>
        <w:autoSpaceDN/>
        <w:adjustRightInd/>
      </w:pPr>
      <w:proofErr w:type="spellStart"/>
      <w:r w:rsidRPr="00331146">
        <w:t>Сторчак</w:t>
      </w:r>
      <w:proofErr w:type="spellEnd"/>
      <w:r w:rsidR="000041E3">
        <w:t xml:space="preserve">, </w:t>
      </w:r>
      <w:r w:rsidRPr="00331146">
        <w:t>Н.</w:t>
      </w:r>
      <w:r w:rsidR="000041E3">
        <w:t xml:space="preserve"> </w:t>
      </w:r>
      <w:r w:rsidRPr="00331146">
        <w:t xml:space="preserve">А., </w:t>
      </w:r>
      <w:proofErr w:type="spellStart"/>
      <w:r w:rsidRPr="00331146">
        <w:t>Гегучадзе</w:t>
      </w:r>
      <w:proofErr w:type="spellEnd"/>
      <w:r w:rsidR="000041E3">
        <w:t xml:space="preserve">, </w:t>
      </w:r>
      <w:r w:rsidRPr="00331146">
        <w:t>В.</w:t>
      </w:r>
      <w:r w:rsidR="000041E3">
        <w:t xml:space="preserve"> </w:t>
      </w:r>
      <w:r w:rsidRPr="00331146">
        <w:t>И., Синьков</w:t>
      </w:r>
      <w:r w:rsidR="000041E3">
        <w:t xml:space="preserve">, </w:t>
      </w:r>
      <w:r w:rsidRPr="00331146">
        <w:t>А.</w:t>
      </w:r>
      <w:r w:rsidR="000041E3">
        <w:t xml:space="preserve"> </w:t>
      </w:r>
      <w:r w:rsidRPr="00331146">
        <w:t>В. М</w:t>
      </w:r>
      <w:r w:rsidR="000041E3" w:rsidRPr="00331146">
        <w:t>оделирование</w:t>
      </w:r>
      <w:r w:rsidR="000041E3">
        <w:t xml:space="preserve"> </w:t>
      </w:r>
      <w:r w:rsidR="000041E3" w:rsidRPr="00331146">
        <w:t>трехмерных</w:t>
      </w:r>
      <w:r w:rsidR="000041E3">
        <w:t xml:space="preserve"> </w:t>
      </w:r>
      <w:r w:rsidR="000041E3" w:rsidRPr="00331146">
        <w:t>об</w:t>
      </w:r>
      <w:r w:rsidR="000041E3" w:rsidRPr="00331146">
        <w:t>ъ</w:t>
      </w:r>
      <w:r w:rsidR="000041E3" w:rsidRPr="00331146">
        <w:t>ектов</w:t>
      </w:r>
      <w:r w:rsidR="000041E3">
        <w:t xml:space="preserve"> </w:t>
      </w:r>
      <w:r w:rsidR="000041E3" w:rsidRPr="00331146">
        <w:t>среде</w:t>
      </w:r>
      <w:r w:rsidR="000041E3">
        <w:t xml:space="preserve"> </w:t>
      </w:r>
      <w:r w:rsidRPr="00331146">
        <w:t>КОМПАС-3D: Учебное</w:t>
      </w:r>
      <w:r w:rsidR="000041E3">
        <w:t xml:space="preserve"> </w:t>
      </w:r>
      <w:r w:rsidRPr="00331146">
        <w:t>пособие</w:t>
      </w:r>
      <w:r w:rsidR="000041E3">
        <w:t xml:space="preserve"> </w:t>
      </w:r>
      <w:r w:rsidRPr="00331146">
        <w:t>/</w:t>
      </w:r>
      <w:r w:rsidR="000041E3">
        <w:t xml:space="preserve"> </w:t>
      </w:r>
      <w:proofErr w:type="spellStart"/>
      <w:r w:rsidRPr="00331146">
        <w:t>ВолгГТУ</w:t>
      </w:r>
      <w:proofErr w:type="spellEnd"/>
      <w:r w:rsidRPr="00331146">
        <w:t xml:space="preserve">. – Волгоград, 2013. –216с. </w:t>
      </w:r>
      <w:hyperlink r:id="rId23" w:history="1">
        <w:r w:rsidRPr="009A2055">
          <w:rPr>
            <w:rStyle w:val="afd"/>
          </w:rPr>
          <w:t>http://edu.ascon.ru/source/files/methods/VPI.pdf</w:t>
        </w:r>
      </w:hyperlink>
    </w:p>
    <w:p w:rsidR="009A2055" w:rsidRPr="00331146" w:rsidRDefault="009A2055" w:rsidP="000041E3">
      <w:pPr>
        <w:pStyle w:val="Style8"/>
        <w:widowControl/>
        <w:ind w:firstLine="0"/>
        <w:rPr>
          <w:rStyle w:val="FontStyle21"/>
          <w:i/>
          <w:iCs/>
          <w:sz w:val="24"/>
          <w:szCs w:val="24"/>
        </w:rPr>
      </w:pPr>
    </w:p>
    <w:p w:rsidR="00BD5CDC" w:rsidRPr="000041E3" w:rsidRDefault="00BD5CDC" w:rsidP="00BD5CDC">
      <w:pPr>
        <w:widowControl/>
        <w:autoSpaceDE/>
        <w:autoSpaceDN/>
        <w:adjustRightInd/>
        <w:spacing w:line="360" w:lineRule="auto"/>
        <w:ind w:firstLine="0"/>
        <w:jc w:val="left"/>
        <w:rPr>
          <w:b/>
        </w:rPr>
      </w:pPr>
      <w:r w:rsidRPr="000041E3">
        <w:rPr>
          <w:b/>
        </w:rPr>
        <w:t>г) Программно</w:t>
      </w:r>
      <w:r w:rsidR="00D92AE2">
        <w:rPr>
          <w:b/>
        </w:rPr>
        <w:t>е обеспечение</w:t>
      </w:r>
      <w:r w:rsidRPr="000041E3">
        <w:rPr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proofErr w:type="spellStart"/>
            <w:r w:rsidRPr="000041E3">
              <w:rPr>
                <w:szCs w:val="28"/>
                <w:lang w:val="en-US"/>
              </w:rPr>
              <w:t>Наименование</w:t>
            </w:r>
            <w:proofErr w:type="spellEnd"/>
            <w:r w:rsidRPr="000041E3">
              <w:rPr>
                <w:szCs w:val="28"/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Срок действия лицензии</w:t>
            </w:r>
          </w:p>
        </w:tc>
      </w:tr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  <w:lang w:val="en-US"/>
              </w:rPr>
            </w:pPr>
            <w:r w:rsidRPr="000041E3">
              <w:rPr>
                <w:szCs w:val="28"/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Д-1227 от 08.10.2018 г.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11.10.2021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27.07.2018</w:t>
            </w:r>
          </w:p>
        </w:tc>
      </w:tr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  <w:lang w:val="en-US"/>
              </w:rPr>
            </w:pPr>
            <w:r w:rsidRPr="000041E3">
              <w:rPr>
                <w:szCs w:val="28"/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бессрочно</w:t>
            </w:r>
          </w:p>
        </w:tc>
      </w:tr>
      <w:tr w:rsidR="00BD5CDC" w:rsidRPr="002433FA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  <w:lang w:val="en-US"/>
              </w:rPr>
              <w:t xml:space="preserve">Kaspersky Endpoint Security </w:t>
            </w:r>
            <w:proofErr w:type="spellStart"/>
            <w:r w:rsidRPr="000041E3">
              <w:rPr>
                <w:szCs w:val="28"/>
                <w:lang w:val="en-US"/>
              </w:rPr>
              <w:t>для</w:t>
            </w:r>
            <w:proofErr w:type="spellEnd"/>
            <w:r w:rsidRPr="000041E3">
              <w:rPr>
                <w:szCs w:val="28"/>
                <w:lang w:val="en-US"/>
              </w:rPr>
              <w:t xml:space="preserve"> </w:t>
            </w:r>
            <w:proofErr w:type="spellStart"/>
            <w:r w:rsidRPr="000041E3">
              <w:rPr>
                <w:szCs w:val="28"/>
                <w:lang w:val="en-US"/>
              </w:rPr>
              <w:t>бизнеса</w:t>
            </w:r>
            <w:proofErr w:type="spellEnd"/>
            <w:r w:rsidRPr="000041E3">
              <w:rPr>
                <w:szCs w:val="28"/>
                <w:lang w:val="en-US"/>
              </w:rPr>
              <w:t xml:space="preserve"> </w:t>
            </w:r>
            <w:proofErr w:type="spellStart"/>
            <w:r w:rsidRPr="000041E3">
              <w:rPr>
                <w:szCs w:val="28"/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Д-300-18 от 21.03.2018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Д-1347-17 от 20.12.2017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28.01.2020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21.03.2018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0041E3">
              <w:rPr>
                <w:szCs w:val="28"/>
              </w:rPr>
              <w:t>25.12.2017</w:t>
            </w:r>
          </w:p>
        </w:tc>
      </w:tr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041E3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</w:pPr>
            <w:r w:rsidRPr="000041E3">
              <w:t>с</w:t>
            </w:r>
            <w:proofErr w:type="spellStart"/>
            <w:r w:rsidRPr="000041E3">
              <w:rPr>
                <w:lang w:val="en-US"/>
              </w:rPr>
              <w:t>вободно</w:t>
            </w:r>
            <w:proofErr w:type="spellEnd"/>
            <w:r w:rsidRPr="000041E3">
              <w:rPr>
                <w:lang w:val="en-US"/>
              </w:rPr>
              <w:t xml:space="preserve"> </w:t>
            </w:r>
            <w:r w:rsidRPr="000041E3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</w:pPr>
            <w:r w:rsidRPr="000041E3">
              <w:t>бессрочно</w:t>
            </w:r>
          </w:p>
        </w:tc>
      </w:tr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</w:pPr>
            <w:r w:rsidRPr="000041E3">
              <w:t>КОМПАС 3</w:t>
            </w:r>
            <w:r w:rsidRPr="000041E3">
              <w:rPr>
                <w:lang w:val="en-US"/>
              </w:rPr>
              <w:t>D</w:t>
            </w:r>
            <w:r w:rsidRPr="000041E3">
              <w:t xml:space="preserve"> </w:t>
            </w:r>
            <w:r w:rsidRPr="000041E3">
              <w:rPr>
                <w:lang w:val="en-US"/>
              </w:rPr>
              <w:t>V</w:t>
            </w:r>
            <w:r w:rsidRPr="000041E3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</w:pPr>
            <w:r w:rsidRPr="000041E3">
              <w:t>Д-261-17 от 16.03.2017</w:t>
            </w:r>
          </w:p>
          <w:p w:rsidR="00BD5CDC" w:rsidRPr="000041E3" w:rsidRDefault="00BD5CDC" w:rsidP="004B092B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</w:pPr>
            <w:r w:rsidRPr="000041E3">
              <w:t>бессрочно</w:t>
            </w:r>
          </w:p>
        </w:tc>
      </w:tr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041E3">
              <w:rPr>
                <w:lang w:val="en-US"/>
              </w:rPr>
              <w:t xml:space="preserve">CorelDraw Graphics Suite X4 Academic </w:t>
            </w:r>
            <w:proofErr w:type="spellStart"/>
            <w:r w:rsidRPr="000041E3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041E3">
              <w:rPr>
                <w:lang w:val="en-US"/>
              </w:rPr>
              <w:t>К-92-08</w:t>
            </w:r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041E3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0041E3">
              <w:rPr>
                <w:lang w:val="en-US"/>
              </w:rPr>
              <w:t>бессрочно</w:t>
            </w:r>
            <w:proofErr w:type="spellEnd"/>
          </w:p>
        </w:tc>
      </w:tr>
      <w:tr w:rsidR="00BD5CDC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0041E3">
              <w:rPr>
                <w:lang w:val="en-US"/>
              </w:rPr>
              <w:t>ArtCAM</w:t>
            </w:r>
            <w:proofErr w:type="spellEnd"/>
            <w:r w:rsidRPr="000041E3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041E3">
              <w:rPr>
                <w:lang w:val="en-US"/>
              </w:rPr>
              <w:t xml:space="preserve">К-308-12 </w:t>
            </w:r>
            <w:proofErr w:type="spellStart"/>
            <w:r w:rsidRPr="000041E3">
              <w:rPr>
                <w:lang w:val="en-US"/>
              </w:rPr>
              <w:t>от</w:t>
            </w:r>
            <w:proofErr w:type="spellEnd"/>
          </w:p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041E3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C" w:rsidRPr="000041E3" w:rsidRDefault="00BD5CDC" w:rsidP="004B092B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0041E3">
              <w:rPr>
                <w:lang w:val="en-US"/>
              </w:rPr>
              <w:t>бессрочно</w:t>
            </w:r>
            <w:proofErr w:type="spellEnd"/>
          </w:p>
        </w:tc>
      </w:tr>
    </w:tbl>
    <w:p w:rsidR="00BD5CDC" w:rsidRPr="002433FA" w:rsidRDefault="00BD5CDC" w:rsidP="00BD5C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</w:p>
    <w:p w:rsidR="00D92AE2" w:rsidRDefault="00D92AE2" w:rsidP="00BD5C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</w:p>
    <w:p w:rsidR="00BD5CDC" w:rsidRPr="000041E3" w:rsidRDefault="00BD5CDC" w:rsidP="00BD5C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bookmarkStart w:id="0" w:name="_GoBack"/>
      <w:bookmarkEnd w:id="0"/>
      <w:r w:rsidRPr="000041E3">
        <w:rPr>
          <w:b/>
        </w:rPr>
        <w:lastRenderedPageBreak/>
        <w:t>9 Материально-техническое обеспечение дисциплины (модуля)</w:t>
      </w:r>
    </w:p>
    <w:p w:rsidR="00BD5CDC" w:rsidRPr="000041E3" w:rsidRDefault="00BD5CDC" w:rsidP="00BD5CDC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0041E3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D5CDC" w:rsidRPr="002433FA"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Тип и название аудитории</w:t>
            </w:r>
          </w:p>
        </w:tc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Оснащение аудитории</w:t>
            </w:r>
          </w:p>
        </w:tc>
      </w:tr>
      <w:tr w:rsidR="00BD5CDC" w:rsidRPr="002433FA"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Учебная аудитория для проведения лабор</w:t>
            </w:r>
            <w:r w:rsidRPr="002433FA">
              <w:t>а</w:t>
            </w:r>
            <w:r w:rsidRPr="002433FA">
              <w:t xml:space="preserve">торных работ </w:t>
            </w:r>
          </w:p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2433FA">
              <w:rPr>
                <w:bCs/>
                <w:iCs/>
              </w:rPr>
              <w:t>Лаборатория компьютерной обработки м</w:t>
            </w:r>
            <w:r w:rsidRPr="002433FA">
              <w:rPr>
                <w:bCs/>
                <w:iCs/>
              </w:rPr>
              <w:t>а</w:t>
            </w:r>
            <w:r w:rsidRPr="002433FA">
              <w:rPr>
                <w:bCs/>
                <w:iCs/>
              </w:rPr>
              <w:t>териалов. ЧПУ</w:t>
            </w:r>
          </w:p>
        </w:tc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Лабораторные установки, измерительные приборы для выполнения лабораторных р</w:t>
            </w:r>
            <w:r w:rsidRPr="002433FA">
              <w:t>а</w:t>
            </w:r>
            <w:r w:rsidRPr="002433FA">
              <w:t>бот:</w:t>
            </w:r>
          </w:p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- </w:t>
            </w:r>
            <w:proofErr w:type="spellStart"/>
            <w:r w:rsidRPr="002433FA">
              <w:t>мультиметр</w:t>
            </w:r>
            <w:proofErr w:type="spellEnd"/>
            <w:r w:rsidRPr="002433FA">
              <w:t>;</w:t>
            </w:r>
          </w:p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- генератор;</w:t>
            </w:r>
          </w:p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- источник питания;</w:t>
            </w:r>
          </w:p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- и т.д.</w:t>
            </w:r>
          </w:p>
        </w:tc>
      </w:tr>
      <w:tr w:rsidR="00BD5CDC" w:rsidRPr="002433FA"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Помещение для самостоятельной работы </w:t>
            </w:r>
            <w:proofErr w:type="gramStart"/>
            <w:r w:rsidRPr="002433FA">
              <w:t>обучающихся</w:t>
            </w:r>
            <w:proofErr w:type="gramEnd"/>
          </w:p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D5CDC" w:rsidRPr="002433FA"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Учебные аудитории для выполнения курс</w:t>
            </w:r>
            <w:r w:rsidRPr="002433FA">
              <w:t>о</w:t>
            </w:r>
            <w:r w:rsidRPr="002433FA">
              <w:t>вого проектирования, помещения для сам</w:t>
            </w:r>
            <w:r w:rsidRPr="002433FA">
              <w:t>о</w:t>
            </w:r>
            <w:r w:rsidRPr="002433FA">
              <w:t xml:space="preserve">стоятельной работы </w:t>
            </w:r>
            <w:proofErr w:type="gramStart"/>
            <w:r w:rsidRPr="002433FA">
              <w:t>обучающихся</w:t>
            </w:r>
            <w:proofErr w:type="gramEnd"/>
          </w:p>
        </w:tc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D5CDC" w:rsidRPr="002433FA"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Помещения для хранения профилактич</w:t>
            </w:r>
            <w:r w:rsidRPr="002433FA">
              <w:t>е</w:t>
            </w:r>
            <w:r w:rsidRPr="002433FA">
              <w:t>ского обслуживания учебного оборудов</w:t>
            </w:r>
            <w:r w:rsidRPr="002433FA">
              <w:t>а</w:t>
            </w:r>
            <w:r w:rsidRPr="002433FA">
              <w:t>ния</w:t>
            </w:r>
          </w:p>
        </w:tc>
        <w:tc>
          <w:tcPr>
            <w:tcW w:w="4785" w:type="dxa"/>
          </w:tcPr>
          <w:p w:rsidR="00BD5CDC" w:rsidRPr="002433FA" w:rsidRDefault="00BD5CDC" w:rsidP="004B092B">
            <w:pPr>
              <w:widowControl/>
              <w:autoSpaceDE/>
              <w:autoSpaceDN/>
              <w:adjustRightInd/>
              <w:ind w:firstLine="0"/>
            </w:pPr>
            <w:r w:rsidRPr="002433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1643C" w:rsidRPr="00BD5CDC" w:rsidRDefault="0031643C" w:rsidP="00967540">
      <w:pPr>
        <w:pStyle w:val="1"/>
        <w:spacing w:before="0" w:after="0"/>
        <w:ind w:left="0"/>
        <w:rPr>
          <w:rStyle w:val="FontStyle15"/>
          <w:b/>
          <w:i/>
          <w:sz w:val="24"/>
          <w:szCs w:val="24"/>
        </w:rPr>
      </w:pPr>
    </w:p>
    <w:p w:rsidR="00B67DAE" w:rsidRPr="00331146" w:rsidRDefault="00B67DAE" w:rsidP="00967540">
      <w:pPr>
        <w:pStyle w:val="Style10"/>
        <w:widowControl/>
      </w:pPr>
    </w:p>
    <w:sectPr w:rsidR="00B67DAE" w:rsidRPr="0033114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DA" w:rsidRDefault="00CB6DDA">
      <w:r>
        <w:separator/>
      </w:r>
    </w:p>
  </w:endnote>
  <w:endnote w:type="continuationSeparator" w:id="0">
    <w:p w:rsidR="00CB6DDA" w:rsidRDefault="00CB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DA" w:rsidRDefault="00CB6DD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DDA" w:rsidRDefault="00CB6DDA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DA" w:rsidRDefault="00CB6DD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AE2">
      <w:rPr>
        <w:rStyle w:val="a5"/>
        <w:noProof/>
      </w:rPr>
      <w:t>16</w:t>
    </w:r>
    <w:r>
      <w:rPr>
        <w:rStyle w:val="a5"/>
      </w:rPr>
      <w:fldChar w:fldCharType="end"/>
    </w:r>
  </w:p>
  <w:p w:rsidR="00CB6DDA" w:rsidRDefault="00CB6DDA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DA" w:rsidRDefault="00CB6DDA">
      <w:r>
        <w:separator/>
      </w:r>
    </w:p>
  </w:footnote>
  <w:footnote w:type="continuationSeparator" w:id="0">
    <w:p w:rsidR="00CB6DDA" w:rsidRDefault="00CB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185"/>
    <w:multiLevelType w:val="hybridMultilevel"/>
    <w:tmpl w:val="B17C8904"/>
    <w:lvl w:ilvl="0" w:tplc="EF4E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BB7038"/>
    <w:multiLevelType w:val="hybridMultilevel"/>
    <w:tmpl w:val="BECA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8535BE"/>
    <w:multiLevelType w:val="hybridMultilevel"/>
    <w:tmpl w:val="F8069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CE4030"/>
    <w:multiLevelType w:val="hybridMultilevel"/>
    <w:tmpl w:val="764A5A92"/>
    <w:lvl w:ilvl="0" w:tplc="0CCC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1771E"/>
    <w:multiLevelType w:val="multilevel"/>
    <w:tmpl w:val="E73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8715A"/>
    <w:multiLevelType w:val="hybridMultilevel"/>
    <w:tmpl w:val="BECA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656CBE"/>
    <w:multiLevelType w:val="hybridMultilevel"/>
    <w:tmpl w:val="E8A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7"/>
  </w:num>
  <w:num w:numId="5">
    <w:abstractNumId w:val="38"/>
  </w:num>
  <w:num w:numId="6">
    <w:abstractNumId w:val="39"/>
  </w:num>
  <w:num w:numId="7">
    <w:abstractNumId w:val="23"/>
  </w:num>
  <w:num w:numId="8">
    <w:abstractNumId w:val="33"/>
  </w:num>
  <w:num w:numId="9">
    <w:abstractNumId w:val="14"/>
  </w:num>
  <w:num w:numId="10">
    <w:abstractNumId w:val="5"/>
  </w:num>
  <w:num w:numId="11">
    <w:abstractNumId w:val="21"/>
  </w:num>
  <w:num w:numId="12">
    <w:abstractNumId w:val="19"/>
  </w:num>
  <w:num w:numId="13">
    <w:abstractNumId w:val="37"/>
  </w:num>
  <w:num w:numId="14">
    <w:abstractNumId w:val="11"/>
  </w:num>
  <w:num w:numId="15">
    <w:abstractNumId w:val="16"/>
  </w:num>
  <w:num w:numId="16">
    <w:abstractNumId w:val="35"/>
  </w:num>
  <w:num w:numId="17">
    <w:abstractNumId w:val="25"/>
  </w:num>
  <w:num w:numId="18">
    <w:abstractNumId w:val="7"/>
  </w:num>
  <w:num w:numId="19">
    <w:abstractNumId w:val="31"/>
  </w:num>
  <w:num w:numId="20">
    <w:abstractNumId w:val="22"/>
  </w:num>
  <w:num w:numId="21">
    <w:abstractNumId w:val="8"/>
  </w:num>
  <w:num w:numId="22">
    <w:abstractNumId w:val="30"/>
  </w:num>
  <w:num w:numId="23">
    <w:abstractNumId w:val="28"/>
  </w:num>
  <w:num w:numId="24">
    <w:abstractNumId w:val="18"/>
  </w:num>
  <w:num w:numId="25">
    <w:abstractNumId w:val="4"/>
  </w:num>
  <w:num w:numId="26">
    <w:abstractNumId w:val="26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11"/>
  </w:num>
  <w:num w:numId="32">
    <w:abstractNumId w:val="34"/>
  </w:num>
  <w:num w:numId="33">
    <w:abstractNumId w:val="29"/>
  </w:num>
  <w:num w:numId="34">
    <w:abstractNumId w:val="1"/>
  </w:num>
  <w:num w:numId="35">
    <w:abstractNumId w:val="24"/>
  </w:num>
  <w:num w:numId="36">
    <w:abstractNumId w:val="1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16B"/>
    <w:rsid w:val="00003790"/>
    <w:rsid w:val="000041E3"/>
    <w:rsid w:val="000054C0"/>
    <w:rsid w:val="00013CC4"/>
    <w:rsid w:val="00014DD6"/>
    <w:rsid w:val="00026400"/>
    <w:rsid w:val="00030325"/>
    <w:rsid w:val="000306DD"/>
    <w:rsid w:val="0003145C"/>
    <w:rsid w:val="00033029"/>
    <w:rsid w:val="000330C6"/>
    <w:rsid w:val="000332A6"/>
    <w:rsid w:val="0003443F"/>
    <w:rsid w:val="00034BEB"/>
    <w:rsid w:val="00036B30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246B"/>
    <w:rsid w:val="0008161B"/>
    <w:rsid w:val="00082173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0837"/>
    <w:rsid w:val="00142882"/>
    <w:rsid w:val="00143590"/>
    <w:rsid w:val="001459AB"/>
    <w:rsid w:val="00152163"/>
    <w:rsid w:val="00153190"/>
    <w:rsid w:val="00154F84"/>
    <w:rsid w:val="00161A6E"/>
    <w:rsid w:val="0016537E"/>
    <w:rsid w:val="00165E32"/>
    <w:rsid w:val="00173672"/>
    <w:rsid w:val="00173E53"/>
    <w:rsid w:val="001778D9"/>
    <w:rsid w:val="00181F2E"/>
    <w:rsid w:val="00182555"/>
    <w:rsid w:val="00195F38"/>
    <w:rsid w:val="00196A06"/>
    <w:rsid w:val="00197B54"/>
    <w:rsid w:val="001A182E"/>
    <w:rsid w:val="001A4E6B"/>
    <w:rsid w:val="001A6148"/>
    <w:rsid w:val="001B0D7D"/>
    <w:rsid w:val="001B3327"/>
    <w:rsid w:val="001C0E23"/>
    <w:rsid w:val="001C0E94"/>
    <w:rsid w:val="001C123B"/>
    <w:rsid w:val="001D4471"/>
    <w:rsid w:val="001D6DFA"/>
    <w:rsid w:val="001E2737"/>
    <w:rsid w:val="001E5ECB"/>
    <w:rsid w:val="001F027A"/>
    <w:rsid w:val="001F0CBE"/>
    <w:rsid w:val="001F0E72"/>
    <w:rsid w:val="001F10D4"/>
    <w:rsid w:val="001F2511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938"/>
    <w:rsid w:val="00217581"/>
    <w:rsid w:val="00217A9E"/>
    <w:rsid w:val="00220733"/>
    <w:rsid w:val="00224A52"/>
    <w:rsid w:val="00224D9E"/>
    <w:rsid w:val="00226996"/>
    <w:rsid w:val="00226B27"/>
    <w:rsid w:val="0023090B"/>
    <w:rsid w:val="0023330D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2F4C"/>
    <w:rsid w:val="00294A05"/>
    <w:rsid w:val="002A010E"/>
    <w:rsid w:val="002A01D0"/>
    <w:rsid w:val="002A0FD6"/>
    <w:rsid w:val="002A328F"/>
    <w:rsid w:val="002A40E2"/>
    <w:rsid w:val="002A42A7"/>
    <w:rsid w:val="002A720F"/>
    <w:rsid w:val="002B0CF6"/>
    <w:rsid w:val="002C0376"/>
    <w:rsid w:val="002C1D1A"/>
    <w:rsid w:val="002C1F2B"/>
    <w:rsid w:val="002C3E46"/>
    <w:rsid w:val="002C4E8D"/>
    <w:rsid w:val="002D7C1C"/>
    <w:rsid w:val="002D7C82"/>
    <w:rsid w:val="002E102E"/>
    <w:rsid w:val="002E4F95"/>
    <w:rsid w:val="002E61E7"/>
    <w:rsid w:val="002E7BC9"/>
    <w:rsid w:val="002F3881"/>
    <w:rsid w:val="0030679B"/>
    <w:rsid w:val="00311633"/>
    <w:rsid w:val="0031643C"/>
    <w:rsid w:val="00321DD2"/>
    <w:rsid w:val="0032470F"/>
    <w:rsid w:val="003267AD"/>
    <w:rsid w:val="00326AAC"/>
    <w:rsid w:val="00331146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2AEC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68E1"/>
    <w:rsid w:val="00420659"/>
    <w:rsid w:val="00423A38"/>
    <w:rsid w:val="00431DEA"/>
    <w:rsid w:val="004329F5"/>
    <w:rsid w:val="00435A44"/>
    <w:rsid w:val="00444DCE"/>
    <w:rsid w:val="0044646F"/>
    <w:rsid w:val="00447347"/>
    <w:rsid w:val="00450B1D"/>
    <w:rsid w:val="00454DA6"/>
    <w:rsid w:val="00455949"/>
    <w:rsid w:val="00455F2C"/>
    <w:rsid w:val="004577C2"/>
    <w:rsid w:val="00457C1A"/>
    <w:rsid w:val="004604D5"/>
    <w:rsid w:val="00463E04"/>
    <w:rsid w:val="00467B47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092B"/>
    <w:rsid w:val="004B276B"/>
    <w:rsid w:val="004B2897"/>
    <w:rsid w:val="004B6367"/>
    <w:rsid w:val="004B7E65"/>
    <w:rsid w:val="004C19F2"/>
    <w:rsid w:val="004C21BB"/>
    <w:rsid w:val="004C3079"/>
    <w:rsid w:val="004C33DF"/>
    <w:rsid w:val="004C7673"/>
    <w:rsid w:val="004D3C48"/>
    <w:rsid w:val="004D44D0"/>
    <w:rsid w:val="004E1422"/>
    <w:rsid w:val="004E688B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D7D"/>
    <w:rsid w:val="00584079"/>
    <w:rsid w:val="00597424"/>
    <w:rsid w:val="00597BBC"/>
    <w:rsid w:val="005A1B35"/>
    <w:rsid w:val="005A1D91"/>
    <w:rsid w:val="005A1FB2"/>
    <w:rsid w:val="005A473E"/>
    <w:rsid w:val="005A6FAA"/>
    <w:rsid w:val="005A7609"/>
    <w:rsid w:val="005B0B4B"/>
    <w:rsid w:val="005B1AAB"/>
    <w:rsid w:val="005B2551"/>
    <w:rsid w:val="005B545A"/>
    <w:rsid w:val="005C12B2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0C5"/>
    <w:rsid w:val="005E7F37"/>
    <w:rsid w:val="005F172F"/>
    <w:rsid w:val="005F3C26"/>
    <w:rsid w:val="005F619C"/>
    <w:rsid w:val="0060017D"/>
    <w:rsid w:val="00603458"/>
    <w:rsid w:val="00605E1D"/>
    <w:rsid w:val="00606C8C"/>
    <w:rsid w:val="00611197"/>
    <w:rsid w:val="00614D63"/>
    <w:rsid w:val="00624F44"/>
    <w:rsid w:val="006253C9"/>
    <w:rsid w:val="00625FC3"/>
    <w:rsid w:val="006264D5"/>
    <w:rsid w:val="006309C1"/>
    <w:rsid w:val="0063106F"/>
    <w:rsid w:val="00632641"/>
    <w:rsid w:val="00635975"/>
    <w:rsid w:val="0063667E"/>
    <w:rsid w:val="00636EF5"/>
    <w:rsid w:val="00640170"/>
    <w:rsid w:val="006461B0"/>
    <w:rsid w:val="00653A71"/>
    <w:rsid w:val="00654020"/>
    <w:rsid w:val="0065627C"/>
    <w:rsid w:val="006619A0"/>
    <w:rsid w:val="00661CE0"/>
    <w:rsid w:val="00675AC5"/>
    <w:rsid w:val="00675C4F"/>
    <w:rsid w:val="00676FF0"/>
    <w:rsid w:val="00681815"/>
    <w:rsid w:val="006848DA"/>
    <w:rsid w:val="00685DC0"/>
    <w:rsid w:val="00687DE2"/>
    <w:rsid w:val="00687EB9"/>
    <w:rsid w:val="006912D1"/>
    <w:rsid w:val="0069436C"/>
    <w:rsid w:val="00694641"/>
    <w:rsid w:val="006973C0"/>
    <w:rsid w:val="006A111B"/>
    <w:rsid w:val="006B06B6"/>
    <w:rsid w:val="006B28B4"/>
    <w:rsid w:val="006B5BC7"/>
    <w:rsid w:val="006C1369"/>
    <w:rsid w:val="006C236B"/>
    <w:rsid w:val="006C3A50"/>
    <w:rsid w:val="006D047C"/>
    <w:rsid w:val="006D04B4"/>
    <w:rsid w:val="006D33BA"/>
    <w:rsid w:val="006D3547"/>
    <w:rsid w:val="006D501C"/>
    <w:rsid w:val="006E6C1C"/>
    <w:rsid w:val="006F28E0"/>
    <w:rsid w:val="006F3439"/>
    <w:rsid w:val="006F5C9E"/>
    <w:rsid w:val="006F65CD"/>
    <w:rsid w:val="00700784"/>
    <w:rsid w:val="00701D44"/>
    <w:rsid w:val="00706036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6D53"/>
    <w:rsid w:val="00761603"/>
    <w:rsid w:val="007653C9"/>
    <w:rsid w:val="00765A4E"/>
    <w:rsid w:val="00766C1C"/>
    <w:rsid w:val="00767409"/>
    <w:rsid w:val="00773127"/>
    <w:rsid w:val="00773D44"/>
    <w:rsid w:val="007754E4"/>
    <w:rsid w:val="00775BCB"/>
    <w:rsid w:val="00777CC9"/>
    <w:rsid w:val="00783B9B"/>
    <w:rsid w:val="00784AB0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4479"/>
    <w:rsid w:val="007E0E96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7CFA"/>
    <w:rsid w:val="00831197"/>
    <w:rsid w:val="00834280"/>
    <w:rsid w:val="00835104"/>
    <w:rsid w:val="00835929"/>
    <w:rsid w:val="008360B3"/>
    <w:rsid w:val="00836478"/>
    <w:rsid w:val="00841145"/>
    <w:rsid w:val="008439AC"/>
    <w:rsid w:val="008443AF"/>
    <w:rsid w:val="008524E3"/>
    <w:rsid w:val="0085310D"/>
    <w:rsid w:val="008531ED"/>
    <w:rsid w:val="00853F46"/>
    <w:rsid w:val="00856058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3774"/>
    <w:rsid w:val="008D4ECC"/>
    <w:rsid w:val="008E21A1"/>
    <w:rsid w:val="008E55CC"/>
    <w:rsid w:val="008E6EE6"/>
    <w:rsid w:val="008F0689"/>
    <w:rsid w:val="008F0C9A"/>
    <w:rsid w:val="008F21CB"/>
    <w:rsid w:val="008F2313"/>
    <w:rsid w:val="008F364E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66AF"/>
    <w:rsid w:val="009266D5"/>
    <w:rsid w:val="0093107E"/>
    <w:rsid w:val="009345C6"/>
    <w:rsid w:val="009357BB"/>
    <w:rsid w:val="0094280E"/>
    <w:rsid w:val="00947B61"/>
    <w:rsid w:val="00951970"/>
    <w:rsid w:val="0095497D"/>
    <w:rsid w:val="00955AB9"/>
    <w:rsid w:val="009640BD"/>
    <w:rsid w:val="00967540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2055"/>
    <w:rsid w:val="009A4D0B"/>
    <w:rsid w:val="009B0FB4"/>
    <w:rsid w:val="009C15E7"/>
    <w:rsid w:val="009C6AA8"/>
    <w:rsid w:val="009C7338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4299A"/>
    <w:rsid w:val="00A530DC"/>
    <w:rsid w:val="00A5411E"/>
    <w:rsid w:val="00A5741F"/>
    <w:rsid w:val="00A6022C"/>
    <w:rsid w:val="00A61031"/>
    <w:rsid w:val="00A62CDC"/>
    <w:rsid w:val="00A6402C"/>
    <w:rsid w:val="00A676D8"/>
    <w:rsid w:val="00A7014B"/>
    <w:rsid w:val="00A72A9A"/>
    <w:rsid w:val="00A73DE3"/>
    <w:rsid w:val="00A75D0A"/>
    <w:rsid w:val="00A76F9F"/>
    <w:rsid w:val="00A92EA7"/>
    <w:rsid w:val="00A95915"/>
    <w:rsid w:val="00A95F4D"/>
    <w:rsid w:val="00AA00F9"/>
    <w:rsid w:val="00AA0E6B"/>
    <w:rsid w:val="00AA14D4"/>
    <w:rsid w:val="00AA5FD3"/>
    <w:rsid w:val="00AA7206"/>
    <w:rsid w:val="00AA7B25"/>
    <w:rsid w:val="00AB1E5B"/>
    <w:rsid w:val="00AB54CC"/>
    <w:rsid w:val="00AB7B43"/>
    <w:rsid w:val="00AC0B07"/>
    <w:rsid w:val="00AC6A0F"/>
    <w:rsid w:val="00AC6E59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B6B"/>
    <w:rsid w:val="00B01E5F"/>
    <w:rsid w:val="00B03F6C"/>
    <w:rsid w:val="00B0401C"/>
    <w:rsid w:val="00B046F4"/>
    <w:rsid w:val="00B072AC"/>
    <w:rsid w:val="00B11BF3"/>
    <w:rsid w:val="00B2038C"/>
    <w:rsid w:val="00B23837"/>
    <w:rsid w:val="00B25681"/>
    <w:rsid w:val="00B25CDE"/>
    <w:rsid w:val="00B401FA"/>
    <w:rsid w:val="00B43D75"/>
    <w:rsid w:val="00B52493"/>
    <w:rsid w:val="00B56311"/>
    <w:rsid w:val="00B655AD"/>
    <w:rsid w:val="00B663BC"/>
    <w:rsid w:val="00B67105"/>
    <w:rsid w:val="00B67DAE"/>
    <w:rsid w:val="00B72B0D"/>
    <w:rsid w:val="00B72C01"/>
    <w:rsid w:val="00B82F70"/>
    <w:rsid w:val="00B85F69"/>
    <w:rsid w:val="00B91227"/>
    <w:rsid w:val="00B9335F"/>
    <w:rsid w:val="00B93B6E"/>
    <w:rsid w:val="00B954D3"/>
    <w:rsid w:val="00BA0D3C"/>
    <w:rsid w:val="00BA462D"/>
    <w:rsid w:val="00BA5579"/>
    <w:rsid w:val="00BB48D3"/>
    <w:rsid w:val="00BB5B87"/>
    <w:rsid w:val="00BC171D"/>
    <w:rsid w:val="00BC1ACA"/>
    <w:rsid w:val="00BC3527"/>
    <w:rsid w:val="00BC48CB"/>
    <w:rsid w:val="00BD246C"/>
    <w:rsid w:val="00BD51D2"/>
    <w:rsid w:val="00BD5CDC"/>
    <w:rsid w:val="00BD7EEF"/>
    <w:rsid w:val="00BE66EE"/>
    <w:rsid w:val="00BE7107"/>
    <w:rsid w:val="00BF164E"/>
    <w:rsid w:val="00BF42C2"/>
    <w:rsid w:val="00C0251B"/>
    <w:rsid w:val="00C10500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79E7"/>
    <w:rsid w:val="00C96FB1"/>
    <w:rsid w:val="00CA09F5"/>
    <w:rsid w:val="00CA3DA7"/>
    <w:rsid w:val="00CA71BD"/>
    <w:rsid w:val="00CB50B7"/>
    <w:rsid w:val="00CB6DDA"/>
    <w:rsid w:val="00CC2813"/>
    <w:rsid w:val="00CC4A57"/>
    <w:rsid w:val="00CD5830"/>
    <w:rsid w:val="00CE11D9"/>
    <w:rsid w:val="00CE164C"/>
    <w:rsid w:val="00CE450F"/>
    <w:rsid w:val="00CE56E3"/>
    <w:rsid w:val="00CE6E80"/>
    <w:rsid w:val="00CF69F2"/>
    <w:rsid w:val="00D01D8E"/>
    <w:rsid w:val="00D05B95"/>
    <w:rsid w:val="00D1046C"/>
    <w:rsid w:val="00D17066"/>
    <w:rsid w:val="00D20748"/>
    <w:rsid w:val="00D21C33"/>
    <w:rsid w:val="00D244E3"/>
    <w:rsid w:val="00D33718"/>
    <w:rsid w:val="00D360BF"/>
    <w:rsid w:val="00D37D05"/>
    <w:rsid w:val="00D403CC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2AE2"/>
    <w:rsid w:val="00D945A7"/>
    <w:rsid w:val="00DA11BF"/>
    <w:rsid w:val="00DA2601"/>
    <w:rsid w:val="00DA4F9B"/>
    <w:rsid w:val="00DA5E10"/>
    <w:rsid w:val="00DA7634"/>
    <w:rsid w:val="00DC637E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106D"/>
    <w:rsid w:val="00E3775D"/>
    <w:rsid w:val="00E41338"/>
    <w:rsid w:val="00E42504"/>
    <w:rsid w:val="00E51396"/>
    <w:rsid w:val="00E51C0B"/>
    <w:rsid w:val="00E55F41"/>
    <w:rsid w:val="00E56F4E"/>
    <w:rsid w:val="00E633D6"/>
    <w:rsid w:val="00E63F37"/>
    <w:rsid w:val="00E7134E"/>
    <w:rsid w:val="00E72421"/>
    <w:rsid w:val="00E725DA"/>
    <w:rsid w:val="00E7432D"/>
    <w:rsid w:val="00E80A68"/>
    <w:rsid w:val="00E80F75"/>
    <w:rsid w:val="00E914CA"/>
    <w:rsid w:val="00E95DD8"/>
    <w:rsid w:val="00E9746F"/>
    <w:rsid w:val="00EA5D5C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D22CB"/>
    <w:rsid w:val="00ED2A96"/>
    <w:rsid w:val="00ED3631"/>
    <w:rsid w:val="00ED36E4"/>
    <w:rsid w:val="00EE0A0B"/>
    <w:rsid w:val="00EE4DA4"/>
    <w:rsid w:val="00EE68B2"/>
    <w:rsid w:val="00EE6E3C"/>
    <w:rsid w:val="00EF11D8"/>
    <w:rsid w:val="00EF1946"/>
    <w:rsid w:val="00EF48C1"/>
    <w:rsid w:val="00EF6FC6"/>
    <w:rsid w:val="00F01650"/>
    <w:rsid w:val="00F0244F"/>
    <w:rsid w:val="00F046DF"/>
    <w:rsid w:val="00F13A84"/>
    <w:rsid w:val="00F17818"/>
    <w:rsid w:val="00F26F46"/>
    <w:rsid w:val="00F27ABF"/>
    <w:rsid w:val="00F3141D"/>
    <w:rsid w:val="00F3376F"/>
    <w:rsid w:val="00F348E5"/>
    <w:rsid w:val="00F34B47"/>
    <w:rsid w:val="00F34F57"/>
    <w:rsid w:val="00F35CA4"/>
    <w:rsid w:val="00F41523"/>
    <w:rsid w:val="00F43886"/>
    <w:rsid w:val="00F46D03"/>
    <w:rsid w:val="00F47D66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A1B76"/>
    <w:rsid w:val="00FA2123"/>
    <w:rsid w:val="00FA4406"/>
    <w:rsid w:val="00FA798F"/>
    <w:rsid w:val="00FB0979"/>
    <w:rsid w:val="00FB2121"/>
    <w:rsid w:val="00FC0760"/>
    <w:rsid w:val="00FC6196"/>
    <w:rsid w:val="00FC795C"/>
    <w:rsid w:val="00FD0322"/>
    <w:rsid w:val="00FD26CF"/>
    <w:rsid w:val="00FD31ED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  <w:style w:type="character" w:styleId="afe">
    <w:name w:val="FollowedHyperlink"/>
    <w:basedOn w:val="a1"/>
    <w:rsid w:val="00CB6D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1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brazovatelmznaya_deyatelmznostmz/" TargetMode="External"/><Relationship Id="rId18" Type="http://schemas.openxmlformats.org/officeDocument/2006/relationships/hyperlink" Target="https://magtu.informsystema.ru/uploader/fileUpload?name=2563.pdf&amp;show=dcatalogues/1/1130365/2563.pdf&amp;view=true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2270.pdf&amp;show=dcatalogues/1/1129781/2270.pdf&amp;view=true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93646/%231%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11.pdf&amp;show=dcatalogues/1/1068565/311.pdf&amp;view=true%20" TargetMode="External"/><Relationship Id="rId20" Type="http://schemas.openxmlformats.org/officeDocument/2006/relationships/hyperlink" Target="https://e.lanbook.com/reader/book/116613/%231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.ascon.ru/source/files/methods/834.pdf" TargetMode="External"/><Relationship Id="rId23" Type="http://schemas.openxmlformats.org/officeDocument/2006/relationships/hyperlink" Target="http://edu.ascon.ru/source/files/methods/VPI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93600%231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metodicheskie_rekomendatcii/" TargetMode="External"/><Relationship Id="rId22" Type="http://schemas.openxmlformats.org/officeDocument/2006/relationships/hyperlink" Target="http://edu.ascon.ru/source/files/methods/spb_gutmo33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3032</Words>
  <Characters>25209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28185</CharactersWithSpaces>
  <SharedDoc>false</SharedDoc>
  <HLinks>
    <vt:vector size="54" baseType="variant">
      <vt:variant>
        <vt:i4>458769</vt:i4>
      </vt:variant>
      <vt:variant>
        <vt:i4>24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1704041</vt:i4>
      </vt:variant>
      <vt:variant>
        <vt:i4>21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https://e.lanbook.com/book/93600%231</vt:lpwstr>
      </vt:variant>
      <vt:variant>
        <vt:lpwstr/>
      </vt:variant>
      <vt:variant>
        <vt:i4>5111899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https://e.lanbook.com/reader/book/116613/%231</vt:lpwstr>
      </vt:variant>
      <vt:variant>
        <vt:lpwstr/>
      </vt:variant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https://e.lanbook.com/reader/book/93646/%231</vt:lpwstr>
      </vt:variant>
      <vt:variant>
        <vt:lpwstr/>
      </vt:variant>
      <vt:variant>
        <vt:i4>1704041</vt:i4>
      </vt:variant>
      <vt:variant>
        <vt:i4>9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1310802</vt:i4>
      </vt:variant>
      <vt:variant>
        <vt:i4>6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Администратор</cp:lastModifiedBy>
  <cp:revision>5</cp:revision>
  <cp:lastPrinted>2018-07-02T11:31:00Z</cp:lastPrinted>
  <dcterms:created xsi:type="dcterms:W3CDTF">2020-11-15T08:51:00Z</dcterms:created>
  <dcterms:modified xsi:type="dcterms:W3CDTF">2020-11-24T04:16:00Z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