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4FDF" w:rsidRPr="001B667D" w:rsidRDefault="00964574" w:rsidP="00652A8E">
      <w:pPr>
        <w:rPr>
          <w:sz w:val="0"/>
          <w:szCs w:val="0"/>
          <w:lang w:val="ru-RU"/>
        </w:rPr>
      </w:pPr>
      <w:r w:rsidRPr="009741A0">
        <w:rPr>
          <w:noProof/>
          <w:sz w:val="24"/>
          <w:szCs w:val="24"/>
          <w:lang w:val="ru-RU" w:eastAsia="ru-RU"/>
        </w:rPr>
        <w:drawing>
          <wp:inline distT="0" distB="0" distL="0" distR="0" wp14:anchorId="7055B2BF" wp14:editId="22B73BA8">
            <wp:extent cx="5940425" cy="8148320"/>
            <wp:effectExtent l="0" t="0" r="0" b="0"/>
            <wp:docPr id="1" name="Рисунок 1" descr="C:\Users\Admin\Desktop\ПРОГРАММЫ ВСЕ\54.03.02\2017\2017 НОВОЕ\Программы\Герасимова 17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ГРАММЫ ВСЕ\54.03.02\2017\2017 НОВОЕ\Программы\Герасимова 17\1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67D" w:rsidRPr="001B667D">
        <w:rPr>
          <w:lang w:val="ru-RU"/>
        </w:rPr>
        <w:br w:type="page"/>
      </w:r>
    </w:p>
    <w:p w:rsidR="007D4FDF" w:rsidRPr="001B667D" w:rsidRDefault="00964574" w:rsidP="00652A8E">
      <w:pPr>
        <w:rPr>
          <w:sz w:val="0"/>
          <w:szCs w:val="0"/>
          <w:lang w:val="ru-RU"/>
        </w:rPr>
      </w:pPr>
      <w:r w:rsidRPr="009741A0">
        <w:rPr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245758D" wp14:editId="4DBB7804">
            <wp:extent cx="5940425" cy="8148320"/>
            <wp:effectExtent l="0" t="0" r="0" b="0"/>
            <wp:docPr id="10" name="Рисунок 10" descr="C:\Users\Admin\Desktop\ПРОГРАММЫ ВСЕ\54.03.02\2017\2017 НОВОЕ\Программы\Герасимова 17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ОГРАММЫ ВСЕ\54.03.02\2017\2017 НОВОЕ\Программы\Герасимова 17\1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7C7C" w:rsidRPr="00327C7C">
        <w:rPr>
          <w:noProof/>
          <w:lang w:val="ru-RU" w:eastAsia="ru-RU"/>
        </w:rPr>
        <w:lastRenderedPageBreak/>
        <w:drawing>
          <wp:inline distT="0" distB="0" distL="0" distR="0">
            <wp:extent cx="5940425" cy="8150195"/>
            <wp:effectExtent l="0" t="0" r="0" b="0"/>
            <wp:docPr id="11" name="Рисунок 11" descr="C:\Users\Admin\Desktop\ПРОГРАММЫ ВСЕ\2020\54.03.02\Внешние за 17 на АКК\Актуализация на АКК 3 лист\Актцуализация 2017\Дисциплины 4 кур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ГРАММЫ ВСЕ\2020\54.03.02\Внешние за 17 на АКК\Актуализация на АКК 3 лист\Актцуализация 2017\Дисциплины 4 курс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67D"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7D4FDF" w:rsidRPr="00693437" w:rsidTr="001B667D">
        <w:trPr>
          <w:trHeight w:hRule="exact" w:val="1091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являются: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общекультурных,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изобразительного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охватывающей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требуемого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применяемых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народных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промыслов,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специалистов,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каждом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случае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подобрать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выбрать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цепочки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адекватно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передающего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заложенный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способностей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требованиями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54.03.02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«Декоративно-прикладное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народные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промыслы».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воспитания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способствующих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общекультурному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росту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социальной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мобильности,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ответственности,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гражданственности,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приверженности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этическим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ценностям,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целеустремленности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настойчивости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достижении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целей.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позволяющих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выпускнику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успешно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избранной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сфере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народных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промыслов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быть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высококвалифицированным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конкурентоспособным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ранке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культуру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художественно-технологического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объемно-пространственного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мышления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приемах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Познакомить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инструментами,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используемыми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(художественный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пользоваться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инструментами,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используемыми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наиболее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приемах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выбирать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эмали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Познакомить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безопасности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химическими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препаратами,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агрессивными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используемыми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цепочками.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7D4FDF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7D4FDF" w:rsidRPr="00693437" w:rsidTr="001B667D">
        <w:trPr>
          <w:trHeight w:hRule="exact" w:val="58"/>
        </w:trPr>
        <w:tc>
          <w:tcPr>
            <w:tcW w:w="935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693437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109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«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82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дисциплинам: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изобразительная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черчение,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физика,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история,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обществознание.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693437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Знания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опыта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закрепки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изделиях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изготовления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сувенирной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продукции</w:t>
            </w:r>
            <w:proofErr w:type="spellEnd"/>
            <w:r>
              <w:t xml:space="preserve"> </w:t>
            </w:r>
          </w:p>
        </w:tc>
      </w:tr>
      <w:tr w:rsidR="007D4FDF" w:rsidRPr="00693437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Цветоведение.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Химия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цвета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материале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 w:rsidTr="001B667D">
        <w:trPr>
          <w:trHeight w:hRule="exact" w:val="130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декоративно-прикладного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искусства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1B667D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Производственная-</w:t>
            </w: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преддипломная практика</w:t>
            </w:r>
          </w:p>
          <w:p w:rsidR="001B667D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Подготовка к сдаче и сдача государственного экзамена</w:t>
            </w:r>
          </w:p>
          <w:p w:rsidR="001B667D" w:rsidRPr="001B667D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Подготовка к защите и защита выпускной квалификационной работы</w:t>
            </w:r>
          </w:p>
        </w:tc>
      </w:tr>
      <w:tr w:rsidR="007D4FDF" w:rsidRPr="00693437">
        <w:trPr>
          <w:trHeight w:hRule="exact" w:val="138"/>
        </w:trPr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693437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277"/>
        </w:trPr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7D4FDF" w:rsidRPr="00693437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ОК-3 готовностью к саморазвитию, самореализации, использованию творческого потенциала</w:t>
            </w:r>
          </w:p>
        </w:tc>
      </w:tr>
      <w:tr w:rsidR="007D4FDF" w:rsidRPr="00693437" w:rsidTr="001B667D">
        <w:trPr>
          <w:trHeight w:hRule="exact" w:val="2861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саморазвития, самореализации, использования творческого потенциала.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инструменты, используемые в технологических процессах в художественном металле,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понятия о методах, техниках и приемах создания моделей проектируемых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полную информацию о различных технологических приемах и цепочках технологических процессах в художественном металле.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техники безопасности и методы защиты производственного персонала в условиях художественного производства.</w:t>
            </w:r>
          </w:p>
        </w:tc>
      </w:tr>
      <w:tr w:rsidR="007D4FDF" w:rsidRPr="00693437" w:rsidTr="001B667D">
        <w:trPr>
          <w:trHeight w:hRule="exact" w:val="41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творческий потенциал,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самостоятельный поиск новой информации в области ювелирного, эмальерного дела, сочетание при проектировании и выполнении изделий из металла новых технологий и материалов,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пользоваться основными инструментами, используемыми при создании моделей проектируемых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самостоятельно выбирать оптимальные технологические решения при создании художественных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опираться на полученные знания по традиционным технологиям обработки металла, а также стремится включать новые современные технологии, появляющиеся в художественной промышленности.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приобретать и свободно использовать знания в области орнамента, проектирования объемных изделий, варьировать технологии для более полной реализации художественного замысла.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693437">
        <w:trPr>
          <w:trHeight w:hRule="exact" w:val="304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саморазвития, самореализации, использования творческого потенциала.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инструменты, используемые в технологических процессах в художественном металле,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понятия о методах, техниках и приемах создания моделей проектируемых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полную информацию о различных технологических приемах и цепочках технологических процессах в художественном металле.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техники безопасности и методы защиты производственного персонала в условиях художественного производства.</w:t>
            </w:r>
          </w:p>
        </w:tc>
      </w:tr>
      <w:tr w:rsidR="007D4FDF" w:rsidRPr="00693437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ОПК-5 способностью владеть педагогическими навыками преподавания художественных и проектных дисциплин</w:t>
            </w:r>
          </w:p>
        </w:tc>
      </w:tr>
      <w:tr w:rsidR="007D4FDF" w:rsidRPr="00693437">
        <w:trPr>
          <w:trHeight w:hRule="exact" w:val="5212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теоретический материал по теории и истории отечественного и зарубежного опыта преподавания декоративно-прикладного искусства: современные системы непрерывного художественного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сущность методической деятельности педагога, виды методической деятельности;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цели и задачи современного художественного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структуру и содержание программ по декоративно-прикладному искусству в общеобразовательных учреждениях, образовательных учреждениях среднего профессионального образования и дополнительного образования детей;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формы и методы художественного образования в системе общего, дополнительного и профессионального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общие требования к организации занятий декоративно- прикладного искусства;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разнообразие современных средств обучения на занятиях декоративного искусства и основные требования к ним;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особенности методики проведения занятий по декоративному искусству на разных ступенях образования;</w:t>
            </w:r>
          </w:p>
        </w:tc>
      </w:tr>
      <w:tr w:rsidR="007D4FDF" w:rsidRPr="00693437">
        <w:trPr>
          <w:trHeight w:hRule="exact" w:val="277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ставить педагогические цели и задачи, намечать пути их решения;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проводить методический анализ разделов и тем преподаваемого курса; осуществлять планирование учебной деятельности;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проектировать занятия по декоративному искусству для систем общего, дополнительного образования, имеющие разные дидактические цели; оформлять план-конспект занятий;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проводить занятия разных форм и типов с использованием соответствующих методов и средств обучения;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разрабатывать и выполнять наглядные пособия.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применять полученные знания на практике.</w:t>
            </w:r>
          </w:p>
        </w:tc>
      </w:tr>
      <w:tr w:rsidR="007D4FDF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проектными формами и методами контроля качества образования;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высокой мотивацией к своей профессиональной деятельности;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способностью к определению целей, отбору содержания, организации образовательного процесса в области декоративно- прикладного искусства;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проектировать формы и методы контроля качества образования;</w:t>
            </w:r>
          </w:p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способностью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обосновывать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предложения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</w:tbl>
    <w:p w:rsidR="007D4FDF" w:rsidRDefault="001B667D" w:rsidP="00652A8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693437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ПК-2 способностью создавать художественно-графические проекты изделий декоративно-прикладного искусства и народных промыслов индивидуального и интерьерного значения и воплощать их в материале</w:t>
            </w:r>
          </w:p>
        </w:tc>
      </w:tr>
      <w:tr w:rsidR="007D4FDF" w:rsidRPr="00693437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создания художественно-графических проектов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вариативные комбинации техник художественного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правила техники безопасности работы в мастерских художественной обработки металла.</w:t>
            </w:r>
          </w:p>
        </w:tc>
      </w:tr>
      <w:tr w:rsidR="007D4FDF" w:rsidRPr="00693437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создавать художественно-графические проекты изделий декоративно-прикладного искусства и народных промыслов индивидуального и интерьерного значения,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пользоваться специальной литературой по художественной обработке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анализировать и синтезировать собранный материал в области художественной обработки металла.</w:t>
            </w:r>
          </w:p>
        </w:tc>
      </w:tr>
      <w:tr w:rsidR="007D4FDF" w:rsidRPr="00693437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этапы создания художественно-графических проектов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вариативные комбинации техник художественного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правила техники безопасности работы в мастерских художественной обработки металла.</w:t>
            </w:r>
          </w:p>
        </w:tc>
      </w:tr>
      <w:tr w:rsidR="007D4FDF" w:rsidRPr="00693437">
        <w:trPr>
          <w:trHeight w:hRule="exact" w:val="142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ПК-4 способностью к определению целей, отбору содержания, организации проектной работы, синтезированию набора возможных решений задачи или подходов к выполнению проекта, готовностью к разработке проектных идей, основанных на творческом подходе к поставленным задачам, созданию комплексных функциональных и композиционных решений</w:t>
            </w:r>
          </w:p>
        </w:tc>
      </w:tr>
      <w:tr w:rsidR="007D4FDF" w:rsidRPr="00693437" w:rsidTr="001B667D">
        <w:trPr>
          <w:trHeight w:hRule="exact" w:val="1228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 организации проектной работы,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возможные решения задач, подходов к выполнению проекта,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содержание проектной работы,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комплексных функциональных и композиционных решений.</w:t>
            </w:r>
          </w:p>
        </w:tc>
      </w:tr>
      <w:tr w:rsidR="007D4FDF" w:rsidRPr="00693437" w:rsidTr="001B667D">
        <w:trPr>
          <w:trHeight w:hRule="exact" w:val="1841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цели, задачи и содержание проектной деятельности при разработке идей,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создавать комплексные функциональные и композиционные решения,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вариативность применяемых технологий при выполнении художественных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развивать творческие подходы при выполнении проектных задач.</w:t>
            </w:r>
          </w:p>
        </w:tc>
      </w:tr>
      <w:tr w:rsidR="007D4FDF" w:rsidRPr="00693437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основами организации проектной работы,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творческим подходом к поставленным задачам,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готовностью к разработке проектных идей,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вариативностью образного, цветового, композиционного и технологического решений при разработке и выполнении декоративных изделий из металла.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7D4FDF" w:rsidRPr="00693437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ПК-7 способностью применять методы научных исследований при создании изделий декоративно-прикладного искусства и народных промыслов, обосновывать новизну собственных концептуальных решений</w:t>
            </w:r>
          </w:p>
        </w:tc>
      </w:tr>
      <w:tr w:rsidR="007D4FDF" w:rsidRPr="0069343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- сущность и значение информации в развитии современного общества;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методы, способы и средства получения, хранения, переработки информации,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основные экономические расчеты художественного проекта.</w:t>
            </w:r>
          </w:p>
        </w:tc>
      </w:tr>
      <w:tr w:rsidR="007D4FDF" w:rsidRPr="0069343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разрабатывать проектную идею, основанную на концептуальном, творческом подходе к решению конкретной задачи;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научно обосновывать свои концептуальные предложения;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становить профессиональные задачи и принимать меры по их решению.</w:t>
            </w:r>
          </w:p>
        </w:tc>
      </w:tr>
      <w:tr w:rsidR="007D4FDF" w:rsidRPr="00693437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 культурой мышления, обобщением, анализом, восприятием информации, постановкой цели и выбором путей ее достижения;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–организационно-управленческими решениями в нестандартных ситуациях,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–знаниями и конкретными представлениями об основах художественно-промышленного производства.</w:t>
            </w:r>
          </w:p>
        </w:tc>
      </w:tr>
      <w:tr w:rsidR="007D4FDF" w:rsidRPr="00693437">
        <w:trPr>
          <w:trHeight w:hRule="exact" w:val="333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ПК-11 контролировать качество изготавливаемых изделий</w:t>
            </w:r>
          </w:p>
        </w:tc>
      </w:tr>
      <w:tr w:rsidR="007D4FDF" w:rsidRPr="00693437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технологии художественной обработки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необходимые сочетания технологических процессов при выполнении изделий из металла,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характеристики используемых материалов,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цветовые, графические и пластические характеристики, адаптированные используемым материалам,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техники безопасности и методы защиты производственного персонала в условиях производства.</w:t>
            </w:r>
          </w:p>
        </w:tc>
      </w:tr>
      <w:tr w:rsidR="007D4FDF" w:rsidRPr="00693437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на практике знания об инструментах и материалах, задействованных при выполнении художественных изделий ДПИ,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-просчитывать эргономические особенности выполняемых изделий,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подбирать технологические цепочки при создании художественного образа изделий.</w:t>
            </w:r>
          </w:p>
        </w:tc>
      </w:tr>
      <w:tr w:rsidR="007D4FDF" w:rsidRPr="00693437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необходимыми инструментами и материалами для выполнения художественных изделий,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практическими навыками моделирования художественных изделий,</w:t>
            </w:r>
          </w:p>
          <w:p w:rsidR="007D4FDF" w:rsidRPr="001B667D" w:rsidRDefault="001B667D" w:rsidP="00652A8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целесообразный выбор технологических процессов, соответствующий используемым материалам.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1415"/>
        <w:gridCol w:w="382"/>
        <w:gridCol w:w="519"/>
        <w:gridCol w:w="593"/>
        <w:gridCol w:w="828"/>
        <w:gridCol w:w="549"/>
        <w:gridCol w:w="1531"/>
        <w:gridCol w:w="1628"/>
        <w:gridCol w:w="1245"/>
      </w:tblGrid>
      <w:tr w:rsidR="007D4FDF" w:rsidRPr="00693437" w:rsidTr="001B667D">
        <w:trPr>
          <w:trHeight w:hRule="exact" w:val="285"/>
        </w:trPr>
        <w:tc>
          <w:tcPr>
            <w:tcW w:w="699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8691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 w:rsidTr="001B667D">
        <w:trPr>
          <w:trHeight w:hRule="exact" w:val="3611"/>
        </w:trPr>
        <w:tc>
          <w:tcPr>
            <w:tcW w:w="9390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756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576,7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5,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="006934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143,6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35,7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7D4FDF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оценкой,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 w:rsidTr="001B667D">
        <w:trPr>
          <w:trHeight w:hRule="exact" w:val="138"/>
        </w:trPr>
        <w:tc>
          <w:tcPr>
            <w:tcW w:w="699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5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9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5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531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64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251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Tr="001B667D">
        <w:trPr>
          <w:trHeight w:hRule="exact" w:val="972"/>
        </w:trPr>
        <w:tc>
          <w:tcPr>
            <w:tcW w:w="215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87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55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3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6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1B667D" w:rsidTr="001B667D">
        <w:trPr>
          <w:trHeight w:hRule="exact" w:val="833"/>
        </w:trPr>
        <w:tc>
          <w:tcPr>
            <w:tcW w:w="215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7D4FDF" w:rsidP="00652A8E"/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5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7D4FDF" w:rsidRDefault="007D4FDF" w:rsidP="00652A8E"/>
        </w:tc>
        <w:tc>
          <w:tcPr>
            <w:tcW w:w="153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1B667D" w:rsidTr="001B667D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B667D" w:rsidRPr="001B667D" w:rsidRDefault="001B667D" w:rsidP="00652A8E">
            <w:pPr>
              <w:rPr>
                <w:b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</w:t>
            </w:r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Выпиловка</w:t>
            </w:r>
            <w:proofErr w:type="spellEnd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,</w:t>
            </w:r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основы</w:t>
            </w:r>
            <w:proofErr w:type="spellEnd"/>
            <w:r w:rsidRPr="001B667D">
              <w:rPr>
                <w:b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филиграни</w:t>
            </w:r>
            <w:proofErr w:type="spellEnd"/>
            <w:r w:rsidRPr="001B667D">
              <w:rPr>
                <w:b/>
              </w:rPr>
              <w:t xml:space="preserve"> </w:t>
            </w:r>
          </w:p>
        </w:tc>
      </w:tr>
      <w:tr w:rsidR="001B667D" w:rsidRPr="00693437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монограммы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выпиловки.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простейшего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выпиловки.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43/10И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Собеседование.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Коллективное обсуждение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221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подвески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простых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геометрических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11/8И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B667D" w:rsidRPr="001B667D" w:rsidRDefault="001B667D" w:rsidP="00652A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Собеседование.</w:t>
            </w: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1B667D">
              <w:rPr>
                <w:rFonts w:ascii="Times New Roman" w:hAnsi="Times New Roman" w:cs="Times New Roman"/>
                <w:sz w:val="19"/>
                <w:szCs w:val="19"/>
                <w:lang w:val="ru-RU"/>
              </w:rPr>
              <w:t>Коллективное обсуждение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1B667D" w:rsidRPr="00693437" w:rsidTr="001B667D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B667D" w:rsidRPr="001B667D" w:rsidRDefault="001B667D" w:rsidP="00652A8E">
            <w:pPr>
              <w:rPr>
                <w:b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Раздел: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малых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b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b/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2455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Накладка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декоративное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изделие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 материалов для курсовой записки.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отбор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собранного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иллюстративного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материала.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3334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2.2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(брошь)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30/8И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32,5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Написание курсовой з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аписки на основе индивидуальног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выполнения практического задания.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курсового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проекта.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Собеседование. Коллективное обсуждение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750714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Итого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разделу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48/18И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58,5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</w:tr>
      <w:tr w:rsidR="007D4FDF" w:rsidRPr="00750714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семестр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48/18И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58,5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proofErr w:type="spellStart"/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кп</w:t>
            </w:r>
            <w:proofErr w:type="spellEnd"/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750714" w:rsidRDefault="007D4FDF" w:rsidP="00652A8E">
            <w:pPr>
              <w:rPr>
                <w:lang w:val="ru-RU"/>
              </w:rPr>
            </w:pPr>
          </w:p>
        </w:tc>
      </w:tr>
      <w:tr w:rsidR="00750714" w:rsidRPr="00693437" w:rsidTr="0082017F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Раздел: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Выполнение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малых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ювелирных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изделий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(кольцо).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Собеседование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(серьги).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</w:t>
            </w:r>
            <w:r w:rsidR="0082017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Tr="0082017F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4.</w:t>
            </w:r>
            <w:r w:rsidRPr="00750714">
              <w:rPr>
                <w:b/>
              </w:rPr>
              <w:t xml:space="preserve"> </w:t>
            </w:r>
            <w:proofErr w:type="spellStart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  <w:r w:rsidRPr="00750714">
              <w:rPr>
                <w:b/>
              </w:rPr>
              <w:t xml:space="preserve"> </w:t>
            </w:r>
            <w:proofErr w:type="spellStart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Изготовление</w:t>
            </w:r>
            <w:proofErr w:type="spellEnd"/>
            <w:r w:rsidRPr="00750714">
              <w:rPr>
                <w:b/>
              </w:rPr>
              <w:t xml:space="preserve"> </w:t>
            </w:r>
            <w:proofErr w:type="spellStart"/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браслета</w:t>
            </w:r>
            <w:proofErr w:type="spellEnd"/>
            <w:r w:rsidRPr="00750714">
              <w:rPr>
                <w:b/>
              </w:rPr>
              <w:t xml:space="preserve"> </w:t>
            </w:r>
          </w:p>
        </w:tc>
      </w:tr>
      <w:tr w:rsidR="001B667D" w:rsidRPr="00693437" w:rsidTr="001B667D">
        <w:trPr>
          <w:trHeight w:hRule="exact" w:val="3993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(браслет).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изготовления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украшения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металлопластики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филиграни.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 теоретического материала.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Написание курсовой з</w:t>
            </w:r>
            <w:r w:rsidR="0069343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аписки на основе индивидуальног</w:t>
            </w:r>
            <w:bookmarkStart w:id="0" w:name="_GoBack"/>
            <w:bookmarkEnd w:id="0"/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выполнения практического задания.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отбор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собранного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иллюстративного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материала.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750714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текста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курсового</w:t>
            </w:r>
            <w:r w:rsidRPr="00750714">
              <w:rPr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проекта.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Собеседование</w:t>
            </w:r>
            <w:r w:rsidRPr="00750714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48/18И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22,4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зачёт,кп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RPr="00693437" w:rsidTr="0082017F">
        <w:trPr>
          <w:trHeight w:hRule="exact" w:val="454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Художественное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эмалирование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(опаковая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эмаль)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177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5.1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образцов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граффити,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напыления,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зерни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грануляции,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нитей,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кракле,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эмаль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глицерину,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составляющих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целостную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композицию.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177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свободным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нескольких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используя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аналоги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произведений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(живопись,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графика).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55/16И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RPr="00693437" w:rsidTr="0082017F">
        <w:trPr>
          <w:trHeight w:hRule="exact" w:val="673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Художественное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эмалирование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(ювелирная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эмаль)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любых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включением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свободного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металла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объема.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50/22И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Собеседование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1576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6.2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ювелирной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перегородчатой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эмали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(подвеска,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гривна,</w:t>
            </w:r>
            <w:r w:rsidRPr="001B667D">
              <w:rPr>
                <w:lang w:val="ru-RU"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парюра</w:t>
            </w:r>
            <w:proofErr w:type="spellEnd"/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69/22И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119/44И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119/44И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50714" w:rsidRPr="00693437" w:rsidTr="0082017F">
        <w:trPr>
          <w:trHeight w:hRule="exact" w:val="673"/>
        </w:trPr>
        <w:tc>
          <w:tcPr>
            <w:tcW w:w="9390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50714" w:rsidRPr="00750714" w:rsidRDefault="00750714" w:rsidP="00652A8E">
            <w:pPr>
              <w:rPr>
                <w:b/>
                <w:lang w:val="ru-RU"/>
              </w:rPr>
            </w:pP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Раздел: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Преддипломная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апробация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необходимых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технологических</w:t>
            </w:r>
            <w:r w:rsidRPr="00750714">
              <w:rPr>
                <w:b/>
                <w:lang w:val="ru-RU"/>
              </w:rPr>
              <w:t xml:space="preserve"> </w:t>
            </w:r>
            <w:r w:rsidRPr="0075071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цепочек</w:t>
            </w:r>
            <w:r w:rsidRPr="00750714">
              <w:rPr>
                <w:b/>
                <w:lang w:val="ru-RU"/>
              </w:rPr>
              <w:t xml:space="preserve"> </w:t>
            </w:r>
          </w:p>
        </w:tc>
      </w:tr>
      <w:tr w:rsidR="001B667D" w:rsidRPr="00693437" w:rsidTr="001B667D">
        <w:trPr>
          <w:trHeight w:hRule="exact" w:val="1772"/>
        </w:trPr>
        <w:tc>
          <w:tcPr>
            <w:tcW w:w="2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7.1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7.1.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изделия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которое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является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апробацией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применяемых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реализации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выпускной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квалификационной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работы.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практических работ, предусмотренных рабочей программой дисциплины.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материале</w:t>
            </w:r>
            <w:r w:rsidR="0075071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Коллективное обсуждение. Собеседование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ПК-2,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ПК-11,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ОПК-5,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ПК-7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7D4FDF" w:rsidTr="001B667D">
        <w:trPr>
          <w:trHeight w:hRule="exact" w:val="454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90/32И</w:t>
            </w:r>
            <w:r>
              <w:t xml:space="preserve"> 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17,9</w:t>
            </w:r>
            <w:r>
              <w:t xml:space="preserve"> 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proofErr w:type="spellEnd"/>
            <w:r>
              <w:t xml:space="preserve"> 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</w:tr>
      <w:tr w:rsidR="001B667D" w:rsidRPr="00693437" w:rsidTr="001B667D">
        <w:trPr>
          <w:trHeight w:hRule="exact" w:val="893"/>
        </w:trPr>
        <w:tc>
          <w:tcPr>
            <w:tcW w:w="25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7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693437" w:rsidP="0069343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</w:t>
            </w:r>
            <w:r w:rsidR="001B667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208</w:t>
            </w:r>
            <w:r w:rsidR="001B667D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</w:p>
        </w:tc>
        <w:tc>
          <w:tcPr>
            <w:tcW w:w="5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693437" w:rsidRDefault="00693437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143,6</w:t>
            </w:r>
          </w:p>
        </w:tc>
        <w:tc>
          <w:tcPr>
            <w:tcW w:w="1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зачет с оценкой, курсовой проект, зачет, экзамен</w:t>
            </w:r>
          </w:p>
        </w:tc>
        <w:tc>
          <w:tcPr>
            <w:tcW w:w="12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ОК-3,ПК- 2,ПК-4,ПК- 11,ОПК-5,ПК -7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9357" w:type="dxa"/>
          </w:tcPr>
          <w:p w:rsidR="007D4FDF" w:rsidRDefault="007D4FDF" w:rsidP="00652A8E"/>
        </w:tc>
      </w:tr>
      <w:tr w:rsidR="007D4FDF" w:rsidRPr="00693437">
        <w:trPr>
          <w:trHeight w:hRule="exact" w:val="1385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подхода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предусматривает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сочетании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ориентируются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предполагающую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прямую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трансляцию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(преимущественно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объяснительно-иллюстративных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обучения).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последовательное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дисциплинарной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логике,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осуществляемое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преимущественно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вербальными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(монолог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посвященное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предложенному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алгоритму.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постановку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ситуаций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познавательной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обучения: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учебно-познавательной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требующей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научно-теоретических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решаются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конкретизирующие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положения,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изучаемые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дисциплинах.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концепция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предусматривает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усвоения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обеспечивающую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максимальную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каждого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нелинейное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взаимодействие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участников,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значимого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Наряду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рода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принцип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прослеживается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большинстве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Интерактивность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подразумевает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субъект-субъектные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отношения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ходе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следствие,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саморазвивающейся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информационно-ресурсной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среды.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связи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фактом,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интегративного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(содержательная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интеграция,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интеграция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т.д.);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развивающего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(перенос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усвоенных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новую,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приемов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деятельностью,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приемы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обобщения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т.д.);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(мозговой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штурм,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метод,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Case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study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ролевая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имитация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др.)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обучения;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личностно-ориентированного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(поддержка,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3"/>
      </w:tblGrid>
      <w:tr w:rsidR="007D4FDF" w:rsidRPr="00693437">
        <w:trPr>
          <w:trHeight w:hRule="exact" w:val="190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сотрудничество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т.д.)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другие.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«обратной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связи»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лекция-провокация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(изложение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заранее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запланированными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ошибками),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лекция-беседа,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лекция-дискуссия.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•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лекция-визуализация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(демонстрацией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знаковых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т.ч</w:t>
            </w:r>
            <w:proofErr w:type="spellEnd"/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иллюстративных,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графических).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277"/>
        </w:trPr>
        <w:tc>
          <w:tcPr>
            <w:tcW w:w="935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69343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9357" w:type="dxa"/>
          </w:tcPr>
          <w:p w:rsidR="007D4FDF" w:rsidRDefault="007D4FDF" w:rsidP="00652A8E"/>
        </w:tc>
      </w:tr>
      <w:tr w:rsidR="007D4FDF" w:rsidRPr="0069343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9357" w:type="dxa"/>
          </w:tcPr>
          <w:p w:rsidR="007D4FDF" w:rsidRDefault="007D4FDF" w:rsidP="00652A8E"/>
        </w:tc>
      </w:tr>
      <w:tr w:rsidR="007D4FDF" w:rsidRPr="00693437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D4FDF" w:rsidRPr="00693437" w:rsidTr="00505955">
        <w:trPr>
          <w:trHeight w:hRule="exact" w:val="1073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Бесшапошникова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Методологические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инноваций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творчества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ресурс]: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Бесшапошникова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180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Бакалавриат).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bookread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php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=552862.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</w:t>
            </w:r>
            <w:r w:rsidRPr="00505955">
              <w:rPr>
                <w:lang w:val="ru-RU"/>
              </w:rPr>
              <w:t xml:space="preserve"> 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Бодьян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теории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цвета.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Физиологические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психологические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восприятия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Бодьян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Медяник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Савочкина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[каф.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ХТУП].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90</w:t>
            </w:r>
            <w:r w:rsidRPr="00505955">
              <w:rPr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ил.,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цв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схемы,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табл.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=352.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/1/1078964/352.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</w:t>
            </w:r>
            <w:r w:rsidRPr="00505955">
              <w:rPr>
                <w:lang w:val="ru-RU"/>
              </w:rPr>
              <w:t xml:space="preserve"> 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tabs>
                <w:tab w:val="left" w:pos="0"/>
              </w:tabs>
              <w:spacing w:after="0" w:line="240" w:lineRule="auto"/>
              <w:ind w:left="0"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Герасимова, А. А. Горячая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эмаль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учебно-методическое пособие / А. А. Герасимова ; МГТУ.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МГТУ, 2015. - 1 электрон. опт. диск (CD-ROM). - </w:t>
            </w:r>
            <w:proofErr w:type="spell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Загл</w:t>
            </w:r>
            <w:proofErr w:type="spell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 с титул. экрана. - URL: </w:t>
            </w:r>
            <w:hyperlink r:id="rId8" w:history="1">
              <w:r w:rsidRPr="00505955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https://magtu.informsystema.ru/uploader/fileUpload?name=1272.pdf&amp;show=dcatalogues/1/1123467/1272.pdf&amp;view=true</w:t>
              </w:r>
            </w:hyperlink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(дата обращения: 04.10.2019). - Макрообъект.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Текст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Сведения доступны также на CD-ROM.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Герасимова, А. А. Использование орнаментальных композиций в технике перегородчатой эмали на металле и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керамике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учебно-методическое пособие / А. А. Герасимова, И. П. Кочеткова ; МГТУ.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МГТУ, 2016. - 1 электрон. опт. диск (CD-ROM). - </w:t>
            </w:r>
            <w:proofErr w:type="spell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Загл</w:t>
            </w:r>
            <w:proofErr w:type="spell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 с титул. экрана. - URL: </w:t>
            </w:r>
            <w:hyperlink r:id="rId9" w:history="1">
              <w:r w:rsidRPr="00505955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https://magtu.informsystema.ru/uploader/fileUpload?name=2452.pdf&amp;show=dcatalogues/1/1130176/2452.pdf&amp;view=true</w:t>
              </w:r>
            </w:hyperlink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(дата обращения: 04.10.2019). - Макрообъект.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Текст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Сведения доступны также на CD-ROM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tabs>
                <w:tab w:val="left" w:pos="0"/>
              </w:tabs>
              <w:spacing w:after="0" w:line="240" w:lineRule="auto"/>
              <w:ind w:left="0" w:firstLine="72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Герасимова, А. А. Цветоведение: колористические возможности при проектировании художественных изделий из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металла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учебно-методическое пособие / А. А. Герасимова, Б. Л. Каган-Розенцвейг ; МГТУ.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МГТУ, 2017. - 1 электрон. опт. диск (CD-ROM). - </w:t>
            </w:r>
            <w:proofErr w:type="spell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Загл</w:t>
            </w:r>
            <w:proofErr w:type="spell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 с титул. экрана. - URL: </w:t>
            </w:r>
            <w:hyperlink r:id="rId10" w:history="1">
              <w:r w:rsidRPr="00505955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https://magtu.informsystema.ru/uploader/fileUpload?name=3347.pdf&amp;show=dcatalogues/1/1138525/3347.pdf&amp;view=true</w:t>
              </w:r>
            </w:hyperlink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(дата обращения: 04.10.2019). - Макрообъект. - </w:t>
            </w:r>
            <w:proofErr w:type="gramStart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Текст :</w:t>
            </w:r>
            <w:proofErr w:type="gramEnd"/>
            <w:r w:rsidRPr="00505955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ISBN 978-5-9967-1022-5. - Сведения доступны также на CD-ROM.</w:t>
            </w:r>
          </w:p>
          <w:p w:rsidR="00505955" w:rsidRPr="00505955" w:rsidRDefault="00505955" w:rsidP="00652A8E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720"/>
              <w:jc w:val="both"/>
              <w:rPr>
                <w:lang w:val="ru-RU"/>
              </w:rPr>
            </w:pP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Кошаев</w:t>
            </w:r>
            <w:proofErr w:type="spell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В.Б.,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Декоративно-прикладное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искусство: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Понятия.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Этапы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lang w:val="ru-RU"/>
              </w:rPr>
              <w:t xml:space="preserve"> 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Кошаев</w:t>
            </w:r>
            <w:proofErr w:type="spell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В.Б.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ВЛАДОС,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978-5-691-01531-1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proofErr w:type="gram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"Консультант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студента"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05955">
              <w:rPr>
                <w:lang w:val="ru-RU"/>
              </w:rPr>
              <w:t xml:space="preserve"> 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www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studentlibrary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doc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9785691015311-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SCN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0000/000.</w:t>
            </w:r>
            <w:r w:rsidRPr="005059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html</w:t>
            </w:r>
            <w:r w:rsidRPr="00505955">
              <w:rPr>
                <w:lang w:val="ru-RU"/>
              </w:rPr>
              <w:t xml:space="preserve"> </w:t>
            </w:r>
          </w:p>
          <w:p w:rsidR="00505955" w:rsidRPr="00505955" w:rsidRDefault="00505955" w:rsidP="00652A8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</w:p>
          <w:p w:rsidR="00505955" w:rsidRPr="001B667D" w:rsidRDefault="00505955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 w:rsidTr="00505955">
        <w:trPr>
          <w:trHeight w:hRule="exact" w:val="1147"/>
        </w:trPr>
        <w:tc>
          <w:tcPr>
            <w:tcW w:w="9357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D4FDF" w:rsidRPr="00A92E6C" w:rsidTr="00505955">
        <w:trPr>
          <w:trHeight w:hRule="exact" w:val="679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A92E6C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1.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Антоненко,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История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мебели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Антоненко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=2528.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/1/1130330/2528.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7D4FDF" w:rsidRPr="00A92E6C" w:rsidRDefault="001B667D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Гончарова,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производственного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мастерства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Гончарова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2015.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=1470.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/1/1123995/1470.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МГТУ</w:t>
            </w:r>
            <w:r w:rsidRPr="00A92E6C">
              <w:rPr>
                <w:rFonts w:ascii="Times New Roman" w:hAnsi="Times New Roman" w:cs="Times New Roman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2015</w:t>
            </w:r>
            <w:r w:rsidRPr="00A92E6C">
              <w:rPr>
                <w:rFonts w:ascii="Times New Roman" w:hAnsi="Times New Roman" w:cs="Times New Roman"/>
              </w:rPr>
              <w:t xml:space="preserve"> </w:t>
            </w:r>
          </w:p>
          <w:p w:rsidR="00505955" w:rsidRPr="00A92E6C" w:rsidRDefault="00505955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Кочержинская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Кочержинская</w:t>
            </w:r>
            <w:proofErr w:type="spell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=3397.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/1/1139454/3397.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SBN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978-5-9967-1040-9.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505955" w:rsidRPr="00A92E6C" w:rsidRDefault="00505955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Испулова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Научно-исследовательская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Испулова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Ращикулина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Супрун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gram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=2952.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/1/1134772/2952.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A92E6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</w:t>
            </w:r>
            <w:r w:rsidRPr="00A92E6C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505955" w:rsidRPr="00A92E6C" w:rsidRDefault="00505955" w:rsidP="00652A8E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7D4FDF" w:rsidRDefault="001B667D" w:rsidP="00652A8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6"/>
        <w:gridCol w:w="1882"/>
        <w:gridCol w:w="2868"/>
        <w:gridCol w:w="4354"/>
        <w:gridCol w:w="83"/>
      </w:tblGrid>
      <w:tr w:rsidR="007D4FD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lastRenderedPageBreak/>
              <w:t xml:space="preserve"> </w:t>
            </w:r>
          </w:p>
        </w:tc>
      </w:tr>
      <w:tr w:rsidR="007D4FDF">
        <w:trPr>
          <w:trHeight w:hRule="exact" w:val="138"/>
        </w:trPr>
        <w:tc>
          <w:tcPr>
            <w:tcW w:w="426" w:type="dxa"/>
          </w:tcPr>
          <w:p w:rsidR="007D4FDF" w:rsidRDefault="007D4FDF" w:rsidP="00652A8E"/>
        </w:tc>
        <w:tc>
          <w:tcPr>
            <w:tcW w:w="1985" w:type="dxa"/>
          </w:tcPr>
          <w:p w:rsidR="007D4FDF" w:rsidRDefault="007D4FDF" w:rsidP="00652A8E"/>
        </w:tc>
        <w:tc>
          <w:tcPr>
            <w:tcW w:w="3686" w:type="dxa"/>
          </w:tcPr>
          <w:p w:rsidR="007D4FDF" w:rsidRDefault="007D4FDF" w:rsidP="00652A8E"/>
        </w:tc>
        <w:tc>
          <w:tcPr>
            <w:tcW w:w="3120" w:type="dxa"/>
          </w:tcPr>
          <w:p w:rsidR="007D4FDF" w:rsidRDefault="007D4FDF" w:rsidP="00652A8E"/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D4FDF" w:rsidRPr="0082017F">
        <w:trPr>
          <w:trHeight w:hRule="exact" w:val="3801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A92E6C" w:rsidRDefault="00A92E6C" w:rsidP="00652A8E">
            <w:pPr>
              <w:pStyle w:val="a3"/>
              <w:numPr>
                <w:ilvl w:val="0"/>
                <w:numId w:val="3"/>
              </w:numPr>
              <w:tabs>
                <w:tab w:val="left" w:pos="0"/>
              </w:tabs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 </w:t>
            </w:r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Герасев, В. А. Декоративно-прикладное искусство 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Урала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учебное пособие / В. А. Герасев, В. В. </w:t>
            </w:r>
            <w:proofErr w:type="spell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Канунников</w:t>
            </w:r>
            <w:proofErr w:type="spell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; МГТУ. - 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[МГТУ], 2017. - 199 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с.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ил., фот. - URL: </w:t>
            </w:r>
            <w:hyperlink r:id="rId11" w:history="1">
              <w:r w:rsidRPr="00A92E6C">
                <w:rPr>
                  <w:rFonts w:ascii="Times New Roman" w:eastAsia="Calibri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val="ru-RU"/>
                </w:rPr>
                <w:t>https://magtu.informsystema.ru/uploader/fileUpload?name=3261.pdf&amp;show=dcatalogues/1/1137180/3261.pdf&amp;view=true (дата</w:t>
              </w:r>
            </w:hyperlink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обращения: 04.10.2019). - Макрообъект. - </w:t>
            </w:r>
            <w:proofErr w:type="gramStart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Текст :</w:t>
            </w:r>
            <w:proofErr w:type="gramEnd"/>
            <w:r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электронный. - ISBN 978-5-9967-0917-5. - Имеется печатный аналог.</w:t>
            </w:r>
          </w:p>
          <w:p w:rsidR="00FB2D5C" w:rsidRPr="00A92E6C" w:rsidRDefault="00FB2D5C" w:rsidP="00652A8E">
            <w:pPr>
              <w:pStyle w:val="a3"/>
              <w:numPr>
                <w:ilvl w:val="0"/>
                <w:numId w:val="3"/>
              </w:numPr>
              <w:tabs>
                <w:tab w:val="left" w:pos="0"/>
              </w:tabs>
              <w:spacing w:after="0" w:line="240" w:lineRule="auto"/>
              <w:ind w:left="0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Герасимова А.А. Методические рекомендации по дисциплине «Основы производственного мастерства» для</w:t>
            </w:r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обучающихся по направлению подготовки 54.03.02 «Декоративно-прикладное искусство и народные промыслы»: метод. Рекомендации / А.А. Герасимова: МГТУ. – </w:t>
            </w:r>
            <w:proofErr w:type="gramStart"/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Магнитогорск :</w:t>
            </w:r>
            <w:proofErr w:type="gramEnd"/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: [МГТУ], 20</w:t>
            </w:r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20</w:t>
            </w:r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. - </w:t>
            </w:r>
            <w:r w:rsidR="00652A8E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>58</w:t>
            </w:r>
            <w:r w:rsidR="00652A8E" w:rsidRPr="00A92E6C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с.</w:t>
            </w:r>
          </w:p>
          <w:p w:rsidR="007D4FDF" w:rsidRPr="001B667D" w:rsidRDefault="00FB2D5C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</w:tr>
      <w:tr w:rsidR="007D4FDF" w:rsidRPr="0082017F">
        <w:trPr>
          <w:trHeight w:hRule="exact" w:val="138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69343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277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18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28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26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Adobe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Photoshop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К-113-11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11.04.2011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CorelDraw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X4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К-92-08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25.07.2008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138"/>
        </w:trPr>
        <w:tc>
          <w:tcPr>
            <w:tcW w:w="426" w:type="dxa"/>
          </w:tcPr>
          <w:p w:rsidR="007D4FDF" w:rsidRDefault="007D4FDF" w:rsidP="00652A8E"/>
        </w:tc>
        <w:tc>
          <w:tcPr>
            <w:tcW w:w="1985" w:type="dxa"/>
          </w:tcPr>
          <w:p w:rsidR="007D4FDF" w:rsidRDefault="007D4FDF" w:rsidP="00652A8E"/>
        </w:tc>
        <w:tc>
          <w:tcPr>
            <w:tcW w:w="3686" w:type="dxa"/>
          </w:tcPr>
          <w:p w:rsidR="007D4FDF" w:rsidRDefault="007D4FDF" w:rsidP="00652A8E"/>
        </w:tc>
        <w:tc>
          <w:tcPr>
            <w:tcW w:w="3120" w:type="dxa"/>
          </w:tcPr>
          <w:p w:rsidR="007D4FDF" w:rsidRDefault="007D4FDF" w:rsidP="00652A8E"/>
        </w:tc>
        <w:tc>
          <w:tcPr>
            <w:tcW w:w="143" w:type="dxa"/>
          </w:tcPr>
          <w:p w:rsidR="007D4FDF" w:rsidRDefault="007D4FDF" w:rsidP="00652A8E"/>
        </w:tc>
      </w:tr>
      <w:tr w:rsidR="007D4FDF" w:rsidRPr="00693437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>
        <w:trPr>
          <w:trHeight w:hRule="exact" w:val="270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14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периодических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East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Information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Services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ООО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«ИВИС»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https://dlib.eastview.com/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40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7D4FDF" w:rsidP="00652A8E"/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26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Каталоги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https://www.rsl.ru/ru/4readers/catalogues/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Г.И.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826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1B667D">
              <w:rPr>
                <w:lang w:val="ru-RU"/>
              </w:rPr>
              <w:t xml:space="preserve"> </w:t>
            </w:r>
            <w:proofErr w:type="spellStart"/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http://webofscience.com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</w:tbl>
    <w:p w:rsidR="007D4FDF" w:rsidRDefault="001B667D" w:rsidP="00652A8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4"/>
        <w:gridCol w:w="5661"/>
        <w:gridCol w:w="3128"/>
        <w:gridCol w:w="142"/>
      </w:tblGrid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Университетская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РОССИЯ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https://uisrussia.msu.ru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>
        <w:trPr>
          <w:trHeight w:hRule="exact" w:val="555"/>
        </w:trPr>
        <w:tc>
          <w:tcPr>
            <w:tcW w:w="426" w:type="dxa"/>
          </w:tcPr>
          <w:p w:rsidR="007D4FDF" w:rsidRDefault="007D4FDF" w:rsidP="00652A8E"/>
        </w:tc>
        <w:tc>
          <w:tcPr>
            <w:tcW w:w="56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Pr="001B667D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1B667D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D4FDF" w:rsidRDefault="001B667D" w:rsidP="00652A8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http://scopus.com</w:t>
            </w:r>
            <w:r>
              <w:t xml:space="preserve"> </w:t>
            </w:r>
          </w:p>
        </w:tc>
        <w:tc>
          <w:tcPr>
            <w:tcW w:w="143" w:type="dxa"/>
          </w:tcPr>
          <w:p w:rsidR="007D4FDF" w:rsidRDefault="007D4FDF" w:rsidP="00652A8E"/>
        </w:tc>
      </w:tr>
      <w:tr w:rsidR="007D4FDF" w:rsidRPr="00693437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1B667D">
              <w:rPr>
                <w:lang w:val="ru-RU"/>
              </w:rPr>
              <w:t xml:space="preserve"> </w:t>
            </w:r>
          </w:p>
        </w:tc>
      </w:tr>
      <w:tr w:rsidR="007D4FDF" w:rsidRPr="00693437">
        <w:trPr>
          <w:trHeight w:hRule="exact" w:val="138"/>
        </w:trPr>
        <w:tc>
          <w:tcPr>
            <w:tcW w:w="426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5671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3119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D4FDF" w:rsidRPr="001B667D" w:rsidRDefault="007D4FDF" w:rsidP="00652A8E">
            <w:pPr>
              <w:rPr>
                <w:lang w:val="ru-RU"/>
              </w:rPr>
            </w:pPr>
          </w:p>
        </w:tc>
      </w:tr>
      <w:tr w:rsidR="007D4FDF" w:rsidRPr="00693437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 w:rsidRPr="00693437">
        <w:trPr>
          <w:trHeight w:hRule="exact" w:val="1455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Общеинститутские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лаборатории.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120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(мастерская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эмали)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стулья.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Компьютерное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Образцы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орнамента.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Альбомы,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Образцы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творческих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верстаки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стулья.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Набор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эмалей: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тугоплавких,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легкоплавких.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Дистиллированная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вода.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Копировальная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Абразивная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Медь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листовая.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Проволока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медная.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15.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Пинцеты,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шпатели,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кисти.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Муфельная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печь.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Лопатка,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щипцы,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огнеупорная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подставка.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Сосуд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отбела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19.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Плита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правочная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Металлическая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фарфоровая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ступка.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Бормашина.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Набор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надфилей.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Круглогубцы,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плоскогубцы,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бокорезы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Ювелирный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лобзик.</w:t>
            </w:r>
            <w:r w:rsidRPr="00652A8E">
              <w:rPr>
                <w:lang w:val="ru-RU"/>
              </w:rPr>
              <w:t xml:space="preserve"> </w:t>
            </w:r>
          </w:p>
          <w:p w:rsidR="006B5A0C" w:rsidRDefault="006B5A0C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  <w:p w:rsidR="007D4FDF" w:rsidRDefault="001B667D" w:rsidP="00652A8E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Общеинститутские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лаборатории.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17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(ювелирная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мастерская)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верстаки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стулья.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Копировальная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Абразивная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бумага.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Пинцеты,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шпатели.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Сосуд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отбела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Бормашина.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Набор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надфилей.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Круглогубцы,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плоскогубцы,</w:t>
            </w:r>
            <w:r w:rsidRPr="00652A8E">
              <w:rPr>
                <w:lang w:val="ru-RU"/>
              </w:rPr>
              <w:t xml:space="preserve"> </w:t>
            </w:r>
            <w:proofErr w:type="spellStart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бокорезы</w:t>
            </w:r>
            <w:proofErr w:type="spellEnd"/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Ювелирный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лобзик.</w:t>
            </w:r>
            <w:r w:rsidRPr="00652A8E">
              <w:rPr>
                <w:lang w:val="ru-RU"/>
              </w:rPr>
              <w:t xml:space="preserve"> </w:t>
            </w:r>
          </w:p>
          <w:p w:rsidR="007D4FDF" w:rsidRDefault="007D4FDF" w:rsidP="00652A8E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</w:p>
          <w:p w:rsidR="00652A8E" w:rsidRPr="00652A8E" w:rsidRDefault="00652A8E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Общеинститутские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лаборатории.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№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(мастерская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художественной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камня)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Поделочный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декоративно-облицовочный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камень;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Измерительный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инструмент;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Абразивно-алмазный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инструмент;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652A8E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поделочного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камня: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КС-1А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автоматический);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камнерезный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ручной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настольный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СКРН;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подрезной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СКРН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DIAMANTIC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-44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шлифовально-полировальный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СШПН;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сверлильный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НС-2.</w:t>
            </w:r>
            <w:r w:rsidRPr="00652A8E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652A8E">
              <w:rPr>
                <w:lang w:val="ru-RU"/>
              </w:rPr>
              <w:t xml:space="preserve"> </w:t>
            </w:r>
            <w:r w:rsidRPr="00652A8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</w:p>
        </w:tc>
      </w:tr>
    </w:tbl>
    <w:p w:rsidR="007D4FDF" w:rsidRPr="001B667D" w:rsidRDefault="001B667D" w:rsidP="00652A8E">
      <w:pPr>
        <w:rPr>
          <w:sz w:val="0"/>
          <w:szCs w:val="0"/>
          <w:lang w:val="ru-RU"/>
        </w:rPr>
      </w:pPr>
      <w:r w:rsidRPr="001B667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0"/>
      </w:tblGrid>
      <w:tr w:rsidR="007D4FDF" w:rsidRPr="00693437">
        <w:trPr>
          <w:trHeight w:hRule="exact" w:val="326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7D4FDF" w:rsidRPr="001B667D" w:rsidRDefault="007D4FDF" w:rsidP="00652A8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1B667D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Шкафы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документации,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1B667D">
              <w:rPr>
                <w:lang w:val="ru-RU"/>
              </w:rPr>
              <w:t xml:space="preserve"> </w:t>
            </w:r>
            <w:r w:rsidRPr="001B667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пособий.</w:t>
            </w:r>
            <w:r w:rsidRPr="001B667D">
              <w:rPr>
                <w:lang w:val="ru-RU"/>
              </w:rPr>
              <w:t xml:space="preserve"> </w:t>
            </w:r>
          </w:p>
          <w:p w:rsidR="007D4FDF" w:rsidRPr="001B667D" w:rsidRDefault="001B667D" w:rsidP="00652A8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1B667D">
              <w:rPr>
                <w:lang w:val="ru-RU"/>
              </w:rPr>
              <w:t xml:space="preserve"> </w:t>
            </w:r>
          </w:p>
        </w:tc>
      </w:tr>
    </w:tbl>
    <w:p w:rsidR="00652A8E" w:rsidRDefault="00652A8E" w:rsidP="00652A8E">
      <w:pPr>
        <w:rPr>
          <w:lang w:val="ru-RU"/>
        </w:rPr>
      </w:pPr>
    </w:p>
    <w:p w:rsidR="00652A8E" w:rsidRDefault="00652A8E" w:rsidP="00652A8E">
      <w:pPr>
        <w:rPr>
          <w:lang w:val="ru-RU"/>
        </w:rPr>
      </w:pPr>
      <w:r>
        <w:rPr>
          <w:lang w:val="ru-RU"/>
        </w:rPr>
        <w:br w:type="page"/>
      </w:r>
    </w:p>
    <w:p w:rsid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Приложение 1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«Основы производственного мастерства» предусмотрена аудиторная и внеаудиторная самостоятельная работа обучающихся. Аудиторная самостоятельная работа студентов предполагает выполнение практических работ. 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Аудиторные практические работы (АПР):</w:t>
      </w:r>
    </w:p>
    <w:p w:rsidR="00652A8E" w:rsidRPr="00652A8E" w:rsidRDefault="00652A8E" w:rsidP="00652A8E">
      <w:pPr>
        <w:numPr>
          <w:ilvl w:val="0"/>
          <w:numId w:val="4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Раздел. Выпиловка, основы филиграни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монограммы в технике выпиловки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(подвеска - монограмма). Особенности изготовления украшения в технике выпиловки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 Утверждение рабочего варианта, выяснение его технологических особенностей. Подготовка пластины, выпиловка, шлифовка, полировка.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ювелирного изделия в технике филиграни.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 особенности изготовления украшения в технике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Плоскостное решение подвески в простых геометрических формах. 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(подвеска). Особенности изготовления украшения в технике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Найти в специальной литературе основные элементы филиграни. 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Особенности составления орнамента для изделия в технике филиграни.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(круг, квадрат, треугольник),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2.Раздел: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№3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ювелирного изделия в технике филиграни (накладка)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 особенности изготовления украшения в технике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Накладка на объемное декоративное изделие (шкатулка, ваза и т.д.). Особенности составления орнамента для данного изделия в технике филиграни.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свободной формы,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№4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(брошь)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разработанных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виды застежек для брошей.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3.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№5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ювелирных изделий (кольцо).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(кольцо) в технике металлопластики или филиграни.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различные формы колец. Подобрать аналоги.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№6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(серьги).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(серьги).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Уточнение эскизов изделия (заранее разработанных на дисциплине «Проектная деятельность»). Выяснение его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(изготовление шинки кольца, швензы серег), пайка,</w:t>
      </w: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сборка, монтировка, шлифовка, полировка, закрепка камней. Найти в дополнительной литературе виды швенз.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4.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Изготовление браслета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№7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(браслет)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Технология изготовления ювелирного изделия (браслет). Особенности изготовления украшения в технике металлопластики или филиграни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проектировании).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формование (металлопластика), пайка, сборка, монтировка, шлифовка, полировка, закрепка камней. Найти в специальной литературе виды замков браслетов.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5. Раздел. Художественное эмалирование (опаковая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№8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Изучение и выполнение образцов техник: граффити, напыления, зерни или грануляции, нитей, кракле, эмаль по глицерину.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Нетрадиционные технологии эмалирования. Особенности технологических процессов техник: граффити, напыления, зерни или грануляции, нитей, кракле, эмаль по глицерину. Разработка эскиза декоративного панно, состоящего из частей (каждая часть иллюстрирует выполнение перечисленных техник расписной эмали).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7:7 см. сделать акцент на образном решении. Заготовка металлических пластин квадратной, прямоугольной формы либо любой другой формы, соответствующей эскизу. Выполнение техник: граффити, напыления, зерни или грануляции, нитей, кракле, эмаль по глицерину, включая все подготовительные работы. Оформление изделия, подготовка к экспозиции. Найти в дополнительной литературе варианты оформления декоративных панно с эмалью.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 9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со свободным выбором нескольких техник, используя аналоги художественных произведений.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Подбор аналогов для работы в материале и их анализ.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Необходимо учитывать особенности каждой из изученных техник, технологическое и художественное их сочетание (вариативность). Примерные размеры предполагаемой работы – 15 х 15 см. Заготовка металлической пластины формы, соответствующей эскизу. Нанесение основного цвета фона для техники граффити. Перенос и процарапывание рисунка с эскиза на основу, первоначальный обжиг. Пробы смешивания эмалей. Особенности данного процесса. Включение свободного металла.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6.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Художественное эмалирование (ювелирная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№10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 использованием любых изученных техник, включением свободного металла и использованием объема.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работы. Сделать акцент на образном решении изделия.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проектировании и выполнении изделия из металла и эмали необходимо использовать полученные знания по традиционным и нетрадиционным технологиям художественного эмалирования. Свободное варьирование техник эмалирования. Использовать объемные детали. 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Выполнение изделия в соответствии с утвержденным эскизом.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Оформление изделия, подготовка к экспозиции.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 11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творческой работы в технике ювелирной перегородчатой эмали.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 в технике ювелирной перегородчатой эмали.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 проектировании ювелирного изделия необходимо использовать полученные знания по традиционным технологиям художественной перегородчатой эмали. Свободная вариация толщины и фактуры проволоки (соответствие технологическому процессу). 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Выполнение творческой работы в технике ювелирной перегородчатой эмали.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Необходимо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строгое соблюдение традиционной технологической цепочки, с опорой на полученные знания по традиционным технологиям художественной перегородчатой</w:t>
      </w: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эмали. Вид и</w:t>
      </w: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стиль украшений произвольный. Включение новых современных достижений в области художественного эмалирования в свою работу. Набор и пайка перегородок на тугоплавкий серебряный припой. Очистка, отбел и травление изделия. Наложение и обжиг ювелирной эмали. Полировка изделия.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7.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Преддипломная апробация необходимых технологических цепочек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АПР №12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изделия в материале.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Выполнение изделия в материале, которое является апробацией технологий, применяемых для реализации выпускной квалификационной работы. Разработка эскизов. Подготовка инструментов и материала для выполнения работы. Выполнение изделия в материале.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Индивидуальные дополнительные задания (ИДЗ)</w:t>
      </w:r>
    </w:p>
    <w:p w:rsidR="00652A8E" w:rsidRPr="00652A8E" w:rsidRDefault="00652A8E" w:rsidP="00652A8E">
      <w:pPr>
        <w:numPr>
          <w:ilvl w:val="0"/>
          <w:numId w:val="5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Раздел. Выпиловка, основы филиграни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монограммы в технике выпиловки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 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ювелирного изделия в технике филиграни.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Найти в дополнительной литературе аналоги простых изделий 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в технике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филиграни. Набор рисунка из глади и скани.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2.Раздел: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№3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ювелирного изделия в технике филиграни (накладка)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свободной формы, выяснение его технологических особенностей.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№4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(брошь)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разработанных на дисциплине «Проектная деятельность»). Найти в дополнительной литературе виды застежек для брошей и аналоги брошей известных ювелирных фирм.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3.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Выполнение малых ювелирных изделий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№5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Изготовление ювелирных изделий (кольцо).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дисциплине «Проектная деятельность»). Найти в дополнительной литературе различные формы колец. Подобрать аналоги изделий известных ювелирных фирм и брендов. Оформление изделия, подготовка к экспозиции.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№6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(серьги).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разработанных на дисциплине «Проектная деятельность»). Подобрать аналоги изделий известных ювелирных фирм и брендов.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4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Изготовление браслета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№7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Изготовление ювелирных изделий (браслет)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Уточнение эскизов изделия (заранее разработанного на проектировании). Выяснение его технологических особенностей. Подобрать аналоги изделий известных ювелирных фирм и брендов. Найти в специальной литературе виды замков браслетов.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5.Раздел. Художественное эмалирование (опаковая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№8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Изучение и выполнение образцов техник: граффити, напыления, зерни или грануляции, нитей, кракле, эмаль по глицерину.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7х7 см. сделать акцент на образном решении. Оформление изделия, подготовка к экспозиции. Найти в дополнительной литературе варианты оформления декоративных панно с эмалью.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lastRenderedPageBreak/>
        <w:t>ИДЗ №9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со свободным выбором нескольких техник, используя аналоги художественных произведений.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Подбор аналогов для работы в материале и их анализ.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6. Раздел.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Художественное эмалирование (ювелирная эмаль)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№10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Выполнение творческой работы с использованием любых изученных техник, включением свободного металла и использованием объема.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работы. Сделать акцент на образном решении изделия.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Подобрать аналоги изделий известных современных художников-эмальеров. Оформление изделия, подготовка к экспозиции.</w:t>
      </w:r>
    </w:p>
    <w:p w:rsidR="00652A8E" w:rsidRPr="00652A8E" w:rsidRDefault="00652A8E" w:rsidP="00652A8E">
      <w:pPr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творческой работы в технике ювелирной перегородчатой эмали.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Разработка эскизов для творческой работы в технике ювелирной перегородчатой эмали.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Подобрать аналоги изделий известных ювелирных фирм и брендов.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7. Раздел: </w:t>
      </w: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>Преддипломная апробация необходимых технологических цепочек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ИДЗ №12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Выполнение изделия в материале.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Разработка эскизов изделия для выполнения в материале, которое является апробацией технологий, применяемых для реализации выпускной квалификационной работы. Обработка и визуализация найденной информации. Выполнение изделия в материале. Оформление изделия, подготовка к экспозиции.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Курсовой проект выполняется обучающимся самостоятельно под руководством преподавателя. При выполнении обучающийся должен показать свое умение работать с нормативным материалом и другими литературными источниками, а также возможность систематизировать и анализировать фактический материал и самостоятельно творчески его осмысливать.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 начале изучения дисциплины преподаватель предлагает обучающимся на выбор перечень тем курсовых проектов. Обучающийся самостоятельно выбирает тему или предлагает свою в рамках учебного задания. После выбора темы преподаватель формулирует задание по курсовой работе и рекомендует перечень литературы для ее выполнения. 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процессе выполнения курсового проекта обучающийся должен разобраться в теоретических и технологических вопросах избранной темы, самостоятельно проанализировать практический материал, разобрать и обосновать практические предложения.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Преподаватель, проверив работу, может возвратить ее для доработки вместе с письменными замечаниями. Студент должен устранить полученные замечания в установленный срок, после чего работа окончательно оценивается. </w:t>
      </w:r>
    </w:p>
    <w:p w:rsidR="00652A8E" w:rsidRP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Курсовой проект должен быть оформлен в соответствии с СМК-О-СМГТУ-42-09 «Курсовой проект (работа): структура, содержание, общие правила выполнения и оформления».</w:t>
      </w:r>
    </w:p>
    <w:p w:rsidR="00652A8E" w:rsidRPr="00652A8E" w:rsidRDefault="00652A8E" w:rsidP="00652A8E">
      <w:pPr>
        <w:spacing w:after="0" w:line="240" w:lineRule="auto"/>
        <w:ind w:firstLine="709"/>
        <w:rPr>
          <w:rFonts w:eastAsiaTheme="minorHAnsi"/>
          <w:lang w:val="ru-RU"/>
        </w:rPr>
      </w:pPr>
    </w:p>
    <w:p w:rsidR="00652A8E" w:rsidRDefault="00652A8E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652A8E" w:rsidSect="00652A8E">
          <w:pgSz w:w="11907" w:h="16840" w:code="9"/>
          <w:pgMar w:top="1134" w:right="851" w:bottom="851" w:left="1701" w:header="720" w:footer="720" w:gutter="0"/>
          <w:cols w:space="720"/>
          <w:noEndnote/>
          <w:titlePg/>
          <w:docGrid w:linePitch="326"/>
        </w:sectPr>
      </w:pPr>
    </w:p>
    <w:p w:rsidR="00652A8E" w:rsidRDefault="00652A8E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br w:type="page"/>
      </w:r>
    </w:p>
    <w:p w:rsidR="00652A8E" w:rsidRDefault="00652A8E" w:rsidP="00652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Приложение 2</w:t>
      </w:r>
    </w:p>
    <w:p w:rsidR="007D4FDF" w:rsidRDefault="007D4FDF">
      <w:pPr>
        <w:rPr>
          <w:lang w:val="ru-RU"/>
        </w:rPr>
      </w:pPr>
    </w:p>
    <w:p w:rsidR="00652A8E" w:rsidRPr="00652A8E" w:rsidRDefault="00652A8E" w:rsidP="00652A8E">
      <w:pPr>
        <w:keepNext/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38"/>
        <w:gridCol w:w="4730"/>
        <w:gridCol w:w="7847"/>
      </w:tblGrid>
      <w:tr w:rsidR="00652A8E" w:rsidRPr="00652A8E" w:rsidTr="00652A8E">
        <w:trPr>
          <w:trHeight w:val="753"/>
          <w:tblHeader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Структурный элемент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компетенции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Планируемые результаты обучения 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Оценочные средства</w:t>
            </w:r>
          </w:p>
        </w:tc>
      </w:tr>
      <w:tr w:rsidR="00652A8E" w:rsidRPr="00693437" w:rsidTr="00652A8E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ОК-3 готовность к саморазвитию, самореализации, использованию творческого потенциала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</w:p>
        </w:tc>
      </w:tr>
      <w:tr w:rsidR="00652A8E" w:rsidRPr="00693437" w:rsidTr="00652A8E">
        <w:trPr>
          <w:trHeight w:val="225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основные этапы саморазвития, самореализации, использования творческого потенциала.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инструменты, используемые в технологических процессах в художественном металле,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понятия о методах, техниках и приемах создания моделей проектируемых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полную информацию о различных технологических приемах и цепочках технологических процессах в художественном металле.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основы техники безопасности и методы защиты производственного персонала в условиях художественного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Функции объемно-пространственных изделий. 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Навыки объемно-пространственного мышления на разных этапах выполнения изделия в материале и изучаемой технике.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Роль расчета технологических процессов изготовления эксклюзивных изделий декоративно-прикладного искусства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Информацию о различных технологиях в области изготовления художественных изделий из металла (выпиловка, ковка, литье, чеканка)</w:t>
            </w:r>
          </w:p>
          <w:p w:rsidR="00652A8E" w:rsidRPr="00652A8E" w:rsidRDefault="00652A8E" w:rsidP="00652A8E">
            <w:pPr>
              <w:numPr>
                <w:ilvl w:val="0"/>
                <w:numId w:val="1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Необходимые меры безопасности в процессе работы.</w:t>
            </w:r>
          </w:p>
        </w:tc>
      </w:tr>
      <w:tr w:rsidR="00652A8E" w:rsidRPr="00693437" w:rsidTr="00652A8E">
        <w:trPr>
          <w:trHeight w:val="258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использовать творческий потенциал,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самостоятельный поиск новой информации в области ювелирного, эмальерного дела, сочетание при проектировании и выполнении изделий из металла новых технологий и материалов,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пользоваться основными инструментами, используемыми при создании моделей проектируемых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- самостоятельно выбирать оптимальные технологические решения при создании художественных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опираться на полученные знания по традиционным технологиям обработки металла, а также стремится включать новые современные технологии, появляющиеся в художественной промышленности.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 приобретать и свободно использовать знания в области орнамента, проектирования объемных изделий, варьировать технологии для более полной реализации художественного замысла.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tabs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Поиск и использование дополнительной литературы,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новой информации в области художественного металла в условиях производства эксклюзивных художественных изделий из металла, новых технологий и материалов.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Использовать и грамотно сочетать традиционные и новые способы и методы изготовления объектов декоративно-прикладного искусства (художественный металл).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Сочетать орнаментальные композиции и формы проектируемого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 xml:space="preserve">изделия с техникой художественного металла. </w:t>
            </w:r>
          </w:p>
          <w:p w:rsidR="00652A8E" w:rsidRPr="00652A8E" w:rsidRDefault="00652A8E" w:rsidP="00652A8E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Грамотное соотношение деталей внутри выполняемого объекта.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методами развития творческого потенциала и самореализации,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навыками проектирования</w:t>
            </w: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основных этапов саморазвития, самореализации, использования творческого потенциала,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навыками анализа технологических цепочек, подбора соответствующих данной модели проектируемого изделия технологий, приемами убеждения в правильном подборе соответствующих техник.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навыками соответствующего поведения при возникновении чрезвычайных ситуаций в условиях художественного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Навыки работы в разных художественных техниках обработки металла (обработка поверхности и соотношение деталей).</w:t>
            </w:r>
          </w:p>
          <w:p w:rsidR="00652A8E" w:rsidRPr="00652A8E" w:rsidRDefault="00652A8E" w:rsidP="00652A8E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технологических цепочек, подбора соответствующих данной модели проектируемого изделия технологий, приемами убеждения в правильном подборе соответствующих техник.</w:t>
            </w:r>
          </w:p>
          <w:p w:rsidR="00652A8E" w:rsidRPr="00652A8E" w:rsidRDefault="00652A8E" w:rsidP="00652A8E">
            <w:pPr>
              <w:numPr>
                <w:ilvl w:val="0"/>
                <w:numId w:val="1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Анализ предприятий художественного производства изделий декоративно-прикладного искусства и народных промыслов, занимающихся производством объектов из металла.</w:t>
            </w:r>
          </w:p>
        </w:tc>
      </w:tr>
      <w:tr w:rsidR="00652A8E" w:rsidRPr="00693437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ОПК-5 способностью владеть педагогическими навыками преподавания художественных и проектных дисциплин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– теоретический материал по теории и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истории отечественного и зарубежного опыта преподавания декоративно-прикладного искусства: современные системы непрерывного художественного образования;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с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ущность методической деятельности педагога, виды методической деятельности;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ц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ели и задачи современного художественного образования;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с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труктуру и содержание программ по декоративно-прикладному искусству в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общеобразовательных учреждениях, образовательных учреждениях среднего профессионального образования и дополнительного образования детей;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ф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ормы и методы художественного образования в системе общего, дополнительного и профессионального образования;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общие требования к организации занятий декоративно-прикладного искусства;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разнообразие современных средств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обучения на занятиях декоративного искусства и основные требования к ним;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особенности методики проведения занятий по декоративному искусству на разных ступенях образования;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 xml:space="preserve">Основные этапы становления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отечественного и зарубежного опыта преподавания декоративно-прикладного искусства: современные системы непрерывного художественного образования.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Виды методической деятельности.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ормы и методы художественного образования в системе общего, дополнительного и профессионального образования.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Комплекс современных средств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обучения на занятиях декоративного искусства и основные требования к ним.</w:t>
            </w:r>
          </w:p>
          <w:p w:rsidR="00652A8E" w:rsidRPr="00652A8E" w:rsidRDefault="00652A8E" w:rsidP="00652A8E">
            <w:pPr>
              <w:numPr>
                <w:ilvl w:val="0"/>
                <w:numId w:val="2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Особенности методики проведения занятий по декоративному искусству на разных ступенях образования.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ставить педагогические цели и задачи, намечать пути их решения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– проводить методический анализ разделов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 тем преподаваемого курса; осуществлять планирование учебной деятельности;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проектировать занятия по декоративному искусству для систем общего, дополнительного образования, имеющие разные дидактические цели; оформлять план-конспект занятий;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проводить занятия разных форм и типов с использованием соответствующих методов и средств обучения;</w:t>
            </w:r>
          </w:p>
          <w:p w:rsidR="00652A8E" w:rsidRPr="00652A8E" w:rsidRDefault="00652A8E" w:rsidP="00652A8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 разрабатывать и выполнять наглядные пособия.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– применять полученные знания на практике. 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Разрабатывать общие требования к организации занятий декоративно-прикладного искусства разных направлений.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Ставить педагогические цели и задачи, намечать пути их решения.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Разрабатывать методику преподавания конкретного вида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9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Использовать на занятиях разные формы и типы с соответствующих методов и средств обучения.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 проектными формами и методами контроля качества образования;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– высокой мотивацией к своей профессиональной деятельности;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–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способностью к определению целей, отбору содержания, организации образовательного процесса в области декоративно-прикладного искусства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способностью проектировать формы и методы контроля качества образования;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-способностью обосновывать свои предложения.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3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Проектировать и планировать занятия по декоративному искусству для систем общего, дополнительного образования, имеющие разные дидактические цели; </w:t>
            </w:r>
          </w:p>
          <w:p w:rsidR="00652A8E" w:rsidRPr="00652A8E" w:rsidRDefault="00652A8E" w:rsidP="00652A8E">
            <w:pPr>
              <w:numPr>
                <w:ilvl w:val="0"/>
                <w:numId w:val="3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Оформлять план-конспект занятий по декоративно-прикладному искусству и народным промыслам.</w:t>
            </w:r>
          </w:p>
          <w:p w:rsidR="00652A8E" w:rsidRPr="00652A8E" w:rsidRDefault="00652A8E" w:rsidP="00652A8E">
            <w:pPr>
              <w:numPr>
                <w:ilvl w:val="0"/>
                <w:numId w:val="3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Учитывать возрастные категории детей и их особенности при планировании занятий.</w:t>
            </w:r>
          </w:p>
        </w:tc>
      </w:tr>
      <w:tr w:rsidR="00652A8E" w:rsidRPr="00693437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ПК-2 способность создавать художественно-графические проекты изделий декоративно-прикладного искусства и народных промыслов индивидуального и интерьерного значения и воплощать их в материале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основные этапы создания художественно-графических проектов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 xml:space="preserve">изделий из металла, 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вариативные комбинации техник художественного металла,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правила техники безопасности работы в мастерских художественной обработки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Эстетические, эргономические и утилитарные функции изделий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Навыки объемно-пространственного мышления на разных этапах создания изделий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Роль традиций декоративно-прикладного искусства и народных промыслов в процессе производства современных изделий из металла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Информацию о различных материалах, использующихся в народном художественном творчестве.</w:t>
            </w:r>
          </w:p>
          <w:p w:rsidR="00652A8E" w:rsidRPr="00652A8E" w:rsidRDefault="00652A8E" w:rsidP="00652A8E">
            <w:pPr>
              <w:numPr>
                <w:ilvl w:val="0"/>
                <w:numId w:val="2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Необходимые меры безопасности в процессе работы.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создавать художественно-графические проекты изделий декоративно-прикладного искусства и народных промыслов индивидуального и интерьерного значения,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пользоваться специальной литературой по художественной обработке металла,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анализировать и синтезировать собранный материал в области художественной обработки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Поиск и использование дополнительной литературы,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новой информации в области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декоративно-прикладного искусства и народных промыслов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. Сделать акцент на изучении современного ювелирного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Использовать и грамотно сочетать традиционные и новые способы и методы изготовления художественных изделий.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Сочетать образное решение, форму и пластическое решение выполняемого изделия с технологического процесса.</w:t>
            </w:r>
          </w:p>
          <w:p w:rsidR="00652A8E" w:rsidRPr="00652A8E" w:rsidRDefault="00652A8E" w:rsidP="00652A8E">
            <w:pPr>
              <w:numPr>
                <w:ilvl w:val="0"/>
                <w:numId w:val="2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Грамотное соотношение деталей и элементов внутри выполняемого объекта.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основные этапы создания художественно-графических проектов изделий из металла, </w:t>
            </w:r>
          </w:p>
          <w:p w:rsidR="00652A8E" w:rsidRPr="00652A8E" w:rsidRDefault="00652A8E" w:rsidP="00652A8E">
            <w:pPr>
              <w:tabs>
                <w:tab w:val="num" w:pos="720"/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технологические цепочки выполнения из металла изделий декоративно-прикладного искусства и народных промыслов,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вариативные комбинации техник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>художественного металла,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характеристики используемых материалов (металл, камни, эмаль, дерево, керамика и т.д.),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правила техники безопасности работы в мастерских художественной обработки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Навыки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создания изделий декоративно-прикладного искусства и народных промыслов </w:t>
            </w: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(сочетание традиционных видов обработки металла с современными).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этапов выполнения изделия из металла. Подбор вариантов сочетания техник и материалов в одном изделии.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Анализ предприятий художественного производства изделий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4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Выявить особенности, характерные элементы ювелирного и эмальерного искусства с локализацией географического положения. Информацию оформить в электронный альбом.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Примерный перечень тем курсового проекта: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ab/>
              <w:t>Особенности изготовления украшения (браслет) в технике филиграни.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ab/>
              <w:t>Особенности изготовления украшения (браслет) в технике выпиловки.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ab/>
              <w:t>Особенности изготовления украшения (браслет) в технике металлопластики.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Стиль, образное решение и название изделия предлагается студентами.</w:t>
            </w:r>
          </w:p>
        </w:tc>
      </w:tr>
      <w:tr w:rsidR="00652A8E" w:rsidRPr="00693437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lastRenderedPageBreak/>
              <w:t>ПК – 4 способность к определению целей, отбору содержания, организации проектной работы, синтезированию набора возможных решений задачи или подходов к выполнению проекта, готовностью к разработке проектных идей, основанных на творческом подходе к поставленным задачам, созданию комплексных функциональных и композиционных решений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основы организации проектной работы,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возможные решения задач, подходов к выполнению проекта,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содержание проектной работы,</w:t>
            </w:r>
          </w:p>
          <w:p w:rsidR="00652A8E" w:rsidRPr="00652A8E" w:rsidRDefault="00652A8E" w:rsidP="00652A8E">
            <w:pPr>
              <w:tabs>
                <w:tab w:val="num" w:pos="756"/>
                <w:tab w:val="num" w:pos="92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основы комплексных функциональных и композиционных решений.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Способы визуализации информации графическими методами.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Способы визуализации процессов и явлений.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Возможности расширения диапазона использования инновационных технологий в области художественного металла.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tabs>
                <w:tab w:val="left" w:pos="851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Возможные решения задач и подходов к выполнению проекта.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tabs>
                <w:tab w:val="left" w:pos="851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Содержание проектной работы.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Основы комплексных функциональных и композиционных решений.</w:t>
            </w:r>
          </w:p>
          <w:p w:rsidR="00652A8E" w:rsidRPr="00652A8E" w:rsidRDefault="00652A8E" w:rsidP="00652A8E">
            <w:pPr>
              <w:numPr>
                <w:ilvl w:val="0"/>
                <w:numId w:val="1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Приемы проектно-графического моделирования для отражения этапов и структуры научных работ в области декоративно-прикладного искусства.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определять цели, задачи и содержание проектной деятельности при разработке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 xml:space="preserve">идей,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создавать комплексные функциональные и композиционные решения,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определять вариативность применяемых технологий при выполнении художественных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развивать творческие подходы при выполнении проектных задач.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Определять комплектность изделий из металла различного уровня.</w:t>
            </w:r>
          </w:p>
          <w:p w:rsidR="00652A8E" w:rsidRPr="00652A8E" w:rsidRDefault="00652A8E" w:rsidP="00652A8E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Определять портрет потребителя.</w:t>
            </w:r>
          </w:p>
          <w:p w:rsidR="00652A8E" w:rsidRPr="00652A8E" w:rsidRDefault="00652A8E" w:rsidP="00652A8E">
            <w:pPr>
              <w:numPr>
                <w:ilvl w:val="0"/>
                <w:numId w:val="12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Сочетать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применяемые технологии при выполнении художественных изделий из металла.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основами организации проектной работы,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творческим подходом к поставленным задачам,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готовностью к разработке проектных идей,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вариативностью образного, цветового, композиционного и технологического решений при разработке и выполнении декоративных изделий из металла.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Исторический обзор применяемых техник и технологий, применяемых для проектирования художественных изделий из металла.</w:t>
            </w:r>
          </w:p>
          <w:p w:rsidR="00652A8E" w:rsidRPr="00652A8E" w:rsidRDefault="00652A8E" w:rsidP="00652A8E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Неординарный подход к решению поставленных творческих задач.</w:t>
            </w:r>
          </w:p>
          <w:p w:rsidR="00652A8E" w:rsidRPr="00652A8E" w:rsidRDefault="00652A8E" w:rsidP="00652A8E">
            <w:pPr>
              <w:numPr>
                <w:ilvl w:val="0"/>
                <w:numId w:val="1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Готовность учитывать стилевые предпочтения, мышление потребителя.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Примерный перечень тем курсового проекта:</w:t>
            </w:r>
          </w:p>
          <w:p w:rsidR="00652A8E" w:rsidRPr="00652A8E" w:rsidRDefault="00652A8E" w:rsidP="00652A8E">
            <w:pPr>
              <w:numPr>
                <w:ilvl w:val="0"/>
                <w:numId w:val="3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Особенности изготовления украшения в технике филиграни в круге.</w:t>
            </w:r>
          </w:p>
          <w:p w:rsidR="00652A8E" w:rsidRPr="00652A8E" w:rsidRDefault="00652A8E" w:rsidP="00652A8E">
            <w:pPr>
              <w:numPr>
                <w:ilvl w:val="0"/>
                <w:numId w:val="3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Особенности изготовления украшения в технике филиграни в квадрате.</w:t>
            </w:r>
          </w:p>
          <w:p w:rsidR="00652A8E" w:rsidRPr="00652A8E" w:rsidRDefault="00652A8E" w:rsidP="00652A8E">
            <w:pPr>
              <w:numPr>
                <w:ilvl w:val="0"/>
                <w:numId w:val="33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Особенности изготовления украшения в технике филиграни в треугольнике</w:t>
            </w:r>
          </w:p>
          <w:p w:rsidR="00652A8E" w:rsidRPr="00652A8E" w:rsidRDefault="00652A8E" w:rsidP="00652A8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Стиль, образное решение и название изделия предлагается студентами.</w:t>
            </w:r>
          </w:p>
        </w:tc>
      </w:tr>
      <w:tr w:rsidR="00652A8E" w:rsidRPr="00693437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ПК-7 способностью применять методы научных исследований при создании изделий декоративно-прикладного искусства и народных промыслов, обосновывать новизну собственных концептуальных решений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- сущность и значение информации в развитии современного общества; 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- основные методы, способы и средства получения, хранения, переработки информации,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lastRenderedPageBreak/>
              <w:t>– основные экономические расчеты художественного проекта.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Этапы научного исследования;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Анализ объектов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декоративно-прикладного искусства (ювелирное искусство, художественное эмалирование.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Стили проектируемых и выполняемых современных изделий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декоративно-прикладного искусства (ювелирное искусство, художественное эмалирование.</w:t>
            </w:r>
          </w:p>
          <w:p w:rsidR="00652A8E" w:rsidRPr="00652A8E" w:rsidRDefault="00652A8E" w:rsidP="00652A8E">
            <w:pPr>
              <w:numPr>
                <w:ilvl w:val="0"/>
                <w:numId w:val="19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Требования, предъявляемые к ювелирным и объемно-пространственным объектам декоративно-прикладного искусства и народных промыслов.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разрабатывать проектную идею, основанную на концептуальном, творческом подходе к решению конкретной задачи;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научно обосновывать свои концептуальные предложения;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становить профессиональные задачи и принимать меры по их решению.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Сбор и анализ дополнительной научной информации.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Поиск и анализ современных технологических процессов, применяемых при изготовлении художественных объектов из металла.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Определение научных методов исследования.</w:t>
            </w:r>
          </w:p>
          <w:p w:rsidR="00652A8E" w:rsidRPr="00652A8E" w:rsidRDefault="00652A8E" w:rsidP="00652A8E">
            <w:pPr>
              <w:numPr>
                <w:ilvl w:val="0"/>
                <w:numId w:val="20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Сочетание различных материалов в процессе изготовления изделий декоративно-прикладного и ювелирного искусства.</w:t>
            </w:r>
          </w:p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 культурой мышления, обобщением, анализом, восприятием информации, постановкой цели и выбором путей ее достижения;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–организационно-управленческими решениями в нестандартных ситуациях,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–знаниями и конкретными представлениями об основах художественно-промышленного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современных изделий декоративно-прикладного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Анализ портрета современного потребителя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современных предприятий, выпускающих изделия декоративно-прикладного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Изготовление художественных изделий согласно учебной программе. </w:t>
            </w:r>
          </w:p>
          <w:p w:rsidR="00652A8E" w:rsidRPr="00652A8E" w:rsidRDefault="00652A8E" w:rsidP="00652A8E">
            <w:pPr>
              <w:numPr>
                <w:ilvl w:val="0"/>
                <w:numId w:val="21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Участие на выставках и конкурсах различного уровня. </w:t>
            </w:r>
          </w:p>
        </w:tc>
      </w:tr>
      <w:tr w:rsidR="00652A8E" w:rsidRPr="00693437" w:rsidTr="00652A8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ПК – 11 контролировать качество изготавливаемых изделий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технологии художественной обработки металла,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необходимые сочетания технологических процессов при выполнении изделий из металла,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- основные характеристики используемых материалов,</w:t>
            </w:r>
          </w:p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цветовые, графические и пластические характеристики, адаптированные используемым материалам,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основы техники безопасности и методы защиты производственного персонала в условиях производства.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Теоретические вопросы: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Этапы и особенности обработки художественного металла.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Свойства (химические и физические) металлов, эмалей и других материалов, применяемых в процессе изготовления изделий декоративно-прикладного и ювелирного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lastRenderedPageBreak/>
              <w:t>Виды и особенности ювелирного искусства Урала и Сибири.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Характерные особенности Традиционных видов художественного эмалирования.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Требования, предъявляемые к изделиям декоративно-прикладного искусства и народных промыслов.</w:t>
            </w:r>
          </w:p>
          <w:p w:rsidR="00652A8E" w:rsidRPr="00652A8E" w:rsidRDefault="00652A8E" w:rsidP="00652A8E">
            <w:pPr>
              <w:numPr>
                <w:ilvl w:val="0"/>
                <w:numId w:val="25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Техника безопасности в серийном производстве </w:t>
            </w:r>
            <w:r w:rsidRPr="00652A8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изделий декоративно-прикладного искусства и народных промыслов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Уметь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применять на практике знания об инструментах и материалах, задействованных при выполнении художественных изделий ДПИ,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val="ru-RU" w:eastAsia="ru-RU"/>
              </w:rPr>
              <w:t>-</w:t>
            </w:r>
            <w:r w:rsidRPr="00652A8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  <w:t>просчитывать эргономические особенности выполняемых изделий,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 w:eastAsia="ru-RU"/>
              </w:rPr>
              <w:t xml:space="preserve">- </w:t>
            </w: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подбирать технологические цепочки при создании художественного образа изделий.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Практические задания: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Выполнение основных видов ювелирных изделий.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Подготовка инструментов и материала для работы.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Использовать основные инструменты ювелирного и эмальерного искусства.</w:t>
            </w:r>
          </w:p>
          <w:p w:rsidR="00652A8E" w:rsidRPr="00652A8E" w:rsidRDefault="00652A8E" w:rsidP="00652A8E">
            <w:pPr>
              <w:numPr>
                <w:ilvl w:val="0"/>
                <w:numId w:val="26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>Подбирать сочетание декора и формы изделий.</w:t>
            </w:r>
          </w:p>
        </w:tc>
      </w:tr>
      <w:tr w:rsidR="00652A8E" w:rsidRPr="00693437" w:rsidTr="00652A8E">
        <w:trPr>
          <w:trHeight w:val="446"/>
        </w:trPr>
        <w:tc>
          <w:tcPr>
            <w:tcW w:w="81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157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 необходимыми инструментами и материалами для выполнения художественных изделий,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- основными практическими навыками моделирования художественных изделий,</w:t>
            </w:r>
          </w:p>
          <w:p w:rsidR="00652A8E" w:rsidRPr="00652A8E" w:rsidRDefault="00652A8E" w:rsidP="00652A8E">
            <w:p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- целесообразный выбор технологических процессов, соответствующий используемым материалам. </w:t>
            </w:r>
          </w:p>
        </w:tc>
        <w:tc>
          <w:tcPr>
            <w:tcW w:w="261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52A8E" w:rsidRPr="00652A8E" w:rsidRDefault="00652A8E" w:rsidP="00652A8E">
            <w:pPr>
              <w:spacing w:after="0" w:line="240" w:lineRule="auto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 w:eastAsia="ru-RU"/>
              </w:rPr>
              <w:t>Задания на решение задач из профессиональной области (комплексные задания):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Разработка и выполнение изделий (в соответствии с программой).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kern w:val="24"/>
                <w:sz w:val="24"/>
                <w:szCs w:val="24"/>
                <w:lang w:val="ru-RU" w:eastAsia="ru-RU"/>
              </w:rPr>
              <w:t xml:space="preserve">Достоверная передача </w:t>
            </w: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элементов и декора в выполняемом изделии.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Акцент на образном и решении изделия.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Выполнение предварительных эскизов. </w:t>
            </w:r>
          </w:p>
          <w:p w:rsidR="00652A8E" w:rsidRPr="00652A8E" w:rsidRDefault="00652A8E" w:rsidP="00652A8E">
            <w:pPr>
              <w:numPr>
                <w:ilvl w:val="0"/>
                <w:numId w:val="27"/>
              </w:num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52A8E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Сочетание различных техник и материалов в выполняемом изделии. </w:t>
            </w:r>
          </w:p>
        </w:tc>
      </w:tr>
    </w:tbl>
    <w:p w:rsidR="00652A8E" w:rsidRPr="00652A8E" w:rsidRDefault="00652A8E" w:rsidP="00652A8E">
      <w:pPr>
        <w:rPr>
          <w:rFonts w:ascii="Calibri" w:eastAsia="Times New Roman" w:hAnsi="Calibri" w:cs="Calibri"/>
          <w:i/>
          <w:color w:val="C00000"/>
          <w:highlight w:val="yellow"/>
          <w:lang w:val="ru-RU" w:eastAsia="ru-RU"/>
        </w:rPr>
      </w:pPr>
    </w:p>
    <w:p w:rsidR="00652A8E" w:rsidRPr="00652A8E" w:rsidRDefault="00652A8E" w:rsidP="00652A8E">
      <w:pPr>
        <w:rPr>
          <w:rFonts w:ascii="Calibri" w:eastAsia="Times New Roman" w:hAnsi="Calibri" w:cs="Calibri"/>
          <w:b/>
          <w:lang w:val="ru-RU" w:eastAsia="ru-RU"/>
        </w:rPr>
        <w:sectPr w:rsidR="00652A8E" w:rsidRPr="00652A8E" w:rsidSect="00652A8E">
          <w:pgSz w:w="16840" w:h="11907" w:orient="landscape" w:code="9"/>
          <w:pgMar w:top="851" w:right="851" w:bottom="1701" w:left="1134" w:header="720" w:footer="720" w:gutter="0"/>
          <w:cols w:space="720"/>
          <w:noEndnote/>
          <w:titlePg/>
          <w:docGrid w:linePitch="326"/>
        </w:sect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Порядок проведения промежуточной аттестации, показатели и критерии оценивания: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Формами итогового контроля по дисциплине «Основы производственного мастерства» являются: зачет, зачет с оценкой, курсовой проект, экзамен. Они проводятся в форме просмотров и защит итоговых семестровых проектов в присутствии комиссии, состоящей из членов кафедры.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Просмотры и защиты проводятся согласно Положению об организации и проведении художественных просмотров и защит на кафедре художественной обработки материалов.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Работа над курсовым проектом предполагает научную организацию труда студента. Она состоит из трех этапов: подготовительного, рабочего (основного) и заключительного.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подготовительном этапе студент: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получает техническое задание по курсовому проекту (цель и задачи);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собирает подготовительный материал;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некоторых случаях выполняет форэскизы;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готовит инструменты и материалы к выполнению творческой практической работы;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получает от преподавателя сроки выполнения определенных заданий;</w:t>
      </w:r>
    </w:p>
    <w:p w:rsidR="00652A8E" w:rsidRPr="00652A8E" w:rsidRDefault="00652A8E" w:rsidP="00652A8E">
      <w:pPr>
        <w:numPr>
          <w:ilvl w:val="0"/>
          <w:numId w:val="8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составляет план работы над курсовым проектом.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рабочем (основном) этапе студент:</w:t>
      </w:r>
    </w:p>
    <w:p w:rsidR="00652A8E" w:rsidRPr="00652A8E" w:rsidRDefault="00652A8E" w:rsidP="00652A8E">
      <w:pPr>
        <w:numPr>
          <w:ilvl w:val="0"/>
          <w:numId w:val="9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выполняет </w:t>
      </w:r>
      <w:proofErr w:type="gram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изделие или изделия</w:t>
      </w:r>
      <w:proofErr w:type="gram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определенные курсовым проектом на данный семестр:</w:t>
      </w:r>
    </w:p>
    <w:p w:rsidR="00652A8E" w:rsidRPr="00652A8E" w:rsidRDefault="00652A8E" w:rsidP="00652A8E">
      <w:pPr>
        <w:numPr>
          <w:ilvl w:val="0"/>
          <w:numId w:val="9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уточняет технологические операции при выполнении художественного изделия в зависимости от технологии выполнения.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заключительном этапе студент:</w:t>
      </w:r>
    </w:p>
    <w:p w:rsidR="00652A8E" w:rsidRPr="00652A8E" w:rsidRDefault="00652A8E" w:rsidP="00652A8E">
      <w:pPr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выполняет окончательную доработку изделия;</w:t>
      </w:r>
    </w:p>
    <w:p w:rsidR="00652A8E" w:rsidRPr="00652A8E" w:rsidRDefault="00652A8E" w:rsidP="00652A8E">
      <w:pPr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оформляет работу;</w:t>
      </w:r>
    </w:p>
    <w:p w:rsidR="00652A8E" w:rsidRPr="00652A8E" w:rsidRDefault="00652A8E" w:rsidP="00652A8E">
      <w:pPr>
        <w:numPr>
          <w:ilvl w:val="0"/>
          <w:numId w:val="10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делает этикетку.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соответствии с программой по конкретной дисциплине определяются следующие условия: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объем практической работы, которую должен выполнить студент за каждый семестр 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учебно-творческие задачи каждого задания;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художественный материал;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формат;</w:t>
      </w:r>
    </w:p>
    <w:p w:rsidR="00652A8E" w:rsidRPr="00652A8E" w:rsidRDefault="00652A8E" w:rsidP="00652A8E">
      <w:pPr>
        <w:numPr>
          <w:ilvl w:val="0"/>
          <w:numId w:val="6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часы, отведенные на каждое задание.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просмотре необходимо определить:</w:t>
      </w:r>
    </w:p>
    <w:p w:rsidR="00652A8E" w:rsidRPr="00652A8E" w:rsidRDefault="00652A8E" w:rsidP="00652A8E">
      <w:pPr>
        <w:numPr>
          <w:ilvl w:val="0"/>
          <w:numId w:val="7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качество освоения и понимания учебной программы студентами, на основе выполнения вышеперечисленных условий;</w:t>
      </w:r>
    </w:p>
    <w:p w:rsidR="00652A8E" w:rsidRPr="00652A8E" w:rsidRDefault="00652A8E" w:rsidP="00652A8E">
      <w:pPr>
        <w:numPr>
          <w:ilvl w:val="0"/>
          <w:numId w:val="7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самые лучшие работы студентов, которые отбираются в методические фонды кафедры, а также на выставки.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Требования к студенческим работам, рассматриваемые на художественном просмотре: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Изделия должны быть сделаны в полном объеме, определенном заданием курсового проекта на семестр, выполнены на высоком профессиональном уровне. Изделия должны быть выставлены на подставках или соответствующе оформлены. Рядом с работами должна лежать этикетка к изделию.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Этикетка должна включать: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фамилию, имя, отчество автора;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год рождения автора;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название художественного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год выполнения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габаритные размеры каждого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материал, который использован при изготовлении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техника или техники, которые используются при выполнении изделия;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фамилию, имя, отчество руководителя.</w:t>
      </w:r>
    </w:p>
    <w:p w:rsidR="00652A8E" w:rsidRPr="00652A8E" w:rsidRDefault="00652A8E" w:rsidP="00652A8E">
      <w:pPr>
        <w:widowControl w:val="0"/>
        <w:tabs>
          <w:tab w:val="left" w:pos="10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просмотрах выставляются следующие законченные работы:</w:t>
      </w:r>
    </w:p>
    <w:p w:rsidR="00652A8E" w:rsidRPr="00652A8E" w:rsidRDefault="00652A8E" w:rsidP="00652A8E">
      <w:pPr>
        <w:spacing w:after="0" w:line="240" w:lineRule="auto"/>
        <w:ind w:firstLine="720"/>
        <w:contextualSpacing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/>
          <w:sz w:val="24"/>
          <w:szCs w:val="24"/>
          <w:lang w:val="ru-RU" w:eastAsia="ru-RU"/>
        </w:rPr>
        <w:t xml:space="preserve">1. Раздел. </w:t>
      </w:r>
    </w:p>
    <w:p w:rsidR="00652A8E" w:rsidRPr="00652A8E" w:rsidRDefault="00652A8E" w:rsidP="00652A8E">
      <w:pPr>
        <w:widowControl w:val="0"/>
        <w:tabs>
          <w:tab w:val="left" w:pos="64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Монограмма в технике выпиловки.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Ювелирное изделие в технике филиграни (плоскостное в круге, квадрате, треугольнике).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2.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№3</w:t>
      </w:r>
      <w:r w:rsidRPr="00652A8E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  <w:t>.</w:t>
      </w:r>
      <w:r w:rsidRPr="00652A8E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Ювелирное изделие в технике филиграни (накладка)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sz w:val="24"/>
          <w:szCs w:val="24"/>
          <w:u w:val="single"/>
          <w:shd w:val="clear" w:color="auto" w:fill="FFFFFF"/>
          <w:lang w:val="ru-RU" w:eastAsia="ru-RU"/>
        </w:rPr>
        <w:t>Задание №4:</w:t>
      </w:r>
      <w:r w:rsidRPr="00652A8E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Ювелирное изделие (брошь)</w:t>
      </w:r>
    </w:p>
    <w:p w:rsidR="00652A8E" w:rsidRPr="00652A8E" w:rsidRDefault="00652A8E" w:rsidP="00652A8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Курсовая записка.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3.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№5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ювелирных изделий (кольцо).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№6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ювелирных изделий (серьги).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4.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№7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ювелирных изделий (браслет)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Курсовая записка 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5.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№8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  <w:r w:rsidRPr="00652A8E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Декоративное панно в технике эмалирования (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композиция, состоящая из отдельных элементов для выполнения различных техник)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№9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Декоративное панно в технике эмалирования на основании аналогов.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Раздел 6. 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№10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Декоративное панно в технике эмалирования с использованием любых изученных техник, включением свободного металла и использованием объема.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№11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Ювелирное изделий (подвеска) технике ювелирной перегородчатой эмали.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>Раздел 7.</w:t>
      </w:r>
    </w:p>
    <w:p w:rsidR="00652A8E" w:rsidRPr="00652A8E" w:rsidRDefault="00652A8E" w:rsidP="00652A8E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u w:val="single"/>
          <w:shd w:val="clear" w:color="auto" w:fill="FFFFFF"/>
          <w:lang w:val="ru-RU" w:eastAsia="ru-RU"/>
        </w:rPr>
        <w:t>Задание №12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: Изделие, являющееся пробником технологий, применяемых для реализации выпускной квалификационной работы.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Оценивая курсовой проект, комиссия придерживается следующих критериев: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соответствие выполненной работы техническому заданию, определенному кафедрой на семестр;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учет эргономических, экологических и технологических требований к изделию;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грамотное технологическое исполнение работы в предложенном материале;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аккуратность исполнения работы;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качественное и грамотное оформление работы.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Требования к содержанию курсовой записки: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 вступлении сформулировать объект, предмет, цели, задачи, актуальность, новизну проекта.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Содержит две главы: предпроектное исследование (художественно-образная концепция проекта, иллюстрирующая ход проектной работы и обоснование выбора художественного образа, стилистической и визуальной концепции, рассматриваемые варианты и обоснование выбора одного из них) и особенности технологического процесса выполнения проектируемого изделия (техника, материал).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Заключение содержит выводы о проделанной работе и описание портрета потребителя.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Список литературы.</w:t>
      </w:r>
    </w:p>
    <w:p w:rsidR="00652A8E" w:rsidRPr="00652A8E" w:rsidRDefault="00652A8E" w:rsidP="00652A8E">
      <w:pPr>
        <w:numPr>
          <w:ilvl w:val="0"/>
          <w:numId w:val="15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Приложение, которое содержит дополнительные фотографии аналогов и эскизы.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Примерные темы курсового проекта: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 семестр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в технике филиграни в круге.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в технике филиграни в квадрате.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3.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в технике филиграни в треугольнике.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Тема, предложенная студентом в рамках изучаемой дисциплины.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Стиль, образное решение и название изделия предлагается студентами.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 семестр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(браслет) в технике филиграни.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(браслет) в технике выпиловки.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Особенности изготовления украшения (браслет) в технике металлопластики.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Тема, предложенная студентом в рамках изучаемой дисциплины.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Стиль, образное решение и название изделия предлагается студентами.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52A8E" w:rsidRPr="00652A8E" w:rsidRDefault="00652A8E" w:rsidP="00652A8E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оценки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Оригинальность предложенной идеи.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Соответствие технического задания предложенной концепции его решения.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Цветовое и образное решение изделия.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Убедительность защиты проекта (доказать, что решение верно, оно имеет право на существование и воплощение в материале).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Грамотно и содержательно составленная курсовая записка.</w:t>
      </w:r>
    </w:p>
    <w:p w:rsidR="00652A8E" w:rsidRPr="00652A8E" w:rsidRDefault="00652A8E" w:rsidP="00652A8E">
      <w:pPr>
        <w:numPr>
          <w:ilvl w:val="0"/>
          <w:numId w:val="14"/>
        </w:numPr>
        <w:tabs>
          <w:tab w:val="num" w:pos="709"/>
        </w:tabs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Учет эргономических, экологических и технологических требований к проекту.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«Зачтено» ставится за: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Полностью выполненный объем заданий.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основных понятий о методах, техниках и приемах создания изделий из метала в изученных технологиях.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предназначения и использования основных инструментов при выполнении изделий из металла. Грамотное, целенаправленное использование инструментов для выполнения объектов.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полной информации о различных технологических приемах в ювелирном деле, художественной ковке и художественном эмалировании.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Поиск новой информаций в области художественного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Варьирование технологических процессов для более полной реализации художественного замысла.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Грамотное 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Сохранение пропорций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«Не зачтено» ставится за: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Выполненный объем заданий менее 50%.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Отсутствие основных понятий о методах, техниках и приемах создания моделей проектируемых объемных изделий из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Слабое умение пользоваться основными инструментами, используемые в технологических процессах в области художественного металла.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наличие информации о различных технологических приемах в ювелирном деле, художественной ковке и художественном эмалировании.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lastRenderedPageBreak/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Несамостоятельный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Недостаточный поиск новой информаций в области художественного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Отсутствие знаний в области орнамента, проектирования объемных изделий.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 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 использованы изобразительные и графические средства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Потеря пропорциональности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Слабое 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Критерии оценки зачета с оценкой, курсового проекта, экзамена: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Показатели и критерии оценивания экзамена: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«отлично»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«хорошо»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«удовлетворительно» (3 балла) – обучающийся демонстрирует пороговый уровень сформированности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«неудовлетворительно» (2 балла) – обучающийся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– на оценку «неудовлетворительно»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Таким образом, оценивается полностью выполненный объем заданий.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Оценка «отлично» ставится за: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Полностью выполненный объем заданий.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Наличие основных понятий о методах, техниках и приемах создания изделий из метала в изученных технологиях.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Умение пользоваться основными инструментами, используемыми в технологических процессах ювелирного и эмальерного дела. Грамотное, целенаправленное использование инструментов для выполнения объектов.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Наличие полной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Поиск новой информаций в области ювелирного и эмальерного дела.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lastRenderedPageBreak/>
        <w:t>Использование знаний в области орнамента, проектирования изделий декоративно-прикладного искусства.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Варьирование технологий ювелирного и эмальерного дела для более полной реализации художественного замысла.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numPr>
          <w:ilvl w:val="0"/>
          <w:numId w:val="31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Грамотное 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Сохранение пропорций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Оценка «хорошо» ставится за: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Выполненный объем заданий на 80%.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основных понятий о методах, техниках и приемах создания моделей проектируемых изделий из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Умение пользоваться основными инструментами, используемые в технологии ювелирного дела. Грамотное, целенаправленное использование инструментов для выполнения объектов.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Несамостоятельный выбор оптимальных технологических решений при создании изделий из металла.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Недостаточный поиск новой информаций в области ювелирного и эмальерного дела.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Использование знаний в области орнамента, проектирования изделий не в полной мере.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Варьирование технологий ювелирного и эмальерного дела для более полной реализации художественного замысла.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Грамотное 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Сохранение пропорций выполненного изделия.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Оценка «удовлетворительно» ставится за: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Выполненный объем заданий на 60%.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2.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Наличие основных понятий о методах, техниках и приемах создания моделей проектируемых объемных изделий из металла.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3.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Умение пользоваться основными инструментами, используемые в технологии ювелирного и эмальерного дела.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lastRenderedPageBreak/>
        <w:t>4.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наличие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5.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 xml:space="preserve">Несамостоятельный выбор оптимальных технологических решений при создании изделий из металла. 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6.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Недостаточный поиск новой информаций в области ювелирного и эмальерного дела.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7.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Использование знаний в области орнамента, проектирования объемных изделий не в полной мере.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8.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Частичное варьирование технологий ювелирного и эмальерного дела для реализации художественного замысла.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9.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Недостаточное 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10.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11.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Недостаточно качественно выполненные упражнения и задания: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Использование изобразительных и графических средств выражения.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Потеря пропорциональности выполненного изделия.</w:t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орнаментальных композициях.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Оценка «неудовлетворительно» ставится за: 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Выполненный объем заданий менее 50%.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Отсутствие основных понятий о методах, техниках и приемах создания моделей проектируемых объемных изделий из металла.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Слабое умение пользоваться основными инструментами, используемые в технологии ювелирного и эмальерного дела. 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Недостаточное наличие информации о различных технологических приемах в ювелирном и эмальерном деле.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 xml:space="preserve">Несамостоятельный выбор оптимальных технологических решений при создании творческих работ. 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Недостаточный поиск новой информаций в области ювелирного и эмальерного дела.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Отсутствие знаний в области орнамента, проектирования объемных изделий.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Недостаточное варьирование технологий для реализации художественного замысла.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Недостаточное владение навыками анализа технологических цепочек, подбора соответствующих данной модели проектируемого изделия технологий.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Владение навыками соответствующего поведения при возникновении чрезвычайных ситуаций в условиях художественного производства.</w:t>
      </w:r>
    </w:p>
    <w:p w:rsidR="00652A8E" w:rsidRPr="00652A8E" w:rsidRDefault="00652A8E" w:rsidP="00652A8E">
      <w:pPr>
        <w:keepNext/>
        <w:widowControl w:val="0"/>
        <w:numPr>
          <w:ilvl w:val="0"/>
          <w:numId w:val="32"/>
        </w:numPr>
        <w:spacing w:after="0" w:line="240" w:lineRule="auto"/>
        <w:ind w:left="0"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Недостаточно качественно выполненные упражнения и задания: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Не использованы изобразительные и графические средства выражения.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 xml:space="preserve">Потеря пропорциональности выполненного изделия. 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Недостаточные художественно-образные и композиционные средства передачи характера материала в изделии.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произведениях декоративно-прикладного искусства (художественный металл).</w:t>
      </w:r>
    </w:p>
    <w:p w:rsidR="00652A8E" w:rsidRPr="00652A8E" w:rsidRDefault="00652A8E" w:rsidP="00652A8E">
      <w:pPr>
        <w:keepNext/>
        <w:widowControl w:val="0"/>
        <w:spacing w:after="0" w:line="240" w:lineRule="auto"/>
        <w:ind w:firstLine="720"/>
        <w:jc w:val="both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>•</w:t>
      </w:r>
      <w:r w:rsidRPr="00652A8E">
        <w:rPr>
          <w:rFonts w:ascii="Times New Roman" w:eastAsia="Times New Roman" w:hAnsi="Times New Roman" w:cs="Times New Roman"/>
          <w:bCs/>
          <w:iCs/>
          <w:sz w:val="24"/>
          <w:szCs w:val="24"/>
          <w:lang w:val="ru-RU" w:eastAsia="ru-RU"/>
        </w:rPr>
        <w:tab/>
        <w:t>Слабое знание основных видов, жанров, стилей в орнаментальных композициях.</w:t>
      </w:r>
    </w:p>
    <w:p w:rsidR="00652A8E" w:rsidRPr="00652A8E" w:rsidRDefault="00652A8E" w:rsidP="00652A8E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Вопросы для подготовки к экзамену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Материалы и инструменты, используемые в процессе эмалирования. 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Нетрадиционные технологии эмалирования. Техники граффити, напыления, зерни или грануляции, нитей, кракле, эмаль по глицерину. Особенности технологического процесса.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Эмаль. Определение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Традиционные технологии эмалирования. Выемчатые эмали, перегородчатые эмали, витражные эмали, живописные и расписные эмали. Особенности технологического процесса.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Сырье для изготовления эмали. Плавление шихты 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Свойства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Обжиг и сцепление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Виды эмалей.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Металлы, используемые в процессе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Инструменты, применяемые в процессе художественного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Оборудование, используемое в процессе художественного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Процесс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Подготовка металлической основы. Выбор металлической пластины для эмалирования. Требование к металлической основе для эмалирования. Подготовка медной пластины для эмалирования.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Подготовка эмали. Дробление. Размалывание. Растирание.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Отмучивание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Хранение мокрой эмали. Регенерация эмали. Хранение сухой эмали. Подготовка эмали к работе.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Нанесение эмали. Основные принципы нанесение эмали шпателем.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Контрэмаль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Особенности нанесения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контрэмали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 пластины. Нанесение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контрэмали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полые изделия.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Сушка нанесенной эмали. Способы сушки эмали, нанесенной на изделие. Дефекты, возникающие с эмалью при нарушении технологии сушки.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Обжиг эмали. Особенности температурного режима при обжиге эмали. Особенности повторного обжига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Эмаль по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сканному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орнаменту. Заготовка проволоки. Набор и пайка проволоки на основу. Нанесение эмали. Обжиг эмали. Ограничения эмалирования по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сканному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рельефу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Охлаждение и правка эмали после обжига. Способы правки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Травление эмалированных изделий 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Перегородчатая эмаль (клуазоне).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Шлифование и полирование эмали. Шлифование не покрытых эмалью краев изделия. Шлифование эмалированных поверхностей. Промывание. Полирование. Блестящий обжиг.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Смешивание эмалей разных цветов. Смешивание эмалевых порошков. </w:t>
      </w:r>
      <w:proofErr w:type="spellStart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Насеивание</w:t>
      </w:r>
      <w:proofErr w:type="spellEnd"/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различных цветов эмали.</w:t>
      </w:r>
    </w:p>
    <w:p w:rsidR="00652A8E" w:rsidRPr="00652A8E" w:rsidRDefault="00652A8E" w:rsidP="00652A8E">
      <w:pPr>
        <w:numPr>
          <w:ilvl w:val="0"/>
          <w:numId w:val="34"/>
        </w:numPr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Дать характеристику предоставленного изделия (материал, техники, стиль)</w:t>
      </w: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Theme="minorHAnsi" w:hAnsi="Times New Roman" w:cs="Times New Roman"/>
          <w:sz w:val="24"/>
          <w:szCs w:val="24"/>
          <w:lang w:val="ru-RU"/>
        </w:r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lang w:val="ru-RU"/>
        </w:rPr>
      </w:pPr>
    </w:p>
    <w:p w:rsidR="00652A8E" w:rsidRPr="00652A8E" w:rsidRDefault="00652A8E" w:rsidP="00652A8E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652A8E" w:rsidRPr="00652A8E" w:rsidRDefault="00652A8E" w:rsidP="00652A8E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52A8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Приложение 3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По дисциплине «Основы производственного мастерства» предусмотрена аудиторная и внеаудиторная самостоятельная работа обучающихся. Аудиторная самостоятельная работа студентов предполагает выполнение практических работ. 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1" w:name="_Toc27651489"/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1. Раздел. Выпиловка, основы филиграни</w:t>
      </w:r>
      <w:bookmarkEnd w:id="1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1.1. Изготовление монограммы в технике выпиловки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(подвеска - монограмма). Особенности изготовления украшения в технике выпиловки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>.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 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 Утверждение рабочего варианта, выяснение его технологических особенностей. Подготовка пластины, выпиловка, шлифовка, полировка.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4A8F92" wp14:editId="5172868A">
                  <wp:extent cx="1260288" cy="1310596"/>
                  <wp:effectExtent l="0" t="0" r="0" b="4445"/>
                  <wp:docPr id="2" name="Рисунок 2" descr="F:\СДПб-18-1\Швецова\11-12-2019_11-44-00\20181124_132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СДПб-18-1\Швецова\11-12-2019_11-44-00\20181124_1324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64" t="23654" r="31512" b="16425"/>
                          <a:stretch/>
                        </pic:blipFill>
                        <pic:spPr bwMode="auto">
                          <a:xfrm>
                            <a:off x="0" y="0"/>
                            <a:ext cx="1264013" cy="131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A0464F" wp14:editId="6CB606EF">
                  <wp:extent cx="1206650" cy="1305047"/>
                  <wp:effectExtent l="0" t="0" r="0" b="0"/>
                  <wp:docPr id="3" name="Рисунок 3" descr="C:\Users\Admin\AppData\Local\Temp\Rar$DIa2232.40350\GdwtGnVzt7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AppData\Local\Temp\Rar$DIa2232.40350\GdwtGnVzt7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47" t="18671" r="13918" b="23224"/>
                          <a:stretch/>
                        </pic:blipFill>
                        <pic:spPr bwMode="auto">
                          <a:xfrm>
                            <a:off x="0" y="0"/>
                            <a:ext cx="1217292" cy="1316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E34EE8B" wp14:editId="6FB01DBD">
                  <wp:extent cx="1159024" cy="1321434"/>
                  <wp:effectExtent l="0" t="0" r="3175" b="0"/>
                  <wp:docPr id="4" name="Рисунок 4" descr="C:\Users\Admin\Desktop\Новая папка\BXUK1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Новая папка\BXUK14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3" t="14111" r="14870" b="25735"/>
                          <a:stretch/>
                        </pic:blipFill>
                        <pic:spPr bwMode="auto">
                          <a:xfrm>
                            <a:off x="0" y="0"/>
                            <a:ext cx="1168774" cy="133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71D44B" wp14:editId="73EA2C2A">
                  <wp:extent cx="2546899" cy="1261036"/>
                  <wp:effectExtent l="0" t="0" r="6350" b="0"/>
                  <wp:docPr id="5" name="Рисунок 5" descr="E:\2015\бак\Маркина Анна\Портфолио Анна\монограм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2015\бак\Маркина Анна\Портфолио Анна\монограмм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25" t="23372" r="13867" b="25436"/>
                          <a:stretch/>
                        </pic:blipFill>
                        <pic:spPr bwMode="auto">
                          <a:xfrm>
                            <a:off x="0" y="0"/>
                            <a:ext cx="2559887" cy="1267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Найти в дополнительной литературе аналоги монограмм, экслибрисов, варианты каллиграфического орнаментального ряда. Разработка эскизов изделия в количестве 5 штук.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1.2. Изготовление ювелирного изделия в технике филиграни.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 особенности изготовления украшения в технике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Плоскостное решение подвески в простых геометрических формах. </w:t>
      </w: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(подвеска). Особенности изготовления украшения в технике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Найти в специальной литературе основные элементы филиграни. 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Особенности составления орнамента для изделия в технике филиграни.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(круг, квадрат, треугольник),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5D2578" wp14:editId="6473514C">
                  <wp:extent cx="1422400" cy="1559859"/>
                  <wp:effectExtent l="0" t="0" r="6350" b="2540"/>
                  <wp:docPr id="6" name="Рисунок 6" descr="F:\СДПб-18-1\Кочеткова\11-12-2019_13-09-15\CUed_chflL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СДПб-18-1\Кочеткова\11-12-2019_13-09-15\CUed_chflL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23" t="43842" r="24444" b="14841"/>
                          <a:stretch/>
                        </pic:blipFill>
                        <pic:spPr bwMode="auto">
                          <a:xfrm>
                            <a:off x="0" y="0"/>
                            <a:ext cx="1426100" cy="1563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02AF3F" wp14:editId="7D09C72B">
                  <wp:extent cx="1400752" cy="1518024"/>
                  <wp:effectExtent l="0" t="0" r="9525" b="6350"/>
                  <wp:docPr id="7" name="Рисунок 7" descr="F:\СДПб-18-1\Тросиненко\IMG_4397-11-12-19-01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СДПб-18-1\Тросиненко\IMG_4397-11-12-19-01-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33" t="15645" r="17751" b="31510"/>
                          <a:stretch/>
                        </pic:blipFill>
                        <pic:spPr bwMode="auto">
                          <a:xfrm>
                            <a:off x="0" y="0"/>
                            <a:ext cx="1410450" cy="1528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B2AC12A" wp14:editId="324174E6">
                  <wp:extent cx="1428376" cy="1428377"/>
                  <wp:effectExtent l="0" t="0" r="635" b="635"/>
                  <wp:docPr id="8" name="Рисунок 8" descr="F:\СДПб-18-1\Швецова\11-12-2019_11-44-00\IMG_20190712_224236_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СДПб-18-1\Швецова\11-12-2019_11-44-00\IMG_20190712_224236_3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73" t="39638" r="29104" b="20138"/>
                          <a:stretch/>
                        </pic:blipFill>
                        <pic:spPr bwMode="auto">
                          <a:xfrm>
                            <a:off x="0" y="0"/>
                            <a:ext cx="1439835" cy="1439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42E7326" wp14:editId="5504393E">
                  <wp:extent cx="1402544" cy="1374588"/>
                  <wp:effectExtent l="0" t="0" r="7620" b="0"/>
                  <wp:docPr id="9" name="Рисунок 9" descr="E:\2016\Специалитет\Смоленкин А.Н\Портфолио\B2-11 Филигра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016\Специалитет\Смоленкин А.Н\Портфолио\B2-11 Филигран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17" t="33158" r="15766" b="39930"/>
                          <a:stretch/>
                        </pic:blipFill>
                        <pic:spPr bwMode="auto">
                          <a:xfrm>
                            <a:off x="0" y="0"/>
                            <a:ext cx="1408042" cy="137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Найти в дополнительной литературе аналоги простых изделий в технике филиграни. Набор рисунка из глади и скани.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2" w:name="_Toc27651490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2.Раздел: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Выполнение малых ювелирных изделий (накладка, брошь)</w:t>
      </w:r>
      <w:bookmarkEnd w:id="2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2.1. Изготовление ювелирного изделия в технике филиграни (накладка)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 особенности изготовления украшения в технике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Накладка на объемное декоративное изделие (шкатулка, ваза и т.д.). Особенности составления орнамента для данного изделия в технике филиграни.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свободной формы, выяснение его технологических особенностей. Подготовка глади и скани, набор орнамента. Пайка элементов. Полировка изделия.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FDE406" wp14:editId="5A2192A6">
                  <wp:extent cx="915051" cy="1679388"/>
                  <wp:effectExtent l="0" t="0" r="0" b="0"/>
                  <wp:docPr id="14" name="Рисунок 14" descr="C:\Users\Admin\Desktop\Новая папка\YKYG3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Новая папка\YKYG35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54" t="13516" r="21320" b="5374"/>
                          <a:stretch/>
                        </pic:blipFill>
                        <pic:spPr bwMode="auto">
                          <a:xfrm>
                            <a:off x="0" y="0"/>
                            <a:ext cx="921005" cy="1690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503DFDE" wp14:editId="10B02144">
                  <wp:extent cx="1931817" cy="1691341"/>
                  <wp:effectExtent l="0" t="0" r="0" b="4445"/>
                  <wp:docPr id="15" name="Рисунок 15" descr="C:\Users\Admin\Desktop\Новая папка\XJBI3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Новая папка\XJBI34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31" t="23676" r="12744" b="22595"/>
                          <a:stretch/>
                        </pic:blipFill>
                        <pic:spPr bwMode="auto">
                          <a:xfrm>
                            <a:off x="0" y="0"/>
                            <a:ext cx="1942647" cy="1700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F8EA78" wp14:editId="1B47E359">
                  <wp:extent cx="1482165" cy="1553883"/>
                  <wp:effectExtent l="0" t="0" r="3810" b="8255"/>
                  <wp:docPr id="16" name="Рисунок 16" descr="E:\2015\спец\Чечнева Алиса\Портфолио Чечнева А.Е. 2015 год\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2015\спец\Чечнева Алиса\Портфолио Чечнева А.Е. 2015 год\3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51" t="23383" r="53603" b="25945"/>
                          <a:stretch/>
                        </pic:blipFill>
                        <pic:spPr bwMode="auto">
                          <a:xfrm>
                            <a:off x="0" y="0"/>
                            <a:ext cx="1482793" cy="1554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FE99A6F" wp14:editId="2FD66AA5">
                  <wp:extent cx="1730450" cy="1528332"/>
                  <wp:effectExtent l="0" t="0" r="3175" b="0"/>
                  <wp:docPr id="17" name="Рисунок 17" descr="E:\2016\Бакалавриат\Ляпустина Арина\портфолио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16\Бакалавриат\Ляпустина Арина\портфолио\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60" b="20655"/>
                          <a:stretch/>
                        </pic:blipFill>
                        <pic:spPr bwMode="auto">
                          <a:xfrm>
                            <a:off x="0" y="0"/>
                            <a:ext cx="1733564" cy="1531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свободной формы, выяснение его технологических особенностей.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2.2. Изготовление ювелирных изделий (брошь)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разработанных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виды застежек для брошей.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FC5F902" wp14:editId="78EE9CFC">
                  <wp:extent cx="2096070" cy="1428377"/>
                  <wp:effectExtent l="0" t="0" r="0" b="635"/>
                  <wp:docPr id="18" name="Рисунок 18" descr="E:\2016\Специалитет\Смоленкин А.Н\Портфолио\B2-11 Филигран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016\Специалитет\Смоленкин А.Н\Портфолио\B2-11 Филигран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84" t="30881" r="52696" b="36526"/>
                          <a:stretch/>
                        </pic:blipFill>
                        <pic:spPr bwMode="auto">
                          <a:xfrm>
                            <a:off x="0" y="0"/>
                            <a:ext cx="2099311" cy="1430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50978E3" wp14:editId="076F9AB9">
                  <wp:extent cx="1505509" cy="1500132"/>
                  <wp:effectExtent l="0" t="0" r="0" b="5080"/>
                  <wp:docPr id="19" name="Рисунок 19" descr="E:\2016\Специалитет\Чикишева К.В\Портфолио\5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016\Специалитет\Чикишева К.В\Портфолио\5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9" t="17054" r="9678" b="27607"/>
                          <a:stretch/>
                        </pic:blipFill>
                        <pic:spPr bwMode="auto">
                          <a:xfrm>
                            <a:off x="0" y="0"/>
                            <a:ext cx="1512164" cy="1506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8F613B" wp14:editId="1A91ECDA">
                  <wp:extent cx="990944" cy="1644312"/>
                  <wp:effectExtent l="0" t="0" r="0" b="0"/>
                  <wp:docPr id="20" name="Рисунок 20" descr="E:\2011\Руссу Алена\портфолио 2\брош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2011\Руссу Алена\портфолио 2\брошь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96" t="10650" r="11446" b="45869"/>
                          <a:stretch/>
                        </pic:blipFill>
                        <pic:spPr bwMode="auto">
                          <a:xfrm>
                            <a:off x="0" y="0"/>
                            <a:ext cx="996679" cy="1653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38278E" wp14:editId="645273E9">
                  <wp:extent cx="1831201" cy="1655482"/>
                  <wp:effectExtent l="0" t="0" r="0" b="1905"/>
                  <wp:docPr id="21" name="Рисунок 21" descr="E:\2016\Бакалавриат\Брылева Анна\портфолио\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16\Бакалавриат\Брылева Анна\портфолио\1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91" t="18385" r="28325" b="43335"/>
                          <a:stretch/>
                        </pic:blipFill>
                        <pic:spPr bwMode="auto">
                          <a:xfrm>
                            <a:off x="0" y="0"/>
                            <a:ext cx="1841269" cy="1664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разработанных на дисциплине «Проектная деятельность»). Найти в дополнительной литературе виды застежек для брошей и аналоги брошей известных ювелирных фирм.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3" w:name="_Toc27651491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3. Раздел: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Выполнение малых ювелирных изделий (кольцо, серьги)</w:t>
      </w:r>
      <w:bookmarkEnd w:id="3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3.1. Изготовление ювелирных изделий (кольцо).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(кольцо) в технике металлопластики или филиграни.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разработанного на дисциплине 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пайка, сборка, монтировка, шлифовка, полировка, закрепка камней. Найти в дополнительной литературе различные формы колец. Подобрать аналоги.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882C58" wp14:editId="571A261A">
                  <wp:extent cx="980141" cy="1033929"/>
                  <wp:effectExtent l="0" t="0" r="0" b="0"/>
                  <wp:docPr id="24" name="Рисунок 24" descr="C:\Users\Admin\Desktop\Новая папка\AIHV3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Новая папка\AIHV31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65" t="16664" r="28609" b="27884"/>
                          <a:stretch/>
                        </pic:blipFill>
                        <pic:spPr bwMode="auto">
                          <a:xfrm>
                            <a:off x="0" y="0"/>
                            <a:ext cx="981946" cy="1035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1349022" wp14:editId="788A3646">
                  <wp:extent cx="1405110" cy="1043796"/>
                  <wp:effectExtent l="0" t="0" r="5080" b="4445"/>
                  <wp:docPr id="25" name="Рисунок 25" descr="E:\2015\бак\Маркина Анна\Портфолио Анна\обят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2015\бак\Маркина Анна\Портфолио Анна\обяти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66" t="15739" r="34634" b="59072"/>
                          <a:stretch/>
                        </pic:blipFill>
                        <pic:spPr bwMode="auto">
                          <a:xfrm>
                            <a:off x="0" y="0"/>
                            <a:ext cx="1419857" cy="1054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511809" wp14:editId="6713EDCE">
                  <wp:extent cx="1638318" cy="1004047"/>
                  <wp:effectExtent l="0" t="0" r="0" b="5715"/>
                  <wp:docPr id="26" name="Рисунок 26" descr="E:\2015\бак\Андриянов Дмитри\JPEG\ПРОИЗД. П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015\бак\Андриянов Дмитри\JPEG\ПРОИЗД. П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36" t="20100" b="59037"/>
                          <a:stretch/>
                        </pic:blipFill>
                        <pic:spPr bwMode="auto">
                          <a:xfrm>
                            <a:off x="0" y="0"/>
                            <a:ext cx="1645644" cy="1008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296DE31" wp14:editId="70D6B5EB">
                  <wp:extent cx="2282434" cy="1626048"/>
                  <wp:effectExtent l="0" t="0" r="3810" b="0"/>
                  <wp:docPr id="27" name="Рисунок 27" descr="E:\2016\Специалитет\Мячина Д.А\Портфолио\кольцо афроди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2016\Специалитет\Мячина Д.А\Портфолио\кольцо афродит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93" t="17246" r="14393" b="19383"/>
                          <a:stretch/>
                        </pic:blipFill>
                        <pic:spPr bwMode="auto">
                          <a:xfrm>
                            <a:off x="0" y="0"/>
                            <a:ext cx="2288057" cy="1630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разработанного на дисциплине «Проектная деятельность»). Найти в дополнительной литературе различные формы колец. Подобрать аналоги изделий известных ювелирных фирм и брендов.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3.2. Изготовление ювелирных изделий (серьги).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(серьги).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Уточнение эскизов изделия (заранее разработанных на дисциплине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lastRenderedPageBreak/>
        <w:t>«Проектная деятельность»).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формирование (металлопластика), (изготовление шинки кольца, швензы серег), пайка,</w:t>
      </w:r>
      <w:r w:rsidRPr="00EE1130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сборка, монтировка, шлифовка, полировка, закрепка камней. Найти в дополнительной литературе виды швенз.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0DFA72" wp14:editId="4B4DE4EB">
                  <wp:extent cx="1374589" cy="1231153"/>
                  <wp:effectExtent l="0" t="0" r="0" b="7620"/>
                  <wp:docPr id="28" name="Рисунок 28" descr="E:\2016\Специалитет\Чикишева К.В\Портфолио\6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2016\Специалитет\Чикишева К.В\Портфолио\6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36" t="13483" r="19273" b="48461"/>
                          <a:stretch/>
                        </pic:blipFill>
                        <pic:spPr bwMode="auto">
                          <a:xfrm>
                            <a:off x="0" y="0"/>
                            <a:ext cx="1376836" cy="123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53EECE" wp14:editId="5CFD09BC">
                  <wp:extent cx="1878077" cy="1165412"/>
                  <wp:effectExtent l="0" t="0" r="8255" b="0"/>
                  <wp:docPr id="29" name="Рисунок 29" descr="E:\2015\бак\Маркина Анна\Портфолио Анна\произ практ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2015\бак\Маркина Анна\Портфолио Анна\произ практи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55" t="17859" r="17688" b="56806"/>
                          <a:stretch/>
                        </pic:blipFill>
                        <pic:spPr bwMode="auto">
                          <a:xfrm>
                            <a:off x="0" y="0"/>
                            <a:ext cx="1893345" cy="1174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6B5446" wp14:editId="1A8CFF9D">
                  <wp:extent cx="1461370" cy="1621766"/>
                  <wp:effectExtent l="0" t="0" r="5715" b="0"/>
                  <wp:docPr id="30" name="Рисунок 30" descr="E:\2016\Специалитет\Мячина Д.А\Портфолио\каф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2016\Специалитет\Мячина Д.А\Портфолио\каф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31" t="12015" r="25700" b="15083"/>
                          <a:stretch/>
                        </pic:blipFill>
                        <pic:spPr bwMode="auto">
                          <a:xfrm>
                            <a:off x="0" y="0"/>
                            <a:ext cx="1468792" cy="163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36D904" wp14:editId="09304406">
                  <wp:extent cx="2606861" cy="1607671"/>
                  <wp:effectExtent l="0" t="0" r="3175" b="0"/>
                  <wp:docPr id="31" name="Рисунок 31" descr="E:\2016\Специалитет\Мячина Д.А\Портфолио\скорпионы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2016\Специалитет\Мячина Д.А\Портфолио\скорпионы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23" t="14895" r="11777" b="20639"/>
                          <a:stretch/>
                        </pic:blipFill>
                        <pic:spPr bwMode="auto">
                          <a:xfrm>
                            <a:off x="0" y="0"/>
                            <a:ext cx="2612884" cy="161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разработанных на дисциплине «Проектная деятельность»). Подобрать аналоги изделий известных ювелирных фирм и брендов.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4" w:name="_Toc27651492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4. Раздел.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Изготовление браслета</w:t>
      </w:r>
      <w:bookmarkEnd w:id="4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4.1. Изготовление ювелирных изделий (браслет)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>Технология изготовления ювелирного изделия (браслет). Особенности изготовления украшения в технике металлопластики или филиграни</w:t>
      </w:r>
      <w:r w:rsidRPr="00EE1130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Уточнение эскизов изделия (заранее разработанного на проектировании). Выяснение его технологических особенностей. Возможность сочетания художественных техник в изделии (филигрань, выпиловка, формовка). Подготовка деталей, выпиловка, формование (металлопластика), пайка, сборка, монтировка, шлифовка, полировка, закрепка камней. Найти в специальной литературе виды замков браслетов.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96"/>
        <w:gridCol w:w="4649"/>
      </w:tblGrid>
      <w:tr w:rsidR="00EE1130" w:rsidRPr="00EE1130" w:rsidTr="00B47C09">
        <w:tc>
          <w:tcPr>
            <w:tcW w:w="4696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AE5E4B" wp14:editId="0B641AFF">
                  <wp:extent cx="747059" cy="1529976"/>
                  <wp:effectExtent l="0" t="0" r="0" b="0"/>
                  <wp:docPr id="32" name="Рисунок 32" descr="E:\2015\бак\Маркина Анна\Портфолио Анна\браслет парово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2015\бак\Маркина Анна\Портфолио Анна\браслет паровоз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87" t="11622" r="44119" b="27645"/>
                          <a:stretch/>
                        </pic:blipFill>
                        <pic:spPr bwMode="auto">
                          <a:xfrm>
                            <a:off x="0" y="0"/>
                            <a:ext cx="751251" cy="1538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6C6183" wp14:editId="4AE58CE5">
                  <wp:extent cx="1625749" cy="1509623"/>
                  <wp:effectExtent l="0" t="0" r="0" b="0"/>
                  <wp:docPr id="33" name="Рисунок 33" descr="E:\2015\спец\Чечнева Алиса\Портфолио Чечнева А.Е. 2015 год\1 б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2015\спец\Чечнева Алиса\Портфолио Чечнева А.Е. 2015 год\1 б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05" t="20369" r="48756" b="29004"/>
                          <a:stretch/>
                        </pic:blipFill>
                        <pic:spPr bwMode="auto">
                          <a:xfrm>
                            <a:off x="0" y="0"/>
                            <a:ext cx="1631462" cy="1514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96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26A259" wp14:editId="452F10FD">
                  <wp:extent cx="2067859" cy="1607671"/>
                  <wp:effectExtent l="0" t="0" r="8890" b="0"/>
                  <wp:docPr id="36" name="Рисунок 36" descr="E:\2011\Лукьянова Оксана\изделия\браслет гото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2011\Лукьянова Оксана\изделия\браслет готов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00" t="12341" r="3479" b="38831"/>
                          <a:stretch/>
                        </pic:blipFill>
                        <pic:spPr bwMode="auto">
                          <a:xfrm>
                            <a:off x="0" y="0"/>
                            <a:ext cx="2071004" cy="161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9AB9FE3" wp14:editId="0821A97A">
                  <wp:extent cx="1452988" cy="1520373"/>
                  <wp:effectExtent l="0" t="0" r="0" b="3810"/>
                  <wp:docPr id="37" name="Рисунок 37" descr="E:\2011\Соколов Юрий\Портфолио JPEG\2я стран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2011\Соколов Юрий\Портфолио JPEG\2я страниц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41" t="11982" r="6962" b="24834"/>
                          <a:stretch/>
                        </pic:blipFill>
                        <pic:spPr bwMode="auto">
                          <a:xfrm>
                            <a:off x="0" y="0"/>
                            <a:ext cx="1457373" cy="1524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lastRenderedPageBreak/>
        <w:t>Уточнение эскизов изделия (заранее разработанного на проектировании). Выяснение его технологических особенностей. Подобрать аналоги изделий известных ювелирных фирм и брендов. Найти в специальной литературе виды замков браслетов.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5" w:name="_Toc27651493"/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5. Раздел. Художественное эмалирование (опаковая эмаль)</w:t>
      </w:r>
      <w:bookmarkEnd w:id="5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5.1. Изучение и выполнение образцов техник: граффити, напыления, зерни или грануляции, нитей, кракле, эмаль по глицерину.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Нетрадиционные технологии эмалирования. Особенности технологических процессов техник: граффити, напыления, зерни или грануляции, нитей, кракле, эмаль по глицерину. Разработка эскиза декоративного панно, состоящего из частей (каждая часть иллюстрирует выполнение перечисленных техник расписной эмали).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7:7 см. сделать акцент на образном решении. Заготовка металлических пластин квадратной, прямоугольной формы либо любой другой формы, соответствующей эскизу. Выполнение техник: граффити, напыления, зерни или грануляции, нитей, кракле, эмаль по глицерину, включая все подготовительные работы. Оформление изделия, подготовка к экспозиции. Найти в дополнительной литературе варианты оформления декоративных панно с эмалью.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986"/>
        <w:gridCol w:w="4359"/>
      </w:tblGrid>
      <w:tr w:rsidR="00EE1130" w:rsidRPr="00EE1130" w:rsidTr="00B47C09">
        <w:trPr>
          <w:jc w:val="center"/>
        </w:trPr>
        <w:tc>
          <w:tcPr>
            <w:tcW w:w="4986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61AC4C" wp14:editId="191BAF56">
                  <wp:extent cx="1277469" cy="1846053"/>
                  <wp:effectExtent l="0" t="0" r="0" b="1905"/>
                  <wp:docPr id="38" name="Рисунок 38" descr="E:\2016\Специалитет\Чикишева К.В\Портфолио\3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016\Специалитет\Чикишева К.В\Портфолио\3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4" t="4870" r="6240" b="8119"/>
                          <a:stretch/>
                        </pic:blipFill>
                        <pic:spPr bwMode="auto">
                          <a:xfrm>
                            <a:off x="0" y="0"/>
                            <a:ext cx="1287123" cy="1860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9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2233E8" wp14:editId="792E37ED">
                  <wp:extent cx="1387404" cy="1839410"/>
                  <wp:effectExtent l="0" t="0" r="3810" b="8890"/>
                  <wp:docPr id="39" name="Рисунок 39" descr="E:\2013\Тимиров Рим\портфолио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2013\Тимиров Рим\портфолио\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84" t="12330" r="10347" b="7376"/>
                          <a:stretch/>
                        </pic:blipFill>
                        <pic:spPr bwMode="auto">
                          <a:xfrm>
                            <a:off x="0" y="0"/>
                            <a:ext cx="1394214" cy="1848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986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both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246778" wp14:editId="78A267D8">
                  <wp:extent cx="1841119" cy="891451"/>
                  <wp:effectExtent l="0" t="0" r="6985" b="4445"/>
                  <wp:docPr id="40" name="Рисунок 40" descr="E:\2016\Специалитет\Мячина Д.А\Портфолио\подсолнух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2016\Специалитет\Мячина Д.А\Портфолио\подсолнух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26" t="22184" r="4667" b="21194"/>
                          <a:stretch/>
                        </pic:blipFill>
                        <pic:spPr bwMode="auto">
                          <a:xfrm>
                            <a:off x="0" y="0"/>
                            <a:ext cx="1857509" cy="89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9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976B00D" wp14:editId="294C8976">
                  <wp:extent cx="1733322" cy="1164075"/>
                  <wp:effectExtent l="0" t="0" r="635" b="0"/>
                  <wp:docPr id="41" name="Рисунок 41" descr="E:\2016\Специалитет\Дегтярева С.В\Портфолио\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2016\Специалитет\Дегтярева С.В\Портфолио\3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37" t="19268" r="15466" b="21279"/>
                          <a:stretch/>
                        </pic:blipFill>
                        <pic:spPr bwMode="auto">
                          <a:xfrm>
                            <a:off x="0" y="0"/>
                            <a:ext cx="1741962" cy="1169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композиции, состоящей из отдельных элементов для выполнения различных техник, примерный размер пластин: 7х7 см. сделать акцент на образном решении. Оформление изделия, подготовка к экспозиции. Найти в дополнительной литературе варианты оформления декоративных панно с эмалью.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5.2. Выполнение творческой работы со свободным выбором нескольких техник, используя аналоги художественных произведений.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Подбор аналогов для работы в материале и их анализ.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Необходимо учитывать особенности каждой из изученных техник, технологическое и художественное их сочетание (вариативность). Примерные размеры предполагаемой работы – 15 х 15 см. Заготовка металлической пластины формы, соответствующей эскизу. Нанесение основного цвета фона для техники граффити. Перенос и процарапывание рисунка с эскиза на основу, первоначальный обжиг. Пробы смешивания эмалей. Особенности данного процесса. Включение свободного металла.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AA5093" wp14:editId="5FE1E613">
                  <wp:extent cx="1662356" cy="1954997"/>
                  <wp:effectExtent l="0" t="0" r="0" b="7620"/>
                  <wp:docPr id="44" name="Рисунок 44" descr="E:\2016\Специалитет\Чикишева К.В\Портфолио\2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16\Специалитет\Чикишева К.В\Портфолио\2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67" t="18388" r="16612" b="26295"/>
                          <a:stretch/>
                        </pic:blipFill>
                        <pic:spPr bwMode="auto">
                          <a:xfrm>
                            <a:off x="0" y="0"/>
                            <a:ext cx="1667602" cy="196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445C76" wp14:editId="719C1AD8">
                  <wp:extent cx="1523613" cy="1918333"/>
                  <wp:effectExtent l="0" t="0" r="635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00" cy="1920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CBEB39A" wp14:editId="0AFCDA6A">
                  <wp:extent cx="2088703" cy="1798608"/>
                  <wp:effectExtent l="0" t="0" r="698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58" t="25459" r="25930" b="30334"/>
                          <a:stretch/>
                        </pic:blipFill>
                        <pic:spPr bwMode="auto">
                          <a:xfrm>
                            <a:off x="0" y="0"/>
                            <a:ext cx="2100407" cy="1808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153C237" wp14:editId="254E8A2E">
                  <wp:extent cx="1147482" cy="1828800"/>
                  <wp:effectExtent l="0" t="0" r="0" b="0"/>
                  <wp:docPr id="47" name="Рисунок 47" descr="E:\2012\Глухов Дмитрий\Изделия\ЭМАЛЬ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2012\Глухов Дмитрий\Изделия\ЭМАЛЬ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78" t="23523" r="25779" b="21097"/>
                          <a:stretch/>
                        </pic:blipFill>
                        <pic:spPr bwMode="auto">
                          <a:xfrm>
                            <a:off x="0" y="0"/>
                            <a:ext cx="1149096" cy="1831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Подбор аналогов для работы в материале и их анализ.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6" w:name="_Toc27651494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6. Раздел.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Художественное эмалирование (ювелирная эмаль)</w:t>
      </w:r>
      <w:bookmarkEnd w:id="6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6.1. Выполнение творческой работы с использованием любых изученных техник, включением свободного металла и использованием объема.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Разработка эскизов для творческой работы. Сделать акцент на образном решении изделия.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При проектировании и выполнении изделия из металла и эмали необходимо использовать полученные знания по традиционным и нетрадиционным технологиям художественного эмалирования. Свободное варьирование техник эмалирования. Использовать объемные детали. </w:t>
      </w: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Выполнение изделия в соответствии с утвержденным эскизом.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Оформление изделия, подготовка к экспозиции.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02BFBA" wp14:editId="5281F958">
                  <wp:extent cx="1396117" cy="1618687"/>
                  <wp:effectExtent l="0" t="0" r="0" b="635"/>
                  <wp:docPr id="52" name="Рисунок 52" descr="E:\2016\Бакалавриат\Брылева Анна\портфолио\44444444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2016\Бакалавриат\Брылева Анна\портфолио\444444446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147" t="32030" r="27519" b="34904"/>
                          <a:stretch/>
                        </pic:blipFill>
                        <pic:spPr bwMode="auto">
                          <a:xfrm>
                            <a:off x="0" y="0"/>
                            <a:ext cx="1398653" cy="162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477657" wp14:editId="5393CB7C">
                  <wp:extent cx="1720913" cy="1434094"/>
                  <wp:effectExtent l="0" t="0" r="0" b="0"/>
                  <wp:docPr id="53" name="Рисунок 53" descr="E:\2016\Бакалавриат\Ляпустина Арина\портфолио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016\Бакалавриат\Ляпустина Арина\портфолио\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16" t="18495" r="9248" b="34555"/>
                          <a:stretch/>
                        </pic:blipFill>
                        <pic:spPr bwMode="auto">
                          <a:xfrm>
                            <a:off x="0" y="0"/>
                            <a:ext cx="1733869" cy="144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38C903" wp14:editId="27842114">
                  <wp:extent cx="1531022" cy="2165231"/>
                  <wp:effectExtent l="0" t="0" r="0" b="6985"/>
                  <wp:docPr id="56" name="Рисунок 56" descr="E:\2013\Федонина Алена\Портфолио Федонина Алена Олеговна.Общий вид\Дере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2013\Федонина Алена\Портфолио Федонина Алена Олеговна.Общий вид\Дерев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69" t="12810" r="15877" b="20537"/>
                          <a:stretch/>
                        </pic:blipFill>
                        <pic:spPr bwMode="auto">
                          <a:xfrm>
                            <a:off x="0" y="0"/>
                            <a:ext cx="1534473" cy="2170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tabs>
                <w:tab w:val="num" w:pos="720"/>
              </w:tabs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F5BD75" wp14:editId="7871E607">
                  <wp:extent cx="1956402" cy="1444925"/>
                  <wp:effectExtent l="0" t="0" r="6350" b="3175"/>
                  <wp:docPr id="57" name="Рисунок 57" descr="E:\2017\Волкова Кристина Олеговна ФИДДПб-13\Портфолио\Страница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2017\Волкова Кристина Олеговна ФИДДПб-13\Портфолио\Страница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75" t="19861" r="16974" b="12093"/>
                          <a:stretch/>
                        </pic:blipFill>
                        <pic:spPr bwMode="auto">
                          <a:xfrm>
                            <a:off x="0" y="0"/>
                            <a:ext cx="1978571" cy="1461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для творческой работы. Сделать акцент на образном решении изделия. Подобрать аналоги изделий известных современных художников-эмальеров. Оформление изделия, подготовка к экспозиции.</w:t>
      </w:r>
    </w:p>
    <w:p w:rsidR="00EE1130" w:rsidRPr="00EE1130" w:rsidRDefault="00EE1130" w:rsidP="00EE1130">
      <w:pPr>
        <w:tabs>
          <w:tab w:val="num" w:pos="72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6.2. Выполнение творческой работы в технике ювелирной перегородчатой эмали.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Разработка эскизов для творческой работы в технике ювелирной перегородчатой эмали.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При проектировании ювелирного изделия необходимо использовать полученные знания по традиционным технологиям художественной перегородчатой эмали. Свободная вариация толщины и фактуры проволоки (соответствие технологическому процессу). </w:t>
      </w:r>
      <w:r w:rsidRPr="00EE1130">
        <w:rPr>
          <w:rFonts w:ascii="Times New Roman" w:eastAsia="Times New Roman" w:hAnsi="Times New Roman" w:cs="Times New Roman"/>
          <w:bCs/>
          <w:iCs/>
          <w:sz w:val="20"/>
          <w:szCs w:val="20"/>
          <w:lang w:val="ru-RU" w:eastAsia="ru-RU"/>
        </w:rPr>
        <w:t xml:space="preserve">Выполнение творческой работы в технике ювелирной перегородчатой эмали.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Необходимо строгое соблюдение традиционной технологической цепочки, с опорой на полученные знания по традиционным технологиям художественной перегородчатой</w:t>
      </w:r>
      <w:r w:rsidRPr="00EE1130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эмали. Вид и</w:t>
      </w:r>
      <w:r w:rsidRPr="00EE1130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 xml:space="preserve">стиль украшений произвольный. Включение новых современных достижений в области художественного эмалирования в свою работу. Набор и пайка перегородок на тугоплавкий серебряный припой. Очистка, отбел </w:t>
      </w: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lastRenderedPageBreak/>
        <w:t>и травление изделия. Наложение и обжиг ювелирной эмали. Полировка изделия.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492810B" wp14:editId="436D6F6B">
                  <wp:extent cx="1347829" cy="1226100"/>
                  <wp:effectExtent l="0" t="0" r="508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489" cy="1229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582F57" wp14:editId="4A1D03C8">
                  <wp:extent cx="1257240" cy="1257240"/>
                  <wp:effectExtent l="0" t="0" r="635" b="63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105" cy="126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c>
          <w:tcPr>
            <w:tcW w:w="4672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D086F6" wp14:editId="53D678B0">
                  <wp:extent cx="1326533" cy="1306902"/>
                  <wp:effectExtent l="0" t="0" r="6985" b="7620"/>
                  <wp:docPr id="64" name="Рисунок 64" descr="E:\2015\спец\Королева Наталья\ПОРТФОЛИО\эмаль.ночной горо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015\спец\Королева Наталья\ПОРТФОЛИО\эмаль.ночной город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13" t="31131" r="9000" b="17358"/>
                          <a:stretch/>
                        </pic:blipFill>
                        <pic:spPr bwMode="auto">
                          <a:xfrm>
                            <a:off x="0" y="0"/>
                            <a:ext cx="1334957" cy="1315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E0D24D" wp14:editId="7CF0B00E">
                  <wp:extent cx="1058329" cy="1358980"/>
                  <wp:effectExtent l="0" t="0" r="8890" b="0"/>
                  <wp:docPr id="65" name="Рисунок 65" descr="E:\2016\Бакалавриат\Брылева Анна\портфолио\Батерфля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016\Бакалавриат\Брылева Анна\портфолио\Батерфляй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71" t="13896" r="30631" b="51876"/>
                          <a:stretch/>
                        </pic:blipFill>
                        <pic:spPr bwMode="auto">
                          <a:xfrm>
                            <a:off x="0" y="0"/>
                            <a:ext cx="1061370" cy="136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для творческой работы в технике ювелирной перегородчатой эмали. Подобрать аналоги изделий известных ювелирных фирм и брендов. Оформление изделия, подготовка к экспозиции.</w:t>
      </w: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EE1130" w:rsidRPr="00EE1130" w:rsidRDefault="00EE1130" w:rsidP="00EE1130">
      <w:pPr>
        <w:keepNext/>
        <w:keepLines/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</w:pPr>
      <w:bookmarkStart w:id="7" w:name="_Toc27651495"/>
      <w:r w:rsidRPr="00EE1130">
        <w:rPr>
          <w:rFonts w:ascii="Times New Roman" w:eastAsia="Times New Roman" w:hAnsi="Times New Roman" w:cs="Times New Roman"/>
          <w:b/>
          <w:i/>
          <w:sz w:val="20"/>
          <w:szCs w:val="20"/>
          <w:lang w:val="ru-RU" w:eastAsia="ru-RU"/>
        </w:rPr>
        <w:t xml:space="preserve">7. Раздел: </w:t>
      </w:r>
      <w:r w:rsidRPr="00EE1130"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 w:eastAsia="ru-RU"/>
        </w:rPr>
        <w:t>Преддипломная апробация необходимых технологических цепочек</w:t>
      </w:r>
      <w:bookmarkEnd w:id="7"/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7.1. Выполнение изделия в материале.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Выполнение изделия в материале, которое является апробацией технологий, применяемых для реализации выпускной квалификационной работы. Разработка эскизов. Подготовка инструментов и материала для выполнения работы. Выполнение изделия в материале. Оформление изделия, подготовка к экспозиции.</w:t>
      </w:r>
    </w:p>
    <w:p w:rsidR="00EE1130" w:rsidRPr="00EE1130" w:rsidRDefault="00EE1130" w:rsidP="00EE113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9F125B" wp14:editId="498FFDE8">
                  <wp:extent cx="2449195" cy="1045584"/>
                  <wp:effectExtent l="0" t="0" r="8255" b="2540"/>
                  <wp:docPr id="66" name="Рисунок 66" descr="E:\2016\Специалитет\Аксенова А.В\Портфолио\9_aYWzhhNa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2016\Специалитет\Аксенова А.В\Портфолио\9_aYWzhhNa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4" t="6146" r="10136" b="34101"/>
                          <a:stretch/>
                        </pic:blipFill>
                        <pic:spPr bwMode="auto">
                          <a:xfrm>
                            <a:off x="0" y="0"/>
                            <a:ext cx="2453371" cy="104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0C86BF" wp14:editId="5F9A2294">
                  <wp:extent cx="1493317" cy="1180261"/>
                  <wp:effectExtent l="0" t="0" r="0" b="1270"/>
                  <wp:docPr id="67" name="Рисунок 67" descr="E:\2016\Специалитет\Мячина Д.А\Портфолио\кольцо афродита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2016\Специалитет\Мячина Д.А\Портфолио\кольцо афродита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49" t="16520" r="16730" b="17384"/>
                          <a:stretch/>
                        </pic:blipFill>
                        <pic:spPr bwMode="auto">
                          <a:xfrm>
                            <a:off x="0" y="0"/>
                            <a:ext cx="1497207" cy="118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130" w:rsidRPr="00EE1130" w:rsidTr="00B47C09">
        <w:trPr>
          <w:jc w:val="center"/>
        </w:trPr>
        <w:tc>
          <w:tcPr>
            <w:tcW w:w="4672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2D75C3" wp14:editId="660B8631">
                  <wp:extent cx="774646" cy="1482234"/>
                  <wp:effectExtent l="0" t="0" r="6985" b="3810"/>
                  <wp:docPr id="68" name="Рисунок 68" descr="E:\2016\Специалитет\Чикишева К.В\Портфолио\111 ли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016\Специалитет\Чикишева К.В\Портфолио\111 лис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306" t="19498" r="10872" b="55035"/>
                          <a:stretch/>
                        </pic:blipFill>
                        <pic:spPr bwMode="auto">
                          <a:xfrm>
                            <a:off x="0" y="0"/>
                            <a:ext cx="777864" cy="1488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</w:pPr>
          </w:p>
          <w:p w:rsidR="00EE1130" w:rsidRPr="00EE1130" w:rsidRDefault="00EE1130" w:rsidP="00EE1130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EE1130">
              <w:rPr>
                <w:rFonts w:ascii="Times New Roman" w:eastAsia="Times New Roman" w:hAnsi="Times New Roman" w:cs="Times New Roman"/>
                <w:i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27E329" wp14:editId="0C42822D">
                  <wp:extent cx="1672917" cy="1060872"/>
                  <wp:effectExtent l="0" t="0" r="3810" b="6350"/>
                  <wp:docPr id="69" name="Рисунок 69" descr="E:\2017\Казина Ю.С\Портфолио Казиной Юлии\комплект украшений шахрия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2017\Казина Ю.С\Портфолио Казиной Юлии\комплект украшений шахрия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00" t="49618" r="36142" b="41209"/>
                          <a:stretch/>
                        </pic:blipFill>
                        <pic:spPr bwMode="auto">
                          <a:xfrm>
                            <a:off x="0" y="0"/>
                            <a:ext cx="1677416" cy="10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</w:pPr>
    </w:p>
    <w:p w:rsidR="00EE1130" w:rsidRPr="00EE1130" w:rsidRDefault="00EE1130" w:rsidP="00EE113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  <w:r w:rsidRPr="00EE1130"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t>Разработка эскизов изделия для выполнения в материале, которое является апробацией технологий, применяемых для реализации выпускной квалификационной работы. Обработка и визуализация найденной информации. Выполнение изделия в материале. Оформление изделия, подготовка к экспозиции.</w:t>
      </w:r>
    </w:p>
    <w:p w:rsidR="00652A8E" w:rsidRPr="00EE1130" w:rsidRDefault="00652A8E" w:rsidP="00EE1130">
      <w:pPr>
        <w:spacing w:after="0" w:line="240" w:lineRule="auto"/>
        <w:rPr>
          <w:rFonts w:ascii="Times New Roman" w:eastAsiaTheme="minorHAnsi" w:hAnsi="Times New Roman" w:cs="Times New Roman"/>
          <w:sz w:val="20"/>
          <w:szCs w:val="20"/>
          <w:lang w:val="ru-RU"/>
        </w:rPr>
      </w:pPr>
    </w:p>
    <w:sectPr w:rsidR="00652A8E" w:rsidRPr="00EE1130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B216DD"/>
    <w:multiLevelType w:val="hybridMultilevel"/>
    <w:tmpl w:val="F0FE02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4E57D0"/>
    <w:multiLevelType w:val="hybridMultilevel"/>
    <w:tmpl w:val="263E90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9175F7F"/>
    <w:multiLevelType w:val="hybridMultilevel"/>
    <w:tmpl w:val="4E347450"/>
    <w:lvl w:ilvl="0" w:tplc="C1F4212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6A3664"/>
    <w:multiLevelType w:val="hybridMultilevel"/>
    <w:tmpl w:val="F956FA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3C3B9B"/>
    <w:multiLevelType w:val="hybridMultilevel"/>
    <w:tmpl w:val="0464D7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660727"/>
    <w:multiLevelType w:val="hybridMultilevel"/>
    <w:tmpl w:val="883262AA"/>
    <w:lvl w:ilvl="0" w:tplc="1464A19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" w15:restartNumberingAfterBreak="0">
    <w:nsid w:val="0CCD350A"/>
    <w:multiLevelType w:val="hybridMultilevel"/>
    <w:tmpl w:val="B04E25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0F770E40"/>
    <w:multiLevelType w:val="hybridMultilevel"/>
    <w:tmpl w:val="9C002DBA"/>
    <w:lvl w:ilvl="0" w:tplc="A21EF45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684A49"/>
    <w:multiLevelType w:val="hybridMultilevel"/>
    <w:tmpl w:val="2A10EAC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17EE3CD2"/>
    <w:multiLevelType w:val="hybridMultilevel"/>
    <w:tmpl w:val="F11A3D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6B01F2"/>
    <w:multiLevelType w:val="hybridMultilevel"/>
    <w:tmpl w:val="0784C0B6"/>
    <w:lvl w:ilvl="0" w:tplc="B6D8FE68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1A015449"/>
    <w:multiLevelType w:val="hybridMultilevel"/>
    <w:tmpl w:val="85F68E9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1C9064A7"/>
    <w:multiLevelType w:val="hybridMultilevel"/>
    <w:tmpl w:val="6D362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9E37FC"/>
    <w:multiLevelType w:val="hybridMultilevel"/>
    <w:tmpl w:val="1B70DF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C45944"/>
    <w:multiLevelType w:val="hybridMultilevel"/>
    <w:tmpl w:val="84F637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0E05D8"/>
    <w:multiLevelType w:val="hybridMultilevel"/>
    <w:tmpl w:val="5AC489EA"/>
    <w:lvl w:ilvl="0" w:tplc="58AAC8D0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2D5311AA"/>
    <w:multiLevelType w:val="hybridMultilevel"/>
    <w:tmpl w:val="BFCA34D8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7" w15:restartNumberingAfterBreak="0">
    <w:nsid w:val="36A87FB2"/>
    <w:multiLevelType w:val="hybridMultilevel"/>
    <w:tmpl w:val="349A5DA8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18" w15:restartNumberingAfterBreak="0">
    <w:nsid w:val="3C2D57AB"/>
    <w:multiLevelType w:val="hybridMultilevel"/>
    <w:tmpl w:val="EC32E0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3F253D0"/>
    <w:multiLevelType w:val="hybridMultilevel"/>
    <w:tmpl w:val="11B235AA"/>
    <w:lvl w:ilvl="0" w:tplc="13E231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45B61B39"/>
    <w:multiLevelType w:val="hybridMultilevel"/>
    <w:tmpl w:val="FD3810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C436A4"/>
    <w:multiLevelType w:val="hybridMultilevel"/>
    <w:tmpl w:val="BE66EE04"/>
    <w:lvl w:ilvl="0" w:tplc="AD0C264E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485B052B"/>
    <w:multiLevelType w:val="hybridMultilevel"/>
    <w:tmpl w:val="D2164F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FC91717"/>
    <w:multiLevelType w:val="hybridMultilevel"/>
    <w:tmpl w:val="1BEEB9D4"/>
    <w:lvl w:ilvl="0" w:tplc="F572A2B8">
      <w:start w:val="1"/>
      <w:numFmt w:val="decimal"/>
      <w:lvlText w:val="%1."/>
      <w:lvlJc w:val="left"/>
      <w:pPr>
        <w:ind w:left="108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5BA0A48"/>
    <w:multiLevelType w:val="hybridMultilevel"/>
    <w:tmpl w:val="87647882"/>
    <w:lvl w:ilvl="0" w:tplc="B49E8F6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6222A72"/>
    <w:multiLevelType w:val="hybridMultilevel"/>
    <w:tmpl w:val="0024C5FA"/>
    <w:lvl w:ilvl="0" w:tplc="8C647A02">
      <w:start w:val="1"/>
      <w:numFmt w:val="decimal"/>
      <w:lvlText w:val="%1."/>
      <w:lvlJc w:val="left"/>
      <w:pPr>
        <w:ind w:left="144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5BEF2174"/>
    <w:multiLevelType w:val="hybridMultilevel"/>
    <w:tmpl w:val="156E61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C2834EC"/>
    <w:multiLevelType w:val="hybridMultilevel"/>
    <w:tmpl w:val="0F72F424"/>
    <w:lvl w:ilvl="0" w:tplc="C44AFE8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3783980"/>
    <w:multiLevelType w:val="hybridMultilevel"/>
    <w:tmpl w:val="4EAA2D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3E4863"/>
    <w:multiLevelType w:val="hybridMultilevel"/>
    <w:tmpl w:val="92FEA9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76C4996"/>
    <w:multiLevelType w:val="hybridMultilevel"/>
    <w:tmpl w:val="7EF28C5E"/>
    <w:lvl w:ilvl="0" w:tplc="7B7A8A8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1" w15:restartNumberingAfterBreak="0">
    <w:nsid w:val="77E71C4C"/>
    <w:multiLevelType w:val="hybridMultilevel"/>
    <w:tmpl w:val="80D4BB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7A5B5938"/>
    <w:multiLevelType w:val="hybridMultilevel"/>
    <w:tmpl w:val="0D9685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 w15:restartNumberingAfterBreak="0">
    <w:nsid w:val="7F3909C0"/>
    <w:multiLevelType w:val="hybridMultilevel"/>
    <w:tmpl w:val="520ADE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3"/>
  </w:num>
  <w:num w:numId="3">
    <w:abstractNumId w:val="25"/>
  </w:num>
  <w:num w:numId="4">
    <w:abstractNumId w:val="21"/>
  </w:num>
  <w:num w:numId="5">
    <w:abstractNumId w:val="19"/>
  </w:num>
  <w:num w:numId="6">
    <w:abstractNumId w:val="17"/>
  </w:num>
  <w:num w:numId="7">
    <w:abstractNumId w:val="16"/>
  </w:num>
  <w:num w:numId="8">
    <w:abstractNumId w:val="33"/>
  </w:num>
  <w:num w:numId="9">
    <w:abstractNumId w:val="31"/>
  </w:num>
  <w:num w:numId="10">
    <w:abstractNumId w:val="1"/>
  </w:num>
  <w:num w:numId="11">
    <w:abstractNumId w:val="27"/>
  </w:num>
  <w:num w:numId="12">
    <w:abstractNumId w:val="7"/>
  </w:num>
  <w:num w:numId="13">
    <w:abstractNumId w:val="2"/>
  </w:num>
  <w:num w:numId="14">
    <w:abstractNumId w:val="5"/>
  </w:num>
  <w:num w:numId="15">
    <w:abstractNumId w:val="30"/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4"/>
  </w:num>
  <w:num w:numId="23">
    <w:abstractNumId w:val="22"/>
  </w:num>
  <w:num w:numId="24">
    <w:abstractNumId w:val="29"/>
  </w:num>
  <w:num w:numId="25">
    <w:abstractNumId w:val="20"/>
  </w:num>
  <w:num w:numId="26">
    <w:abstractNumId w:val="18"/>
  </w:num>
  <w:num w:numId="27">
    <w:abstractNumId w:val="13"/>
  </w:num>
  <w:num w:numId="28">
    <w:abstractNumId w:val="0"/>
  </w:num>
  <w:num w:numId="29">
    <w:abstractNumId w:val="4"/>
  </w:num>
  <w:num w:numId="30">
    <w:abstractNumId w:val="3"/>
  </w:num>
  <w:num w:numId="31">
    <w:abstractNumId w:val="32"/>
  </w:num>
  <w:num w:numId="32">
    <w:abstractNumId w:val="6"/>
  </w:num>
  <w:num w:numId="33">
    <w:abstractNumId w:val="28"/>
  </w:num>
  <w:num w:numId="3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59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B667D"/>
    <w:rsid w:val="001F0BC7"/>
    <w:rsid w:val="00327C7C"/>
    <w:rsid w:val="00505955"/>
    <w:rsid w:val="00652A8E"/>
    <w:rsid w:val="00693437"/>
    <w:rsid w:val="006B5A0C"/>
    <w:rsid w:val="00750714"/>
    <w:rsid w:val="007D4FDF"/>
    <w:rsid w:val="0082017F"/>
    <w:rsid w:val="00964574"/>
    <w:rsid w:val="00A92E6C"/>
    <w:rsid w:val="00D31453"/>
    <w:rsid w:val="00DB68A2"/>
    <w:rsid w:val="00E209E2"/>
    <w:rsid w:val="00EE1130"/>
    <w:rsid w:val="00FB2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AE10667"/>
  <w15:docId w15:val="{B95F6FA8-1C6F-4D52-AD9B-17D37FE39E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05955"/>
    <w:pPr>
      <w:ind w:left="720"/>
      <w:contextualSpacing/>
    </w:pPr>
  </w:style>
  <w:style w:type="table" w:styleId="a4">
    <w:name w:val="Table Grid"/>
    <w:basedOn w:val="a1"/>
    <w:uiPriority w:val="39"/>
    <w:rsid w:val="00EE1130"/>
    <w:pPr>
      <w:spacing w:after="0" w:line="240" w:lineRule="auto"/>
    </w:pPr>
    <w:rPr>
      <w:rFonts w:eastAsiaTheme="minorHAnsi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3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magtu.informsystema.ru/uploader/fileUpload?name=3261.pdf&amp;show=dcatalogues/1/1137180/3261.pdf&amp;view=true%20(&#1076;&#1072;&#1090;&#1072;%20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hyperlink" Target="https://magtu.informsystema.ru/uploader/fileUpload?name=3347.pdf&amp;show=dcatalogues/1/1138525/3347.pdf&amp;view=true%20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magtu.informsystema.ru/uploader/fileUpload?name=2452.pdf&amp;show=dcatalogues/1/1130176/2452.pdf&amp;view=true%20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hyperlink" Target="https://magtu.informsystema.ru/uploader/fileUpload?name=1272.pdf&amp;show=dcatalogues/1/1123467/1272.pdf&amp;view=true%20" TargetMode="External"/><Relationship Id="rId51" Type="http://schemas.openxmlformats.org/officeDocument/2006/relationships/image" Target="media/image43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47</Pages>
  <Words>13710</Words>
  <Characters>78152</Characters>
  <Application>Microsoft Office Word</Application>
  <DocSecurity>0</DocSecurity>
  <Lines>651</Lines>
  <Paragraphs>183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2020-2021_b54_03_02-СДПб-20_67_plx_Основы производственного мастерства</vt:lpstr>
      <vt:lpstr>Лист1</vt:lpstr>
    </vt:vector>
  </TitlesOfParts>
  <Company>diakov.net</Company>
  <LinksUpToDate>false</LinksUpToDate>
  <CharactersWithSpaces>91679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2020-2021_b54_03_02-СДПб-20_67_plx_Основы производственного мастерства</dc:title>
  <dc:creator>FastReport.NET</dc:creator>
  <cp:lastModifiedBy>RePack by Diakov</cp:lastModifiedBy>
  <cp:revision>10</cp:revision>
  <dcterms:created xsi:type="dcterms:W3CDTF">2020-11-03T07:30:00Z</dcterms:created>
  <dcterms:modified xsi:type="dcterms:W3CDTF">2020-11-18T04:55:00Z</dcterms:modified>
</cp:coreProperties>
</file>