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57E" w:rsidRDefault="00C00782">
      <w:pPr>
        <w:rPr>
          <w:sz w:val="0"/>
          <w:szCs w:val="0"/>
        </w:rPr>
      </w:pPr>
      <w:r w:rsidRPr="00730D7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drawing>
          <wp:inline distT="0" distB="0" distL="0" distR="0" wp14:anchorId="34EA24A8" wp14:editId="158D03F2">
            <wp:extent cx="5940425" cy="8148740"/>
            <wp:effectExtent l="0" t="0" r="0" b="0"/>
            <wp:docPr id="1" name="Рисунок 1" descr="C:\Users\Admin\Desktop\ПРОГРАММЫ ВСЕ\54.03.02\2017\2017 НОВОЕ\Программы\Герасимова 17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ОГРАММЫ ВСЕ\54.03.02\2017\2017 НОВОЕ\Программы\Герасимова 17\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A5F">
        <w:br w:type="page"/>
      </w:r>
    </w:p>
    <w:p w:rsidR="0067457E" w:rsidRDefault="00C00782">
      <w:pPr>
        <w:rPr>
          <w:sz w:val="0"/>
          <w:szCs w:val="0"/>
          <w:lang w:val="ru-RU"/>
        </w:rPr>
      </w:pPr>
      <w:r w:rsidRPr="00730D7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151931D5" wp14:editId="02996D35">
            <wp:extent cx="5940425" cy="8148740"/>
            <wp:effectExtent l="0" t="0" r="0" b="0"/>
            <wp:docPr id="4" name="Рисунок 4" descr="C:\Users\Admin\Desktop\ПРОГРАММЫ ВСЕ\54.03.02\2017\2017 НОВОЕ\Программы\Герасимова 17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РОГРАММЫ ВСЕ\54.03.02\2017\2017 НОВОЕ\Программы\Герасимова 17\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A5F" w:rsidRDefault="003D7A5F">
      <w:pPr>
        <w:rPr>
          <w:sz w:val="0"/>
          <w:szCs w:val="0"/>
          <w:lang w:val="ru-RU"/>
        </w:rPr>
      </w:pPr>
    </w:p>
    <w:p w:rsidR="003D7A5F" w:rsidRDefault="003D7A5F">
      <w:pPr>
        <w:rPr>
          <w:sz w:val="0"/>
          <w:szCs w:val="0"/>
          <w:lang w:val="ru-RU"/>
        </w:rPr>
      </w:pPr>
    </w:p>
    <w:p w:rsidR="003D7A5F" w:rsidRDefault="003D7A5F">
      <w:pPr>
        <w:rPr>
          <w:sz w:val="0"/>
          <w:szCs w:val="0"/>
          <w:lang w:val="ru-RU"/>
        </w:rPr>
      </w:pPr>
    </w:p>
    <w:p w:rsidR="003D7A5F" w:rsidRDefault="003D7A5F">
      <w:pPr>
        <w:rPr>
          <w:sz w:val="0"/>
          <w:szCs w:val="0"/>
          <w:lang w:val="ru-RU"/>
        </w:rPr>
      </w:pPr>
    </w:p>
    <w:p w:rsidR="003D7A5F" w:rsidRDefault="003D7A5F">
      <w:pPr>
        <w:rPr>
          <w:sz w:val="0"/>
          <w:szCs w:val="0"/>
          <w:lang w:val="ru-RU"/>
        </w:rPr>
      </w:pPr>
    </w:p>
    <w:p w:rsidR="003D7A5F" w:rsidRDefault="003D7A5F">
      <w:pPr>
        <w:rPr>
          <w:sz w:val="0"/>
          <w:szCs w:val="0"/>
          <w:lang w:val="ru-RU"/>
        </w:rPr>
      </w:pPr>
    </w:p>
    <w:p w:rsidR="003D7A5F" w:rsidRDefault="003D7A5F">
      <w:pPr>
        <w:rPr>
          <w:sz w:val="0"/>
          <w:szCs w:val="0"/>
          <w:lang w:val="ru-RU"/>
        </w:rPr>
      </w:pPr>
    </w:p>
    <w:p w:rsidR="003D7A5F" w:rsidRPr="003D7A5F" w:rsidRDefault="007B6EDA">
      <w:pPr>
        <w:rPr>
          <w:sz w:val="0"/>
          <w:szCs w:val="0"/>
          <w:lang w:val="ru-RU"/>
        </w:rPr>
      </w:pPr>
      <w:r w:rsidRPr="007B6EDA">
        <w:rPr>
          <w:noProof/>
          <w:sz w:val="0"/>
          <w:szCs w:val="0"/>
          <w:lang w:val="ru-RU" w:eastAsia="ru-RU"/>
        </w:rPr>
        <w:lastRenderedPageBreak/>
        <w:drawing>
          <wp:inline distT="0" distB="0" distL="0" distR="0">
            <wp:extent cx="5941060" cy="8151066"/>
            <wp:effectExtent l="0" t="0" r="0" b="0"/>
            <wp:docPr id="2" name="Рисунок 2" descr="C:\Users\Admin\Desktop\ПРОГРАММЫ ВСЕ\2020\54.03.02\Внешние за 17 на АКК\Актуализация на АКК 3 лист\Актцуализация 2017\Дисциплины 4 ку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ОГРАММЫ ВСЕ\2020\54.03.02\Внешние за 17 на АКК\Актуализация на АКК 3 лист\Актцуализация 2017\Дисциплины 4 курс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51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57E" w:rsidRPr="003D7A5F" w:rsidRDefault="003D7A5F">
      <w:pPr>
        <w:rPr>
          <w:sz w:val="0"/>
          <w:szCs w:val="0"/>
          <w:lang w:val="ru-RU"/>
        </w:rPr>
      </w:pPr>
      <w:r w:rsidRPr="003D7A5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67457E" w:rsidRPr="003D7A5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Цели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3D7A5F">
              <w:rPr>
                <w:lang w:val="ru-RU"/>
              </w:rPr>
              <w:t xml:space="preserve"> </w:t>
            </w:r>
          </w:p>
        </w:tc>
      </w:tr>
      <w:tr w:rsidR="0067457E" w:rsidRPr="00D25F9A">
        <w:trPr>
          <w:trHeight w:hRule="exact" w:val="650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Б2.В.03(П)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«Производственной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преддипломной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практики»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общекультурных,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изобразительного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искусства,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охватывающей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требуемого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качества,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применяемых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изделиях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промыслов,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специалистов,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способных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конкретном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подобрать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выбрать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цепочки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художественного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изделия,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адекватно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передающего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образ,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заложенный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проекте,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54.03.02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«Декоративно-прикладное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промыслы».</w:t>
            </w:r>
            <w:r w:rsidRPr="003D7A5F">
              <w:rPr>
                <w:lang w:val="ru-RU"/>
              </w:rPr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активности,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общекультурному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росту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мобильности,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коллективе,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ответственности,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самостоятельности,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гражданственности,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приверженности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этическим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ценностям,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целеустремленности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настойчивости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целей.</w:t>
            </w:r>
            <w:r w:rsidRPr="003D7A5F">
              <w:rPr>
                <w:lang w:val="ru-RU"/>
              </w:rPr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компетенций,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позволяющих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выпускнику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избранной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высококвалифицированным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конкурентоспособным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ранке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труда.</w:t>
            </w:r>
            <w:r w:rsidRPr="003D7A5F">
              <w:rPr>
                <w:lang w:val="ru-RU"/>
              </w:rPr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lang w:val="ru-RU"/>
              </w:rPr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lang w:val="ru-RU"/>
              </w:rPr>
              <w:t xml:space="preserve"> </w:t>
            </w:r>
          </w:p>
        </w:tc>
      </w:tr>
    </w:tbl>
    <w:p w:rsidR="0067457E" w:rsidRPr="003D7A5F" w:rsidRDefault="003D7A5F">
      <w:pPr>
        <w:rPr>
          <w:sz w:val="0"/>
          <w:szCs w:val="0"/>
          <w:lang w:val="ru-RU"/>
        </w:rPr>
      </w:pPr>
      <w:r w:rsidRPr="003D7A5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67457E" w:rsidRPr="003D7A5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Задачи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3D7A5F">
              <w:rPr>
                <w:lang w:val="ru-RU"/>
              </w:rPr>
              <w:t xml:space="preserve"> </w:t>
            </w:r>
          </w:p>
        </w:tc>
      </w:tr>
      <w:tr w:rsidR="0067457E" w:rsidRPr="00D25F9A">
        <w:trPr>
          <w:trHeight w:hRule="exact" w:val="1110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2.В.03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(П)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преддипломной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3D7A5F">
              <w:rPr>
                <w:lang w:val="ru-RU"/>
              </w:rPr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особых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изображения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металле.</w:t>
            </w:r>
            <w:r w:rsidRPr="003D7A5F">
              <w:rPr>
                <w:lang w:val="ru-RU"/>
              </w:rPr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перевода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объемно-пространственного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изображения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декоративно-плоскостное.</w:t>
            </w:r>
            <w:r w:rsidRPr="003D7A5F">
              <w:rPr>
                <w:lang w:val="ru-RU"/>
              </w:rPr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подходить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конкретного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учитывая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художественные,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функциональные,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экономические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техническое</w:t>
            </w:r>
            <w:r w:rsidRPr="003D7A5F">
              <w:rPr>
                <w:lang w:val="ru-RU"/>
              </w:rPr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искусствоведческой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литературы,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возможностей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художественного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(обладание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реальными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представлениями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промыслов.).</w:t>
            </w:r>
            <w:r w:rsidRPr="003D7A5F">
              <w:rPr>
                <w:lang w:val="ru-RU"/>
              </w:rPr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произведений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предложенных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техниках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(способность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промыслов).</w:t>
            </w:r>
            <w:r w:rsidRPr="003D7A5F">
              <w:rPr>
                <w:lang w:val="ru-RU"/>
              </w:rPr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художественно-технологического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понятий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методах,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техниках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приемах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декорирования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металла.</w:t>
            </w:r>
            <w:r w:rsidRPr="003D7A5F">
              <w:rPr>
                <w:lang w:val="ru-RU"/>
              </w:rPr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инструментами,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используемыми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ювелирного,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эмальерного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кузнечного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производства.</w:t>
            </w:r>
            <w:r w:rsidRPr="003D7A5F">
              <w:rPr>
                <w:lang w:val="ru-RU"/>
              </w:rPr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проектировании.</w:t>
            </w:r>
            <w:r w:rsidRPr="003D7A5F">
              <w:rPr>
                <w:lang w:val="ru-RU"/>
              </w:rPr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бакалавров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особенностями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приборов.</w:t>
            </w:r>
            <w:r w:rsidRPr="003D7A5F">
              <w:rPr>
                <w:lang w:val="ru-RU"/>
              </w:rPr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бакалавров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постановкой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принятию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решению.</w:t>
            </w:r>
            <w:r w:rsidRPr="003D7A5F">
              <w:rPr>
                <w:lang w:val="ru-RU"/>
              </w:rPr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бакалавров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проектировать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материале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техниках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обработке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металла.</w:t>
            </w:r>
            <w:r w:rsidRPr="003D7A5F">
              <w:rPr>
                <w:lang w:val="ru-RU"/>
              </w:rPr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бакалавров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техниках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обработке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металла.</w:t>
            </w:r>
            <w:r w:rsidRPr="003D7A5F">
              <w:rPr>
                <w:lang w:val="ru-RU"/>
              </w:rPr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художников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предприятия,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производящего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художественного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металла;</w:t>
            </w:r>
            <w:r w:rsidRPr="003D7A5F">
              <w:rPr>
                <w:lang w:val="ru-RU"/>
              </w:rPr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основную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инженерную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документацию,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сопровождающую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изделие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этапах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выполнения;</w:t>
            </w:r>
            <w:r w:rsidRPr="003D7A5F">
              <w:rPr>
                <w:lang w:val="ru-RU"/>
              </w:rPr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Закрепить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комплексного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учитывая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всю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совокупность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идейно-художественных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образных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задач;</w:t>
            </w:r>
            <w:r w:rsidRPr="003D7A5F">
              <w:rPr>
                <w:lang w:val="ru-RU"/>
              </w:rPr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Выполнить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разработку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авторских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условиям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художественного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предприятия;</w:t>
            </w:r>
            <w:r w:rsidRPr="003D7A5F">
              <w:rPr>
                <w:lang w:val="ru-RU"/>
              </w:rPr>
              <w:t xml:space="preserve"> </w:t>
            </w:r>
          </w:p>
          <w:p w:rsidR="0067457E" w:rsidRPr="003D7A5F" w:rsidRDefault="003D7A5F" w:rsidP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исполнении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авторский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воплощением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спроектированного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изделия.</w:t>
            </w:r>
            <w:r w:rsidRPr="003D7A5F">
              <w:rPr>
                <w:lang w:val="ru-RU"/>
              </w:rPr>
              <w:t xml:space="preserve"> </w:t>
            </w:r>
          </w:p>
        </w:tc>
      </w:tr>
      <w:tr w:rsidR="0067457E" w:rsidRPr="00D25F9A" w:rsidTr="003D7A5F">
        <w:trPr>
          <w:trHeight w:hRule="exact" w:val="58"/>
        </w:trPr>
        <w:tc>
          <w:tcPr>
            <w:tcW w:w="9357" w:type="dxa"/>
          </w:tcPr>
          <w:p w:rsidR="0067457E" w:rsidRPr="003D7A5F" w:rsidRDefault="0067457E">
            <w:pPr>
              <w:rPr>
                <w:lang w:val="ru-RU"/>
              </w:rPr>
            </w:pPr>
          </w:p>
        </w:tc>
      </w:tr>
      <w:tr w:rsidR="0067457E" w:rsidRPr="00D25F9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3D7A5F">
              <w:rPr>
                <w:lang w:val="ru-RU"/>
              </w:rPr>
              <w:t xml:space="preserve"> </w:t>
            </w:r>
          </w:p>
        </w:tc>
      </w:tr>
      <w:tr w:rsidR="0067457E" w:rsidRPr="00D25F9A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3D7A5F">
              <w:rPr>
                <w:lang w:val="ru-RU"/>
              </w:rPr>
              <w:t xml:space="preserve"> </w:t>
            </w:r>
          </w:p>
        </w:tc>
      </w:tr>
      <w:tr w:rsidR="0067457E" w:rsidRPr="00D25F9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</w:t>
            </w:r>
            <w:r w:rsidRPr="003D7A5F">
              <w:rPr>
                <w:lang w:val="ru-RU"/>
              </w:rPr>
              <w:t xml:space="preserve"> </w:t>
            </w:r>
          </w:p>
        </w:tc>
      </w:tr>
      <w:tr w:rsidR="0067457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r>
              <w:t xml:space="preserve"> </w:t>
            </w:r>
          </w:p>
        </w:tc>
      </w:tr>
      <w:tr w:rsidR="0067457E" w:rsidRPr="00D25F9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Компьютерное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3D7A5F">
              <w:rPr>
                <w:lang w:val="ru-RU"/>
              </w:rPr>
              <w:t xml:space="preserve"> </w:t>
            </w:r>
          </w:p>
        </w:tc>
      </w:tr>
      <w:tr w:rsidR="0067457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t xml:space="preserve"> </w:t>
            </w:r>
          </w:p>
        </w:tc>
      </w:tr>
      <w:tr w:rsidR="0067457E" w:rsidRPr="00D25F9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3D7A5F">
              <w:rPr>
                <w:lang w:val="ru-RU"/>
              </w:rPr>
              <w:t xml:space="preserve"> </w:t>
            </w:r>
          </w:p>
        </w:tc>
      </w:tr>
      <w:tr w:rsidR="0067457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мастерства</w:t>
            </w:r>
            <w:r>
              <w:t xml:space="preserve"> </w:t>
            </w:r>
          </w:p>
        </w:tc>
      </w:tr>
      <w:tr w:rsidR="0067457E" w:rsidRPr="00D25F9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Цветоведение.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цвета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материале</w:t>
            </w:r>
            <w:r w:rsidRPr="003D7A5F">
              <w:rPr>
                <w:lang w:val="ru-RU"/>
              </w:rPr>
              <w:t xml:space="preserve"> </w:t>
            </w:r>
          </w:p>
        </w:tc>
      </w:tr>
    </w:tbl>
    <w:p w:rsidR="0067457E" w:rsidRPr="003D7A5F" w:rsidRDefault="003D7A5F">
      <w:pPr>
        <w:rPr>
          <w:sz w:val="0"/>
          <w:szCs w:val="0"/>
          <w:lang w:val="ru-RU"/>
        </w:rPr>
      </w:pPr>
      <w:r w:rsidRPr="003D7A5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7457E" w:rsidTr="003D7A5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металла</w:t>
            </w:r>
            <w:r>
              <w:t xml:space="preserve"> </w:t>
            </w:r>
          </w:p>
        </w:tc>
      </w:tr>
      <w:tr w:rsidR="0067457E" w:rsidRPr="00D25F9A" w:rsidTr="003D7A5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изделиях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3D7A5F">
              <w:rPr>
                <w:lang w:val="ru-RU"/>
              </w:rPr>
              <w:t xml:space="preserve"> </w:t>
            </w:r>
          </w:p>
        </w:tc>
      </w:tr>
      <w:tr w:rsidR="0067457E" w:rsidTr="003D7A5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рисунок</w:t>
            </w:r>
            <w:r>
              <w:t xml:space="preserve"> </w:t>
            </w:r>
          </w:p>
        </w:tc>
      </w:tr>
      <w:tr w:rsidR="0067457E" w:rsidTr="003D7A5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t xml:space="preserve"> </w:t>
            </w:r>
          </w:p>
        </w:tc>
      </w:tr>
      <w:tr w:rsidR="0067457E" w:rsidTr="003D7A5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керамика</w:t>
            </w:r>
            <w:r>
              <w:t xml:space="preserve"> </w:t>
            </w:r>
          </w:p>
        </w:tc>
      </w:tr>
      <w:tr w:rsidR="0067457E" w:rsidTr="003D7A5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роспись</w:t>
            </w:r>
            <w:r>
              <w:t xml:space="preserve"> </w:t>
            </w:r>
          </w:p>
        </w:tc>
      </w:tr>
      <w:tr w:rsidR="0067457E" w:rsidTr="003D7A5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>
              <w:t xml:space="preserve"> </w:t>
            </w:r>
          </w:p>
        </w:tc>
      </w:tr>
      <w:tr w:rsidR="0067457E" w:rsidRPr="00D25F9A" w:rsidTr="003D7A5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закрепки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камней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ювелирных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изделиях</w:t>
            </w:r>
            <w:r w:rsidRPr="003D7A5F">
              <w:rPr>
                <w:lang w:val="ru-RU"/>
              </w:rPr>
              <w:t xml:space="preserve"> </w:t>
            </w:r>
          </w:p>
        </w:tc>
      </w:tr>
      <w:tr w:rsidR="0067457E" w:rsidTr="003D7A5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промыслов</w:t>
            </w:r>
            <w:r>
              <w:t xml:space="preserve"> </w:t>
            </w:r>
          </w:p>
        </w:tc>
      </w:tr>
      <w:tr w:rsidR="0067457E" w:rsidTr="003D7A5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рисунок</w:t>
            </w:r>
            <w:r>
              <w:t xml:space="preserve"> </w:t>
            </w:r>
          </w:p>
        </w:tc>
      </w:tr>
      <w:tr w:rsidR="0067457E" w:rsidTr="003D7A5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  <w:r>
              <w:t xml:space="preserve"> </w:t>
            </w:r>
          </w:p>
        </w:tc>
      </w:tr>
      <w:tr w:rsidR="0067457E" w:rsidRPr="00D25F9A" w:rsidTr="003D7A5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изображений</w:t>
            </w:r>
            <w:r w:rsidRPr="003D7A5F">
              <w:rPr>
                <w:lang w:val="ru-RU"/>
              </w:rPr>
              <w:t xml:space="preserve"> </w:t>
            </w:r>
          </w:p>
        </w:tc>
      </w:tr>
      <w:tr w:rsidR="0067457E" w:rsidRPr="00D25F9A" w:rsidTr="003D7A5F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D7A5F">
              <w:rPr>
                <w:lang w:val="ru-RU"/>
              </w:rPr>
              <w:t xml:space="preserve"> </w:t>
            </w:r>
          </w:p>
        </w:tc>
      </w:tr>
      <w:tr w:rsidR="0067457E" w:rsidTr="003D7A5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</w:t>
            </w:r>
            <w:r>
              <w:t xml:space="preserve"> </w:t>
            </w:r>
          </w:p>
        </w:tc>
      </w:tr>
      <w:tr w:rsidR="0067457E" w:rsidTr="003D7A5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береста</w:t>
            </w:r>
            <w:r>
              <w:t xml:space="preserve"> </w:t>
            </w:r>
          </w:p>
        </w:tc>
      </w:tr>
      <w:tr w:rsidR="0067457E" w:rsidRPr="00D25F9A" w:rsidTr="003D7A5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3D7A5F">
              <w:rPr>
                <w:lang w:val="ru-RU"/>
              </w:rPr>
              <w:t xml:space="preserve"> </w:t>
            </w:r>
          </w:p>
        </w:tc>
      </w:tr>
      <w:tr w:rsidR="0067457E" w:rsidRPr="00D25F9A" w:rsidTr="003D7A5F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3D7A5F">
              <w:rPr>
                <w:lang w:val="ru-RU"/>
              </w:rPr>
              <w:t xml:space="preserve"> </w:t>
            </w:r>
          </w:p>
        </w:tc>
      </w:tr>
      <w:tr w:rsidR="0067457E" w:rsidRPr="00D25F9A" w:rsidTr="003D7A5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D7A5F">
              <w:rPr>
                <w:lang w:val="ru-RU"/>
              </w:rPr>
              <w:t xml:space="preserve"> </w:t>
            </w:r>
          </w:p>
        </w:tc>
      </w:tr>
      <w:tr w:rsidR="0067457E" w:rsidRPr="00D25F9A" w:rsidTr="003D7A5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3D7A5F">
              <w:rPr>
                <w:lang w:val="ru-RU"/>
              </w:rPr>
              <w:t xml:space="preserve"> </w:t>
            </w:r>
          </w:p>
        </w:tc>
      </w:tr>
      <w:tr w:rsidR="0067457E" w:rsidRPr="003D7A5F" w:rsidTr="003D7A5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3D7A5F">
              <w:rPr>
                <w:lang w:val="ru-RU"/>
              </w:rPr>
              <w:t xml:space="preserve"> </w:t>
            </w:r>
          </w:p>
        </w:tc>
      </w:tr>
      <w:tr w:rsidR="0067457E" w:rsidRPr="003D7A5F" w:rsidTr="003D7A5F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"Магнитогорский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Носова"</w:t>
            </w:r>
            <w:r w:rsidRPr="003D7A5F">
              <w:rPr>
                <w:lang w:val="ru-RU"/>
              </w:rPr>
              <w:t xml:space="preserve"> </w:t>
            </w:r>
          </w:p>
        </w:tc>
      </w:tr>
      <w:tr w:rsidR="0067457E" w:rsidRPr="00D25F9A" w:rsidTr="003D7A5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практики/НИР: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стационарная</w:t>
            </w:r>
            <w:r w:rsidRPr="003D7A5F">
              <w:rPr>
                <w:lang w:val="ru-RU"/>
              </w:rPr>
              <w:t xml:space="preserve"> </w:t>
            </w:r>
          </w:p>
        </w:tc>
      </w:tr>
      <w:tr w:rsidR="0067457E" w:rsidTr="003D7A5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Практика/НИР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дискретно</w:t>
            </w:r>
            <w:r>
              <w:t xml:space="preserve"> </w:t>
            </w:r>
          </w:p>
        </w:tc>
      </w:tr>
      <w:tr w:rsidR="0067457E" w:rsidRPr="00D25F9A" w:rsidTr="003D7A5F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3D7A5F">
              <w:rPr>
                <w:lang w:val="ru-RU"/>
              </w:rPr>
              <w:t xml:space="preserve"> </w:t>
            </w:r>
          </w:p>
          <w:p w:rsidR="0067457E" w:rsidRPr="003D7A5F" w:rsidRDefault="003D7A5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3D7A5F">
              <w:rPr>
                <w:lang w:val="ru-RU"/>
              </w:rPr>
              <w:t xml:space="preserve"> </w:t>
            </w:r>
          </w:p>
        </w:tc>
      </w:tr>
      <w:tr w:rsidR="0067457E" w:rsidRPr="00D25F9A" w:rsidTr="003D7A5F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3D7A5F">
              <w:rPr>
                <w:lang w:val="ru-RU"/>
              </w:rPr>
              <w:t xml:space="preserve"> </w:t>
            </w:r>
          </w:p>
        </w:tc>
      </w:tr>
      <w:tr w:rsidR="0067457E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Структурный</w:t>
            </w:r>
          </w:p>
          <w:p w:rsidR="0067457E" w:rsidRPr="003D7A5F" w:rsidRDefault="003D7A5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</w:t>
            </w:r>
          </w:p>
          <w:p w:rsidR="0067457E" w:rsidRPr="003D7A5F" w:rsidRDefault="003D7A5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результаты обучения</w:t>
            </w:r>
          </w:p>
        </w:tc>
      </w:tr>
      <w:tr w:rsidR="0067457E" w:rsidTr="003D7A5F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67457E"/>
        </w:tc>
        <w:tc>
          <w:tcPr>
            <w:tcW w:w="7386" w:type="dxa"/>
          </w:tcPr>
          <w:p w:rsidR="0067457E" w:rsidRDefault="0067457E"/>
        </w:tc>
      </w:tr>
      <w:tr w:rsidR="0067457E" w:rsidRPr="00D25F9A" w:rsidTr="003D7A5F">
        <w:trPr>
          <w:trHeight w:hRule="exact" w:val="333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 способностью к абстрактному мышлению, анализу, синтезу</w:t>
            </w:r>
          </w:p>
        </w:tc>
      </w:tr>
      <w:tr w:rsidR="0067457E" w:rsidRPr="00D25F9A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этапы анализа и синтеза полученной информации,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понятие «абстрактного мышления»,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синтез и анализ основных видов технологических процессов художественного металла,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этапы создания абстрактных форм применительно к объектам из металла.</w:t>
            </w:r>
          </w:p>
        </w:tc>
      </w:tr>
      <w:tr w:rsidR="0067457E" w:rsidRPr="00D25F9A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абстрактно мыслить,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и синтезировать различные виды декоративно- прикладного искусства и народных промыслов,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технологические цепочки, применяемые в области художественного металла,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составлять технологические цепочки, необходимые для выполнения определенного изделия,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выявлять технологические цепочки в современных произведениях декоративно-прикладного искусства и народных промыслов.</w:t>
            </w:r>
          </w:p>
        </w:tc>
      </w:tr>
    </w:tbl>
    <w:p w:rsidR="0067457E" w:rsidRPr="003D7A5F" w:rsidRDefault="003D7A5F">
      <w:pPr>
        <w:rPr>
          <w:sz w:val="0"/>
          <w:szCs w:val="0"/>
          <w:lang w:val="ru-RU"/>
        </w:rPr>
      </w:pPr>
      <w:r w:rsidRPr="003D7A5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7457E" w:rsidRPr="00D25F9A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работы со специальной литературой, сбором, систематизацией и синтезом материала по видам декоративно- прикладного искусства и народных промыслов,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анализом технологических цепочек, применяемых в декоративно- прикладном искусстве и народных промыслах разных стран, разного временного периода и разных стилей.</w:t>
            </w:r>
          </w:p>
        </w:tc>
      </w:tr>
      <w:tr w:rsidR="0067457E" w:rsidRPr="00D25F9A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ОК-3 готовностью к саморазвитию, самореализации, использованию творческого потенциала</w:t>
            </w:r>
          </w:p>
        </w:tc>
      </w:tr>
      <w:tr w:rsidR="0067457E" w:rsidRPr="00D25F9A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этапы саморазвития, самореализации, использования творческого потенциала,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инструменты, используемые в технологических процессах в художественном металле,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о методах, техниках и приемах создания моделей проектируемых изделий из металла,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полную информацию о различных технологических приемах и цепочках технологических процессах в художественном металле,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техники безопасности и методы защиты производственного персонала в условиях художественного производства.</w:t>
            </w:r>
          </w:p>
        </w:tc>
      </w:tr>
      <w:tr w:rsidR="0067457E" w:rsidRPr="00D25F9A">
        <w:trPr>
          <w:trHeight w:hRule="exact" w:val="440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творческий потенциал,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самостоятельный поиск новой информации в области ювелирного, эмальерного дела, сочетание при проектировании и выполнении изделий из металла новых технологий и материалов,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пользоваться основными инструментами, используемыми при создании моделей проектируемых изделий из металла,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самостоятельно выбирать оптимальные технологические решения при создании художественных изделий из металла,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опираться на полученные знания по традиционным технологиям обработки металла, а также стремится включать новые современные технологии, появляющиеся в художественной промышленности.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приобретать и свободно использовать знания в области орнамента, проектирования объемных изделий, варьировать технологии для более полной реализации художественного замысла.</w:t>
            </w:r>
          </w:p>
        </w:tc>
      </w:tr>
      <w:tr w:rsidR="0067457E" w:rsidRPr="00D25F9A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этапы саморазвития, самореализации, использования творческого потенциала,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инструменты, используемые в технологических процессах в художественном металле,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о методах, техниках и приемах создания моделей проектируемых изделий из металла,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полную информацию о различных технологических приемах и цепочках технологических процессах в художественном металле,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техники безопасности и методы защиты производственного персонала в условиях художественного производства.</w:t>
            </w:r>
          </w:p>
        </w:tc>
      </w:tr>
      <w:tr w:rsidR="0067457E" w:rsidRPr="00D25F9A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способностью владеть навыками линейно-конструктивного построения и основами академической живописи, элементарными профессиональными навыками скульптора, современной шрифтовой культурой, приемами работы в макетировании и моделировании, приемами работы с цветом и цветовыми композициями</w:t>
            </w:r>
          </w:p>
        </w:tc>
      </w:tr>
    </w:tbl>
    <w:p w:rsidR="0067457E" w:rsidRPr="003D7A5F" w:rsidRDefault="003D7A5F">
      <w:pPr>
        <w:rPr>
          <w:sz w:val="0"/>
          <w:szCs w:val="0"/>
          <w:lang w:val="ru-RU"/>
        </w:rPr>
      </w:pPr>
      <w:r w:rsidRPr="003D7A5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7457E" w:rsidRPr="00D25F9A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этапы линейно-конструктивного построения объектов,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академической живописи,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технологические цепочки исполнения изделий декоративно- прикладного и народного искусства,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вариативность сочетания технологических процессов при выполнении определенного изделия в области художественного металла,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современное состояние технологий, применяемых в области декоративно-прикладного искусства и народных промыслов.</w:t>
            </w:r>
          </w:p>
        </w:tc>
      </w:tr>
      <w:tr w:rsidR="0067457E" w:rsidRPr="00D25F9A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навыки линейно-конструктивного построения изделий из металла,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пользоваться основами академической живописи, элементарными профессиональными навыками скульптора,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пользоваться современной шрифтовой культурой,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приемы работы в макетировании и моделировании, приемами работы с цветом и цветовыми композициями.</w:t>
            </w:r>
          </w:p>
        </w:tc>
      </w:tr>
      <w:tr w:rsidR="0067457E" w:rsidRPr="00D25F9A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способность владеть навыками линейно-конструктивного построения и основами академической живописи, элементарными профессиональными навыками скульптора, современной шрифтовой культурой, приемами работы в макетировании и моделировании, приемами работы с цветом и цветовыми композициями,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составления технологических цепочек исполнения изделий декоративно-прикладного искусства и народных промыслов,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определением необходимой комбинаторики технологических процессов при выполнении изделий из металла.</w:t>
            </w:r>
          </w:p>
        </w:tc>
      </w:tr>
      <w:tr w:rsidR="0067457E" w:rsidRPr="00D25F9A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способностью создавать художественно-графические проекты изделий декоративно-прикладного искусства и народных промыслов индивидуального и интерьерного значения и воплощать их в материале</w:t>
            </w:r>
          </w:p>
        </w:tc>
      </w:tr>
      <w:tr w:rsidR="0067457E" w:rsidRPr="00D25F9A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этапы создания художественно-графических проектов изделий из металла,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технологические цепочки выполнения из металла изделий декоративно-прикладного искусства и народных промыслов,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вариативные комбинации техник художественного металла,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характеристики используемых материалов (металл, камни, эмаль, дерево, керамика и т.д.),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правила техники безопасности работы в мастерских художественной обработки металла.</w:t>
            </w:r>
          </w:p>
        </w:tc>
      </w:tr>
      <w:tr w:rsidR="0067457E" w:rsidRPr="00D25F9A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создавать художественно-графические проекты изделий декоративно-прикладного искусства и народных промыслов индивидуального и интерьерного значения,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пользоваться специальной литературой по художественной обработке материалов,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и синтезировать собранный материал в области художественной обработки материалов.</w:t>
            </w:r>
          </w:p>
        </w:tc>
      </w:tr>
    </w:tbl>
    <w:p w:rsidR="0067457E" w:rsidRPr="003D7A5F" w:rsidRDefault="003D7A5F">
      <w:pPr>
        <w:rPr>
          <w:sz w:val="0"/>
          <w:szCs w:val="0"/>
          <w:lang w:val="ru-RU"/>
        </w:rPr>
      </w:pPr>
      <w:r w:rsidRPr="003D7A5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7457E" w:rsidRPr="00D25F9A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этапы создания художественно-графических проектов изделий из металла,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технологические цепочки выполнения из металла изделий декоративно-прикладного искусства и народных промыслов,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вариативные комбинации техник художественного металла,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характеристики используемых материалов (металл, камни, эмаль, дерево, керамика и т.д.),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правила техники безопасности работы в мастерских художественной обработки металла.</w:t>
            </w:r>
          </w:p>
        </w:tc>
      </w:tr>
      <w:tr w:rsidR="0067457E" w:rsidRPr="00D25F9A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 способностью собирать, анализировать и систематизировать подготовительный материал при проектировании изделий декоративно-прикладного искусства и народных промыслов</w:t>
            </w:r>
          </w:p>
        </w:tc>
      </w:tr>
      <w:tr w:rsidR="0067457E" w:rsidRPr="00D25F9A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способы собрания, анализа, синтеза и систематизации информации об изделиях из металла в декоративно-прикладном искусстве,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организации и содержание проектной работы,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семантику орнамента,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комплексных функциональных и композиционных решений.</w:t>
            </w:r>
          </w:p>
        </w:tc>
      </w:tr>
      <w:tr w:rsidR="0067457E" w:rsidRPr="00D25F9A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собрать, анализировать и синтезировать информацию об изделиях из металла в декоративно-прикладном искусстве и народных промыслах,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изображать изделия декоративно-прикладного искусства и народных промыслов адаптировано материалам и техникам,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составлять технологические карты изделий ДПИ из металла.</w:t>
            </w:r>
          </w:p>
        </w:tc>
      </w:tr>
      <w:tr w:rsidR="0067457E" w:rsidRPr="00D25F9A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творческим подходом к поставленным задачам при сборе информации и аналогов в области художественной обработки материалов,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приемами синтеза собранного материала,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умением использовать собранный материал при проектировании собственных изделий декоративно-прикладного искусства и народных промыслов.</w:t>
            </w:r>
          </w:p>
        </w:tc>
      </w:tr>
      <w:tr w:rsidR="0067457E" w:rsidRPr="00D25F9A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 способностью применять методы научных исследований при создании изделий декоративно-прикладного искусства и народных промыслов, обосновывать новизну собственных концептуальных решений</w:t>
            </w:r>
          </w:p>
        </w:tc>
      </w:tr>
      <w:tr w:rsidR="0067457E" w:rsidRPr="00D25F9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сущность и значение информации в развитии современного общества;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методы, способы и средства получения, хранения, переработки информации,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основные экономические расчеты художественного проекта.</w:t>
            </w:r>
          </w:p>
        </w:tc>
      </w:tr>
      <w:tr w:rsidR="0067457E" w:rsidRPr="00D25F9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разрабатывать проектную идею, основанную на концептуальном, творческом подходе к решению конкретной задачи;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научно обосновывать свои концептуальные предложения;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становить профессиональные задачи и принимать меры по их решению.</w:t>
            </w:r>
          </w:p>
        </w:tc>
      </w:tr>
      <w:tr w:rsidR="0067457E" w:rsidRPr="00D25F9A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культурой мышления, обобщением, анализом, восприятием информации, постановкой цели и выбором путей ее достижения;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–организационно-управленческими решениями в нестандартных ситуациях,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–знаниями и конкретными представлениями об основах художественно-промышленного производства.</w:t>
            </w:r>
          </w:p>
        </w:tc>
      </w:tr>
    </w:tbl>
    <w:p w:rsidR="0067457E" w:rsidRPr="003D7A5F" w:rsidRDefault="003D7A5F">
      <w:pPr>
        <w:rPr>
          <w:sz w:val="0"/>
          <w:szCs w:val="0"/>
          <w:lang w:val="ru-RU"/>
        </w:rPr>
      </w:pPr>
      <w:r w:rsidRPr="003D7A5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7457E" w:rsidRPr="00D25F9A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ПК-8 способностью копировать бытовые изделия традиционного прикладного искусства</w:t>
            </w:r>
          </w:p>
        </w:tc>
      </w:tr>
      <w:tr w:rsidR="0067457E" w:rsidRPr="00EC0B7C" w:rsidTr="00294A50">
        <w:trPr>
          <w:trHeight w:hRule="exact" w:val="182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способы копирования художественных изделий декоративно- прикладного искусства и народных промыслов,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варианты изображения художественных изделий декоративно- прикладного искусства и народных промыслов,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технологические особенности выполнения художественных изделий декоративно-прикладного искусства и народных промыслов.</w:t>
            </w:r>
          </w:p>
        </w:tc>
      </w:tr>
      <w:tr w:rsidR="0067457E" w:rsidRPr="00EC0B7C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измерять физические параметры художественных изделий декоративно-прикладного искусства и народных промыслов,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воспроизводить цвет, фактуру и блеск материала,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производить обмеры реальных изделий в техниках художественной обработки металла.</w:t>
            </w:r>
          </w:p>
        </w:tc>
      </w:tr>
      <w:tr w:rsidR="0067457E" w:rsidRPr="00EC0B7C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необходимыми графическими навыками изображения художественных изделий декоративно-прикладного искусства и народных промыслов на бумаге,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измерительными инструментами,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технологиями художественной обработки материалов,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приемами объемного и плоскостного моделирования орнамента в изделиях декоративно-прикладного искусства и народных промыслов;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средствами композиции, используемыми в построении орнамента и в художественном проектировании изделий декоративно- прикладного искусства и народных промыслов.</w:t>
            </w:r>
          </w:p>
        </w:tc>
      </w:tr>
      <w:tr w:rsidR="0067457E" w:rsidRPr="00EC0B7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 способностью варьировать изделия декоративно-прикладного и народного искусства с новыми технологическими процессами</w:t>
            </w:r>
          </w:p>
        </w:tc>
      </w:tr>
      <w:tr w:rsidR="0067457E" w:rsidRPr="00EC0B7C" w:rsidTr="00294A50">
        <w:trPr>
          <w:trHeight w:hRule="exact" w:val="213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декоративно-прикладного и народного искусства,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виды технологических процессов художественной обработки материалов,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новые технологические процессы в области художественного декоративно-прикладного искусства и народных промыслов,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новые тенденции в образном, орнаментальном и стилевом решениях в области декоративно-прикладного искусства и народных промыслов.</w:t>
            </w:r>
          </w:p>
        </w:tc>
      </w:tr>
      <w:tr w:rsidR="0067457E" w:rsidRPr="00EC0B7C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абстрактно мыслить,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различные виды декоративно-прикладного искусства и народных промыслов,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технологические цепочки, применяемые в области декоративно-прикладного искусства и народных промыслов,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составлять технологические цепочки, необходимые для выполнения определенного изделия,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орнамент в соответствии с проектной идеей, основанной на концептуальном, творческом подходе,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создавать гармоничные формы изделий декоративно-прикладного искусства через комплекс функциональных и композиционно- орнаментальных решений,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выявлять технологические цепочки в современных произведениях декоративно-прикладного искусства и народных промыслов.</w:t>
            </w:r>
          </w:p>
        </w:tc>
      </w:tr>
    </w:tbl>
    <w:p w:rsidR="0067457E" w:rsidRPr="003D7A5F" w:rsidRDefault="003D7A5F">
      <w:pPr>
        <w:rPr>
          <w:sz w:val="0"/>
          <w:szCs w:val="0"/>
          <w:lang w:val="ru-RU"/>
        </w:rPr>
      </w:pPr>
      <w:r w:rsidRPr="003D7A5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7457E" w:rsidRPr="00EC0B7C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работы со специальной литературой, сбором материала по видам декоративно-прикладного искусства и народных промыслов,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анализом технологических цепочек, применяемых в декоративно- прикладном искусстве и народных промыслах разных стран, разного временного периода и разных стилей.</w:t>
            </w:r>
          </w:p>
        </w:tc>
      </w:tr>
      <w:tr w:rsidR="0067457E" w:rsidRPr="00EC0B7C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ПК-11 контролировать качество изготавливаемых изделий</w:t>
            </w:r>
          </w:p>
        </w:tc>
      </w:tr>
      <w:tr w:rsidR="0067457E" w:rsidRPr="00EC0B7C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технологии художественной обработки металла,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необходимые сочетания технологических процессов при выполнении изделий декоративно-прикладного искусства и народных промыслов,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характеристики используемых материалов,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цветовые, графические и пластические характеристики, адаптированные используемым материалам,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техники безопасности и методы защиты производственного персонала в условиях производства.</w:t>
            </w:r>
          </w:p>
        </w:tc>
      </w:tr>
      <w:tr w:rsidR="0067457E" w:rsidRPr="00EC0B7C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на практике знания об инструментах и материалах, задействованных при выполнении художественных изделий декоративно-прикладного искусства и народных промыслов,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-просчитывать эргономические особенности выполняемых изделий,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подбирать технологические цепочки при создании художественного образа изделий.</w:t>
            </w:r>
          </w:p>
        </w:tc>
      </w:tr>
      <w:tr w:rsidR="0067457E" w:rsidRPr="00EC0B7C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необходимыми инструментами и материалами для выполнения художественных изделий,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практическими навыками моделирования художественных изделий,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целесообразный выбор технологических процессов, соответствующий используемым материалам.</w:t>
            </w:r>
          </w:p>
        </w:tc>
      </w:tr>
    </w:tbl>
    <w:p w:rsidR="0067457E" w:rsidRPr="003D7A5F" w:rsidRDefault="003D7A5F">
      <w:pPr>
        <w:rPr>
          <w:sz w:val="0"/>
          <w:szCs w:val="0"/>
          <w:lang w:val="ru-RU"/>
        </w:rPr>
      </w:pPr>
      <w:r w:rsidRPr="003D7A5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706"/>
        <w:gridCol w:w="582"/>
        <w:gridCol w:w="2849"/>
        <w:gridCol w:w="1963"/>
        <w:gridCol w:w="743"/>
      </w:tblGrid>
      <w:tr w:rsidR="0067457E" w:rsidRPr="00EC0B7C" w:rsidTr="00BF1FD8">
        <w:trPr>
          <w:trHeight w:hRule="exact" w:val="416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3D7A5F">
              <w:rPr>
                <w:lang w:val="ru-RU"/>
              </w:rPr>
              <w:t xml:space="preserve"> </w:t>
            </w:r>
          </w:p>
        </w:tc>
      </w:tr>
      <w:tr w:rsidR="0067457E" w:rsidRPr="00EC0B7C" w:rsidTr="00E308FD">
        <w:trPr>
          <w:trHeight w:hRule="exact" w:val="1862"/>
        </w:trPr>
        <w:tc>
          <w:tcPr>
            <w:tcW w:w="868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3D7A5F">
              <w:rPr>
                <w:lang w:val="ru-RU"/>
              </w:rPr>
              <w:t xml:space="preserve"> </w:t>
            </w:r>
          </w:p>
          <w:p w:rsidR="0067457E" w:rsidRPr="003D7A5F" w:rsidRDefault="003D7A5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1,3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3D7A5F">
              <w:rPr>
                <w:lang w:val="ru-RU"/>
              </w:rPr>
              <w:t xml:space="preserve"> </w:t>
            </w:r>
          </w:p>
          <w:p w:rsidR="00E308FD" w:rsidRDefault="003D7A5F">
            <w:pPr>
              <w:spacing w:after="0" w:line="240" w:lineRule="auto"/>
              <w:jc w:val="both"/>
              <w:rPr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106,7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3D7A5F">
              <w:rPr>
                <w:lang w:val="ru-RU"/>
              </w:rPr>
              <w:t xml:space="preserve"> </w:t>
            </w:r>
          </w:p>
          <w:p w:rsidR="0067457E" w:rsidRDefault="00E308FD">
            <w:pPr>
              <w:spacing w:after="0" w:line="240" w:lineRule="auto"/>
              <w:jc w:val="both"/>
              <w:rPr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F1FD8" w:rsidRPr="00BF1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форме практической подготовки</w:t>
            </w:r>
            <w:r w:rsidR="00BF1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BF1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</w:p>
          <w:p w:rsidR="00BF1FD8" w:rsidRDefault="00BF1FD8">
            <w:pPr>
              <w:spacing w:after="0" w:line="240" w:lineRule="auto"/>
              <w:jc w:val="both"/>
              <w:rPr>
                <w:lang w:val="ru-RU"/>
              </w:rPr>
            </w:pPr>
          </w:p>
          <w:p w:rsidR="00BF1FD8" w:rsidRPr="003D7A5F" w:rsidRDefault="00BF1F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43" w:type="dxa"/>
          </w:tcPr>
          <w:p w:rsidR="0067457E" w:rsidRPr="003D7A5F" w:rsidRDefault="0067457E">
            <w:pPr>
              <w:rPr>
                <w:lang w:val="ru-RU"/>
              </w:rPr>
            </w:pPr>
          </w:p>
        </w:tc>
      </w:tr>
      <w:tr w:rsidR="0067457E" w:rsidTr="00BF1FD8">
        <w:trPr>
          <w:trHeight w:hRule="exact" w:val="97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67457E" w:rsidRDefault="003D7A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Pr="003D7A5F" w:rsidRDefault="003D7A5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3D7A5F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7457E" w:rsidRDefault="003D7A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Pr="003D7A5F" w:rsidRDefault="003D7A5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3D7A5F">
              <w:rPr>
                <w:lang w:val="ru-RU"/>
              </w:rPr>
              <w:t xml:space="preserve"> </w:t>
            </w:r>
          </w:p>
          <w:p w:rsidR="0067457E" w:rsidRPr="003D7A5F" w:rsidRDefault="003D7A5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3D7A5F"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67457E" w:rsidTr="00BF1FD8">
        <w:trPr>
          <w:trHeight w:hRule="exact" w:val="1333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Ознакомительный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Pr="003D7A5F" w:rsidRDefault="003D7A5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безопасности.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содержания,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«Производственной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преддипломной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практики»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подготовке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бакалавра</w:t>
            </w:r>
            <w:r w:rsidRPr="003D7A5F"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67457E" w:rsidRPr="00EC0B7C" w:rsidTr="00BF1FD8">
        <w:trPr>
          <w:trHeight w:hRule="exact" w:val="3091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Pr="003D7A5F" w:rsidRDefault="003D7A5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условий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творческой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группы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рамках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современного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художественного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</w:t>
            </w:r>
            <w:r w:rsidRPr="003D7A5F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Pr="003D7A5F" w:rsidRDefault="003D7A5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Определить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взаимосвязь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художника-проектировщика,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мастера-исполнителя,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мастера-слесаря,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мастера-полировщика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мастера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цеха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цепочке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создания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экспериментального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образца.</w:t>
            </w:r>
            <w:r w:rsidRPr="003D7A5F">
              <w:rPr>
                <w:lang w:val="ru-RU"/>
              </w:rPr>
              <w:t xml:space="preserve"> </w:t>
            </w:r>
          </w:p>
          <w:p w:rsidR="0067457E" w:rsidRPr="003D7A5F" w:rsidRDefault="003D7A5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Определить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последовательность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значимость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всей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необходимой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проектной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технической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внедрения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нового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изделия.</w:t>
            </w:r>
            <w:r w:rsidRPr="003D7A5F"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Pr="003D7A5F" w:rsidRDefault="003D7A5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ПК-11,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ПК-7,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ПК-8,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</w:t>
            </w:r>
            <w:r w:rsidRPr="003D7A5F">
              <w:rPr>
                <w:lang w:val="ru-RU"/>
              </w:rPr>
              <w:t xml:space="preserve"> </w:t>
            </w:r>
          </w:p>
        </w:tc>
      </w:tr>
      <w:tr w:rsidR="0067457E" w:rsidRPr="00EC0B7C" w:rsidTr="00BF1FD8">
        <w:trPr>
          <w:trHeight w:hRule="exact" w:val="1113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Pr="003D7A5F" w:rsidRDefault="003D7A5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авторского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изделия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выпускной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квалификационной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3D7A5F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Pr="003D7A5F" w:rsidRDefault="003D7A5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Выполнить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поисковые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зарисовки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клаузуры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предполагаемой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выпускной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квалификационной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3D7A5F"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Pr="003D7A5F" w:rsidRDefault="003D7A5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ОК-1,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ПК-8,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</w:t>
            </w:r>
            <w:r w:rsidRPr="003D7A5F">
              <w:rPr>
                <w:lang w:val="ru-RU"/>
              </w:rPr>
              <w:t xml:space="preserve"> </w:t>
            </w:r>
          </w:p>
        </w:tc>
      </w:tr>
      <w:tr w:rsidR="0067457E" w:rsidTr="00BF1FD8">
        <w:trPr>
          <w:trHeight w:hRule="exact" w:val="1333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Pr="003D7A5F" w:rsidRDefault="003D7A5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изделия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утвержденному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эскизу.</w:t>
            </w:r>
            <w:r w:rsidRPr="003D7A5F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Pr="003D7A5F" w:rsidRDefault="003D7A5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работе.</w:t>
            </w:r>
            <w:r w:rsidRPr="003D7A5F">
              <w:rPr>
                <w:lang w:val="ru-RU"/>
              </w:rPr>
              <w:t xml:space="preserve"> </w:t>
            </w:r>
          </w:p>
          <w:p w:rsidR="0067457E" w:rsidRPr="003D7A5F" w:rsidRDefault="003D7A5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пробников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решений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разработанного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изделия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материале.</w:t>
            </w:r>
            <w:r w:rsidRPr="003D7A5F"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67457E" w:rsidRPr="00EC0B7C" w:rsidTr="00BF1FD8">
        <w:trPr>
          <w:trHeight w:hRule="exact" w:val="1113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практике.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Pr="003D7A5F" w:rsidRDefault="003D7A5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выполненного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просмотру,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корректировка,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исправление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учебной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практике.</w:t>
            </w:r>
            <w:r w:rsidRPr="003D7A5F"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Pr="003D7A5F" w:rsidRDefault="003D7A5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ОК-1,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ПК-11,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ПК-7,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ПК-8,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</w:t>
            </w:r>
            <w:r w:rsidRPr="003D7A5F">
              <w:rPr>
                <w:lang w:val="ru-RU"/>
              </w:rPr>
              <w:t xml:space="preserve"> </w:t>
            </w:r>
          </w:p>
        </w:tc>
      </w:tr>
    </w:tbl>
    <w:p w:rsidR="0067457E" w:rsidRPr="003D7A5F" w:rsidRDefault="003D7A5F">
      <w:pPr>
        <w:rPr>
          <w:sz w:val="0"/>
          <w:szCs w:val="0"/>
          <w:lang w:val="ru-RU"/>
        </w:rPr>
      </w:pPr>
      <w:r w:rsidRPr="003D7A5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"/>
        <w:gridCol w:w="213"/>
        <w:gridCol w:w="5511"/>
        <w:gridCol w:w="1055"/>
        <w:gridCol w:w="483"/>
        <w:gridCol w:w="1745"/>
        <w:gridCol w:w="142"/>
      </w:tblGrid>
      <w:tr w:rsidR="0067457E" w:rsidRPr="00EC0B7C" w:rsidTr="00B05237">
        <w:trPr>
          <w:trHeight w:hRule="exact" w:val="55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практике/НИР</w:t>
            </w:r>
            <w:r w:rsidRPr="003D7A5F">
              <w:rPr>
                <w:lang w:val="ru-RU"/>
              </w:rPr>
              <w:t xml:space="preserve"> </w:t>
            </w:r>
          </w:p>
        </w:tc>
      </w:tr>
      <w:tr w:rsidR="0067457E" w:rsidTr="00B05237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67457E" w:rsidRPr="00EC0B7C" w:rsidTr="00B05237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3D7A5F">
              <w:rPr>
                <w:lang w:val="ru-RU"/>
              </w:rPr>
              <w:t xml:space="preserve"> </w:t>
            </w:r>
          </w:p>
        </w:tc>
      </w:tr>
      <w:tr w:rsidR="0067457E" w:rsidTr="00B05237">
        <w:trPr>
          <w:trHeight w:hRule="exact" w:val="277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 Основная литература:</w:t>
            </w:r>
          </w:p>
        </w:tc>
      </w:tr>
      <w:tr w:rsidR="0067457E" w:rsidRPr="00D25F9A" w:rsidTr="00B05237">
        <w:trPr>
          <w:trHeight w:hRule="exact" w:val="7814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D7A5F" w:rsidRDefault="003D7A5F" w:rsidP="00294A5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3D7A5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Герасимова, А. А. Горячая эмаль : учебно-методическое пособие / А. А. Герасимова ; МГТУ. - Магнитогорск : МГТУ, 2015. - 1 электрон. опт. диск (CD-ROM). - Загл. с титул. экрана. - URL: </w:t>
            </w:r>
            <w:hyperlink r:id="rId8" w:history="1">
              <w:r w:rsidRPr="003D7A5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https://magtu.informsystema.ru/uploader/fileUpload?name=1272.pdf&amp;show=dcatalogues/1/1123467/1272.pdf&amp;view=true</w:t>
              </w:r>
            </w:hyperlink>
            <w:r w:rsidRPr="003D7A5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(дата обращения: 04.10.2019). - Макрообъект. - Текст : электронный. - Сведения доступны также на CD-ROM.</w:t>
            </w:r>
          </w:p>
          <w:p w:rsidR="003D7A5F" w:rsidRPr="003D7A5F" w:rsidRDefault="003D7A5F" w:rsidP="00294A5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Герасимова, А. А. Использование орнаментальных композиций в технике перегородчатой эмали на металле и керамике : учебно-методическое пособие / А. А. Герасимова, И. П. Кочеткова ; МГТУ. - Магнитогорск : МГТУ, 2016. - 1 электрон. опт. диск (</w:t>
            </w:r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CD</w:t>
            </w:r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ROM</w:t>
            </w:r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). - Загл. с титул. экрана. - </w:t>
            </w:r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</w:t>
            </w:r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hyperlink r:id="rId9" w:history="1"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magtu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informsystema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uploader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fileUpload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?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name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=2452.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pdf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&amp;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show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=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dcatalogues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/1/1130176/2452.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pdf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&amp;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view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=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true</w:t>
              </w:r>
            </w:hyperlink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(дата обращения: 04.10.2019). - Макрообъект. - Текст : электронный. - Сведения доступны также на </w:t>
            </w:r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CD</w:t>
            </w:r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ROM</w:t>
            </w:r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3D7A5F" w:rsidRDefault="003D7A5F" w:rsidP="00294A5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Герасимова, А. А. Цветоведение: колористические возможности при проектировании художественных изделий из металла : учебно-методическое пособие / А. А. Герасимова, Б. Л. Каган-Розенцвейг ; МГТУ. - Магнитогорск : МГТУ, 2017. - 1 электрон. опт. диск (</w:t>
            </w:r>
            <w:r w:rsidRPr="002B4B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CD</w:t>
            </w:r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2B4B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ROM</w:t>
            </w:r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). - Загл. с титул. экрана. - </w:t>
            </w:r>
            <w:r w:rsidRPr="002B4B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</w:t>
            </w:r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hyperlink r:id="rId10" w:history="1">
              <w:r w:rsidRPr="00186C0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186C0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magtu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186C0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informsystema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186C0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186C0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uploader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186C0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fileUpload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?</w:t>
              </w:r>
              <w:r w:rsidRPr="00186C0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name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=3347.</w:t>
              </w:r>
              <w:r w:rsidRPr="00186C0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pdf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&amp;</w:t>
              </w:r>
              <w:r w:rsidRPr="00186C0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show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=</w:t>
              </w:r>
              <w:r w:rsidRPr="00186C0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dcatalogues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/1/1138525/3347.</w:t>
              </w:r>
              <w:r w:rsidRPr="00186C0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pdf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&amp;</w:t>
              </w:r>
              <w:r w:rsidRPr="00186C0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view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=</w:t>
              </w:r>
              <w:r w:rsidRPr="00186C0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true</w:t>
              </w:r>
            </w:hyperlink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(дата обращения: 04.10.2019). - Макрообъект. - Текст : электронный. - </w:t>
            </w:r>
            <w:r w:rsidRPr="002B4B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ISBN</w:t>
            </w:r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978-5-9967-1022-5. - Сведения доступны также на </w:t>
            </w:r>
            <w:r w:rsidRPr="002B4B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CD</w:t>
            </w:r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2B4B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ROM</w:t>
            </w:r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3D7A5F" w:rsidRPr="003D7A5F" w:rsidRDefault="003D7A5F" w:rsidP="00294A5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Канунников, В. В. Проектирование декоративно-прикладных изделий. Понятия и определения  : учебное пособие / В. В. Канунников, А. И. Норец ; МГТУ. - Магнитогорск : МГТУ, 2018. - 1 электрон. опт. диск (</w:t>
            </w:r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CD</w:t>
            </w:r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ROM</w:t>
            </w:r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). - Загл. с титул. экрана. - </w:t>
            </w:r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</w:t>
            </w:r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hyperlink r:id="rId11" w:history="1"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magtu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informsystema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uploader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fileUpload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?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name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=3717.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pdf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&amp;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show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=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dcatalogues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/1/1527669/3717.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pdf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&amp;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view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=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true</w:t>
              </w:r>
            </w:hyperlink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(дата обращения: 15.10.2019). - Макрообъект. - Текст : электронный. - Сведения доступны также на </w:t>
            </w:r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CD</w:t>
            </w:r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ROM</w:t>
            </w:r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3D7A5F" w:rsidRPr="003D7A5F" w:rsidRDefault="003D7A5F" w:rsidP="00294A50">
            <w:pPr>
              <w:pStyle w:val="a3"/>
              <w:tabs>
                <w:tab w:val="left" w:pos="0"/>
              </w:tabs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67457E" w:rsidRPr="003D7A5F" w:rsidRDefault="0067457E" w:rsidP="00294A50">
            <w:pPr>
              <w:spacing w:after="0" w:line="240" w:lineRule="auto"/>
              <w:ind w:firstLine="7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7457E" w:rsidTr="00B05237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 Дополнительная литература:</w:t>
            </w:r>
          </w:p>
        </w:tc>
      </w:tr>
      <w:tr w:rsidR="0067457E" w:rsidRPr="00D25F9A" w:rsidTr="00B05237">
        <w:trPr>
          <w:trHeight w:hRule="exact" w:val="4268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05237" w:rsidRDefault="00B05237" w:rsidP="00B0523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72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B0523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Практикум по художественным дисциплинам для направлений подготовки «Дизайн», «Декоративно-прикладное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искусство и народные промыслы»</w:t>
            </w:r>
            <w:r w:rsidRPr="00B0523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: учебно-методическое пособие / Д. Н. Деменев, С. В. Рябинова, Ю. А. Савостьянова, П. Э. Хрипунов ; МГТУ. - Магнитогорск : МГТУ, 2018. - 1 электрон. опт. диск (CD-ROM). - Загл. с титул. экрана. - URL: https://magtu.informsystema.ru/uploader/fileUpload?name=3707.pdf&amp;show=dcatalogues/1/1527604/3707.pdf&amp;view=true (дата обращения: 15.10.2019). - Макрообъект. - Текст : электронный. - Сведения доступны также на CD-ROM</w:t>
            </w:r>
          </w:p>
          <w:p w:rsidR="00B05237" w:rsidRPr="00B05237" w:rsidRDefault="00B05237" w:rsidP="00B0523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72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B052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Герасев, В. А. Декоративно-прикладное искусство Урала : учебное пособие / В. А. Герасев, В. В. Канунников ; МГТУ. - Магнитогорск : [МГТУ], 2017. - 199 с. : ил., фот. - </w:t>
            </w:r>
            <w:r w:rsidRPr="00B052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</w:t>
            </w:r>
            <w:r w:rsidRPr="00B052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hyperlink r:id="rId12" w:history="1">
              <w:r w:rsidRPr="00B0523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B0523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B0523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magtu</w:t>
              </w:r>
              <w:r w:rsidRPr="00B0523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B0523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informsystema</w:t>
              </w:r>
              <w:r w:rsidRPr="00B0523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B0523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r w:rsidRPr="00B0523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B0523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uploader</w:t>
              </w:r>
              <w:r w:rsidRPr="00B0523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B0523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fileUpload</w:t>
              </w:r>
              <w:r w:rsidRPr="00B0523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?</w:t>
              </w:r>
              <w:r w:rsidRPr="00B0523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name</w:t>
              </w:r>
              <w:r w:rsidRPr="00B0523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=3261.</w:t>
              </w:r>
              <w:r w:rsidRPr="00B0523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pdf</w:t>
              </w:r>
              <w:r w:rsidRPr="00B0523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&amp;</w:t>
              </w:r>
              <w:r w:rsidRPr="00B0523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show</w:t>
              </w:r>
              <w:r w:rsidRPr="00B0523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=</w:t>
              </w:r>
              <w:r w:rsidRPr="00B0523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dcatalogues</w:t>
              </w:r>
              <w:r w:rsidRPr="00B0523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/1/1137180/3261.</w:t>
              </w:r>
              <w:r w:rsidRPr="00B0523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pdf</w:t>
              </w:r>
              <w:r w:rsidRPr="00B0523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&amp;</w:t>
              </w:r>
              <w:r w:rsidRPr="00B0523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view</w:t>
              </w:r>
              <w:r w:rsidRPr="00B0523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=</w:t>
              </w:r>
              <w:r w:rsidRPr="00B0523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true</w:t>
              </w:r>
              <w:r w:rsidRPr="00B0523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 xml:space="preserve"> (дата</w:t>
              </w:r>
            </w:hyperlink>
            <w:r w:rsidRPr="00B052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обращения: 04.10.2019). - Макрообъект. - Текст : электронный. - </w:t>
            </w:r>
            <w:r w:rsidRPr="00B052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ISBN</w:t>
            </w:r>
            <w:r w:rsidRPr="00B052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978-5-9967-0917-5. - Имеется печатный аналог.</w:t>
            </w:r>
          </w:p>
          <w:p w:rsidR="00B05237" w:rsidRPr="00B05237" w:rsidRDefault="00B05237" w:rsidP="00B05237">
            <w:pPr>
              <w:pStyle w:val="a3"/>
              <w:tabs>
                <w:tab w:val="left" w:pos="0"/>
              </w:tabs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67457E" w:rsidRPr="003D7A5F" w:rsidRDefault="0067457E" w:rsidP="00B05237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0" w:firstLine="720"/>
              <w:rPr>
                <w:sz w:val="24"/>
                <w:szCs w:val="24"/>
                <w:lang w:val="ru-RU"/>
              </w:rPr>
            </w:pPr>
          </w:p>
        </w:tc>
      </w:tr>
      <w:tr w:rsidR="0067457E" w:rsidTr="00B05237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 Методические указания:</w:t>
            </w:r>
          </w:p>
        </w:tc>
      </w:tr>
      <w:tr w:rsidR="0067457E" w:rsidRPr="00294A50" w:rsidTr="00294A50">
        <w:trPr>
          <w:trHeight w:hRule="exact" w:val="1288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D7A5F" w:rsidRPr="003D7A5F" w:rsidRDefault="003D7A5F" w:rsidP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1. Герасимова, А.А. «Орнамент в декоративно-прикладном искусстве: учебно-методическое пособие / А.А. Герасимова, И.П. Кочеткова. – Магнитогорск: Изд -во Магнитогорск. гос. техн. ун-та им. Г.И. Носова, 2017.- 199с. УДК 745/749 (075.8).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978-5-9967-0955-7</w:t>
            </w:r>
          </w:p>
          <w:p w:rsidR="0067457E" w:rsidRPr="003D7A5F" w:rsidRDefault="0067457E" w:rsidP="00294A5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7457E" w:rsidRPr="00EC0B7C" w:rsidTr="00B05237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3D7A5F">
              <w:rPr>
                <w:lang w:val="ru-RU"/>
              </w:rPr>
              <w:t xml:space="preserve"> </w:t>
            </w:r>
          </w:p>
        </w:tc>
      </w:tr>
      <w:tr w:rsidR="0067457E" w:rsidTr="00B05237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 обеспечение</w:t>
            </w:r>
          </w:p>
        </w:tc>
      </w:tr>
      <w:tr w:rsidR="0067457E" w:rsidTr="00294A50">
        <w:trPr>
          <w:trHeight w:hRule="exact" w:val="555"/>
        </w:trPr>
        <w:tc>
          <w:tcPr>
            <w:tcW w:w="292" w:type="dxa"/>
          </w:tcPr>
          <w:p w:rsidR="0067457E" w:rsidRDefault="0067457E"/>
        </w:tc>
        <w:tc>
          <w:tcPr>
            <w:tcW w:w="213" w:type="dxa"/>
          </w:tcPr>
          <w:p w:rsidR="0067457E" w:rsidRDefault="0067457E"/>
        </w:tc>
        <w:tc>
          <w:tcPr>
            <w:tcW w:w="54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</w:t>
            </w:r>
          </w:p>
        </w:tc>
        <w:tc>
          <w:tcPr>
            <w:tcW w:w="1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договора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 лицензии</w:t>
            </w:r>
          </w:p>
        </w:tc>
      </w:tr>
      <w:tr w:rsidR="0067457E" w:rsidTr="00294A50">
        <w:trPr>
          <w:trHeight w:hRule="exact" w:val="29"/>
        </w:trPr>
        <w:tc>
          <w:tcPr>
            <w:tcW w:w="292" w:type="dxa"/>
          </w:tcPr>
          <w:p w:rsidR="0067457E" w:rsidRDefault="0067457E"/>
        </w:tc>
        <w:tc>
          <w:tcPr>
            <w:tcW w:w="213" w:type="dxa"/>
          </w:tcPr>
          <w:p w:rsidR="0067457E" w:rsidRDefault="0067457E"/>
        </w:tc>
        <w:tc>
          <w:tcPr>
            <w:tcW w:w="54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Professional(для классов)</w:t>
            </w:r>
          </w:p>
        </w:tc>
        <w:tc>
          <w:tcPr>
            <w:tcW w:w="152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 от 08.10.2018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67457E" w:rsidTr="00294A50">
        <w:trPr>
          <w:trHeight w:hRule="exact" w:val="241"/>
        </w:trPr>
        <w:tc>
          <w:tcPr>
            <w:tcW w:w="292" w:type="dxa"/>
          </w:tcPr>
          <w:p w:rsidR="0067457E" w:rsidRDefault="0067457E"/>
        </w:tc>
        <w:tc>
          <w:tcPr>
            <w:tcW w:w="213" w:type="dxa"/>
          </w:tcPr>
          <w:p w:rsidR="0067457E" w:rsidRDefault="0067457E"/>
        </w:tc>
        <w:tc>
          <w:tcPr>
            <w:tcW w:w="5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67457E"/>
        </w:tc>
        <w:tc>
          <w:tcPr>
            <w:tcW w:w="152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67457E"/>
        </w:tc>
        <w:tc>
          <w:tcPr>
            <w:tcW w:w="1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67457E"/>
        </w:tc>
      </w:tr>
      <w:tr w:rsidR="0067457E" w:rsidTr="00294A50">
        <w:trPr>
          <w:trHeight w:hRule="exact" w:val="277"/>
        </w:trPr>
        <w:tc>
          <w:tcPr>
            <w:tcW w:w="292" w:type="dxa"/>
          </w:tcPr>
          <w:p w:rsidR="0067457E" w:rsidRDefault="0067457E"/>
        </w:tc>
        <w:tc>
          <w:tcPr>
            <w:tcW w:w="213" w:type="dxa"/>
          </w:tcPr>
          <w:p w:rsidR="0067457E" w:rsidRDefault="0067457E"/>
        </w:tc>
        <w:tc>
          <w:tcPr>
            <w:tcW w:w="5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 (для классов)</w:t>
            </w:r>
          </w:p>
        </w:tc>
        <w:tc>
          <w:tcPr>
            <w:tcW w:w="1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 от 27.06.2017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</w:p>
        </w:tc>
      </w:tr>
      <w:tr w:rsidR="0067457E" w:rsidTr="00294A50">
        <w:trPr>
          <w:trHeight w:hRule="exact" w:val="277"/>
        </w:trPr>
        <w:tc>
          <w:tcPr>
            <w:tcW w:w="292" w:type="dxa"/>
          </w:tcPr>
          <w:p w:rsidR="0067457E" w:rsidRDefault="0067457E"/>
        </w:tc>
        <w:tc>
          <w:tcPr>
            <w:tcW w:w="213" w:type="dxa"/>
          </w:tcPr>
          <w:p w:rsidR="0067457E" w:rsidRDefault="0067457E"/>
        </w:tc>
        <w:tc>
          <w:tcPr>
            <w:tcW w:w="5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1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135 от 17.09.2007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67457E" w:rsidTr="00294A50">
        <w:trPr>
          <w:trHeight w:hRule="exact" w:val="277"/>
        </w:trPr>
        <w:tc>
          <w:tcPr>
            <w:tcW w:w="292" w:type="dxa"/>
          </w:tcPr>
          <w:p w:rsidR="0067457E" w:rsidRDefault="0067457E"/>
        </w:tc>
        <w:tc>
          <w:tcPr>
            <w:tcW w:w="213" w:type="dxa"/>
          </w:tcPr>
          <w:p w:rsidR="0067457E" w:rsidRDefault="0067457E"/>
        </w:tc>
        <w:tc>
          <w:tcPr>
            <w:tcW w:w="5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1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67457E" w:rsidTr="00294A50">
        <w:trPr>
          <w:trHeight w:hRule="exact" w:val="277"/>
        </w:trPr>
        <w:tc>
          <w:tcPr>
            <w:tcW w:w="292" w:type="dxa"/>
          </w:tcPr>
          <w:p w:rsidR="0067457E" w:rsidRDefault="0067457E"/>
        </w:tc>
        <w:tc>
          <w:tcPr>
            <w:tcW w:w="213" w:type="dxa"/>
          </w:tcPr>
          <w:p w:rsidR="0067457E" w:rsidRDefault="0067457E"/>
        </w:tc>
        <w:tc>
          <w:tcPr>
            <w:tcW w:w="5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 Photoshop CS 5 Academic Edition</w:t>
            </w:r>
          </w:p>
        </w:tc>
        <w:tc>
          <w:tcPr>
            <w:tcW w:w="1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К-113-11 от 11.04.2011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67457E" w:rsidTr="00294A50">
        <w:trPr>
          <w:trHeight w:hRule="exact" w:val="277"/>
        </w:trPr>
        <w:tc>
          <w:tcPr>
            <w:tcW w:w="292" w:type="dxa"/>
          </w:tcPr>
          <w:p w:rsidR="0067457E" w:rsidRDefault="0067457E"/>
        </w:tc>
        <w:tc>
          <w:tcPr>
            <w:tcW w:w="213" w:type="dxa"/>
          </w:tcPr>
          <w:p w:rsidR="0067457E" w:rsidRDefault="0067457E"/>
        </w:tc>
        <w:tc>
          <w:tcPr>
            <w:tcW w:w="5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CorelDraw X4 Academic Edition</w:t>
            </w:r>
          </w:p>
        </w:tc>
        <w:tc>
          <w:tcPr>
            <w:tcW w:w="1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К-92-08 от 25.07.2008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67457E" w:rsidTr="00294A50">
        <w:trPr>
          <w:trHeight w:hRule="exact" w:val="277"/>
        </w:trPr>
        <w:tc>
          <w:tcPr>
            <w:tcW w:w="292" w:type="dxa"/>
          </w:tcPr>
          <w:p w:rsidR="0067457E" w:rsidRDefault="0067457E"/>
        </w:tc>
        <w:tc>
          <w:tcPr>
            <w:tcW w:w="213" w:type="dxa"/>
          </w:tcPr>
          <w:p w:rsidR="0067457E" w:rsidRDefault="0067457E"/>
        </w:tc>
        <w:tc>
          <w:tcPr>
            <w:tcW w:w="5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CorelDraw X5 Academic Edition</w:t>
            </w:r>
          </w:p>
        </w:tc>
        <w:tc>
          <w:tcPr>
            <w:tcW w:w="1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К-615-11 от 12.12.2011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67457E" w:rsidTr="00294A50">
        <w:trPr>
          <w:trHeight w:hRule="exact" w:val="277"/>
        </w:trPr>
        <w:tc>
          <w:tcPr>
            <w:tcW w:w="292" w:type="dxa"/>
          </w:tcPr>
          <w:p w:rsidR="0067457E" w:rsidRDefault="0067457E"/>
        </w:tc>
        <w:tc>
          <w:tcPr>
            <w:tcW w:w="213" w:type="dxa"/>
          </w:tcPr>
          <w:p w:rsidR="0067457E" w:rsidRDefault="0067457E"/>
        </w:tc>
        <w:tc>
          <w:tcPr>
            <w:tcW w:w="5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CorelDraw 2017 Academic Edition</w:t>
            </w:r>
          </w:p>
        </w:tc>
        <w:tc>
          <w:tcPr>
            <w:tcW w:w="1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Д-504-18 от 25.04.2018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67457E" w:rsidRPr="00EC0B7C" w:rsidTr="00B05237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67457E" w:rsidTr="00294A50">
        <w:trPr>
          <w:trHeight w:hRule="exact" w:val="270"/>
        </w:trPr>
        <w:tc>
          <w:tcPr>
            <w:tcW w:w="292" w:type="dxa"/>
          </w:tcPr>
          <w:p w:rsidR="0067457E" w:rsidRPr="003D7A5F" w:rsidRDefault="0067457E">
            <w:pPr>
              <w:rPr>
                <w:lang w:val="ru-RU"/>
              </w:rPr>
            </w:pPr>
          </w:p>
        </w:tc>
        <w:tc>
          <w:tcPr>
            <w:tcW w:w="675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курса</w:t>
            </w:r>
          </w:p>
        </w:tc>
        <w:tc>
          <w:tcPr>
            <w:tcW w:w="223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</w:p>
        </w:tc>
        <w:tc>
          <w:tcPr>
            <w:tcW w:w="148" w:type="dxa"/>
          </w:tcPr>
          <w:p w:rsidR="0067457E" w:rsidRDefault="0067457E"/>
        </w:tc>
      </w:tr>
      <w:tr w:rsidR="0067457E" w:rsidTr="00294A50">
        <w:trPr>
          <w:trHeight w:hRule="exact" w:val="34"/>
        </w:trPr>
        <w:tc>
          <w:tcPr>
            <w:tcW w:w="292" w:type="dxa"/>
          </w:tcPr>
          <w:p w:rsidR="0067457E" w:rsidRDefault="0067457E"/>
        </w:tc>
        <w:tc>
          <w:tcPr>
            <w:tcW w:w="67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Pr="003D7A5F" w:rsidRDefault="003D7A5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база периодических изданий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ООО «ИВИС»</w:t>
            </w:r>
          </w:p>
        </w:tc>
        <w:tc>
          <w:tcPr>
            <w:tcW w:w="22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</w:p>
        </w:tc>
        <w:tc>
          <w:tcPr>
            <w:tcW w:w="148" w:type="dxa"/>
          </w:tcPr>
          <w:p w:rsidR="0067457E" w:rsidRDefault="0067457E"/>
        </w:tc>
      </w:tr>
      <w:tr w:rsidR="0067457E" w:rsidTr="00294A50">
        <w:trPr>
          <w:trHeight w:hRule="exact" w:val="243"/>
        </w:trPr>
        <w:tc>
          <w:tcPr>
            <w:tcW w:w="292" w:type="dxa"/>
          </w:tcPr>
          <w:p w:rsidR="0067457E" w:rsidRDefault="0067457E"/>
        </w:tc>
        <w:tc>
          <w:tcPr>
            <w:tcW w:w="67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67457E"/>
        </w:tc>
        <w:tc>
          <w:tcPr>
            <w:tcW w:w="22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67457E"/>
        </w:tc>
        <w:tc>
          <w:tcPr>
            <w:tcW w:w="148" w:type="dxa"/>
          </w:tcPr>
          <w:p w:rsidR="0067457E" w:rsidRDefault="0067457E"/>
        </w:tc>
      </w:tr>
      <w:tr w:rsidR="0067457E" w:rsidTr="00294A50">
        <w:trPr>
          <w:trHeight w:hRule="exact" w:val="277"/>
        </w:trPr>
        <w:tc>
          <w:tcPr>
            <w:tcW w:w="292" w:type="dxa"/>
          </w:tcPr>
          <w:p w:rsidR="0067457E" w:rsidRDefault="0067457E"/>
        </w:tc>
        <w:tc>
          <w:tcPr>
            <w:tcW w:w="6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Pr="003D7A5F" w:rsidRDefault="003D7A5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2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https://elibrary.ru/project_risc. asp</w:t>
            </w:r>
          </w:p>
        </w:tc>
        <w:tc>
          <w:tcPr>
            <w:tcW w:w="148" w:type="dxa"/>
          </w:tcPr>
          <w:p w:rsidR="0067457E" w:rsidRDefault="0067457E"/>
        </w:tc>
      </w:tr>
    </w:tbl>
    <w:p w:rsidR="0067457E" w:rsidRDefault="0067457E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5798"/>
        <w:gridCol w:w="3132"/>
        <w:gridCol w:w="142"/>
      </w:tblGrid>
      <w:tr w:rsidR="0067457E" w:rsidTr="00B05237">
        <w:trPr>
          <w:trHeight w:hRule="exact" w:val="277"/>
        </w:trPr>
        <w:tc>
          <w:tcPr>
            <w:tcW w:w="284" w:type="dxa"/>
          </w:tcPr>
          <w:p w:rsidR="0067457E" w:rsidRDefault="0067457E"/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Pr="003D7A5F" w:rsidRDefault="003D7A5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https://scholar.google.ru/</w:t>
            </w:r>
          </w:p>
        </w:tc>
        <w:tc>
          <w:tcPr>
            <w:tcW w:w="142" w:type="dxa"/>
          </w:tcPr>
          <w:p w:rsidR="0067457E" w:rsidRDefault="0067457E"/>
        </w:tc>
      </w:tr>
      <w:tr w:rsidR="0067457E" w:rsidTr="00B05237">
        <w:trPr>
          <w:trHeight w:hRule="exact" w:val="277"/>
        </w:trPr>
        <w:tc>
          <w:tcPr>
            <w:tcW w:w="284" w:type="dxa"/>
          </w:tcPr>
          <w:p w:rsidR="0067457E" w:rsidRDefault="0067457E"/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Pr="003D7A5F" w:rsidRDefault="003D7A5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http://window.edu.ru/</w:t>
            </w:r>
          </w:p>
        </w:tc>
        <w:tc>
          <w:tcPr>
            <w:tcW w:w="142" w:type="dxa"/>
          </w:tcPr>
          <w:p w:rsidR="0067457E" w:rsidRDefault="0067457E"/>
        </w:tc>
      </w:tr>
      <w:tr w:rsidR="0067457E" w:rsidTr="00B05237">
        <w:trPr>
          <w:trHeight w:hRule="exact" w:val="277"/>
        </w:trPr>
        <w:tc>
          <w:tcPr>
            <w:tcW w:w="284" w:type="dxa"/>
          </w:tcPr>
          <w:p w:rsidR="0067457E" w:rsidRDefault="0067457E"/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Государственная библиотека. Каталоги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 /catalogues/</w:t>
            </w:r>
          </w:p>
        </w:tc>
        <w:tc>
          <w:tcPr>
            <w:tcW w:w="142" w:type="dxa"/>
          </w:tcPr>
          <w:p w:rsidR="0067457E" w:rsidRDefault="0067457E"/>
        </w:tc>
      </w:tr>
      <w:tr w:rsidR="0067457E" w:rsidTr="00B05237">
        <w:trPr>
          <w:trHeight w:hRule="exact" w:val="277"/>
        </w:trPr>
        <w:tc>
          <w:tcPr>
            <w:tcW w:w="284" w:type="dxa"/>
          </w:tcPr>
          <w:p w:rsidR="0067457E" w:rsidRDefault="0067457E"/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ресурсы библиотеки МГТУ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 Носова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 2/Default.asp</w:t>
            </w:r>
          </w:p>
        </w:tc>
        <w:tc>
          <w:tcPr>
            <w:tcW w:w="142" w:type="dxa"/>
          </w:tcPr>
          <w:p w:rsidR="0067457E" w:rsidRDefault="0067457E"/>
        </w:tc>
      </w:tr>
      <w:tr w:rsidR="0067457E" w:rsidTr="00B05237">
        <w:trPr>
          <w:trHeight w:hRule="exact" w:val="277"/>
        </w:trPr>
        <w:tc>
          <w:tcPr>
            <w:tcW w:w="284" w:type="dxa"/>
          </w:tcPr>
          <w:p w:rsidR="0067457E" w:rsidRDefault="0067457E"/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 информационная система РОССИЯ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</w:p>
        </w:tc>
        <w:tc>
          <w:tcPr>
            <w:tcW w:w="142" w:type="dxa"/>
          </w:tcPr>
          <w:p w:rsidR="0067457E" w:rsidRDefault="0067457E"/>
        </w:tc>
      </w:tr>
      <w:tr w:rsidR="0067457E" w:rsidTr="00B05237">
        <w:trPr>
          <w:trHeight w:hRule="exact" w:val="277"/>
        </w:trPr>
        <w:tc>
          <w:tcPr>
            <w:tcW w:w="284" w:type="dxa"/>
          </w:tcPr>
          <w:p w:rsidR="0067457E" w:rsidRDefault="0067457E"/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Pr="003D7A5F" w:rsidRDefault="003D7A5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наукометрическая реферативная и полнотекстовая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</w:p>
        </w:tc>
        <w:tc>
          <w:tcPr>
            <w:tcW w:w="142" w:type="dxa"/>
          </w:tcPr>
          <w:p w:rsidR="0067457E" w:rsidRDefault="0067457E"/>
        </w:tc>
      </w:tr>
      <w:tr w:rsidR="0067457E" w:rsidTr="00B05237">
        <w:trPr>
          <w:trHeight w:hRule="exact" w:val="277"/>
        </w:trPr>
        <w:tc>
          <w:tcPr>
            <w:tcW w:w="284" w:type="dxa"/>
          </w:tcPr>
          <w:p w:rsidR="0067457E" w:rsidRDefault="0067457E"/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Pr="003D7A5F" w:rsidRDefault="003D7A5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</w:p>
        </w:tc>
        <w:tc>
          <w:tcPr>
            <w:tcW w:w="142" w:type="dxa"/>
          </w:tcPr>
          <w:p w:rsidR="0067457E" w:rsidRDefault="0067457E"/>
        </w:tc>
      </w:tr>
      <w:tr w:rsidR="0067457E" w:rsidRPr="00EC0B7C" w:rsidTr="00B05237">
        <w:trPr>
          <w:trHeight w:hRule="exact" w:val="285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3D7A5F">
              <w:rPr>
                <w:lang w:val="ru-RU"/>
              </w:rPr>
              <w:t xml:space="preserve"> </w:t>
            </w:r>
          </w:p>
        </w:tc>
      </w:tr>
      <w:tr w:rsidR="0067457E" w:rsidRPr="00EC0B7C" w:rsidTr="00294A50">
        <w:trPr>
          <w:trHeight w:hRule="exact" w:val="15718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Учебные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3D7A5F">
              <w:rPr>
                <w:lang w:val="ru-RU"/>
              </w:rPr>
              <w:t xml:space="preserve"> </w:t>
            </w:r>
          </w:p>
          <w:p w:rsidR="00294A50" w:rsidRDefault="003D7A5F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Общеинститутские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лаборатории.</w:t>
            </w:r>
            <w:r w:rsidRPr="003D7A5F">
              <w:rPr>
                <w:lang w:val="ru-RU"/>
              </w:rPr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(мастерская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эмали)</w:t>
            </w:r>
            <w:r w:rsidRPr="003D7A5F">
              <w:rPr>
                <w:lang w:val="ru-RU"/>
              </w:rPr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Столы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стулья.</w:t>
            </w:r>
            <w:r w:rsidRPr="003D7A5F">
              <w:rPr>
                <w:lang w:val="ru-RU"/>
              </w:rPr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Компьютерное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оборудование.</w:t>
            </w:r>
            <w:r w:rsidRPr="003D7A5F">
              <w:rPr>
                <w:lang w:val="ru-RU"/>
              </w:rPr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3D7A5F">
              <w:rPr>
                <w:lang w:val="ru-RU"/>
              </w:rPr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орнамента.</w:t>
            </w:r>
            <w:r w:rsidRPr="003D7A5F">
              <w:rPr>
                <w:lang w:val="ru-RU"/>
              </w:rPr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Альбомы,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периодические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издания.</w:t>
            </w:r>
            <w:r w:rsidRPr="003D7A5F">
              <w:rPr>
                <w:lang w:val="ru-RU"/>
              </w:rPr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3D7A5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D7A5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3D7A5F">
              <w:rPr>
                <w:lang w:val="ru-RU"/>
              </w:rPr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3D7A5F">
              <w:rPr>
                <w:lang w:val="ru-RU"/>
              </w:rPr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Столы,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верстаки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стулья.</w:t>
            </w:r>
            <w:r w:rsidRPr="003D7A5F">
              <w:rPr>
                <w:lang w:val="ru-RU"/>
              </w:rPr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Набор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эмалей: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тугоплавких,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легкоплавких.</w:t>
            </w:r>
            <w:r w:rsidRPr="003D7A5F">
              <w:rPr>
                <w:lang w:val="ru-RU"/>
              </w:rPr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Дистиллированная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вода.</w:t>
            </w:r>
            <w:r w:rsidRPr="003D7A5F">
              <w:rPr>
                <w:lang w:val="ru-RU"/>
              </w:rPr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Копировальная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</w:t>
            </w:r>
            <w:r w:rsidRPr="003D7A5F">
              <w:rPr>
                <w:lang w:val="ru-RU"/>
              </w:rPr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Абразивная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</w:t>
            </w:r>
            <w:r w:rsidRPr="003D7A5F">
              <w:rPr>
                <w:lang w:val="ru-RU"/>
              </w:rPr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Медь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листовая.</w:t>
            </w:r>
            <w:r w:rsidRPr="003D7A5F">
              <w:rPr>
                <w:lang w:val="ru-RU"/>
              </w:rPr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Проволока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медная.</w:t>
            </w:r>
            <w:r w:rsidRPr="003D7A5F">
              <w:rPr>
                <w:lang w:val="ru-RU"/>
              </w:rPr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Пинцеты,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шпатели,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кисти.</w:t>
            </w:r>
            <w:r w:rsidRPr="003D7A5F">
              <w:rPr>
                <w:lang w:val="ru-RU"/>
              </w:rPr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Муфельная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печь.</w:t>
            </w:r>
            <w:r w:rsidRPr="003D7A5F">
              <w:rPr>
                <w:lang w:val="ru-RU"/>
              </w:rPr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Лопатка,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щипцы,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огнеупорная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подставка.</w:t>
            </w:r>
            <w:r w:rsidRPr="003D7A5F">
              <w:rPr>
                <w:lang w:val="ru-RU"/>
              </w:rPr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Сосуд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отбела.</w:t>
            </w:r>
            <w:r w:rsidRPr="003D7A5F">
              <w:rPr>
                <w:lang w:val="ru-RU"/>
              </w:rPr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Плита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правочная.</w:t>
            </w:r>
            <w:r w:rsidRPr="003D7A5F">
              <w:rPr>
                <w:lang w:val="ru-RU"/>
              </w:rPr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Металлическая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фарфоровая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ступка.</w:t>
            </w:r>
            <w:r w:rsidRPr="003D7A5F">
              <w:rPr>
                <w:lang w:val="ru-RU"/>
              </w:rPr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Бормашина.</w:t>
            </w:r>
            <w:r w:rsidRPr="003D7A5F">
              <w:rPr>
                <w:lang w:val="ru-RU"/>
              </w:rPr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Набор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надфилей.</w:t>
            </w:r>
            <w:r w:rsidRPr="003D7A5F">
              <w:rPr>
                <w:lang w:val="ru-RU"/>
              </w:rPr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Круглогубцы,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плоскогубцы,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бокорезы.</w:t>
            </w:r>
            <w:r w:rsidRPr="003D7A5F">
              <w:rPr>
                <w:lang w:val="ru-RU"/>
              </w:rPr>
              <w:t xml:space="preserve"> </w:t>
            </w:r>
          </w:p>
          <w:p w:rsidR="0067457E" w:rsidRPr="003D7A5F" w:rsidRDefault="003D7A5F" w:rsidP="00294A5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Ювелирный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лобзик.</w:t>
            </w:r>
            <w:r w:rsidRPr="003D7A5F">
              <w:rPr>
                <w:lang w:val="ru-RU"/>
              </w:rPr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Общеинститутские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лаборатории.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(ювелирная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мастерская)</w:t>
            </w:r>
            <w:r w:rsidRPr="003D7A5F">
              <w:rPr>
                <w:lang w:val="ru-RU"/>
              </w:rPr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Столы,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верстаки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стулья.</w:t>
            </w:r>
            <w:r w:rsidRPr="003D7A5F">
              <w:rPr>
                <w:lang w:val="ru-RU"/>
              </w:rPr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Копировальная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</w:t>
            </w:r>
            <w:r w:rsidRPr="003D7A5F">
              <w:rPr>
                <w:lang w:val="ru-RU"/>
              </w:rPr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Абразивная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</w:t>
            </w:r>
            <w:r w:rsidRPr="003D7A5F">
              <w:rPr>
                <w:lang w:val="ru-RU"/>
              </w:rPr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Пинцеты,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шпатели.</w:t>
            </w:r>
            <w:r w:rsidRPr="003D7A5F">
              <w:rPr>
                <w:lang w:val="ru-RU"/>
              </w:rPr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Сосуд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отбела.</w:t>
            </w:r>
            <w:r w:rsidRPr="003D7A5F">
              <w:rPr>
                <w:lang w:val="ru-RU"/>
              </w:rPr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Бормашина.</w:t>
            </w:r>
            <w:r w:rsidRPr="003D7A5F">
              <w:rPr>
                <w:lang w:val="ru-RU"/>
              </w:rPr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Набор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надфилей.</w:t>
            </w:r>
            <w:r w:rsidRPr="003D7A5F">
              <w:rPr>
                <w:lang w:val="ru-RU"/>
              </w:rPr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Круглогубцы,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плоскогубцы,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бокорезы.</w:t>
            </w:r>
            <w:r w:rsidRPr="003D7A5F">
              <w:rPr>
                <w:lang w:val="ru-RU"/>
              </w:rPr>
              <w:t xml:space="preserve"> </w:t>
            </w:r>
          </w:p>
          <w:p w:rsidR="0067457E" w:rsidRPr="003D7A5F" w:rsidRDefault="003D7A5F" w:rsidP="00294A5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Ювелирный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лобзик.</w:t>
            </w:r>
            <w:r w:rsidRPr="003D7A5F">
              <w:rPr>
                <w:lang w:val="ru-RU"/>
              </w:rPr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(мастерская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камня)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3D7A5F">
              <w:rPr>
                <w:lang w:val="ru-RU"/>
              </w:rPr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Поделочный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декоративно-облицовочный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камень;</w:t>
            </w:r>
            <w:r w:rsidRPr="003D7A5F">
              <w:rPr>
                <w:lang w:val="ru-RU"/>
              </w:rPr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Измерительный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инструмент;</w:t>
            </w:r>
            <w:r w:rsidRPr="003D7A5F">
              <w:rPr>
                <w:lang w:val="ru-RU"/>
              </w:rPr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Абразивно-алмазный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инструмент;</w:t>
            </w:r>
            <w:r w:rsidRPr="003D7A5F">
              <w:rPr>
                <w:lang w:val="ru-RU"/>
              </w:rPr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Станки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поделочного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камня: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станок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КС-1А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(станок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автоматический);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станок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камнерезный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ручной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настольный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СКРН;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подрезной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станок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СКРН</w:t>
            </w:r>
            <w:r w:rsidRPr="003D7A5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DIAMANTIC</w:t>
            </w:r>
            <w:r w:rsidRPr="003D7A5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-44</w:t>
            </w:r>
            <w:r w:rsidRPr="003D7A5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станок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шлифовально-полировальный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СШПН;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сверлильный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станок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НС-2.</w:t>
            </w:r>
            <w:r w:rsidRPr="003D7A5F">
              <w:rPr>
                <w:lang w:val="ru-RU"/>
              </w:rPr>
              <w:t xml:space="preserve"> </w:t>
            </w:r>
          </w:p>
          <w:p w:rsidR="0067457E" w:rsidRPr="003D7A5F" w:rsidRDefault="003D7A5F" w:rsidP="00B05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3D7A5F">
              <w:rPr>
                <w:lang w:val="ru-RU"/>
              </w:rPr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3D7A5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D7A5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3D7A5F">
              <w:rPr>
                <w:lang w:val="ru-RU"/>
              </w:rPr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3D7A5F">
              <w:rPr>
                <w:lang w:val="ru-RU"/>
              </w:rPr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3D7A5F">
              <w:rPr>
                <w:lang w:val="ru-RU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3D7A5F">
              <w:rPr>
                <w:lang w:val="ru-RU"/>
              </w:rPr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7A5F">
              <w:rPr>
                <w:lang w:val="ru-RU"/>
              </w:rPr>
              <w:t xml:space="preserve"> </w:t>
            </w:r>
          </w:p>
        </w:tc>
      </w:tr>
    </w:tbl>
    <w:p w:rsidR="00294A50" w:rsidRPr="00294A50" w:rsidRDefault="00294A50" w:rsidP="00294A50">
      <w:pPr>
        <w:spacing w:after="0" w:line="240" w:lineRule="auto"/>
        <w:ind w:left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294A50" w:rsidRPr="00294A50" w:rsidRDefault="00294A50" w:rsidP="00294A50">
      <w:pPr>
        <w:spacing w:after="0" w:line="240" w:lineRule="auto"/>
        <w:ind w:left="709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94A50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Оценочные средства для проведения промежуточной аттестации по Б2.В.03 (П) </w:t>
      </w:r>
      <w:r w:rsidRPr="00294A50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«Производственной – преддипломной практики</w:t>
      </w:r>
      <w:r w:rsidRPr="00294A50">
        <w:rPr>
          <w:rFonts w:ascii="Times New Roman" w:eastAsia="Calibri" w:hAnsi="Times New Roman" w:cs="Times New Roman"/>
          <w:b/>
          <w:sz w:val="24"/>
          <w:szCs w:val="24"/>
          <w:lang w:val="ru-RU"/>
        </w:rPr>
        <w:t>»</w:t>
      </w:r>
    </w:p>
    <w:p w:rsidR="00294A50" w:rsidRPr="00294A50" w:rsidRDefault="00294A50" w:rsidP="00294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4A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 Обязательной формой отчетности обучающегося по Б2.В.03 (П) «Производственной – преддипломной практики» 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Промежуточная аттестация по Б2.В.03 (П) «Производственной – преддипломной практике» преследует цель определить степень достижения запланированных результатов обучения и проводиться в форме зачета с оценкой. Он проводится в форме просмотра комиссией, состоящей из членов кафедры. Просмотры проводятся согласно Положению об организации и проведении художественных просмотров и защит на кафедре художественной обработки материалов.</w:t>
      </w:r>
    </w:p>
    <w:p w:rsidR="00294A50" w:rsidRPr="00294A50" w:rsidRDefault="00294A50" w:rsidP="00294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4A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Оценочные средства для проведения промежуточной аттестации обучающихся по Б2.В.03 (П) «Производственной – преддипломной практики»:</w:t>
      </w:r>
    </w:p>
    <w:p w:rsidR="00294A50" w:rsidRPr="00294A50" w:rsidRDefault="00294A50" w:rsidP="00294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4A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294A50" w:rsidRPr="00294A50" w:rsidRDefault="00294A50" w:rsidP="00294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4A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темы, самостоятельно проанализировать практический материал, разобрать и обосновать практические предложения (оптимальный подход в решении) в дизайн-проекте комплексных заданий.</w:t>
      </w:r>
    </w:p>
    <w:p w:rsidR="00294A50" w:rsidRPr="00294A50" w:rsidRDefault="00294A50" w:rsidP="00294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4A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294A50" w:rsidRPr="00294A50" w:rsidRDefault="00294A50" w:rsidP="00294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4A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Требования к структуре и содержанию отчета по производственной практике определены методическими рекомендациями. </w:t>
      </w:r>
    </w:p>
    <w:p w:rsidR="00294A50" w:rsidRPr="00294A50" w:rsidRDefault="00294A50" w:rsidP="00294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4A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Также обязательной формой отчетности студента-практиканта является творческая работа. В качестве критериев оценки результатов практики выступают:</w:t>
      </w:r>
    </w:p>
    <w:p w:rsidR="00294A50" w:rsidRPr="00294A50" w:rsidRDefault="00294A50" w:rsidP="00294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4A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объем выполнения программы практики;</w:t>
      </w:r>
    </w:p>
    <w:p w:rsidR="00294A50" w:rsidRPr="00294A50" w:rsidRDefault="00294A50" w:rsidP="00294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4A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умение организовывать свое рабочее место;</w:t>
      </w:r>
    </w:p>
    <w:p w:rsidR="00294A50" w:rsidRPr="00294A50" w:rsidRDefault="00294A50" w:rsidP="00294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4A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качество творческой работы;</w:t>
      </w:r>
    </w:p>
    <w:p w:rsidR="00294A50" w:rsidRPr="00294A50" w:rsidRDefault="00294A50" w:rsidP="00294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4A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уровень владения технологическими приемами при выполнении творческой работы.</w:t>
      </w:r>
    </w:p>
    <w:p w:rsidR="00294A50" w:rsidRPr="00294A50" w:rsidRDefault="00294A50" w:rsidP="00294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4A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Задание № 1. Изучение условий работы творческой группы в рамках современного художественного предприятия </w:t>
      </w:r>
    </w:p>
    <w:p w:rsidR="00294A50" w:rsidRPr="00294A50" w:rsidRDefault="00294A50" w:rsidP="00294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4A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Цель задания: изучить условия работы творческой группы на художественном производстве. </w:t>
      </w:r>
    </w:p>
    <w:p w:rsidR="00294A50" w:rsidRPr="00294A50" w:rsidRDefault="00294A50" w:rsidP="00294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4A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Необходимо пройти всю цепочку художественной разработки изделия из металла, которое будет принято к изготовлению на данном предприятии. Определить взаимосвязь художника-проектировщика, мастера-исполнителя, мастера-слесаря, мастера-полировщика и мастера цеха в цепочке создания экспериментального образца. Определить последовательность и значимость всей необходимой проектной и технической документации для внедрения нового изделия. Собранный материал послужит основой для построения этапов по разработке проекта авторского изделия.</w:t>
      </w:r>
    </w:p>
    <w:p w:rsidR="00294A50" w:rsidRPr="00294A50" w:rsidRDefault="00294A50" w:rsidP="00294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4A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 № 2. Проект по теме предполагаемой дипломной работы.</w:t>
      </w:r>
    </w:p>
    <w:p w:rsidR="00294A50" w:rsidRPr="00294A50" w:rsidRDefault="00294A50" w:rsidP="00294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4A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Задание опирается на материал, собранный в начале практики. Оно включает разработку проекта.</w:t>
      </w:r>
    </w:p>
    <w:p w:rsidR="00294A50" w:rsidRPr="00294A50" w:rsidRDefault="00294A50" w:rsidP="00294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4A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Цель задания: развить художественно-образное мышление студентов и совершенствовать навыки по воплощению проекта в материале. </w:t>
      </w:r>
    </w:p>
    <w:p w:rsidR="00294A50" w:rsidRPr="00294A50" w:rsidRDefault="00294A50" w:rsidP="00294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4A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Выполнение поисковых эскизов, зарисовок, клаузур по теме предполагаемой выпускной квалификационной работы. Итогом работы является выполненный планшет размером 550х750 мм. При выполнении задания студенты могут использовать различные материалы (акварель, гуашь, тушь и пр.). На планшете должны присутствовать различные виды изображений, дающие достаточную информацию о разработанном изделии.</w:t>
      </w:r>
    </w:p>
    <w:p w:rsidR="00294A50" w:rsidRPr="00294A50" w:rsidRDefault="00294A50" w:rsidP="00294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4A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 № 3. Выполнение авторского изделия в материале.</w:t>
      </w:r>
    </w:p>
    <w:p w:rsidR="00294A50" w:rsidRPr="00294A50" w:rsidRDefault="00294A50" w:rsidP="00EC0B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4A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выполнении изделия в материале допускается замена драгоценных материалов на цветные металлы, а также замена камней при сохранении общего цветового и образного решения.</w:t>
      </w:r>
    </w:p>
    <w:p w:rsidR="00294A50" w:rsidRPr="00294A50" w:rsidRDefault="00294A50" w:rsidP="00EC0B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4A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294A50" w:rsidRPr="00294A50" w:rsidRDefault="00294A50" w:rsidP="00EC0B7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4A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Отчетная документация студентов по практике:</w:t>
      </w:r>
    </w:p>
    <w:p w:rsidR="00294A50" w:rsidRPr="00294A50" w:rsidRDefault="00294A50" w:rsidP="00EC0B7C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4A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Планшет «Клаузуры изделий декоративно-прикладного искусства».</w:t>
      </w:r>
    </w:p>
    <w:p w:rsidR="00294A50" w:rsidRPr="00294A50" w:rsidRDefault="00294A50" w:rsidP="00EC0B7C">
      <w:pPr>
        <w:widowControl w:val="0"/>
        <w:numPr>
          <w:ilvl w:val="0"/>
          <w:numId w:val="8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4A5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Задание выполняется на планшетах (550:750 мм.) тушью, акварелью, гуашью, цветными карандашами. </w:t>
      </w:r>
      <w:r w:rsidRPr="00294A50">
        <w:rPr>
          <w:rFonts w:ascii="Times New Roman" w:eastAsia="Times New Roman" w:hAnsi="Times New Roman" w:cs="Times New Roman"/>
          <w:sz w:val="24"/>
          <w:szCs w:val="24"/>
          <w:lang w:val="ru-RU"/>
        </w:rPr>
        <w:t>Количество – 1. Поисковый и клаузурный материал по теме предполагаемой ВКР представляется на просмотре.</w:t>
      </w:r>
    </w:p>
    <w:p w:rsidR="00294A50" w:rsidRPr="00294A50" w:rsidRDefault="00294A50" w:rsidP="00EC0B7C">
      <w:pPr>
        <w:widowControl w:val="0"/>
        <w:numPr>
          <w:ilvl w:val="0"/>
          <w:numId w:val="8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4A50">
        <w:rPr>
          <w:rFonts w:ascii="Times New Roman" w:eastAsia="Times New Roman" w:hAnsi="Times New Roman" w:cs="Times New Roman"/>
          <w:sz w:val="24"/>
          <w:szCs w:val="24"/>
          <w:lang w:val="ru-RU"/>
        </w:rPr>
        <w:t>Изделие, которое должно быть частью проекта выпускной квалификационной работы. При выполнении изделия в материале допускается замена драгоценных материалов на цветные металлы, а также замена камней при сохранении общего цветового и образного решения.</w:t>
      </w:r>
    </w:p>
    <w:p w:rsidR="00294A50" w:rsidRPr="00294A50" w:rsidRDefault="00294A50" w:rsidP="00EC0B7C">
      <w:pPr>
        <w:numPr>
          <w:ilvl w:val="0"/>
          <w:numId w:val="8"/>
        </w:numPr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94A50">
        <w:rPr>
          <w:rFonts w:ascii="Times New Roman" w:eastAsia="Calibri" w:hAnsi="Times New Roman" w:cs="Times New Roman"/>
          <w:sz w:val="24"/>
          <w:szCs w:val="24"/>
          <w:lang w:val="ru-RU"/>
        </w:rPr>
        <w:t>Отчет о прохождении практики, содержание которого должно включать следующие разделы:</w:t>
      </w:r>
    </w:p>
    <w:p w:rsidR="00294A50" w:rsidRPr="00294A50" w:rsidRDefault="00294A50" w:rsidP="00EC0B7C">
      <w:pPr>
        <w:widowControl w:val="0"/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A50">
        <w:rPr>
          <w:rFonts w:ascii="Times New Roman" w:eastAsia="Calibri" w:hAnsi="Times New Roman" w:cs="Times New Roman"/>
          <w:sz w:val="24"/>
          <w:szCs w:val="24"/>
        </w:rPr>
        <w:t>Эскизы</w:t>
      </w:r>
      <w:r w:rsidRPr="00294A5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94A50">
        <w:rPr>
          <w:rFonts w:ascii="Times New Roman" w:eastAsia="Calibri" w:hAnsi="Times New Roman" w:cs="Times New Roman"/>
          <w:sz w:val="24"/>
          <w:szCs w:val="24"/>
        </w:rPr>
        <w:t>по</w:t>
      </w:r>
      <w:r w:rsidRPr="00294A5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94A50">
        <w:rPr>
          <w:rFonts w:ascii="Times New Roman" w:eastAsia="Calibri" w:hAnsi="Times New Roman" w:cs="Times New Roman"/>
          <w:sz w:val="24"/>
          <w:szCs w:val="24"/>
        </w:rPr>
        <w:t>выбранной</w:t>
      </w:r>
      <w:r w:rsidRPr="00294A5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94A50">
        <w:rPr>
          <w:rFonts w:ascii="Times New Roman" w:eastAsia="Calibri" w:hAnsi="Times New Roman" w:cs="Times New Roman"/>
          <w:sz w:val="24"/>
          <w:szCs w:val="24"/>
        </w:rPr>
        <w:t>теме.</w:t>
      </w:r>
    </w:p>
    <w:p w:rsidR="00294A50" w:rsidRPr="00294A50" w:rsidRDefault="00294A50" w:rsidP="00EC0B7C">
      <w:pPr>
        <w:widowControl w:val="0"/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A50">
        <w:rPr>
          <w:rFonts w:ascii="Times New Roman" w:eastAsia="Calibri" w:hAnsi="Times New Roman" w:cs="Times New Roman"/>
          <w:sz w:val="24"/>
          <w:szCs w:val="24"/>
        </w:rPr>
        <w:t>Составление</w:t>
      </w:r>
      <w:r w:rsidRPr="00294A5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94A50">
        <w:rPr>
          <w:rFonts w:ascii="Times New Roman" w:eastAsia="Calibri" w:hAnsi="Times New Roman" w:cs="Times New Roman"/>
          <w:sz w:val="24"/>
          <w:szCs w:val="24"/>
        </w:rPr>
        <w:t>технологических</w:t>
      </w:r>
      <w:r w:rsidRPr="00294A5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94A50">
        <w:rPr>
          <w:rFonts w:ascii="Times New Roman" w:eastAsia="Calibri" w:hAnsi="Times New Roman" w:cs="Times New Roman"/>
          <w:sz w:val="24"/>
          <w:szCs w:val="24"/>
        </w:rPr>
        <w:t>карт.</w:t>
      </w:r>
    </w:p>
    <w:p w:rsidR="00294A50" w:rsidRPr="00294A50" w:rsidRDefault="00294A50" w:rsidP="00EC0B7C">
      <w:pPr>
        <w:widowControl w:val="0"/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A50">
        <w:rPr>
          <w:rFonts w:ascii="Times New Roman" w:eastAsia="Calibri" w:hAnsi="Times New Roman" w:cs="Times New Roman"/>
          <w:sz w:val="24"/>
          <w:szCs w:val="24"/>
        </w:rPr>
        <w:t>Описание</w:t>
      </w:r>
      <w:r w:rsidRPr="00294A5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94A50">
        <w:rPr>
          <w:rFonts w:ascii="Times New Roman" w:eastAsia="Calibri" w:hAnsi="Times New Roman" w:cs="Times New Roman"/>
          <w:sz w:val="24"/>
          <w:szCs w:val="24"/>
        </w:rPr>
        <w:t>выполненных</w:t>
      </w:r>
      <w:r w:rsidRPr="00294A5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94A50">
        <w:rPr>
          <w:rFonts w:ascii="Times New Roman" w:eastAsia="Calibri" w:hAnsi="Times New Roman" w:cs="Times New Roman"/>
          <w:sz w:val="24"/>
          <w:szCs w:val="24"/>
        </w:rPr>
        <w:t>ювелирных</w:t>
      </w:r>
      <w:r w:rsidRPr="00294A5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94A50">
        <w:rPr>
          <w:rFonts w:ascii="Times New Roman" w:eastAsia="Calibri" w:hAnsi="Times New Roman" w:cs="Times New Roman"/>
          <w:sz w:val="24"/>
          <w:szCs w:val="24"/>
        </w:rPr>
        <w:t>изделий.</w:t>
      </w:r>
    </w:p>
    <w:p w:rsidR="00294A50" w:rsidRPr="00294A50" w:rsidRDefault="00294A50" w:rsidP="00EC0B7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4A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Требования к планшетам.</w:t>
      </w:r>
    </w:p>
    <w:p w:rsidR="00294A50" w:rsidRPr="00294A50" w:rsidRDefault="00294A50" w:rsidP="00EC0B7C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4A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Размер планшета не менее 550×750 (для отдельных заданий допускается размер 550×370). При необходимости планшетов может быть два и более.</w:t>
      </w:r>
    </w:p>
    <w:p w:rsidR="00294A50" w:rsidRPr="00294A50" w:rsidRDefault="00294A50" w:rsidP="00EC0B7C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4A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Планшет выполняется в свободной изобразительной манере и художественном материале. Визуальная концепция, дополнительное декоративное оформление планшета должны соответствовать эмоциональному художественному образу изделия. Декоративные графические элементы должны дополнять и обогащать визуальный строй планшета, должны быть адекватны стилистике и пластике изделия (-ий), не мешать восприятию информации.</w:t>
      </w:r>
    </w:p>
    <w:p w:rsidR="00294A50" w:rsidRPr="00294A50" w:rsidRDefault="00294A50" w:rsidP="00EC0B7C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4A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Планшет должен содержать всю информацию, необходимую для четкого понимания проекта: необходимые ортогональные проекции, разрезы, аксонометрию или перспективу изделия. Все это выполняется с использованием необходимых чертежных инструментов, по всем правилам машиностроительного черчения. При необходимости сложные элементы (замки, соединения, способ закрепки камней и т.д.), требующие отдельной зарисовки, выносятся и также зарисовываются.</w:t>
      </w:r>
    </w:p>
    <w:p w:rsidR="00294A50" w:rsidRPr="00294A50" w:rsidRDefault="00294A50" w:rsidP="00EC0B7C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4A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Обязательно наличие на планшете габаритных размеров и сносок, поясняющих технические элементы изделия.</w:t>
      </w:r>
    </w:p>
    <w:p w:rsidR="00294A50" w:rsidRPr="00294A50" w:rsidRDefault="00294A50" w:rsidP="00EC0B7C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4A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необходимости на планшете располагаются эргономические схемы и элементы стаффажа (предмета, размеры которого зритель себе четко представляет, например, линейку, руку, человеческую фигуру и т.п.), для получения наиболее полной информации об объекте.</w:t>
      </w:r>
    </w:p>
    <w:p w:rsidR="00294A50" w:rsidRPr="00294A50" w:rsidRDefault="00294A50" w:rsidP="00EC0B7C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4A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Обязательно наличие аннотации, раскрывающей содержание проектируемого объекта, его технические и конструктивные особенности, материал изготовления. Каждый лист необходимо озаглавить, написать наименование </w:t>
      </w:r>
      <w:r w:rsidRPr="00294A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изображаемого предмета или группы объектов, имя автора и имя руководителя проекта, период создания.</w:t>
      </w:r>
    </w:p>
    <w:p w:rsidR="00294A50" w:rsidRPr="00294A50" w:rsidRDefault="00294A50" w:rsidP="00EC0B7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4A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Требования к изделиям:</w:t>
      </w:r>
    </w:p>
    <w:p w:rsidR="00294A50" w:rsidRPr="00294A50" w:rsidRDefault="00294A50" w:rsidP="00EC0B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4A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Изделия должны быть сделаны в полном объеме, определенном заданием практики, выполнены на высоком профессиональном уровне. Изделия должны быть выставлены на подставках или соответствующе оформлены. Рядом с работами должна лежать этикетка к изделию.</w:t>
      </w:r>
    </w:p>
    <w:p w:rsidR="00294A50" w:rsidRPr="00294A50" w:rsidRDefault="00294A50" w:rsidP="00EC0B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4A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Этикетка должна включать: </w:t>
      </w:r>
    </w:p>
    <w:p w:rsidR="00294A50" w:rsidRPr="00294A50" w:rsidRDefault="00294A50" w:rsidP="00EC0B7C">
      <w:pPr>
        <w:widowControl w:val="0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4A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фамилию, имя, отчество автора; </w:t>
      </w:r>
    </w:p>
    <w:p w:rsidR="00294A50" w:rsidRPr="00294A50" w:rsidRDefault="00294A50" w:rsidP="00EC0B7C">
      <w:pPr>
        <w:widowControl w:val="0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4A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год рождения автора;</w:t>
      </w:r>
    </w:p>
    <w:p w:rsidR="00294A50" w:rsidRPr="00294A50" w:rsidRDefault="00294A50" w:rsidP="00EC0B7C">
      <w:pPr>
        <w:widowControl w:val="0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4A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название художественного изделия;</w:t>
      </w:r>
    </w:p>
    <w:p w:rsidR="00294A50" w:rsidRPr="00294A50" w:rsidRDefault="00294A50" w:rsidP="00EC0B7C">
      <w:pPr>
        <w:widowControl w:val="0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4A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год выполнения изделия;</w:t>
      </w:r>
    </w:p>
    <w:p w:rsidR="00294A50" w:rsidRPr="00294A50" w:rsidRDefault="00294A50" w:rsidP="00EC0B7C">
      <w:pPr>
        <w:widowControl w:val="0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4A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габаритные размеры каждого изделия;</w:t>
      </w:r>
    </w:p>
    <w:p w:rsidR="00294A50" w:rsidRPr="00294A50" w:rsidRDefault="00294A50" w:rsidP="00EC0B7C">
      <w:pPr>
        <w:widowControl w:val="0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4A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материал, который использован при изготовлении изделия;</w:t>
      </w:r>
    </w:p>
    <w:p w:rsidR="00294A50" w:rsidRPr="00294A50" w:rsidRDefault="00294A50" w:rsidP="00EC0B7C">
      <w:pPr>
        <w:widowControl w:val="0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4A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техника или техники, которые используются при выполнении изделия;</w:t>
      </w:r>
    </w:p>
    <w:p w:rsidR="00294A50" w:rsidRPr="00294A50" w:rsidRDefault="00294A50" w:rsidP="00EC0B7C">
      <w:pPr>
        <w:widowControl w:val="0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4A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фамилию, имя, отчество руководителя.</w:t>
      </w:r>
    </w:p>
    <w:p w:rsidR="00294A50" w:rsidRPr="00294A50" w:rsidRDefault="00294A50" w:rsidP="00EC0B7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94A5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 качестве критериев оценки результатов практики выступают:</w:t>
      </w:r>
    </w:p>
    <w:p w:rsidR="00294A50" w:rsidRPr="00294A50" w:rsidRDefault="00294A50" w:rsidP="00EC0B7C">
      <w:pPr>
        <w:numPr>
          <w:ilvl w:val="0"/>
          <w:numId w:val="10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4A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Полностью выполненный объем заданий</w:t>
      </w:r>
    </w:p>
    <w:p w:rsidR="00294A50" w:rsidRPr="00294A50" w:rsidRDefault="00294A50" w:rsidP="00EC0B7C">
      <w:pPr>
        <w:numPr>
          <w:ilvl w:val="0"/>
          <w:numId w:val="10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4A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Грамотное использование изобразительных и графических средств выражения.</w:t>
      </w:r>
    </w:p>
    <w:p w:rsidR="00294A50" w:rsidRPr="00294A50" w:rsidRDefault="00294A50" w:rsidP="00EC0B7C">
      <w:pPr>
        <w:widowControl w:val="0"/>
        <w:numPr>
          <w:ilvl w:val="0"/>
          <w:numId w:val="10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4A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Сохранение пропорций выбранного изделия декоративно-прикладного искусства.</w:t>
      </w:r>
    </w:p>
    <w:p w:rsidR="00294A50" w:rsidRPr="00294A50" w:rsidRDefault="00294A50" w:rsidP="00EC0B7C">
      <w:pPr>
        <w:widowControl w:val="0"/>
        <w:numPr>
          <w:ilvl w:val="0"/>
          <w:numId w:val="10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4A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Художественные средства передачи характера материальности металла и других материалов в произведениях декоративно-прикладного искусства.</w:t>
      </w:r>
    </w:p>
    <w:p w:rsidR="00294A50" w:rsidRPr="00294A50" w:rsidRDefault="00294A50" w:rsidP="00EC0B7C">
      <w:pPr>
        <w:widowControl w:val="0"/>
        <w:numPr>
          <w:ilvl w:val="0"/>
          <w:numId w:val="10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4A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Знание основных видов, жанров, стилей в произведениях декоративно-прикладного искусства (художественный металл).</w:t>
      </w:r>
    </w:p>
    <w:p w:rsidR="00294A50" w:rsidRPr="00294A50" w:rsidRDefault="00294A50" w:rsidP="00EC0B7C">
      <w:pPr>
        <w:widowControl w:val="0"/>
        <w:numPr>
          <w:ilvl w:val="0"/>
          <w:numId w:val="10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4A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Грамотно подобранные технологические цепочки при выполнении изделия.</w:t>
      </w:r>
    </w:p>
    <w:p w:rsidR="00294A50" w:rsidRPr="00294A50" w:rsidRDefault="00294A50" w:rsidP="00EC0B7C">
      <w:pPr>
        <w:widowControl w:val="0"/>
        <w:numPr>
          <w:ilvl w:val="0"/>
          <w:numId w:val="10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4A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Правильное использование инструментов и материалов в работе.</w:t>
      </w:r>
    </w:p>
    <w:p w:rsidR="00294A50" w:rsidRDefault="00294A50" w:rsidP="00EC0B7C">
      <w:pPr>
        <w:widowControl w:val="0"/>
        <w:numPr>
          <w:ilvl w:val="0"/>
          <w:numId w:val="10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4A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Грамотно выполненный отчет, отражающий сущность и характерные особенности предложенной темы.</w:t>
      </w:r>
    </w:p>
    <w:p w:rsidR="00EC0B7C" w:rsidRPr="00EC0B7C" w:rsidRDefault="00EC0B7C" w:rsidP="00EC0B7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0B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Требования к структуре и содержанию отчета по производственной – преддипломной практике определены методическими рекомендациями.</w:t>
      </w:r>
    </w:p>
    <w:p w:rsidR="00EC0B7C" w:rsidRPr="00EC0B7C" w:rsidRDefault="00EC0B7C" w:rsidP="00EC0B7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0B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Методические рекомендации</w:t>
      </w:r>
    </w:p>
    <w:p w:rsidR="00EC0B7C" w:rsidRPr="00EC0B7C" w:rsidRDefault="00EC0B7C" w:rsidP="00EC0B7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0B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Методические рекомендации для обучающихся по направлению подготовки 54.03.02 «Декоративно-прикладное искусство и народные промыслы» по подготовке отчета по производственной – преддипломной практике</w:t>
      </w:r>
    </w:p>
    <w:p w:rsidR="00EC0B7C" w:rsidRPr="00EC0B7C" w:rsidRDefault="00EC0B7C" w:rsidP="00EC0B7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0B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Отчет по производственной – преддипломной практике оформляется согласно </w:t>
      </w:r>
      <w:r w:rsidRPr="00D25F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требованиям СМК-О-ПВД-01-16 №3 от 19.11.2018 г. «О практике обучающихся,</w:t>
      </w:r>
      <w:bookmarkStart w:id="0" w:name="_GoBack"/>
      <w:bookmarkEnd w:id="0"/>
      <w:r w:rsidRPr="00EC0B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осваивающих основные образовательные программы высшего образования».</w:t>
      </w:r>
    </w:p>
    <w:p w:rsidR="00EC0B7C" w:rsidRPr="00EC0B7C" w:rsidRDefault="00EC0B7C" w:rsidP="00EC0B7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0B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отчет по производственной – преддипломной практике входят:</w:t>
      </w:r>
    </w:p>
    <w:p w:rsidR="00EC0B7C" w:rsidRPr="00EC0B7C" w:rsidRDefault="00EC0B7C" w:rsidP="00EC0B7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0B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титульный лист отчета по практике (на титульном листе отчета должны быть указаны министерство, название университета и кафедра, которая руководит практикой, наименование практики, место и сроки прохождения учебной практики, фамилия и инициалы студента, номер группы, а также фамилия, инициалы и должность руководителя практики от кафедры.</w:t>
      </w:r>
    </w:p>
    <w:p w:rsidR="00EC0B7C" w:rsidRPr="00EC0B7C" w:rsidRDefault="00EC0B7C" w:rsidP="00EC0B7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0B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задание на практику;</w:t>
      </w:r>
    </w:p>
    <w:p w:rsidR="00EC0B7C" w:rsidRPr="00EC0B7C" w:rsidRDefault="00EC0B7C" w:rsidP="00EC0B7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0B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отзыв руководителя о прохождении практики студентом; </w:t>
      </w:r>
    </w:p>
    <w:p w:rsidR="00EC0B7C" w:rsidRPr="00EC0B7C" w:rsidRDefault="00EC0B7C" w:rsidP="00EC0B7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0B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характеристика практической и общественной деятельности практиканта из организации (если необходимо).</w:t>
      </w:r>
    </w:p>
    <w:p w:rsidR="00EC0B7C" w:rsidRPr="00EC0B7C" w:rsidRDefault="00EC0B7C" w:rsidP="00EC0B7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0B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отчет в виде пояснительной записки, включающий в себя введение, основную часть, заключение, список использованных источников, приложения (в случае необходимости).</w:t>
      </w:r>
    </w:p>
    <w:p w:rsidR="00EC0B7C" w:rsidRPr="00EC0B7C" w:rsidRDefault="00EC0B7C" w:rsidP="00EC0B7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0B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отчете по производственной – преддипломной практике необходимо отразить всю </w:t>
      </w:r>
      <w:r w:rsidRPr="00EC0B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работу, выполненную студентом в течение практики, согласно требованиям программы учебной практики. Отчет должен быть написан кратко, технически грамотно и литературно обработан. Отчет составляется индивидуально каждым студентом.</w:t>
      </w:r>
    </w:p>
    <w:p w:rsidR="00EC0B7C" w:rsidRPr="00EC0B7C" w:rsidRDefault="00EC0B7C" w:rsidP="00EC0B7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0B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Отчет должен содержать перечень основных разделов, согласно которому излагается материал отчета. Отчет иллюстрируется рисунками. Отчет может дополняться графическим или другим видом материалов, собранных в соответствии с индивидуальным заданием по учебной практике.</w:t>
      </w:r>
    </w:p>
    <w:p w:rsidR="00EC0B7C" w:rsidRPr="00EC0B7C" w:rsidRDefault="00EC0B7C" w:rsidP="00EC0B7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0B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Объем отчета 10 - 25 страниц машинописного текста, не считая иллюстраций.</w:t>
      </w:r>
    </w:p>
    <w:p w:rsidR="00EC0B7C" w:rsidRPr="00EC0B7C" w:rsidRDefault="00EC0B7C" w:rsidP="00EC0B7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0B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Отчет по производственной – преддипломной практике сдается на проверку и защищается руководителю практики от кафедры.</w:t>
      </w:r>
    </w:p>
    <w:p w:rsidR="00EC0B7C" w:rsidRPr="00EC0B7C" w:rsidRDefault="00EC0B7C" w:rsidP="00EC0B7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0B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EC0B7C" w:rsidRPr="00EC0B7C" w:rsidRDefault="00EC0B7C" w:rsidP="00EC0B7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C0B7C" w:rsidRPr="00EC0B7C" w:rsidRDefault="00EC0B7C" w:rsidP="00EC0B7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0B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Таким образом:</w:t>
      </w:r>
    </w:p>
    <w:p w:rsidR="00EC0B7C" w:rsidRPr="00EC0B7C" w:rsidRDefault="00EC0B7C" w:rsidP="00EC0B7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0B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</w:t>
      </w:r>
      <w:r w:rsidRPr="00EC0B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на оценку «отлично» – студент должен показать интеллектуальные и творческие навыки решения проектных проблем и задач или подходов к выполнению проекта нахождения уникальных ответов к ним, способность к организации проектной деятельности; показать высокий уровень владения рисунком и умение использовать поисковые эскизы и наброски в практике составления композиции на планшете; студент должен показать сформированность навыков линейно-конструктивного построения, выполнения чертежей, качественной передачи материальности отдельных предметов проекта; высокое владение шрифтовой культурой, при выполнении необходимых поясняющих надписей на планшете;</w:t>
      </w:r>
    </w:p>
    <w:p w:rsidR="00EC0B7C" w:rsidRPr="00EC0B7C" w:rsidRDefault="00EC0B7C" w:rsidP="00EC0B7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0B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</w:t>
      </w:r>
      <w:r w:rsidRPr="00EC0B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на оценку «хорошо» – студент должен показать знания не только на уровне воспроизведения и объяснения информации, но и интеллектуальные и творческие навыки решения проектных проблем и задач, нахождения уникальных ответов к ним, способность к организации проектной деятельности; показать хороший уровень владения рисунком и умение использовать поисковые эскизы и наброски в практике составления композиции на планшете; студент должен показать сформированность навыков линейно-конструктивного построения, верного выполнения чертежей (допускаются незначительные отдельные погрешности при выполнении чертежей), качественной передачи материальности отдельных предметов проекта; достаточное владение шрифтовой культурой, при выполнении необходимых поясняющих надписей на планшете;</w:t>
      </w:r>
    </w:p>
    <w:p w:rsidR="00EC0B7C" w:rsidRPr="00EC0B7C" w:rsidRDefault="00EC0B7C" w:rsidP="00EC0B7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0B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</w:t>
      </w:r>
      <w:r w:rsidRPr="00EC0B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на оценку «удовлетворительно» – студент должен показать знания на уровне воспроизведения и объяснения информации, интеллектуальные навыки решения простых проектных задач, умение использовать и варьировать готовые стилистические решения при выполнении собственного проекта; показать удовлетворительный уровень владения рисунком и умение использовать поисковые эскизы и наброски в практике грамотного составления композиции на планшете; студент должен показать понимание линейно-конструктивного построения, чертежей проектируемых предметов (допускаются отдельные ошибки при выполнении чертежей), удовлетворительной передачи материальности отдельных предметов проекта; удовлетворительное владение шрифтовой культурой, при выполнении необходимых поясняющих надписей на планшете;</w:t>
      </w:r>
    </w:p>
    <w:p w:rsidR="00EC0B7C" w:rsidRPr="00EC0B7C" w:rsidRDefault="00EC0B7C" w:rsidP="00EC0B7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0B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</w:t>
      </w:r>
      <w:r w:rsidRPr="00EC0B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на оценку «неудовлетворительно» – студент не может показать знания на уровне воспроизведения и объяснения информации, не может показать творческие интеллектуальные навыки решения простых проектных задач; показывает неудовлетворительный уровень владения рисунком, не умеет использовать поисковые эскизы и наброски при составлении грамотной композиции на планшете, не понимает суть линейно-конструктивного построения предметов, допускает при выполнении чертежей грубые ошибки, не умеет передавать материальность проектируемых предметов, показывает неудовлетворительное владение шрифтовой культурой, при выполнении необходимых поясняющих надписей на планшете.</w:t>
      </w:r>
    </w:p>
    <w:p w:rsidR="00EC0B7C" w:rsidRPr="00EC0B7C" w:rsidRDefault="00EC0B7C" w:rsidP="00EC0B7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0B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Планируемые результаты практики: </w:t>
      </w:r>
    </w:p>
    <w:p w:rsidR="00EC0B7C" w:rsidRPr="00EC0B7C" w:rsidRDefault="00EC0B7C" w:rsidP="00EC0B7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0B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1.</w:t>
      </w:r>
      <w:r w:rsidRPr="00EC0B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Разработка проектов;</w:t>
      </w:r>
    </w:p>
    <w:p w:rsidR="00EC0B7C" w:rsidRPr="00EC0B7C" w:rsidRDefault="00EC0B7C" w:rsidP="00EC0B7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0B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Pr="00EC0B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Оценка эффективности проектов и возможности их внедрения в проектировании изделий декоративно-прикладного искусства и народных промыслов.</w:t>
      </w:r>
    </w:p>
    <w:p w:rsidR="00EC0B7C" w:rsidRPr="00EC0B7C" w:rsidRDefault="00EC0B7C" w:rsidP="00EC0B7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0B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Pr="00EC0B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Оценка качества решений.</w:t>
      </w:r>
    </w:p>
    <w:p w:rsidR="00EC0B7C" w:rsidRPr="00EC0B7C" w:rsidRDefault="00EC0B7C" w:rsidP="00EC0B7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0B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</w:t>
      </w:r>
      <w:r w:rsidRPr="00EC0B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Публичная защита своих проектов и отчета по практике.</w:t>
      </w:r>
    </w:p>
    <w:p w:rsidR="00EC0B7C" w:rsidRPr="00294A50" w:rsidRDefault="00EC0B7C" w:rsidP="00EC0B7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0B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</w:t>
      </w:r>
      <w:r w:rsidRPr="00EC0B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Систематизация и обобщение материала для написания выпускной квалификационной работы.</w:t>
      </w:r>
    </w:p>
    <w:p w:rsidR="00294A50" w:rsidRPr="00294A50" w:rsidRDefault="00294A50" w:rsidP="00EC0B7C">
      <w:pPr>
        <w:tabs>
          <w:tab w:val="num" w:pos="709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4A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Таким образом:</w:t>
      </w:r>
    </w:p>
    <w:p w:rsidR="00294A50" w:rsidRPr="00294A50" w:rsidRDefault="00294A50" w:rsidP="00EC0B7C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4A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оценку «отлично» – студент должен показать интеллектуальные и творческие навыки решения проектных проблем и задач или подходов к выполнению проекта нахождения уникальных ответов к ним, способность к организации проектной деятельности; показать высокий уровень владения рисунком и умение использовать поисковые эскизы и наброски в практике составления композиции на планшете; студент должен показать сформированность навыков линейно-конструктивного построения, выполнения чертежей, качественной передачи материальности отдельных предметов проекта; высокое владение шрифтовой культурой, при выполнении необходимых поясняющих надписей на планшете;</w:t>
      </w:r>
    </w:p>
    <w:p w:rsidR="00294A50" w:rsidRPr="00294A50" w:rsidRDefault="00294A50" w:rsidP="00EC0B7C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4A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оценку «хорошо» – студент должен показать знания не только на уровне воспроизведения и объяснения информации, но и интеллектуальные и творческие навыки решения проектных проблем и задач, нахождения уникальных ответов к ним, способность к организации проектной деятельности; показать хороший уровень владения рисунком и умение использовать поисковые эскизы и наброски в практике составления композиции на планшете; студент должен показать сформированность навыков линейно-конструктивного построения, верного выполнения чертежей (допускаются незначительные отдельные погрешности при выполнении чертежей), качественной передачи материальности отдельных предметов проекта; достаточное владение шрифтовой культурой, при выполнении необходимых поясняющих надписей на планшете;</w:t>
      </w:r>
    </w:p>
    <w:p w:rsidR="00294A50" w:rsidRPr="00294A50" w:rsidRDefault="00294A50" w:rsidP="00EC0B7C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4A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оценку «удовлетворительно» – студент должен показать знания на уровне воспроизведения и объяснения информации, интеллектуальные навыки решения простых проектных задач, умение использовать и варьировать готовые стилистические решения при выполнении собственного проекта; показать удовлетворительный уровень владения рисунком и умение использовать поисковые эскизы и наброски в практике грамотного составления композиции на планшете; студент должен показать понимание линейно-конструктивного построения, чертежей проектируемых предметов (допускаются отдельные ошибки при выполнении чертежей), удовлетворительной передачи материальности отдельных предметов проекта; удовлетворительное владение шрифтовой культурой, при выполнении необходимых поясняющих надписей на планшете;</w:t>
      </w:r>
    </w:p>
    <w:p w:rsidR="00294A50" w:rsidRPr="00294A50" w:rsidRDefault="00294A50" w:rsidP="00EC0B7C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4A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оценку «неудовлетворительно» – студент не может показать знания на уровне воспроизведения и объяснения информации, не может показать творческие интеллектуальные навыки решения простых проектных задач; показывает неудовлетворительный уровень владения рисунком, не умеет использовать поисковые эскизы и наброски при составлении грамотной композиции на планшете, не понимает суть линейно-конструктивного построения предметов, допускает при выполнении чертежей грубые ошибки, не умеет передавать материальность проектируемых предметов, показывает неудовлетворительное владение шрифтовой культурой, при выполнении необходимых поясняющих надписей на планшете.</w:t>
      </w:r>
    </w:p>
    <w:p w:rsidR="00294A50" w:rsidRPr="00294A50" w:rsidRDefault="00294A50" w:rsidP="00EC0B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4A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Планируемые результаты практики: </w:t>
      </w:r>
    </w:p>
    <w:p w:rsidR="00294A50" w:rsidRPr="00294A50" w:rsidRDefault="00294A50" w:rsidP="00EC0B7C">
      <w:pPr>
        <w:numPr>
          <w:ilvl w:val="0"/>
          <w:numId w:val="11"/>
        </w:numPr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A50">
        <w:rPr>
          <w:rFonts w:ascii="Times New Roman" w:eastAsia="Calibri" w:hAnsi="Times New Roman" w:cs="Times New Roman"/>
          <w:sz w:val="24"/>
          <w:szCs w:val="24"/>
        </w:rPr>
        <w:t>Разработка проектов;</w:t>
      </w:r>
    </w:p>
    <w:p w:rsidR="00294A50" w:rsidRPr="00294A50" w:rsidRDefault="00294A50" w:rsidP="00EC0B7C">
      <w:pPr>
        <w:numPr>
          <w:ilvl w:val="0"/>
          <w:numId w:val="11"/>
        </w:numPr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94A50">
        <w:rPr>
          <w:rFonts w:ascii="Times New Roman" w:eastAsia="Calibri" w:hAnsi="Times New Roman" w:cs="Times New Roman"/>
          <w:sz w:val="24"/>
          <w:szCs w:val="24"/>
          <w:lang w:val="ru-RU"/>
        </w:rPr>
        <w:t>Оценка эффективности проектов и возможности их внедрения в проектировании изделий декоративно-прикладного искусства и народных промыслов.</w:t>
      </w:r>
    </w:p>
    <w:p w:rsidR="00294A50" w:rsidRPr="00294A50" w:rsidRDefault="00294A50" w:rsidP="00EC0B7C">
      <w:pPr>
        <w:numPr>
          <w:ilvl w:val="0"/>
          <w:numId w:val="11"/>
        </w:numPr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A50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294A50">
        <w:rPr>
          <w:rFonts w:ascii="Times New Roman" w:eastAsia="Calibri" w:hAnsi="Times New Roman" w:cs="Times New Roman"/>
          <w:sz w:val="24"/>
          <w:szCs w:val="24"/>
        </w:rPr>
        <w:t>ценка качества решений.</w:t>
      </w:r>
    </w:p>
    <w:p w:rsidR="00294A50" w:rsidRPr="00294A50" w:rsidRDefault="00294A50" w:rsidP="00EC0B7C">
      <w:pPr>
        <w:numPr>
          <w:ilvl w:val="0"/>
          <w:numId w:val="11"/>
        </w:numPr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94A50">
        <w:rPr>
          <w:rFonts w:ascii="Times New Roman" w:eastAsia="Calibri" w:hAnsi="Times New Roman" w:cs="Times New Roman"/>
          <w:sz w:val="24"/>
          <w:szCs w:val="24"/>
          <w:lang w:val="ru-RU"/>
        </w:rPr>
        <w:t>Публичная защита своих проектов и отчета по практике.</w:t>
      </w:r>
    </w:p>
    <w:p w:rsidR="00294A50" w:rsidRPr="00294A50" w:rsidRDefault="00294A50" w:rsidP="00EC0B7C">
      <w:pPr>
        <w:numPr>
          <w:ilvl w:val="0"/>
          <w:numId w:val="11"/>
        </w:numPr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94A50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Систематизация и обобщение материала для написания выпускной квалификационной работы.</w:t>
      </w:r>
    </w:p>
    <w:p w:rsidR="00294A50" w:rsidRPr="00294A50" w:rsidRDefault="00294A50" w:rsidP="00EC0B7C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7457E" w:rsidRDefault="0067457E" w:rsidP="00EC0B7C">
      <w:pPr>
        <w:spacing w:after="0" w:line="240" w:lineRule="auto"/>
        <w:ind w:firstLine="720"/>
        <w:rPr>
          <w:lang w:val="ru-RU"/>
        </w:rPr>
      </w:pPr>
    </w:p>
    <w:p w:rsidR="00294A50" w:rsidRPr="003D7A5F" w:rsidRDefault="00294A50" w:rsidP="00EC0B7C">
      <w:pPr>
        <w:spacing w:after="0" w:line="240" w:lineRule="auto"/>
        <w:ind w:firstLine="720"/>
        <w:rPr>
          <w:lang w:val="ru-RU"/>
        </w:rPr>
      </w:pPr>
    </w:p>
    <w:sectPr w:rsidR="00294A50" w:rsidRPr="003D7A5F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5F5D"/>
    <w:multiLevelType w:val="hybridMultilevel"/>
    <w:tmpl w:val="16122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84AB4"/>
    <w:multiLevelType w:val="hybridMultilevel"/>
    <w:tmpl w:val="16122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9364B"/>
    <w:multiLevelType w:val="hybridMultilevel"/>
    <w:tmpl w:val="14A43A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A472430"/>
    <w:multiLevelType w:val="hybridMultilevel"/>
    <w:tmpl w:val="DA404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530F5"/>
    <w:multiLevelType w:val="hybridMultilevel"/>
    <w:tmpl w:val="C77C76A0"/>
    <w:lvl w:ilvl="0" w:tplc="0419000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462E06ED"/>
    <w:multiLevelType w:val="hybridMultilevel"/>
    <w:tmpl w:val="B61270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9B5598D"/>
    <w:multiLevelType w:val="hybridMultilevel"/>
    <w:tmpl w:val="736C8C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C8A1D97"/>
    <w:multiLevelType w:val="hybridMultilevel"/>
    <w:tmpl w:val="CD863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21930"/>
    <w:multiLevelType w:val="hybridMultilevel"/>
    <w:tmpl w:val="3C503768"/>
    <w:lvl w:ilvl="0" w:tplc="E59AE27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22DFF"/>
    <w:multiLevelType w:val="hybridMultilevel"/>
    <w:tmpl w:val="DCF89D54"/>
    <w:lvl w:ilvl="0" w:tplc="388CB8EC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7C291761"/>
    <w:multiLevelType w:val="hybridMultilevel"/>
    <w:tmpl w:val="16122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5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94A50"/>
    <w:rsid w:val="003D7A5F"/>
    <w:rsid w:val="0067457E"/>
    <w:rsid w:val="007B6EDA"/>
    <w:rsid w:val="00B05237"/>
    <w:rsid w:val="00BF1FD8"/>
    <w:rsid w:val="00C00782"/>
    <w:rsid w:val="00D25F9A"/>
    <w:rsid w:val="00D31453"/>
    <w:rsid w:val="00E209E2"/>
    <w:rsid w:val="00E308FD"/>
    <w:rsid w:val="00EC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D4DEF7-BB6A-496A-97BE-7C45A1BE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7A5F"/>
    <w:pPr>
      <w:ind w:left="720"/>
      <w:contextualSpacing/>
    </w:pPr>
  </w:style>
  <w:style w:type="character" w:styleId="a4">
    <w:name w:val="Hyperlink"/>
    <w:uiPriority w:val="99"/>
    <w:rsid w:val="003D7A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1272.pdf&amp;show=dcatalogues/1/1123467/1272.pdf&amp;view=true%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magtu.informsystema.ru/uploader/fileUpload?name=3261.pdf&amp;show=dcatalogues/1/1137180/3261.pdf&amp;view=true%20(&#1076;&#1072;&#1090;&#1072;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3717.pdf&amp;show=dcatalogues/1/1527669/3717.pdf&amp;view=true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magtu.informsystema.ru/uploader/fileUpload?name=3347.pdf&amp;show=dcatalogues/1/1138525/3347.pdf&amp;view=true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2452.pdf&amp;show=dcatalogues/1/1130176/2452.pdf&amp;view=true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6541</Words>
  <Characters>37289</Characters>
  <Application>Microsoft Office Word</Application>
  <DocSecurity>0</DocSecurity>
  <Lines>310</Lines>
  <Paragraphs>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2020-2021_b54_03_02-СДПб-20_67_plx_Производственная – преддипломная практика</vt:lpstr>
      <vt:lpstr>Лист1</vt:lpstr>
    </vt:vector>
  </TitlesOfParts>
  <Company>diakov.net</Company>
  <LinksUpToDate>false</LinksUpToDate>
  <CharactersWithSpaces>43743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2020-2021_b54_03_02-СДПб-20_67_plx_Производственная – преддипломная практика</dc:title>
  <dc:creator>FastReport.NET</dc:creator>
  <cp:lastModifiedBy>RePack by Diakov</cp:lastModifiedBy>
  <cp:revision>10</cp:revision>
  <dcterms:created xsi:type="dcterms:W3CDTF">2020-11-09T05:22:00Z</dcterms:created>
  <dcterms:modified xsi:type="dcterms:W3CDTF">2020-11-24T05:16:00Z</dcterms:modified>
</cp:coreProperties>
</file>