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D0" w:rsidRPr="00474C42" w:rsidRDefault="00ED08A4" w:rsidP="009724AC">
      <w:r>
        <w:rPr>
          <w:noProof/>
        </w:rPr>
        <w:drawing>
          <wp:inline distT="0" distB="0" distL="0" distR="0">
            <wp:extent cx="5724525" cy="8124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AC" w:rsidRDefault="009724AC" w:rsidP="009724AC"/>
    <w:p w:rsidR="007A5868" w:rsidRPr="00F60D53" w:rsidRDefault="009724AC" w:rsidP="007A5868">
      <w:pPr>
        <w:jc w:val="center"/>
        <w:rPr>
          <w:bCs/>
        </w:rPr>
      </w:pPr>
      <w:r>
        <w:br w:type="page"/>
      </w:r>
      <w:r w:rsidR="00ED08A4">
        <w:rPr>
          <w:noProof/>
        </w:rPr>
        <w:lastRenderedPageBreak/>
        <w:drawing>
          <wp:inline distT="0" distB="0" distL="0" distR="0">
            <wp:extent cx="4714875" cy="49625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D00">
        <w:br w:type="page"/>
      </w:r>
      <w:r w:rsidR="00B42583"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868" w:rsidRPr="009C0177" w:rsidRDefault="007A5868" w:rsidP="007A5868">
      <w:pPr>
        <w:jc w:val="center"/>
        <w:rPr>
          <w:bCs/>
        </w:rPr>
      </w:pPr>
    </w:p>
    <w:p w:rsidR="005223BC" w:rsidRDefault="005223BC" w:rsidP="007A5868"/>
    <w:p w:rsidR="008F1506" w:rsidRPr="00DE2330" w:rsidRDefault="005223BC" w:rsidP="008F1506">
      <w:pPr>
        <w:rPr>
          <w:rStyle w:val="FontStyle16"/>
          <w:b w:val="0"/>
          <w:sz w:val="24"/>
          <w:szCs w:val="24"/>
        </w:rPr>
      </w:pPr>
      <w:r>
        <w:rPr>
          <w:rStyle w:val="FontStyle16"/>
        </w:rPr>
        <w:br w:type="page"/>
      </w:r>
      <w:r w:rsidR="008F1506" w:rsidRPr="00AF2BB2">
        <w:rPr>
          <w:rStyle w:val="FontStyle16"/>
          <w:sz w:val="24"/>
          <w:szCs w:val="24"/>
        </w:rPr>
        <w:lastRenderedPageBreak/>
        <w:t xml:space="preserve">1 Цели </w:t>
      </w:r>
      <w:r w:rsidR="008F1506" w:rsidRPr="00D72CC1">
        <w:rPr>
          <w:rStyle w:val="FontStyle16"/>
          <w:sz w:val="24"/>
          <w:szCs w:val="24"/>
        </w:rPr>
        <w:t>пр</w:t>
      </w:r>
      <w:r w:rsidR="008F1506" w:rsidRPr="00D72CC1">
        <w:rPr>
          <w:rFonts w:cs="Tahoma"/>
          <w:b/>
        </w:rPr>
        <w:t xml:space="preserve">оизводственной – практики по получению профессиональных умений и опыта </w:t>
      </w:r>
      <w:r w:rsidR="008F1506" w:rsidRPr="00D72CC1">
        <w:rPr>
          <w:rFonts w:cs="Tahoma"/>
          <w:b/>
          <w:highlight w:val="white"/>
        </w:rPr>
        <w:t>профессиональной</w:t>
      </w:r>
      <w:r w:rsidR="008F1506" w:rsidRPr="00DE2330">
        <w:rPr>
          <w:rFonts w:cs="Tahoma"/>
          <w:b/>
          <w:highlight w:val="white"/>
        </w:rPr>
        <w:t xml:space="preserve"> деятельности</w:t>
      </w:r>
    </w:p>
    <w:p w:rsidR="008F1506" w:rsidRPr="00DE2330" w:rsidRDefault="008F1506" w:rsidP="008F1506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8F1506" w:rsidRDefault="008F1506" w:rsidP="007A5868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</w:t>
      </w:r>
      <w:r w:rsidRPr="007A5868">
        <w:rPr>
          <w:rStyle w:val="FontStyle16"/>
          <w:b w:val="0"/>
          <w:sz w:val="24"/>
          <w:szCs w:val="24"/>
        </w:rPr>
        <w:t>пр</w:t>
      </w:r>
      <w:r w:rsidRPr="00D72CC1">
        <w:rPr>
          <w:rFonts w:cs="Tahoma"/>
        </w:rPr>
        <w:t xml:space="preserve">оизводственной – практики по получению профессиональных умений и опыта </w:t>
      </w:r>
      <w:r w:rsidRPr="00D72CC1">
        <w:rPr>
          <w:rFonts w:cs="Tahoma"/>
          <w:highlight w:val="white"/>
        </w:rPr>
        <w:t>профессиональной деятельности</w:t>
      </w:r>
      <w:r w:rsidR="007A5868">
        <w:rPr>
          <w:rStyle w:val="FontStyle16"/>
          <w:b w:val="0"/>
          <w:sz w:val="24"/>
          <w:szCs w:val="24"/>
        </w:rPr>
        <w:t xml:space="preserve"> по направлению подготовки </w:t>
      </w:r>
      <w:r>
        <w:rPr>
          <w:rStyle w:val="FontStyle16"/>
          <w:b w:val="0"/>
          <w:sz w:val="24"/>
          <w:szCs w:val="24"/>
        </w:rPr>
        <w:t>22.03.02 Металлургия</w:t>
      </w:r>
      <w:r w:rsidRPr="00BD1035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являются</w:t>
      </w:r>
      <w:r w:rsidR="007A5868">
        <w:rPr>
          <w:rStyle w:val="FontStyle16"/>
          <w:b w:val="0"/>
          <w:sz w:val="24"/>
          <w:szCs w:val="24"/>
        </w:rPr>
        <w:t>:</w:t>
      </w:r>
      <w:r>
        <w:rPr>
          <w:rStyle w:val="FontStyle16"/>
          <w:b w:val="0"/>
          <w:sz w:val="24"/>
          <w:szCs w:val="24"/>
        </w:rPr>
        <w:t xml:space="preserve"> </w:t>
      </w:r>
      <w:r w:rsidR="007A5868">
        <w:rPr>
          <w:rStyle w:val="FontStyle16"/>
          <w:b w:val="0"/>
          <w:sz w:val="24"/>
          <w:szCs w:val="24"/>
        </w:rPr>
        <w:t xml:space="preserve">закрепление и </w:t>
      </w:r>
      <w:r w:rsidRPr="005A01D0">
        <w:rPr>
          <w:rStyle w:val="FontStyle16"/>
          <w:b w:val="0"/>
          <w:sz w:val="24"/>
          <w:szCs w:val="24"/>
        </w:rPr>
        <w:t>углубление теоретической подготовки обучающегося, приобретение</w:t>
      </w:r>
      <w:r w:rsidR="007A5868">
        <w:rPr>
          <w:rStyle w:val="FontStyle16"/>
          <w:b w:val="0"/>
          <w:sz w:val="24"/>
          <w:szCs w:val="24"/>
        </w:rPr>
        <w:t xml:space="preserve"> им практических навыков для </w:t>
      </w:r>
      <w:r>
        <w:rPr>
          <w:rStyle w:val="FontStyle16"/>
          <w:b w:val="0"/>
          <w:sz w:val="24"/>
          <w:szCs w:val="24"/>
        </w:rPr>
        <w:t>со</w:t>
      </w:r>
      <w:r w:rsidR="007A5868">
        <w:rPr>
          <w:rStyle w:val="FontStyle16"/>
          <w:b w:val="0"/>
          <w:sz w:val="24"/>
          <w:szCs w:val="24"/>
        </w:rPr>
        <w:t xml:space="preserve">вершенствования навыков </w:t>
      </w:r>
      <w:r w:rsidRPr="005A01D0">
        <w:rPr>
          <w:rStyle w:val="FontStyle16"/>
          <w:b w:val="0"/>
          <w:sz w:val="24"/>
          <w:szCs w:val="24"/>
        </w:rPr>
        <w:t>научно-исследовательской</w:t>
      </w:r>
      <w:r>
        <w:rPr>
          <w:rStyle w:val="FontStyle16"/>
          <w:b w:val="0"/>
          <w:sz w:val="24"/>
          <w:szCs w:val="24"/>
        </w:rPr>
        <w:t>,</w:t>
      </w:r>
      <w:r w:rsidRPr="005A01D0">
        <w:rPr>
          <w:rStyle w:val="FontStyle16"/>
          <w:b w:val="0"/>
          <w:sz w:val="24"/>
          <w:szCs w:val="24"/>
        </w:rPr>
        <w:t xml:space="preserve"> </w:t>
      </w:r>
      <w:r w:rsidRPr="00304C1B">
        <w:rPr>
          <w:iCs/>
        </w:rPr>
        <w:t xml:space="preserve">а также опыта </w:t>
      </w:r>
      <w:r w:rsidRPr="00343E7A">
        <w:t>по получению первичных профессиональных умений и навыков</w:t>
      </w:r>
      <w:r w:rsidRPr="005A01D0">
        <w:rPr>
          <w:rStyle w:val="FontStyle16"/>
          <w:b w:val="0"/>
          <w:sz w:val="24"/>
          <w:szCs w:val="24"/>
        </w:rPr>
        <w:t>.</w:t>
      </w:r>
    </w:p>
    <w:p w:rsidR="008F1506" w:rsidRPr="00C27F0E" w:rsidRDefault="008F1506" w:rsidP="008F1506">
      <w:pPr>
        <w:ind w:firstLine="540"/>
        <w:rPr>
          <w:b/>
        </w:rPr>
      </w:pPr>
    </w:p>
    <w:p w:rsidR="008F1506" w:rsidRPr="00DE2330" w:rsidRDefault="008F1506" w:rsidP="008F1506">
      <w:pPr>
        <w:pStyle w:val="Style9"/>
        <w:widowControl/>
        <w:rPr>
          <w:rStyle w:val="FontStyle17"/>
          <w:b w:val="0"/>
          <w:sz w:val="24"/>
          <w:szCs w:val="24"/>
        </w:rPr>
      </w:pPr>
      <w:r w:rsidRPr="00793805">
        <w:rPr>
          <w:rStyle w:val="FontStyle17"/>
          <w:sz w:val="24"/>
          <w:szCs w:val="24"/>
        </w:rPr>
        <w:t xml:space="preserve">2. Задачи </w:t>
      </w:r>
      <w:r w:rsidRPr="00DE2330">
        <w:rPr>
          <w:rFonts w:cs="Tahoma"/>
          <w:b/>
        </w:rPr>
        <w:t>производственной</w:t>
      </w:r>
      <w:r w:rsidRPr="00DE2330">
        <w:rPr>
          <w:rFonts w:cs="Tahoma"/>
          <w:b/>
          <w:sz w:val="20"/>
          <w:szCs w:val="20"/>
        </w:rPr>
        <w:t xml:space="preserve"> </w:t>
      </w:r>
      <w:r w:rsidRPr="00DE2330">
        <w:rPr>
          <w:rFonts w:cs="Tahoma"/>
          <w:b/>
        </w:rPr>
        <w:t xml:space="preserve">– практики по получению профессиональных умений и опыта </w:t>
      </w:r>
      <w:r w:rsidRPr="00DE2330">
        <w:rPr>
          <w:rFonts w:cs="Tahoma"/>
          <w:b/>
          <w:highlight w:val="white"/>
        </w:rPr>
        <w:t>профессиональной деятельности</w:t>
      </w:r>
    </w:p>
    <w:p w:rsidR="008F1506" w:rsidRDefault="008F1506" w:rsidP="008F1506">
      <w:pPr>
        <w:ind w:firstLine="706"/>
        <w:jc w:val="both"/>
        <w:outlineLvl w:val="0"/>
      </w:pPr>
      <w:r w:rsidRPr="00952B7C">
        <w:rPr>
          <w:color w:val="000000"/>
        </w:rPr>
        <w:t xml:space="preserve">Задачами 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 xml:space="preserve">профессиональной деятельности </w:t>
      </w:r>
      <w:r>
        <w:rPr>
          <w:rFonts w:cs="Tahoma"/>
          <w:highlight w:val="white"/>
        </w:rPr>
        <w:t xml:space="preserve"> </w:t>
      </w:r>
      <w:r>
        <w:rPr>
          <w:rFonts w:cs="Tahoma"/>
        </w:rPr>
        <w:t>я</w:t>
      </w:r>
      <w:r w:rsidRPr="00952B7C">
        <w:rPr>
          <w:color w:val="000000"/>
        </w:rPr>
        <w:t>вляются</w:t>
      </w:r>
      <w:r>
        <w:t>:</w:t>
      </w:r>
    </w:p>
    <w:p w:rsidR="008F1506" w:rsidRDefault="008F1506" w:rsidP="008F1506">
      <w:pPr>
        <w:ind w:firstLine="706"/>
        <w:jc w:val="both"/>
        <w:outlineLvl w:val="0"/>
      </w:pPr>
      <w:r>
        <w:t xml:space="preserve">- систематизация, обобщение, расширение и закрепление теоретических знаний, полученных при изучении базовых дисциплин; </w:t>
      </w:r>
    </w:p>
    <w:p w:rsidR="008F1506" w:rsidRDefault="008F1506" w:rsidP="008F1506">
      <w:pPr>
        <w:ind w:firstLine="706"/>
        <w:jc w:val="both"/>
        <w:outlineLvl w:val="0"/>
      </w:pPr>
      <w:r>
        <w:t xml:space="preserve">-  углубление  практического  опыта  самостоятельной  работы  с  различными  источниками информации; </w:t>
      </w:r>
    </w:p>
    <w:p w:rsidR="008F1506" w:rsidRDefault="008F1506" w:rsidP="008F1506">
      <w:pPr>
        <w:ind w:firstLine="706"/>
        <w:jc w:val="both"/>
        <w:outlineLvl w:val="0"/>
      </w:pPr>
      <w:r>
        <w:t>- анализ полученных результатов применительно к технологии действующих производств;</w:t>
      </w:r>
    </w:p>
    <w:p w:rsidR="008F1506" w:rsidRDefault="008F1506" w:rsidP="008F1506">
      <w:pPr>
        <w:ind w:firstLine="706"/>
        <w:jc w:val="both"/>
        <w:outlineLvl w:val="0"/>
      </w:pPr>
      <w:r>
        <w:t xml:space="preserve">- развитие навыков проведения научного исследования </w:t>
      </w:r>
    </w:p>
    <w:p w:rsidR="008F1506" w:rsidRDefault="008F1506" w:rsidP="008F1506">
      <w:pPr>
        <w:ind w:firstLine="706"/>
        <w:jc w:val="both"/>
        <w:outlineLvl w:val="0"/>
      </w:pPr>
      <w:r>
        <w:t>- сбор материала для выпускной квалификационной работы.</w:t>
      </w:r>
    </w:p>
    <w:p w:rsidR="008F1506" w:rsidRDefault="008F1506" w:rsidP="008F1506">
      <w:pPr>
        <w:ind w:firstLine="706"/>
        <w:jc w:val="both"/>
        <w:outlineLvl w:val="0"/>
      </w:pPr>
    </w:p>
    <w:p w:rsidR="008F1506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3. </w:t>
      </w:r>
      <w:r w:rsidRPr="00AF2BB2">
        <w:rPr>
          <w:rStyle w:val="FontStyle21"/>
          <w:b/>
          <w:sz w:val="24"/>
          <w:szCs w:val="24"/>
        </w:rPr>
        <w:t xml:space="preserve">Место </w:t>
      </w:r>
      <w:r w:rsidRPr="00DE2330">
        <w:rPr>
          <w:rFonts w:cs="Tahoma"/>
          <w:b/>
        </w:rPr>
        <w:t>производственной</w:t>
      </w:r>
      <w:r w:rsidRPr="00DE2330">
        <w:rPr>
          <w:rFonts w:cs="Tahoma"/>
          <w:b/>
          <w:sz w:val="20"/>
          <w:szCs w:val="20"/>
        </w:rPr>
        <w:t xml:space="preserve"> </w:t>
      </w:r>
      <w:r w:rsidRPr="00DE2330">
        <w:rPr>
          <w:rFonts w:cs="Tahoma"/>
          <w:b/>
        </w:rPr>
        <w:t xml:space="preserve">– практики по получению профессиональных умений и опыта </w:t>
      </w:r>
      <w:r w:rsidRPr="00DE2330">
        <w:rPr>
          <w:rFonts w:cs="Tahoma"/>
          <w:b/>
          <w:highlight w:val="white"/>
        </w:rPr>
        <w:t xml:space="preserve">профессиональной деятельности </w:t>
      </w:r>
      <w:r>
        <w:rPr>
          <w:rStyle w:val="FontStyle21"/>
          <w:b/>
          <w:sz w:val="24"/>
          <w:szCs w:val="24"/>
        </w:rPr>
        <w:t>в ст</w:t>
      </w:r>
      <w:r w:rsidRPr="00AF2BB2">
        <w:rPr>
          <w:rStyle w:val="FontStyle21"/>
          <w:b/>
          <w:sz w:val="24"/>
          <w:szCs w:val="24"/>
        </w:rPr>
        <w:t xml:space="preserve">руктуре </w:t>
      </w:r>
      <w:r>
        <w:rPr>
          <w:rStyle w:val="FontStyle21"/>
          <w:b/>
          <w:sz w:val="24"/>
          <w:szCs w:val="24"/>
        </w:rPr>
        <w:t xml:space="preserve">основной образовательной программы </w:t>
      </w:r>
    </w:p>
    <w:p w:rsidR="008F1506" w:rsidRPr="001B4B11" w:rsidRDefault="008F1506" w:rsidP="008F1506">
      <w:pPr>
        <w:shd w:val="clear" w:color="auto" w:fill="FFFFFF"/>
        <w:ind w:firstLine="567"/>
        <w:jc w:val="both"/>
        <w:rPr>
          <w:rStyle w:val="FontStyle16"/>
          <w:b w:val="0"/>
          <w:sz w:val="24"/>
          <w:szCs w:val="24"/>
        </w:rPr>
      </w:pPr>
      <w:r w:rsidRPr="00C92D06">
        <w:rPr>
          <w:rStyle w:val="FontStyle21"/>
          <w:sz w:val="24"/>
          <w:szCs w:val="24"/>
        </w:rPr>
        <w:t xml:space="preserve">Для </w:t>
      </w:r>
      <w:r>
        <w:rPr>
          <w:rStyle w:val="FontStyle21"/>
          <w:sz w:val="24"/>
          <w:szCs w:val="24"/>
        </w:rPr>
        <w:t xml:space="preserve">прохождения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 xml:space="preserve">профессиональной деятельности </w:t>
      </w:r>
      <w:r>
        <w:rPr>
          <w:rStyle w:val="FontStyle21"/>
          <w:sz w:val="24"/>
          <w:szCs w:val="24"/>
        </w:rPr>
        <w:t xml:space="preserve">необходимы знания, умения и владения, сформированные в результате изучения </w:t>
      </w:r>
      <w:r w:rsidRPr="001B4B11">
        <w:rPr>
          <w:rStyle w:val="FontStyle16"/>
          <w:b w:val="0"/>
          <w:sz w:val="24"/>
          <w:szCs w:val="24"/>
        </w:rPr>
        <w:t>дисциплин:</w:t>
      </w:r>
    </w:p>
    <w:p w:rsidR="008F1506" w:rsidRPr="00114F7E" w:rsidRDefault="002248FE" w:rsidP="008F1506">
      <w:pPr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О</w:t>
      </w:r>
      <w:r w:rsidR="008F1506">
        <w:rPr>
          <w:color w:val="000000"/>
        </w:rPr>
        <w:t>сновы металлургического производства;</w:t>
      </w:r>
    </w:p>
    <w:p w:rsidR="008F1506" w:rsidRDefault="002248FE" w:rsidP="008F1506">
      <w:pPr>
        <w:widowControl/>
        <w:numPr>
          <w:ilvl w:val="0"/>
          <w:numId w:val="5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В</w:t>
      </w:r>
      <w:r w:rsidR="008F1506">
        <w:rPr>
          <w:color w:val="000000"/>
        </w:rPr>
        <w:t>ведение в направление</w:t>
      </w:r>
      <w:r>
        <w:rPr>
          <w:color w:val="000000"/>
        </w:rPr>
        <w:t xml:space="preserve"> / Введение в специальность;</w:t>
      </w:r>
    </w:p>
    <w:p w:rsidR="002248FE" w:rsidRDefault="002248FE" w:rsidP="008F1506">
      <w:pPr>
        <w:widowControl/>
        <w:numPr>
          <w:ilvl w:val="0"/>
          <w:numId w:val="5"/>
        </w:numPr>
        <w:autoSpaceDE/>
        <w:autoSpaceDN/>
        <w:adjustRightInd/>
        <w:rPr>
          <w:color w:val="000000"/>
        </w:rPr>
      </w:pPr>
      <w:r w:rsidRPr="002248FE">
        <w:rPr>
          <w:color w:val="000000"/>
        </w:rPr>
        <w:t>Теория, технология и автоматизация доменного процесса</w:t>
      </w:r>
      <w:r w:rsidR="00B95A07">
        <w:rPr>
          <w:color w:val="000000"/>
        </w:rPr>
        <w:t xml:space="preserve"> / Выплавка стали в конвертерах.</w:t>
      </w:r>
    </w:p>
    <w:p w:rsidR="008F1506" w:rsidRPr="00952B7C" w:rsidRDefault="008F1506" w:rsidP="008F1506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52B7C">
        <w:t xml:space="preserve">При изучении указанных учебных циклов формируются знания, умения, опыт и компетенции, необходимые для успешного прохождения </w:t>
      </w:r>
      <w:r w:rsidRPr="00320DEC">
        <w:rPr>
          <w:rStyle w:val="FontStyle16"/>
          <w:b w:val="0"/>
          <w:sz w:val="24"/>
          <w:szCs w:val="24"/>
        </w:rPr>
        <w:t xml:space="preserve">производственной </w:t>
      </w:r>
      <w:r w:rsidRPr="00320DEC">
        <w:rPr>
          <w:rStyle w:val="FontStyle16"/>
          <w:sz w:val="24"/>
          <w:szCs w:val="24"/>
        </w:rPr>
        <w:t>-</w:t>
      </w:r>
      <w:r w:rsidRPr="00DE2330">
        <w:rPr>
          <w:rFonts w:cs="Tahoma"/>
          <w:b/>
        </w:rPr>
        <w:t xml:space="preserve"> </w:t>
      </w:r>
      <w:r w:rsidRPr="00AC1989">
        <w:rPr>
          <w:rFonts w:cs="Tahoma"/>
        </w:rPr>
        <w:t xml:space="preserve">практики по получению профессиональных умений и опыта </w:t>
      </w:r>
      <w:r w:rsidRPr="00AC1989">
        <w:rPr>
          <w:rFonts w:cs="Tahoma"/>
          <w:highlight w:val="white"/>
        </w:rPr>
        <w:t>профессиональной деятельности</w:t>
      </w:r>
      <w:r w:rsidRPr="00952B7C">
        <w:t xml:space="preserve">. </w:t>
      </w:r>
    </w:p>
    <w:p w:rsidR="008F1506" w:rsidRDefault="008F1506" w:rsidP="008F1506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E77471">
        <w:rPr>
          <w:rStyle w:val="FontStyle16"/>
          <w:b w:val="0"/>
          <w:sz w:val="24"/>
          <w:szCs w:val="24"/>
        </w:rPr>
        <w:t xml:space="preserve">Знания и умения студентов, полученные при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 w:rsidRPr="00E77471">
        <w:rPr>
          <w:rStyle w:val="FontStyle16"/>
          <w:b w:val="0"/>
          <w:sz w:val="24"/>
          <w:szCs w:val="24"/>
        </w:rPr>
        <w:t xml:space="preserve"> будут необходимы им при прохождении, производственной-преддипломной практики и дальнейшей подготовке к Государственной итоговой аттестации</w:t>
      </w:r>
      <w:r>
        <w:rPr>
          <w:rStyle w:val="FontStyle16"/>
          <w:b w:val="0"/>
          <w:sz w:val="24"/>
          <w:szCs w:val="24"/>
        </w:rPr>
        <w:t>.</w:t>
      </w:r>
    </w:p>
    <w:p w:rsidR="008F1506" w:rsidRDefault="008F1506" w:rsidP="008F1506">
      <w:pPr>
        <w:pStyle w:val="Style3"/>
        <w:widowControl/>
        <w:ind w:firstLine="567"/>
        <w:jc w:val="both"/>
        <w:rPr>
          <w:rStyle w:val="FontStyle16"/>
          <w:sz w:val="24"/>
          <w:szCs w:val="24"/>
        </w:rPr>
      </w:pPr>
    </w:p>
    <w:p w:rsidR="008F1506" w:rsidRPr="00C44665" w:rsidRDefault="008F1506" w:rsidP="008F1506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 w:rsidRPr="00C44665">
        <w:rPr>
          <w:rStyle w:val="FontStyle16"/>
          <w:sz w:val="24"/>
          <w:szCs w:val="24"/>
        </w:rPr>
        <w:t>4. Место проведения практики</w:t>
      </w:r>
      <w:r w:rsidRPr="00C44665">
        <w:rPr>
          <w:rStyle w:val="FontStyle16"/>
          <w:b w:val="0"/>
          <w:sz w:val="24"/>
          <w:szCs w:val="24"/>
        </w:rPr>
        <w:t xml:space="preserve">. </w:t>
      </w:r>
    </w:p>
    <w:p w:rsidR="008F1506" w:rsidRPr="00452B8D" w:rsidRDefault="008F1506" w:rsidP="008F1506">
      <w:pPr>
        <w:ind w:firstLine="567"/>
        <w:jc w:val="both"/>
        <w:rPr>
          <w:color w:val="000000"/>
        </w:rPr>
      </w:pPr>
      <w:r>
        <w:rPr>
          <w:rFonts w:cs="Tahoma"/>
        </w:rPr>
        <w:t>П</w:t>
      </w:r>
      <w:r w:rsidRPr="00DE2330">
        <w:rPr>
          <w:rFonts w:cs="Tahoma"/>
        </w:rPr>
        <w:t>роизводственн</w:t>
      </w:r>
      <w:r>
        <w:rPr>
          <w:rFonts w:cs="Tahoma"/>
        </w:rPr>
        <w:t>ая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>– практик</w:t>
      </w:r>
      <w:r>
        <w:rPr>
          <w:rFonts w:cs="Tahoma"/>
        </w:rPr>
        <w:t>а</w:t>
      </w:r>
      <w:r w:rsidRPr="00DE2330">
        <w:rPr>
          <w:rFonts w:cs="Tahoma"/>
        </w:rPr>
        <w:t xml:space="preserve">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>
        <w:rPr>
          <w:rFonts w:cs="Tahoma"/>
        </w:rPr>
        <w:t xml:space="preserve"> </w:t>
      </w:r>
      <w:r w:rsidRPr="00D72CC1">
        <w:rPr>
          <w:rFonts w:cs="Tahoma"/>
        </w:rPr>
        <w:t xml:space="preserve">проводится </w:t>
      </w:r>
      <w:r w:rsidRPr="00304C1B">
        <w:t>в сторонних организациях или на кафедрах и в лабораториях вуза, обладающих необходимым кадровым и научно-техническим потенциалом</w:t>
      </w:r>
      <w:r>
        <w:t>.</w:t>
      </w:r>
    </w:p>
    <w:p w:rsidR="008F1506" w:rsidRDefault="008F1506" w:rsidP="008F1506">
      <w:pPr>
        <w:pStyle w:val="Style3"/>
        <w:widowControl/>
        <w:ind w:firstLine="567"/>
        <w:jc w:val="both"/>
      </w:pPr>
      <w:r>
        <w:t>Обучающийся проходит практику на следующих предприятиях: ПАО «Магнитогорский металлургический комбинат»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8F1506" w:rsidRDefault="008F1506" w:rsidP="008F1506">
      <w:pPr>
        <w:pStyle w:val="25"/>
        <w:spacing w:after="0" w:line="240" w:lineRule="auto"/>
        <w:ind w:left="0" w:firstLine="720"/>
        <w:jc w:val="both"/>
      </w:pPr>
      <w:r>
        <w:t xml:space="preserve">Способ проведения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</w:t>
      </w:r>
      <w:r w:rsidRPr="00DE2330">
        <w:rPr>
          <w:rFonts w:cs="Tahoma"/>
        </w:rPr>
        <w:lastRenderedPageBreak/>
        <w:t xml:space="preserve">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>
        <w:t>: стационарный.</w:t>
      </w:r>
    </w:p>
    <w:p w:rsidR="008F1506" w:rsidRDefault="008F1506" w:rsidP="008F1506">
      <w:pPr>
        <w:pStyle w:val="Style3"/>
        <w:widowControl/>
        <w:jc w:val="both"/>
      </w:pPr>
      <w:r>
        <w:rPr>
          <w:rFonts w:cs="Tahoma"/>
        </w:rPr>
        <w:t>П</w:t>
      </w:r>
      <w:r w:rsidRPr="00DE2330">
        <w:rPr>
          <w:rFonts w:cs="Tahoma"/>
        </w:rPr>
        <w:t>роизводственн</w:t>
      </w:r>
      <w:r>
        <w:rPr>
          <w:rFonts w:cs="Tahoma"/>
        </w:rPr>
        <w:t>ая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>– практик</w:t>
      </w:r>
      <w:r>
        <w:rPr>
          <w:rFonts w:cs="Tahoma"/>
        </w:rPr>
        <w:t>а</w:t>
      </w:r>
      <w:r w:rsidRPr="00DE2330">
        <w:rPr>
          <w:rFonts w:cs="Tahoma"/>
        </w:rPr>
        <w:t xml:space="preserve"> по получению профессиональных умений и опыта </w:t>
      </w:r>
      <w:r w:rsidRPr="00DE2330">
        <w:rPr>
          <w:rFonts w:cs="Tahoma"/>
          <w:highlight w:val="white"/>
        </w:rPr>
        <w:t>профессиональной деятельности</w:t>
      </w:r>
      <w:r>
        <w:rPr>
          <w:rFonts w:cs="Tahoma"/>
        </w:rPr>
        <w:t xml:space="preserve"> </w:t>
      </w:r>
      <w:r>
        <w:t>осуществляется непрерывно.</w:t>
      </w:r>
    </w:p>
    <w:p w:rsidR="008F1506" w:rsidRDefault="008F1506" w:rsidP="008F1506">
      <w:pPr>
        <w:jc w:val="both"/>
        <w:rPr>
          <w:color w:val="000000"/>
        </w:rPr>
      </w:pPr>
    </w:p>
    <w:p w:rsidR="008F1506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5.</w:t>
      </w:r>
      <w:r w:rsidRPr="00AF2BB2">
        <w:rPr>
          <w:rStyle w:val="FontStyle21"/>
          <w:b/>
          <w:sz w:val="24"/>
          <w:szCs w:val="24"/>
        </w:rPr>
        <w:t xml:space="preserve"> Компетенции обучающегося, формируемые в результате </w:t>
      </w:r>
      <w:r>
        <w:rPr>
          <w:rStyle w:val="FontStyle21"/>
          <w:b/>
          <w:sz w:val="24"/>
          <w:szCs w:val="24"/>
        </w:rPr>
        <w:t xml:space="preserve">прохождения </w:t>
      </w:r>
      <w:r w:rsidRPr="00A206F2">
        <w:rPr>
          <w:rStyle w:val="FontStyle16"/>
          <w:sz w:val="24"/>
          <w:szCs w:val="24"/>
        </w:rPr>
        <w:t xml:space="preserve">производственной </w:t>
      </w:r>
      <w:r w:rsidRPr="00A206F2">
        <w:rPr>
          <w:rStyle w:val="FontStyle16"/>
          <w:b w:val="0"/>
          <w:sz w:val="24"/>
          <w:szCs w:val="24"/>
        </w:rPr>
        <w:t xml:space="preserve">- </w:t>
      </w:r>
      <w:r w:rsidRPr="00A206F2">
        <w:rPr>
          <w:rStyle w:val="FontStyle21"/>
          <w:b/>
          <w:sz w:val="24"/>
          <w:szCs w:val="24"/>
        </w:rPr>
        <w:t xml:space="preserve">технологической </w:t>
      </w:r>
      <w:r w:rsidRPr="00A206F2">
        <w:rPr>
          <w:b/>
        </w:rPr>
        <w:t>практики</w:t>
      </w:r>
      <w:r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8F1506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</w:p>
    <w:p w:rsidR="008F1506" w:rsidRDefault="008F1506" w:rsidP="008F1506">
      <w:pPr>
        <w:tabs>
          <w:tab w:val="left" w:pos="851"/>
        </w:tabs>
        <w:ind w:firstLine="54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DE2330">
        <w:rPr>
          <w:rFonts w:cs="Tahoma"/>
        </w:rPr>
        <w:t>производственной</w:t>
      </w:r>
      <w:r w:rsidRPr="00DE2330">
        <w:rPr>
          <w:rFonts w:cs="Tahoma"/>
          <w:sz w:val="20"/>
          <w:szCs w:val="20"/>
        </w:rPr>
        <w:t xml:space="preserve"> </w:t>
      </w:r>
      <w:r w:rsidRPr="00DE2330">
        <w:rPr>
          <w:rFonts w:cs="Tahoma"/>
        </w:rPr>
        <w:t xml:space="preserve">– практики по получению профессиональных умений и опыта </w:t>
      </w:r>
      <w:r w:rsidRPr="00DE2330">
        <w:rPr>
          <w:rFonts w:cs="Tahoma"/>
          <w:highlight w:val="white"/>
        </w:rPr>
        <w:t xml:space="preserve">профессиональной деятельности </w:t>
      </w:r>
      <w:r>
        <w:t xml:space="preserve">у </w:t>
      </w:r>
      <w:r>
        <w:rPr>
          <w:rStyle w:val="FontStyle16"/>
          <w:b w:val="0"/>
          <w:sz w:val="24"/>
          <w:szCs w:val="24"/>
        </w:rPr>
        <w:t>обучающего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6"/>
        <w:gridCol w:w="61"/>
        <w:gridCol w:w="7291"/>
      </w:tblGrid>
      <w:tr w:rsidR="008F1506" w:rsidRPr="0035681F" w:rsidTr="002F6A91">
        <w:tc>
          <w:tcPr>
            <w:tcW w:w="1042" w:type="pct"/>
            <w:vMerge w:val="restart"/>
            <w:vAlign w:val="center"/>
          </w:tcPr>
          <w:p w:rsidR="008F1506" w:rsidRPr="00880F95" w:rsidRDefault="008F1506" w:rsidP="002F6A91">
            <w:pPr>
              <w:jc w:val="center"/>
            </w:pPr>
            <w:r w:rsidRPr="00880F95">
              <w:t xml:space="preserve">Структурный элемент </w:t>
            </w:r>
            <w:r w:rsidRPr="00880F95">
              <w:br/>
              <w:t>компетенции</w:t>
            </w:r>
          </w:p>
        </w:tc>
        <w:tc>
          <w:tcPr>
            <w:tcW w:w="3958" w:type="pct"/>
            <w:gridSpan w:val="2"/>
            <w:vAlign w:val="center"/>
          </w:tcPr>
          <w:p w:rsidR="008F1506" w:rsidRPr="00880F95" w:rsidRDefault="008F1506" w:rsidP="002F6A91">
            <w:pPr>
              <w:jc w:val="center"/>
            </w:pPr>
            <w:r w:rsidRPr="00880F95">
              <w:t>Уровень освоения компетенций</w:t>
            </w:r>
          </w:p>
        </w:tc>
      </w:tr>
      <w:tr w:rsidR="008F1506" w:rsidRPr="0035681F" w:rsidTr="002F6A91">
        <w:tc>
          <w:tcPr>
            <w:tcW w:w="1042" w:type="pct"/>
            <w:vMerge/>
          </w:tcPr>
          <w:p w:rsidR="008F1506" w:rsidRPr="00880F95" w:rsidRDefault="008F1506" w:rsidP="002F6A91">
            <w:pPr>
              <w:rPr>
                <w:sz w:val="32"/>
                <w:szCs w:val="32"/>
              </w:rPr>
            </w:pPr>
          </w:p>
        </w:tc>
        <w:tc>
          <w:tcPr>
            <w:tcW w:w="3958" w:type="pct"/>
            <w:gridSpan w:val="2"/>
            <w:vAlign w:val="center"/>
          </w:tcPr>
          <w:p w:rsidR="008F1506" w:rsidRPr="00880F95" w:rsidRDefault="008F1506" w:rsidP="002F6A91">
            <w:pPr>
              <w:jc w:val="center"/>
            </w:pPr>
            <w:r>
              <w:t>Планируемые результаты обучения</w:t>
            </w:r>
          </w:p>
        </w:tc>
      </w:tr>
      <w:tr w:rsidR="008F1506" w:rsidRPr="0035681F" w:rsidTr="002F6A91">
        <w:tc>
          <w:tcPr>
            <w:tcW w:w="5000" w:type="pct"/>
            <w:gridSpan w:val="3"/>
          </w:tcPr>
          <w:p w:rsidR="008F1506" w:rsidRPr="00523273" w:rsidRDefault="008F1506" w:rsidP="002F6A91">
            <w:r w:rsidRPr="00523273">
              <w:t>ОК-</w:t>
            </w:r>
            <w:r>
              <w:t>6</w:t>
            </w:r>
            <w:r w:rsidRPr="00523273">
              <w:t xml:space="preserve">: </w:t>
            </w:r>
            <w:r w:rsidRPr="00112315">
              <w:t>способностью использовать общеправовые знания в различных сферах деятельности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8F1506" w:rsidRPr="00E02C92" w:rsidRDefault="008F1506" w:rsidP="002F6A91">
            <w:pPr>
              <w:pStyle w:val="Default"/>
              <w:numPr>
                <w:ilvl w:val="0"/>
                <w:numId w:val="6"/>
              </w:numPr>
              <w:ind w:left="332" w:hanging="283"/>
              <w:jc w:val="both"/>
            </w:pPr>
            <w:r>
              <w:rPr>
                <w:sz w:val="23"/>
                <w:szCs w:val="23"/>
              </w:rPr>
              <w:t>основные методы проб отбора, подготовки пробы к анализу, используемые при анализе черных и цветных металлов и их сплавов;</w:t>
            </w:r>
          </w:p>
          <w:p w:rsidR="008F1506" w:rsidRPr="00E02C92" w:rsidRDefault="008F1506" w:rsidP="002F6A91">
            <w:pPr>
              <w:pStyle w:val="Default"/>
              <w:numPr>
                <w:ilvl w:val="0"/>
                <w:numId w:val="6"/>
              </w:numPr>
              <w:ind w:left="332" w:hanging="283"/>
              <w:jc w:val="both"/>
            </w:pPr>
            <w:r w:rsidRPr="00E02C92">
              <w:rPr>
                <w:sz w:val="23"/>
                <w:szCs w:val="23"/>
              </w:rPr>
              <w:t>на профессиональном уровне оборудование и технологии металлургического производства</w:t>
            </w:r>
            <w:r>
              <w:rPr>
                <w:sz w:val="23"/>
                <w:szCs w:val="23"/>
              </w:rPr>
              <w:t xml:space="preserve">; </w:t>
            </w:r>
          </w:p>
          <w:p w:rsidR="008F1506" w:rsidRPr="005C6735" w:rsidRDefault="008F1506" w:rsidP="002F6A91">
            <w:pPr>
              <w:pStyle w:val="Default"/>
              <w:numPr>
                <w:ilvl w:val="0"/>
                <w:numId w:val="6"/>
              </w:numPr>
              <w:ind w:left="332" w:hanging="283"/>
              <w:jc w:val="both"/>
            </w:pPr>
            <w:r w:rsidRPr="00E02C92">
              <w:rPr>
                <w:sz w:val="23"/>
                <w:szCs w:val="23"/>
              </w:rPr>
              <w:t>особенности работы конкретного промышленного предприятия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8"/>
              </w:numPr>
              <w:ind w:left="332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работать нормативно-правовыми и нормативно-техническими документами, такими как ГОСТы, ТУ, Стандарты предприятия и др.;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8"/>
              </w:numPr>
              <w:ind w:left="332" w:hanging="283"/>
              <w:jc w:val="both"/>
            </w:pPr>
            <w:r>
              <w:rPr>
                <w:sz w:val="23"/>
                <w:szCs w:val="23"/>
              </w:rPr>
              <w:t xml:space="preserve">обращаться с техническими средствами разработки и ведения документации 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Владеть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9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основными методами, способами и средствами получения, хранения, переработки информации;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9"/>
              </w:numPr>
              <w:ind w:left="332" w:hanging="283"/>
            </w:pPr>
            <w:r>
              <w:rPr>
                <w:sz w:val="23"/>
                <w:szCs w:val="23"/>
              </w:rPr>
              <w:t>организацией инженерной деятельности</w:t>
            </w:r>
          </w:p>
        </w:tc>
      </w:tr>
      <w:tr w:rsidR="008F1506" w:rsidRPr="0035681F" w:rsidTr="002F6A91">
        <w:tc>
          <w:tcPr>
            <w:tcW w:w="5000" w:type="pct"/>
            <w:gridSpan w:val="3"/>
          </w:tcPr>
          <w:p w:rsidR="008F1506" w:rsidRPr="00E41551" w:rsidRDefault="008F1506" w:rsidP="002F6A91">
            <w:pPr>
              <w:ind w:left="993" w:hanging="944"/>
              <w:jc w:val="both"/>
            </w:pPr>
            <w:r w:rsidRPr="00E41551">
              <w:t>ОПК-</w:t>
            </w:r>
            <w:r>
              <w:t>4</w:t>
            </w:r>
            <w:r w:rsidRPr="00E41551">
              <w:t>:</w:t>
            </w:r>
            <w:r>
              <w:t xml:space="preserve"> </w:t>
            </w:r>
            <w:r w:rsidRPr="00112315">
              <w:t>готовностью сочетать теорию и практику для решения инженерных задач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10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классификацию и общую характеристику металлургических агрегатов;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10"/>
              </w:numPr>
              <w:ind w:left="332" w:hanging="283"/>
            </w:pPr>
            <w:r>
              <w:rPr>
                <w:sz w:val="23"/>
                <w:szCs w:val="23"/>
              </w:rPr>
              <w:t>способы эффективной работы металлургических агрегатов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11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оценить и проанализировать результаты, полученные путем инженерных расчетов;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11"/>
              </w:numPr>
              <w:ind w:left="332" w:hanging="283"/>
            </w:pPr>
            <w:r>
              <w:rPr>
                <w:sz w:val="23"/>
                <w:szCs w:val="23"/>
              </w:rPr>
              <w:t xml:space="preserve">выбирать рациональные способы производства и обработки черных и цветных металлов </w:t>
            </w:r>
          </w:p>
        </w:tc>
      </w:tr>
      <w:tr w:rsidR="008F1506" w:rsidRPr="0035681F" w:rsidTr="002F6A91">
        <w:tc>
          <w:tcPr>
            <w:tcW w:w="1042" w:type="pct"/>
          </w:tcPr>
          <w:p w:rsidR="008F1506" w:rsidRPr="00880F95" w:rsidRDefault="008F1506" w:rsidP="002F6A91">
            <w:r w:rsidRPr="00880F95">
              <w:t>Владеть</w:t>
            </w:r>
          </w:p>
        </w:tc>
        <w:tc>
          <w:tcPr>
            <w:tcW w:w="3958" w:type="pct"/>
            <w:gridSpan w:val="2"/>
          </w:tcPr>
          <w:p w:rsidR="008F1506" w:rsidRDefault="008F1506" w:rsidP="008F150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полученными теоретическими знаниями для практического решения задач производства;</w:t>
            </w:r>
          </w:p>
          <w:p w:rsidR="008F1506" w:rsidRDefault="008F1506" w:rsidP="008F150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принципами разработки и применения экологически безопасных технологических процессов производства металлургической продукции;</w:t>
            </w:r>
          </w:p>
          <w:p w:rsidR="008F1506" w:rsidRPr="005C6735" w:rsidRDefault="008F1506" w:rsidP="008F1506">
            <w:pPr>
              <w:pStyle w:val="Default"/>
              <w:numPr>
                <w:ilvl w:val="0"/>
                <w:numId w:val="12"/>
              </w:numPr>
              <w:ind w:left="332" w:hanging="283"/>
            </w:pPr>
            <w:r>
              <w:rPr>
                <w:sz w:val="23"/>
                <w:szCs w:val="23"/>
              </w:rPr>
              <w:t xml:space="preserve">обобщением и анализом информации </w:t>
            </w:r>
          </w:p>
        </w:tc>
      </w:tr>
      <w:tr w:rsidR="00780C5E" w:rsidRPr="0035681F" w:rsidTr="00780C5E">
        <w:tc>
          <w:tcPr>
            <w:tcW w:w="5000" w:type="pct"/>
            <w:gridSpan w:val="3"/>
          </w:tcPr>
          <w:p w:rsidR="00780C5E" w:rsidRPr="00780C5E" w:rsidRDefault="00780C5E" w:rsidP="00780C5E">
            <w:pPr>
              <w:pStyle w:val="Default"/>
              <w:ind w:left="993" w:hanging="99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ОПК-6: </w:t>
            </w:r>
            <w:r w:rsidRPr="00780C5E">
              <w:rPr>
                <w:sz w:val="23"/>
                <w:szCs w:val="23"/>
              </w:rPr>
              <w:t>способностью использовать нормативные правовые документы в своей профессиональной деятельности</w:t>
            </w:r>
          </w:p>
        </w:tc>
      </w:tr>
      <w:tr w:rsidR="00780C5E" w:rsidRPr="0035681F" w:rsidTr="002F6A91">
        <w:tc>
          <w:tcPr>
            <w:tcW w:w="1042" w:type="pct"/>
          </w:tcPr>
          <w:p w:rsidR="00780C5E" w:rsidRPr="00880F95" w:rsidRDefault="00780C5E" w:rsidP="002F6A91">
            <w:r w:rsidRPr="00880F95">
              <w:t>Знать</w:t>
            </w:r>
          </w:p>
        </w:tc>
        <w:tc>
          <w:tcPr>
            <w:tcW w:w="3958" w:type="pct"/>
            <w:gridSpan w:val="2"/>
          </w:tcPr>
          <w:p w:rsidR="008B5656" w:rsidRDefault="008B5656" w:rsidP="008B565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метод</w:t>
            </w:r>
            <w:r>
              <w:rPr>
                <w:sz w:val="23"/>
                <w:szCs w:val="23"/>
              </w:rPr>
              <w:t>ики</w:t>
            </w:r>
            <w:r w:rsidRPr="008B5656">
              <w:rPr>
                <w:sz w:val="23"/>
                <w:szCs w:val="23"/>
              </w:rPr>
              <w:t xml:space="preserve"> расчета </w:t>
            </w:r>
            <w:r>
              <w:rPr>
                <w:sz w:val="23"/>
                <w:szCs w:val="23"/>
              </w:rPr>
              <w:t>конструк</w:t>
            </w:r>
            <w:r w:rsidRPr="008B5656">
              <w:rPr>
                <w:sz w:val="23"/>
                <w:szCs w:val="23"/>
              </w:rPr>
              <w:t>ций</w:t>
            </w:r>
            <w:r>
              <w:rPr>
                <w:sz w:val="23"/>
                <w:szCs w:val="23"/>
              </w:rPr>
              <w:t xml:space="preserve"> металлургических агрегатов</w:t>
            </w:r>
          </w:p>
        </w:tc>
      </w:tr>
      <w:tr w:rsidR="008B5656" w:rsidRPr="0035681F" w:rsidTr="002F6A91">
        <w:tc>
          <w:tcPr>
            <w:tcW w:w="1042" w:type="pct"/>
          </w:tcPr>
          <w:p w:rsidR="008B5656" w:rsidRPr="00880F95" w:rsidRDefault="008B5656" w:rsidP="002F6A91">
            <w:r w:rsidRPr="00880F95">
              <w:t>Уметь</w:t>
            </w:r>
          </w:p>
        </w:tc>
        <w:tc>
          <w:tcPr>
            <w:tcW w:w="3958" w:type="pct"/>
            <w:gridSpan w:val="2"/>
          </w:tcPr>
          <w:p w:rsidR="008B5656" w:rsidRDefault="008B5656" w:rsidP="002F6A91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оценить и  проанализировать  результаты,  полученные  путем  инженерных  расчетов;</w:t>
            </w:r>
          </w:p>
          <w:p w:rsidR="008B5656" w:rsidRDefault="008B5656" w:rsidP="002F6A91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поддерживать заданные значения технологических параметров</w:t>
            </w:r>
            <w:r>
              <w:rPr>
                <w:sz w:val="23"/>
                <w:szCs w:val="23"/>
              </w:rPr>
              <w:t>;</w:t>
            </w:r>
          </w:p>
          <w:p w:rsidR="008B5656" w:rsidRDefault="008B5656" w:rsidP="002F6A91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>анализировать результаты работы металлургических предприятий за долгосрочный период</w:t>
            </w:r>
          </w:p>
        </w:tc>
      </w:tr>
      <w:tr w:rsidR="008B5656" w:rsidRPr="0035681F" w:rsidTr="002F6A91">
        <w:tc>
          <w:tcPr>
            <w:tcW w:w="1042" w:type="pct"/>
          </w:tcPr>
          <w:p w:rsidR="008B5656" w:rsidRPr="00880F95" w:rsidRDefault="008B5656" w:rsidP="002F6A91">
            <w:r w:rsidRPr="00880F95">
              <w:lastRenderedPageBreak/>
              <w:t>Владеть</w:t>
            </w:r>
          </w:p>
        </w:tc>
        <w:tc>
          <w:tcPr>
            <w:tcW w:w="3958" w:type="pct"/>
            <w:gridSpan w:val="2"/>
          </w:tcPr>
          <w:p w:rsidR="008B5656" w:rsidRDefault="008B5656" w:rsidP="008B5656">
            <w:pPr>
              <w:pStyle w:val="Default"/>
              <w:numPr>
                <w:ilvl w:val="0"/>
                <w:numId w:val="12"/>
              </w:numPr>
              <w:ind w:left="332" w:hanging="283"/>
              <w:rPr>
                <w:sz w:val="23"/>
                <w:szCs w:val="23"/>
              </w:rPr>
            </w:pPr>
            <w:r w:rsidRPr="008B5656">
              <w:rPr>
                <w:sz w:val="23"/>
                <w:szCs w:val="23"/>
              </w:rPr>
              <w:t xml:space="preserve">обобщением  и  анализом  информации, </w:t>
            </w:r>
            <w:r w:rsidRPr="008B5656">
              <w:rPr>
                <w:sz w:val="23"/>
                <w:szCs w:val="23"/>
              </w:rPr>
              <w:cr/>
              <w:t>постановкой  цели  и  выбора  пути  ее  достижения;</w:t>
            </w:r>
          </w:p>
        </w:tc>
      </w:tr>
      <w:tr w:rsidR="008B5656" w:rsidRPr="00127948" w:rsidTr="002F6A91">
        <w:tc>
          <w:tcPr>
            <w:tcW w:w="5000" w:type="pct"/>
            <w:gridSpan w:val="3"/>
          </w:tcPr>
          <w:p w:rsidR="008B5656" w:rsidRPr="00127948" w:rsidRDefault="008B5656" w:rsidP="002F6A91">
            <w:r>
              <w:t xml:space="preserve">ПК-3:  </w:t>
            </w:r>
            <w:r w:rsidRPr="00112315"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Знать</w:t>
            </w:r>
          </w:p>
        </w:tc>
        <w:tc>
          <w:tcPr>
            <w:tcW w:w="3925" w:type="pct"/>
          </w:tcPr>
          <w:p w:rsidR="008B5656" w:rsidRDefault="008B5656" w:rsidP="008F1506">
            <w:pPr>
              <w:numPr>
                <w:ilvl w:val="0"/>
                <w:numId w:val="13"/>
              </w:numPr>
              <w:ind w:left="271" w:hanging="271"/>
              <w:jc w:val="both"/>
            </w:pPr>
            <w:r w:rsidRPr="005E531A">
              <w:t xml:space="preserve">основные методы исследований, используемых </w:t>
            </w:r>
            <w:r>
              <w:t>в процессе производства черных металлов;</w:t>
            </w:r>
          </w:p>
          <w:p w:rsidR="008B5656" w:rsidRPr="00127948" w:rsidRDefault="008B5656" w:rsidP="008F1506">
            <w:pPr>
              <w:pStyle w:val="Default"/>
              <w:numPr>
                <w:ilvl w:val="0"/>
                <w:numId w:val="13"/>
              </w:numPr>
              <w:ind w:left="271" w:hanging="271"/>
              <w:jc w:val="both"/>
            </w:pPr>
            <w:r>
              <w:t xml:space="preserve">понятие производственных функций 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Уметь</w:t>
            </w:r>
          </w:p>
        </w:tc>
        <w:tc>
          <w:tcPr>
            <w:tcW w:w="3925" w:type="pct"/>
          </w:tcPr>
          <w:p w:rsidR="008B5656" w:rsidRPr="00F638CB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i/>
                <w:color w:val="C00000"/>
              </w:rPr>
            </w:pPr>
            <w:r w:rsidRPr="005E531A">
              <w:t>выполнять производственные и технологические расчеты</w:t>
            </w:r>
            <w:r>
              <w:t>;</w:t>
            </w:r>
          </w:p>
          <w:p w:rsidR="008B5656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F567CE">
              <w:t>работ</w:t>
            </w:r>
            <w:r>
              <w:t>ать</w:t>
            </w:r>
            <w:r w:rsidRPr="00F567CE">
              <w:t xml:space="preserve"> с соврем</w:t>
            </w:r>
            <w:r>
              <w:t>енными программными средствами расчета;</w:t>
            </w:r>
          </w:p>
          <w:p w:rsidR="008B5656" w:rsidRPr="00127948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rPr>
                <w:sz w:val="23"/>
                <w:szCs w:val="23"/>
              </w:rPr>
              <w:t>поддерживать заданные значения технологических параметров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Владеть</w:t>
            </w:r>
          </w:p>
        </w:tc>
        <w:tc>
          <w:tcPr>
            <w:tcW w:w="3925" w:type="pct"/>
          </w:tcPr>
          <w:p w:rsidR="008B5656" w:rsidRDefault="008B5656" w:rsidP="008F150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49" w:hanging="449"/>
              <w:jc w:val="both"/>
            </w:pPr>
            <w:r w:rsidRPr="00F567CE">
              <w:t>навыками работы с современными программными средствами</w:t>
            </w:r>
            <w:r>
              <w:t xml:space="preserve"> расчета технологических процессов</w:t>
            </w:r>
            <w:r w:rsidRPr="00F567CE">
              <w:t xml:space="preserve">, </w:t>
            </w:r>
          </w:p>
          <w:p w:rsidR="008B5656" w:rsidRPr="00127948" w:rsidRDefault="008B5656" w:rsidP="008F150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49" w:hanging="449"/>
              <w:jc w:val="both"/>
            </w:pPr>
            <w:r w:rsidRPr="00A37B3F">
              <w:rPr>
                <w:sz w:val="23"/>
                <w:szCs w:val="23"/>
              </w:rPr>
              <w:t>методологией научного познания и математическим аппаратом планирования эксперимента и обработки опытных данных</w:t>
            </w:r>
          </w:p>
        </w:tc>
      </w:tr>
      <w:tr w:rsidR="008B5656" w:rsidRPr="00127948" w:rsidTr="002F6A91">
        <w:tc>
          <w:tcPr>
            <w:tcW w:w="5000" w:type="pct"/>
            <w:gridSpan w:val="3"/>
          </w:tcPr>
          <w:p w:rsidR="008B5656" w:rsidRPr="00127948" w:rsidRDefault="008B5656" w:rsidP="002F6A91">
            <w:r>
              <w:t xml:space="preserve">ПК-13: </w:t>
            </w:r>
            <w:r w:rsidRPr="00112315"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Знать</w:t>
            </w:r>
          </w:p>
        </w:tc>
        <w:tc>
          <w:tcPr>
            <w:tcW w:w="3925" w:type="pct"/>
          </w:tcPr>
          <w:p w:rsidR="008B5656" w:rsidRDefault="008B5656" w:rsidP="008F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49" w:hanging="426"/>
              <w:jc w:val="both"/>
            </w:pPr>
            <w:r w:rsidRPr="00A032FC">
              <w:t>причины возможных аварий</w:t>
            </w:r>
            <w:r>
              <w:t xml:space="preserve"> доменного и сталеплавильного производств;</w:t>
            </w:r>
          </w:p>
          <w:p w:rsidR="008B5656" w:rsidRDefault="008B5656" w:rsidP="008F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49" w:hanging="426"/>
              <w:jc w:val="both"/>
            </w:pPr>
            <w:r w:rsidRPr="00A032FC">
              <w:t>взаимосвязь режима технологических процессов и качества продуктов плавки</w:t>
            </w:r>
            <w:r>
              <w:t>;</w:t>
            </w:r>
          </w:p>
          <w:p w:rsidR="008B5656" w:rsidRPr="00127948" w:rsidRDefault="008B5656" w:rsidP="008F150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49" w:hanging="426"/>
              <w:jc w:val="both"/>
            </w:pPr>
            <w:r w:rsidRPr="003306F1">
              <w:t>меры по обеспечению безопасности технологическ</w:t>
            </w:r>
            <w:r>
              <w:t xml:space="preserve">их </w:t>
            </w:r>
            <w:r w:rsidRPr="003306F1">
              <w:t xml:space="preserve"> процесс</w:t>
            </w:r>
            <w:r>
              <w:t>ов производства чугуна и стали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Уметь</w:t>
            </w:r>
          </w:p>
        </w:tc>
        <w:tc>
          <w:tcPr>
            <w:tcW w:w="3925" w:type="pct"/>
          </w:tcPr>
          <w:p w:rsidR="008B5656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13" w:hanging="413"/>
              <w:jc w:val="both"/>
            </w:pPr>
            <w:r w:rsidRPr="00E60D28">
              <w:t xml:space="preserve">принимать технологические решения, позволяющие </w:t>
            </w:r>
            <w:r>
              <w:t>обеспечить безопасность доменного и сталеплавильного производств;</w:t>
            </w:r>
          </w:p>
          <w:p w:rsidR="008B5656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13" w:hanging="413"/>
              <w:jc w:val="both"/>
            </w:pPr>
            <w:r>
              <w:t>определять возможность возникновения нарушений в технологических процессах производства чугуна и стали;</w:t>
            </w:r>
          </w:p>
          <w:p w:rsidR="008B5656" w:rsidRPr="00127948" w:rsidRDefault="008B5656" w:rsidP="008F150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13" w:hanging="413"/>
              <w:jc w:val="both"/>
            </w:pPr>
            <w:r w:rsidRPr="00E60D28">
              <w:t>принимать технологические решения</w:t>
            </w:r>
            <w:r>
              <w:t xml:space="preserve"> при возникновении нарушений в технологических процессах производства чугуна и стали</w:t>
            </w:r>
          </w:p>
        </w:tc>
      </w:tr>
      <w:tr w:rsidR="008B5656" w:rsidRPr="00127948" w:rsidTr="002F6A91">
        <w:tc>
          <w:tcPr>
            <w:tcW w:w="1075" w:type="pct"/>
            <w:gridSpan w:val="2"/>
          </w:tcPr>
          <w:p w:rsidR="008B5656" w:rsidRPr="002210A3" w:rsidRDefault="008B5656" w:rsidP="002F6A91">
            <w:r w:rsidRPr="002210A3">
              <w:t>Владеть</w:t>
            </w:r>
          </w:p>
        </w:tc>
        <w:tc>
          <w:tcPr>
            <w:tcW w:w="3925" w:type="pct"/>
          </w:tcPr>
          <w:p w:rsidR="008B5656" w:rsidRDefault="008B5656" w:rsidP="008F1506">
            <w:pPr>
              <w:pStyle w:val="Default"/>
              <w:numPr>
                <w:ilvl w:val="0"/>
                <w:numId w:val="7"/>
              </w:numPr>
              <w:ind w:left="271" w:hanging="271"/>
            </w:pPr>
            <w:r>
              <w:t xml:space="preserve">навыками обеспечения </w:t>
            </w:r>
            <w:r w:rsidRPr="003306F1">
              <w:t>безопасности технологическ</w:t>
            </w:r>
            <w:r>
              <w:t>их</w:t>
            </w:r>
            <w:r w:rsidRPr="003306F1">
              <w:t xml:space="preserve"> процесс</w:t>
            </w:r>
            <w:r>
              <w:t>ов производства чугуна и стали;</w:t>
            </w:r>
          </w:p>
          <w:p w:rsidR="008B5656" w:rsidRPr="00127948" w:rsidRDefault="008B5656" w:rsidP="008F1506">
            <w:pPr>
              <w:pStyle w:val="Default"/>
              <w:numPr>
                <w:ilvl w:val="0"/>
                <w:numId w:val="7"/>
              </w:numPr>
              <w:ind w:left="271" w:hanging="271"/>
            </w:pPr>
            <w:r>
              <w:t>методами повышения безопасности технических средств и технологических процессов</w:t>
            </w:r>
          </w:p>
        </w:tc>
      </w:tr>
    </w:tbl>
    <w:p w:rsidR="008F1506" w:rsidRPr="00167DFF" w:rsidRDefault="008F1506" w:rsidP="008F1506"/>
    <w:p w:rsidR="008F1506" w:rsidRPr="005D1AC7" w:rsidRDefault="008F1506" w:rsidP="008F1506">
      <w:pPr>
        <w:pStyle w:val="Style3"/>
        <w:widowControl/>
        <w:jc w:val="both"/>
        <w:rPr>
          <w:rStyle w:val="FontStyle21"/>
          <w:b/>
          <w:sz w:val="24"/>
          <w:szCs w:val="24"/>
        </w:rPr>
      </w:pPr>
    </w:p>
    <w:p w:rsidR="008F1506" w:rsidRPr="00DE2330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6.</w:t>
      </w:r>
      <w:r w:rsidRPr="00AF2BB2">
        <w:rPr>
          <w:rStyle w:val="FontStyle18"/>
          <w:sz w:val="24"/>
          <w:szCs w:val="24"/>
        </w:rPr>
        <w:t xml:space="preserve"> Структура и содержание </w:t>
      </w:r>
      <w:r w:rsidRPr="00DE2330">
        <w:rPr>
          <w:rFonts w:cs="Tahoma"/>
          <w:b/>
        </w:rPr>
        <w:t>производственной</w:t>
      </w:r>
      <w:r w:rsidRPr="00DE2330">
        <w:rPr>
          <w:rFonts w:cs="Tahoma"/>
          <w:b/>
          <w:sz w:val="20"/>
          <w:szCs w:val="20"/>
        </w:rPr>
        <w:t xml:space="preserve"> </w:t>
      </w:r>
      <w:r w:rsidRPr="00DE2330">
        <w:rPr>
          <w:rFonts w:cs="Tahoma"/>
          <w:b/>
        </w:rPr>
        <w:t xml:space="preserve">– практики по получению профессиональных умений и опыта </w:t>
      </w:r>
      <w:r w:rsidRPr="00DE2330">
        <w:rPr>
          <w:rFonts w:cs="Tahoma"/>
          <w:b/>
          <w:highlight w:val="white"/>
        </w:rPr>
        <w:t xml:space="preserve">профессиональной деятельности </w:t>
      </w:r>
    </w:p>
    <w:p w:rsidR="008F1506" w:rsidRPr="00AF2BB2" w:rsidRDefault="008F1506" w:rsidP="008F1506">
      <w:pPr>
        <w:pStyle w:val="Style4"/>
        <w:widowControl/>
        <w:ind w:firstLine="567"/>
        <w:jc w:val="both"/>
        <w:outlineLvl w:val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Количество недель  </w:t>
      </w:r>
      <w:r w:rsidR="00DD4F48">
        <w:rPr>
          <w:rStyle w:val="FontStyle18"/>
          <w:b w:val="0"/>
          <w:sz w:val="24"/>
          <w:szCs w:val="24"/>
          <w:u w:val="single"/>
        </w:rPr>
        <w:t>6</w:t>
      </w:r>
    </w:p>
    <w:p w:rsidR="008F1506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</w:t>
      </w:r>
      <w:r>
        <w:rPr>
          <w:rStyle w:val="FontStyle18"/>
          <w:b w:val="0"/>
          <w:sz w:val="24"/>
          <w:szCs w:val="24"/>
        </w:rPr>
        <w:t xml:space="preserve">практики </w:t>
      </w:r>
      <w:r w:rsidRPr="00AF2BB2">
        <w:rPr>
          <w:rStyle w:val="FontStyle18"/>
          <w:b w:val="0"/>
          <w:sz w:val="24"/>
          <w:szCs w:val="24"/>
        </w:rPr>
        <w:t xml:space="preserve">составляет </w:t>
      </w:r>
      <w:r w:rsidR="00DD4F48">
        <w:rPr>
          <w:rStyle w:val="FontStyle18"/>
          <w:b w:val="0"/>
          <w:sz w:val="24"/>
          <w:szCs w:val="24"/>
          <w:u w:val="single"/>
        </w:rPr>
        <w:t>9</w:t>
      </w:r>
      <w:r>
        <w:rPr>
          <w:rStyle w:val="FontStyle18"/>
          <w:b w:val="0"/>
          <w:sz w:val="24"/>
          <w:szCs w:val="24"/>
        </w:rPr>
        <w:t xml:space="preserve"> </w:t>
      </w:r>
      <w:r w:rsidR="0004197A">
        <w:rPr>
          <w:rStyle w:val="FontStyle18"/>
          <w:b w:val="0"/>
          <w:sz w:val="24"/>
          <w:szCs w:val="24"/>
        </w:rPr>
        <w:t xml:space="preserve">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04197A">
        <w:rPr>
          <w:rStyle w:val="FontStyle18"/>
          <w:b w:val="0"/>
          <w:sz w:val="24"/>
          <w:szCs w:val="24"/>
        </w:rPr>
        <w:t>,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DD4F48">
        <w:rPr>
          <w:rStyle w:val="FontStyle18"/>
          <w:b w:val="0"/>
          <w:sz w:val="24"/>
          <w:szCs w:val="24"/>
          <w:u w:val="single"/>
        </w:rPr>
        <w:t>324</w:t>
      </w:r>
      <w:r w:rsidRPr="00881D8C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</w:t>
      </w:r>
      <w:r w:rsidRPr="00AF2BB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числе:</w:t>
      </w:r>
    </w:p>
    <w:p w:rsidR="008F1506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-контактная работа   </w:t>
      </w:r>
      <w:r w:rsidR="00DD4F48">
        <w:rPr>
          <w:rStyle w:val="FontStyle18"/>
          <w:b w:val="0"/>
          <w:sz w:val="24"/>
          <w:szCs w:val="24"/>
        </w:rPr>
        <w:t>3,7</w:t>
      </w:r>
      <w:r>
        <w:rPr>
          <w:rStyle w:val="FontStyle18"/>
          <w:b w:val="0"/>
          <w:sz w:val="24"/>
          <w:szCs w:val="24"/>
        </w:rPr>
        <w:t xml:space="preserve">    акад. часов;</w:t>
      </w:r>
    </w:p>
    <w:p w:rsidR="008F1506" w:rsidRDefault="008F1506" w:rsidP="008F150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-самостоятельная работа</w:t>
      </w:r>
      <w:r w:rsidRPr="0098501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="00DD4F48">
        <w:rPr>
          <w:rStyle w:val="FontStyle18"/>
          <w:b w:val="0"/>
          <w:sz w:val="24"/>
          <w:szCs w:val="24"/>
        </w:rPr>
        <w:t>320,3</w:t>
      </w:r>
      <w:r>
        <w:rPr>
          <w:rStyle w:val="FontStyle18"/>
          <w:b w:val="0"/>
          <w:sz w:val="24"/>
          <w:szCs w:val="24"/>
        </w:rPr>
        <w:t xml:space="preserve">  акад. часов</w:t>
      </w:r>
    </w:p>
    <w:p w:rsidR="00B42583" w:rsidRPr="009C007B" w:rsidRDefault="00B42583" w:rsidP="00B42583">
      <w:pPr>
        <w:pStyle w:val="Style4"/>
        <w:widowControl/>
        <w:spacing w:line="276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- в форме практической подготовки – 324 акад. часов</w:t>
      </w:r>
    </w:p>
    <w:p w:rsidR="00B42583" w:rsidRDefault="00B42583" w:rsidP="00B4258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2248"/>
        <w:gridCol w:w="3697"/>
        <w:gridCol w:w="2877"/>
      </w:tblGrid>
      <w:tr w:rsidR="008F1506" w:rsidRPr="006B0BF3" w:rsidTr="002F6A91">
        <w:trPr>
          <w:trHeight w:val="888"/>
        </w:trPr>
        <w:tc>
          <w:tcPr>
            <w:tcW w:w="251" w:type="pct"/>
            <w:vAlign w:val="center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>№</w:t>
            </w:r>
          </w:p>
          <w:p w:rsidR="008F1506" w:rsidRPr="006B0BF3" w:rsidRDefault="008F1506" w:rsidP="002F6A91">
            <w:pPr>
              <w:ind w:right="-80"/>
              <w:jc w:val="center"/>
            </w:pPr>
            <w:r w:rsidRPr="006B0BF3">
              <w:t>п/п</w:t>
            </w:r>
          </w:p>
        </w:tc>
        <w:tc>
          <w:tcPr>
            <w:tcW w:w="1210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>Разделы (этапы) и содержание практики</w:t>
            </w:r>
          </w:p>
        </w:tc>
        <w:tc>
          <w:tcPr>
            <w:tcW w:w="1990" w:type="pct"/>
            <w:vAlign w:val="center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t xml:space="preserve">Виды работ на практике, </w:t>
            </w:r>
            <w:r w:rsidRPr="006B0BF3">
              <w:br/>
              <w:t xml:space="preserve">включая самостоятельную работу </w:t>
            </w:r>
          </w:p>
        </w:tc>
        <w:tc>
          <w:tcPr>
            <w:tcW w:w="1549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Код и структурный элемент компетенций</w:t>
            </w:r>
          </w:p>
        </w:tc>
      </w:tr>
      <w:tr w:rsidR="008F1506" w:rsidRPr="009170F8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</w:pPr>
            <w:r>
              <w:t xml:space="preserve">  </w:t>
            </w:r>
            <w:r w:rsidRPr="006B0BF3">
              <w:t>1</w:t>
            </w:r>
            <w:r>
              <w:t>.</w:t>
            </w:r>
          </w:p>
        </w:tc>
        <w:tc>
          <w:tcPr>
            <w:tcW w:w="1210" w:type="pct"/>
          </w:tcPr>
          <w:p w:rsidR="008F1506" w:rsidRPr="008D5C64" w:rsidRDefault="008F1506" w:rsidP="002F6A91">
            <w:pPr>
              <w:ind w:right="-80"/>
            </w:pPr>
            <w:r>
              <w:t>Постановка целей и задач производственной практики</w:t>
            </w:r>
          </w:p>
        </w:tc>
        <w:tc>
          <w:tcPr>
            <w:tcW w:w="1990" w:type="pct"/>
          </w:tcPr>
          <w:p w:rsidR="008F1506" w:rsidRPr="00F662DD" w:rsidRDefault="008F1506" w:rsidP="002F6A91">
            <w:pPr>
              <w:ind w:firstLine="34"/>
            </w:pPr>
            <w:r w:rsidRPr="00F662DD">
              <w:t xml:space="preserve">Ознакомление  с  инструкциями  по  ТБ,  противопожарной  технике  и  электробезопасности.  Оформление документов; </w:t>
            </w:r>
          </w:p>
          <w:p w:rsidR="008F1506" w:rsidRPr="00F662DD" w:rsidRDefault="008F1506" w:rsidP="002F6A91">
            <w:pPr>
              <w:ind w:firstLine="34"/>
            </w:pPr>
            <w:r w:rsidRPr="00F662DD">
              <w:lastRenderedPageBreak/>
              <w:t xml:space="preserve">- выдача индивидуальных заданий  по практике.  </w:t>
            </w:r>
          </w:p>
          <w:p w:rsidR="008F1506" w:rsidRPr="00F662DD" w:rsidRDefault="008F1506" w:rsidP="002F6A91">
            <w:pPr>
              <w:ind w:firstLine="34"/>
            </w:pPr>
            <w:r w:rsidRPr="00F662DD">
              <w:t xml:space="preserve">Ознакомление с формой отчетности; </w:t>
            </w:r>
          </w:p>
          <w:p w:rsidR="008F1506" w:rsidRPr="00416F95" w:rsidRDefault="008F1506" w:rsidP="002F6A91">
            <w:pPr>
              <w:ind w:firstLine="34"/>
            </w:pPr>
            <w:r w:rsidRPr="00F662DD">
              <w:t>- проведение инструктажа по ТБ на рабочем месте.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lastRenderedPageBreak/>
              <w:t xml:space="preserve">ОК-6 -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ОПК-4 -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692256" w:rsidRDefault="00692256" w:rsidP="002F6A91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lastRenderedPageBreak/>
              <w:t xml:space="preserve">ПК-3 -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Pr="009170F8" w:rsidRDefault="008F1506" w:rsidP="002F6A91">
            <w:pPr>
              <w:widowControl/>
              <w:spacing w:after="21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8F1506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 w:rsidRPr="006B0BF3">
              <w:lastRenderedPageBreak/>
              <w:t>2</w:t>
            </w:r>
            <w:r>
              <w:t>.</w:t>
            </w:r>
          </w:p>
        </w:tc>
        <w:tc>
          <w:tcPr>
            <w:tcW w:w="1210" w:type="pct"/>
          </w:tcPr>
          <w:p w:rsidR="008F1506" w:rsidRPr="008D5C64" w:rsidRDefault="008F1506" w:rsidP="002F6A91">
            <w:r>
              <w:rPr>
                <w:color w:val="000000"/>
                <w:sz w:val="23"/>
                <w:szCs w:val="23"/>
              </w:rPr>
              <w:t>Т</w:t>
            </w:r>
            <w:r w:rsidRPr="004167AE">
              <w:rPr>
                <w:color w:val="000000"/>
                <w:sz w:val="23"/>
                <w:szCs w:val="23"/>
              </w:rPr>
              <w:t xml:space="preserve">ехнологический этап </w:t>
            </w:r>
            <w:r>
              <w:rPr>
                <w:color w:val="000000"/>
                <w:sz w:val="23"/>
                <w:szCs w:val="23"/>
              </w:rPr>
              <w:t>(</w:t>
            </w:r>
            <w:r w:rsidRPr="008D5C64">
              <w:t>сбор, наблюдения, измерения и другие, выполняемые обучающим</w:t>
            </w:r>
            <w:r>
              <w:t>и</w:t>
            </w:r>
            <w:r w:rsidRPr="008D5C64">
              <w:t>ся са</w:t>
            </w:r>
            <w:r>
              <w:t>мостоятельно виды работ)</w:t>
            </w:r>
            <w:r w:rsidRPr="008D5C64">
              <w:t>.</w:t>
            </w:r>
          </w:p>
          <w:p w:rsidR="008F1506" w:rsidRPr="008D5C64" w:rsidRDefault="008F1506" w:rsidP="002F6A91">
            <w:pPr>
              <w:ind w:right="-80"/>
            </w:pPr>
            <w:r>
              <w:t xml:space="preserve"> </w:t>
            </w:r>
          </w:p>
        </w:tc>
        <w:tc>
          <w:tcPr>
            <w:tcW w:w="1990" w:type="pct"/>
          </w:tcPr>
          <w:p w:rsidR="008F1506" w:rsidRDefault="008F1506" w:rsidP="002F6A91">
            <w:r>
              <w:t>Анализ результатов производственной.</w:t>
            </w:r>
          </w:p>
          <w:p w:rsidR="008F1506" w:rsidRDefault="008F1506" w:rsidP="002F6A91">
            <w:r>
              <w:t xml:space="preserve">Ознакомление с научно-технической и патентной </w:t>
            </w:r>
          </w:p>
          <w:p w:rsidR="008F1506" w:rsidRDefault="008F1506" w:rsidP="002F6A91">
            <w:r>
              <w:t xml:space="preserve">литературой по теме индивидуального задания на практику; подготовка к написанию аналитического обзора;  </w:t>
            </w:r>
          </w:p>
          <w:p w:rsidR="008F1506" w:rsidRPr="00416F95" w:rsidRDefault="008F1506" w:rsidP="002F6A91">
            <w:pPr>
              <w:ind w:right="-107"/>
            </w:pPr>
            <w:r>
              <w:t>- Систематизация научно-технической  информации  по  теме работы и составление обзора литературы.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 xml:space="preserve">ОК-6 -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ОПК-4 -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ПК-3 -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8F1506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3</w:t>
            </w:r>
          </w:p>
        </w:tc>
        <w:tc>
          <w:tcPr>
            <w:tcW w:w="1210" w:type="pct"/>
          </w:tcPr>
          <w:p w:rsidR="008F1506" w:rsidRDefault="008F1506" w:rsidP="002F6A91">
            <w:pPr>
              <w:ind w:right="-80"/>
            </w:pPr>
            <w:r>
              <w:t>Экспериментальный этап</w:t>
            </w:r>
          </w:p>
        </w:tc>
        <w:tc>
          <w:tcPr>
            <w:tcW w:w="1990" w:type="pct"/>
          </w:tcPr>
          <w:p w:rsidR="008F1506" w:rsidRDefault="008F1506" w:rsidP="002F6A91"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 xml:space="preserve">ОК-6 -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ОПК-4 -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ПК-3 -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Pr="00385926" w:rsidRDefault="008F1506" w:rsidP="002F6A91">
            <w:pPr>
              <w:widowControl/>
              <w:spacing w:after="21"/>
              <w:rPr>
                <w:b/>
                <w:color w:val="000000"/>
                <w:sz w:val="23"/>
                <w:szCs w:val="23"/>
              </w:rPr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8F1506" w:rsidTr="00B95A07">
        <w:trPr>
          <w:trHeight w:val="1579"/>
        </w:trPr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4</w:t>
            </w:r>
            <w:r w:rsidRPr="006B0BF3">
              <w:t>.</w:t>
            </w:r>
          </w:p>
          <w:p w:rsidR="008F1506" w:rsidRPr="006B0BF3" w:rsidRDefault="008F1506" w:rsidP="002F6A91">
            <w:pPr>
              <w:ind w:right="-80"/>
              <w:jc w:val="center"/>
            </w:pPr>
          </w:p>
        </w:tc>
        <w:tc>
          <w:tcPr>
            <w:tcW w:w="1210" w:type="pct"/>
          </w:tcPr>
          <w:p w:rsidR="008F1506" w:rsidRPr="004D29DC" w:rsidRDefault="008F1506" w:rsidP="002F6A91">
            <w:pPr>
              <w:ind w:right="-80"/>
              <w:rPr>
                <w:iCs/>
              </w:rPr>
            </w:pPr>
            <w:r w:rsidRPr="004D29DC">
              <w:rPr>
                <w:iCs/>
              </w:rPr>
              <w:t>Подготовка отчета по практи</w:t>
            </w:r>
            <w:r>
              <w:rPr>
                <w:iCs/>
              </w:rPr>
              <w:t>ке</w:t>
            </w:r>
          </w:p>
        </w:tc>
        <w:tc>
          <w:tcPr>
            <w:tcW w:w="1990" w:type="pct"/>
          </w:tcPr>
          <w:p w:rsidR="008F1506" w:rsidRPr="004D29DC" w:rsidRDefault="008F1506" w:rsidP="002F6A91">
            <w:pPr>
              <w:ind w:right="-80"/>
            </w:pPr>
            <w:r>
              <w:t>Составление,</w:t>
            </w:r>
            <w:r w:rsidRPr="004D29DC">
              <w:t xml:space="preserve"> написание </w:t>
            </w:r>
            <w:r>
              <w:t xml:space="preserve">и оформление </w:t>
            </w:r>
            <w:r w:rsidRPr="004D29DC">
              <w:t>отчета по практике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 xml:space="preserve">ОК-6 -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ОПК-4 -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ПК-3 -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Default="008F1506" w:rsidP="002F6A91">
            <w:pPr>
              <w:widowControl/>
              <w:spacing w:after="21"/>
              <w:rPr>
                <w:color w:val="000000"/>
                <w:sz w:val="23"/>
                <w:szCs w:val="23"/>
              </w:rPr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8F1506" w:rsidRPr="00881D8C" w:rsidTr="002F6A91">
        <w:tc>
          <w:tcPr>
            <w:tcW w:w="251" w:type="pct"/>
          </w:tcPr>
          <w:p w:rsidR="008F1506" w:rsidRPr="006B0BF3" w:rsidRDefault="008F1506" w:rsidP="002F6A91">
            <w:pPr>
              <w:ind w:right="-80"/>
              <w:jc w:val="center"/>
            </w:pPr>
            <w:r>
              <w:t>5</w:t>
            </w:r>
            <w:r w:rsidRPr="006B0BF3">
              <w:t>.</w:t>
            </w:r>
          </w:p>
        </w:tc>
        <w:tc>
          <w:tcPr>
            <w:tcW w:w="1210" w:type="pct"/>
          </w:tcPr>
          <w:p w:rsidR="008F1506" w:rsidRPr="004D29DC" w:rsidRDefault="008F1506" w:rsidP="002F6A91">
            <w:pPr>
              <w:ind w:right="-8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1990" w:type="pct"/>
          </w:tcPr>
          <w:p w:rsidR="008F1506" w:rsidRDefault="008F1506" w:rsidP="002F6A91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связанных с окончанием практики в отделе технического обучения предприятия.</w:t>
            </w:r>
          </w:p>
          <w:p w:rsidR="008F1506" w:rsidRDefault="008F1506" w:rsidP="002F6A91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</w:t>
            </w:r>
          </w:p>
        </w:tc>
        <w:tc>
          <w:tcPr>
            <w:tcW w:w="1549" w:type="pct"/>
          </w:tcPr>
          <w:p w:rsidR="008F1506" w:rsidRDefault="008F1506" w:rsidP="002F6A91">
            <w:pPr>
              <w:widowControl/>
              <w:spacing w:after="21"/>
            </w:pPr>
            <w:r>
              <w:t xml:space="preserve">ОК-6 -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ОПК-4 -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692256" w:rsidRDefault="00692256" w:rsidP="00692256">
            <w:pPr>
              <w:widowControl/>
              <w:spacing w:after="21"/>
            </w:pPr>
            <w:r>
              <w:t>ОПК-6-зув;</w:t>
            </w:r>
          </w:p>
          <w:p w:rsidR="008F1506" w:rsidRDefault="008F1506" w:rsidP="002F6A91">
            <w:pPr>
              <w:widowControl/>
              <w:spacing w:after="21"/>
            </w:pPr>
            <w:r>
              <w:t xml:space="preserve">ПК-3 -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F1506" w:rsidRPr="00881D8C" w:rsidRDefault="008F1506" w:rsidP="002F6A91">
            <w:pPr>
              <w:widowControl/>
              <w:spacing w:after="21"/>
              <w:rPr>
                <w:color w:val="000000"/>
              </w:rPr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</w:tbl>
    <w:p w:rsidR="008F1506" w:rsidRPr="006B0BF3" w:rsidRDefault="008F1506" w:rsidP="008F1506"/>
    <w:p w:rsidR="008F1506" w:rsidRDefault="008F1506" w:rsidP="008F1506">
      <w:pPr>
        <w:pStyle w:val="1"/>
        <w:ind w:firstLine="0"/>
        <w:rPr>
          <w:b/>
          <w:i w:val="0"/>
          <w:szCs w:val="24"/>
        </w:rPr>
      </w:pPr>
      <w:r>
        <w:rPr>
          <w:b/>
          <w:i w:val="0"/>
          <w:szCs w:val="24"/>
        </w:rPr>
        <w:t>7</w:t>
      </w:r>
      <w:r w:rsidRPr="002E59EE">
        <w:rPr>
          <w:b/>
          <w:i w:val="0"/>
          <w:szCs w:val="24"/>
        </w:rPr>
        <w:t xml:space="preserve">. </w:t>
      </w:r>
      <w:r>
        <w:rPr>
          <w:b/>
          <w:i w:val="0"/>
          <w:szCs w:val="24"/>
        </w:rPr>
        <w:t xml:space="preserve">Оценочные средства для проведения промежуточной аттестации по </w:t>
      </w:r>
      <w:r w:rsidRPr="00676EBC">
        <w:rPr>
          <w:rFonts w:cs="Tahoma"/>
          <w:b/>
          <w:i w:val="0"/>
          <w:szCs w:val="24"/>
        </w:rPr>
        <w:t>производственной</w:t>
      </w:r>
      <w:r w:rsidRPr="00676EBC">
        <w:rPr>
          <w:rFonts w:cs="Tahoma"/>
          <w:b/>
          <w:i w:val="0"/>
          <w:sz w:val="20"/>
        </w:rPr>
        <w:t xml:space="preserve"> </w:t>
      </w:r>
      <w:r>
        <w:rPr>
          <w:rFonts w:cs="Tahoma"/>
          <w:b/>
          <w:i w:val="0"/>
          <w:szCs w:val="24"/>
        </w:rPr>
        <w:t>– практике</w:t>
      </w:r>
      <w:r w:rsidRPr="00676EBC">
        <w:rPr>
          <w:rFonts w:cs="Tahoma"/>
          <w:b/>
          <w:i w:val="0"/>
          <w:szCs w:val="24"/>
        </w:rPr>
        <w:t xml:space="preserve"> по получению профессиональных умений и опыта </w:t>
      </w:r>
      <w:r w:rsidRPr="00676EBC">
        <w:rPr>
          <w:rFonts w:cs="Tahoma"/>
          <w:b/>
          <w:i w:val="0"/>
          <w:szCs w:val="24"/>
          <w:highlight w:val="white"/>
        </w:rPr>
        <w:t>профессиональной деятельности</w:t>
      </w:r>
    </w:p>
    <w:p w:rsidR="008F1506" w:rsidRPr="007C334B" w:rsidRDefault="008F1506" w:rsidP="008F1506">
      <w:r w:rsidRPr="007C334B"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8F1506" w:rsidRPr="00301A45" w:rsidRDefault="008F1506" w:rsidP="008F1506">
      <w:pPr>
        <w:widowControl/>
        <w:ind w:firstLine="426"/>
        <w:jc w:val="both"/>
        <w:rPr>
          <w:snapToGrid w:val="0"/>
        </w:rPr>
      </w:pPr>
      <w:r w:rsidRPr="007C334B">
        <w:t>Зачет с оценкой выставляется обучающемуся за подготовку и защиту отчета по практике.</w:t>
      </w:r>
    </w:p>
    <w:p w:rsidR="008F1506" w:rsidRDefault="008F1506" w:rsidP="008F1506">
      <w:pPr>
        <w:widowControl/>
        <w:ind w:firstLine="426"/>
        <w:jc w:val="both"/>
        <w:rPr>
          <w:snapToGrid w:val="0"/>
        </w:rPr>
      </w:pPr>
      <w:r w:rsidRPr="00301A45">
        <w:rPr>
          <w:snapToGrid w:val="0"/>
        </w:rPr>
        <w:t xml:space="preserve">По итогам прохождения производственной практики обучающийся </w:t>
      </w:r>
      <w:r>
        <w:rPr>
          <w:snapToGrid w:val="0"/>
        </w:rPr>
        <w:t>подго</w:t>
      </w:r>
      <w:r w:rsidRPr="00301A45">
        <w:rPr>
          <w:snapToGrid w:val="0"/>
        </w:rPr>
        <w:t>тавливает и представляет на кафедру</w:t>
      </w:r>
      <w:r>
        <w:rPr>
          <w:snapToGrid w:val="0"/>
        </w:rPr>
        <w:t xml:space="preserve"> о</w:t>
      </w:r>
      <w:r w:rsidRPr="00301A45">
        <w:rPr>
          <w:snapToGrid w:val="0"/>
        </w:rPr>
        <w:t>тчет по производственной практике;</w:t>
      </w:r>
    </w:p>
    <w:p w:rsidR="008F1506" w:rsidRPr="00AC077F" w:rsidRDefault="008F1506" w:rsidP="008F1506">
      <w:pPr>
        <w:widowControl/>
        <w:ind w:firstLine="426"/>
        <w:jc w:val="both"/>
        <w:rPr>
          <w:color w:val="000000"/>
        </w:rPr>
      </w:pPr>
      <w:r w:rsidRPr="00301A45">
        <w:rPr>
          <w:snapToGrid w:val="0"/>
        </w:rPr>
        <w:t xml:space="preserve"> </w:t>
      </w:r>
      <w:r w:rsidRPr="00AC077F">
        <w:rPr>
          <w:color w:val="000000"/>
        </w:rPr>
        <w:t>В отчете должно содержаться:</w:t>
      </w:r>
    </w:p>
    <w:p w:rsidR="008F1506" w:rsidRPr="00AC077F" w:rsidRDefault="008F1506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t>Титульный лист установленного образца с подписью руководителя от кафедры.</w:t>
      </w:r>
    </w:p>
    <w:p w:rsidR="008F1506" w:rsidRPr="00AC077F" w:rsidRDefault="008F1506" w:rsidP="008F1506">
      <w:pPr>
        <w:widowControl/>
        <w:numPr>
          <w:ilvl w:val="0"/>
          <w:numId w:val="3"/>
        </w:numPr>
        <w:jc w:val="both"/>
        <w:rPr>
          <w:color w:val="000000"/>
        </w:rPr>
      </w:pPr>
      <w:r w:rsidRPr="00AC077F">
        <w:rPr>
          <w:color w:val="000000"/>
        </w:rPr>
        <w:t>Задание  на  практику,  выданное  руководителем  практикой  от  кафедры</w:t>
      </w:r>
    </w:p>
    <w:p w:rsidR="008F1506" w:rsidRPr="00AC077F" w:rsidRDefault="008F1506" w:rsidP="008F1506">
      <w:pPr>
        <w:widowControl/>
        <w:ind w:left="426"/>
        <w:jc w:val="both"/>
        <w:rPr>
          <w:color w:val="000000"/>
        </w:rPr>
      </w:pPr>
      <w:r w:rsidRPr="00AC077F">
        <w:rPr>
          <w:color w:val="000000"/>
        </w:rPr>
        <w:t>3. Содержание – отражает перечень тем и вопросов, содержащихся в отчете.</w:t>
      </w:r>
    </w:p>
    <w:p w:rsidR="008F1506" w:rsidRPr="00AC077F" w:rsidRDefault="008F1506" w:rsidP="008F1506">
      <w:pPr>
        <w:widowControl/>
        <w:jc w:val="both"/>
        <w:rPr>
          <w:snapToGrid w:val="0"/>
        </w:rPr>
      </w:pPr>
      <w:r w:rsidRPr="00AC077F">
        <w:rPr>
          <w:color w:val="000000"/>
        </w:rPr>
        <w:t xml:space="preserve">       4. Введение – определяет цели, задачи и направления темы. </w:t>
      </w:r>
    </w:p>
    <w:p w:rsidR="008F1506" w:rsidRDefault="008F1506" w:rsidP="008F1506">
      <w:pPr>
        <w:widowControl/>
        <w:jc w:val="both"/>
        <w:rPr>
          <w:snapToGrid w:val="0"/>
        </w:rPr>
      </w:pPr>
      <w:r>
        <w:rPr>
          <w:snapToGrid w:val="0"/>
        </w:rPr>
        <w:t xml:space="preserve">       5. </w:t>
      </w:r>
      <w:r w:rsidRPr="001260B6">
        <w:rPr>
          <w:snapToGrid w:val="0"/>
        </w:rPr>
        <w:t>Основная часть (обзор публикаций).</w:t>
      </w:r>
      <w:r>
        <w:rPr>
          <w:snapToGrid w:val="0"/>
        </w:rPr>
        <w:t xml:space="preserve"> </w:t>
      </w:r>
    </w:p>
    <w:p w:rsidR="008F1506" w:rsidRPr="001260B6" w:rsidRDefault="008F1506" w:rsidP="008F1506">
      <w:pPr>
        <w:widowControl/>
        <w:ind w:firstLine="426"/>
        <w:jc w:val="both"/>
        <w:rPr>
          <w:snapToGrid w:val="0"/>
        </w:rPr>
      </w:pPr>
      <w:r w:rsidRPr="00AC077F">
        <w:rPr>
          <w:snapToGrid w:val="0"/>
        </w:rPr>
        <w:lastRenderedPageBreak/>
        <w:t>6. Заключение – содержит основные выводы и результаты, итоги проделанной работы.</w:t>
      </w:r>
    </w:p>
    <w:p w:rsidR="008F1506" w:rsidRDefault="008F1506" w:rsidP="008F1506">
      <w:pPr>
        <w:widowControl/>
        <w:ind w:firstLine="426"/>
        <w:jc w:val="both"/>
        <w:rPr>
          <w:snapToGrid w:val="0"/>
        </w:rPr>
      </w:pPr>
      <w:r>
        <w:rPr>
          <w:snapToGrid w:val="0"/>
        </w:rPr>
        <w:t xml:space="preserve">7. </w:t>
      </w:r>
      <w:r w:rsidRPr="001260B6">
        <w:rPr>
          <w:snapToGrid w:val="0"/>
        </w:rPr>
        <w:t>Список использованных источников.</w:t>
      </w:r>
    </w:p>
    <w:p w:rsidR="008F1506" w:rsidRPr="007C334B" w:rsidRDefault="008F1506" w:rsidP="008F1506">
      <w:pPr>
        <w:ind w:firstLine="426"/>
        <w:jc w:val="both"/>
      </w:pPr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8F1506" w:rsidRPr="007C334B" w:rsidRDefault="008F1506" w:rsidP="008F1506">
      <w:pPr>
        <w:ind w:firstLine="426"/>
        <w:jc w:val="both"/>
      </w:pPr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F1506" w:rsidRPr="007C334B" w:rsidRDefault="008F1506" w:rsidP="008F1506">
      <w:pPr>
        <w:ind w:firstLine="426"/>
        <w:jc w:val="both"/>
      </w:pPr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F1506" w:rsidRPr="007C334B" w:rsidRDefault="008F1506" w:rsidP="008F1506">
      <w:pPr>
        <w:ind w:firstLine="426"/>
        <w:jc w:val="both"/>
      </w:pPr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8F1506" w:rsidRDefault="008F1506" w:rsidP="008F1506">
      <w:pPr>
        <w:ind w:firstLine="426"/>
        <w:jc w:val="both"/>
      </w:pPr>
      <w:r>
        <w:t>Изучение производства, предмета исследований и обобщения материалов на примере металлургического или метизного предприятия во время практики рекомендуется проводить по следующей схеме</w:t>
      </w:r>
    </w:p>
    <w:p w:rsidR="008F1506" w:rsidRPr="0001294B" w:rsidRDefault="008F1506" w:rsidP="008F1506">
      <w:pPr>
        <w:pStyle w:val="2"/>
        <w:ind w:firstLine="709"/>
        <w:rPr>
          <w:b w:val="0"/>
          <w:u w:val="single"/>
        </w:rPr>
      </w:pPr>
      <w:r w:rsidRPr="0001294B">
        <w:rPr>
          <w:b w:val="0"/>
          <w:u w:val="single"/>
        </w:rPr>
        <w:t>Общие вопросы</w:t>
      </w:r>
    </w:p>
    <w:p w:rsidR="008F1506" w:rsidRDefault="008F1506" w:rsidP="008F1506">
      <w:pPr>
        <w:pStyle w:val="14"/>
        <w:ind w:firstLine="709"/>
      </w:pPr>
      <w:r>
        <w:t xml:space="preserve">Назначение цеха. План цеха. Производственная структура цеха: основные и вспомогательные отделения, участки, режимы работы отделений и участков. Характеристика выпускаемой продукции. Основные потребители продукции. Схемы технологического процесса. Схема расположения основного и вспомогательного оборудования, участков и отделений. Основные технологические потоки. Схема газовых, </w:t>
      </w:r>
      <w:proofErr w:type="gramStart"/>
      <w:r>
        <w:t>паро-воздушных</w:t>
      </w:r>
      <w:proofErr w:type="gramEnd"/>
      <w:r>
        <w:t>, водных и электрических коммуникаций цеха. Отопление, вентиляция и освещение в цехе.</w:t>
      </w:r>
    </w:p>
    <w:p w:rsidR="008F1506" w:rsidRDefault="008F1506" w:rsidP="008F1506">
      <w:pPr>
        <w:pStyle w:val="ac"/>
        <w:spacing w:after="0"/>
        <w:ind w:firstLine="709"/>
        <w:jc w:val="both"/>
      </w:pPr>
      <w:r>
        <w:t>Современное и перспективное развитие метизных цехов в РФ и за рубежом по компоновке, составу оборудования, интенсивности технологического процесса, свойствам готовой продукции и другим показателям. Сравнение существующей в цехе технологии и оборудования с лучшими достижениями отечественной и мировой техники и технологии.</w:t>
      </w:r>
    </w:p>
    <w:p w:rsidR="008F1506" w:rsidRPr="0001294B" w:rsidRDefault="008F1506" w:rsidP="008F1506">
      <w:pPr>
        <w:pStyle w:val="2"/>
        <w:ind w:firstLine="709"/>
        <w:rPr>
          <w:b w:val="0"/>
          <w:u w:val="single"/>
        </w:rPr>
      </w:pPr>
      <w:r w:rsidRPr="0001294B">
        <w:rPr>
          <w:b w:val="0"/>
          <w:u w:val="single"/>
        </w:rPr>
        <w:t>Исходные материалы</w:t>
      </w:r>
    </w:p>
    <w:p w:rsidR="008F1506" w:rsidRDefault="008F1506" w:rsidP="008F1506">
      <w:pPr>
        <w:pStyle w:val="14"/>
        <w:ind w:firstLine="709"/>
      </w:pPr>
      <w:r>
        <w:t xml:space="preserve">Поставщики исходного сырья. </w:t>
      </w:r>
    </w:p>
    <w:p w:rsidR="008F1506" w:rsidRDefault="008F1506" w:rsidP="008F1506">
      <w:pPr>
        <w:pStyle w:val="14"/>
        <w:ind w:firstLine="709"/>
      </w:pPr>
      <w:r>
        <w:t>Порядок подготовки исходных материалов к переделу.</w:t>
      </w:r>
    </w:p>
    <w:p w:rsidR="008F1506" w:rsidRPr="0001294B" w:rsidRDefault="008F1506" w:rsidP="008F1506">
      <w:pPr>
        <w:pStyle w:val="2"/>
        <w:ind w:firstLine="709"/>
        <w:rPr>
          <w:rFonts w:ascii="Arial" w:hAnsi="Arial"/>
          <w:b w:val="0"/>
          <w:u w:val="single"/>
        </w:rPr>
      </w:pPr>
      <w:r w:rsidRPr="0001294B">
        <w:rPr>
          <w:b w:val="0"/>
          <w:u w:val="single"/>
        </w:rPr>
        <w:t>Технологический процесс</w:t>
      </w:r>
    </w:p>
    <w:p w:rsidR="008F1506" w:rsidRDefault="008F1506" w:rsidP="008F1506">
      <w:pPr>
        <w:pStyle w:val="14"/>
        <w:ind w:firstLine="709"/>
      </w:pPr>
      <w:r>
        <w:t>Технологические карты и технологические инструкции на изготовление изделий согласно сортаменту, выпускаемому цехом.</w:t>
      </w:r>
    </w:p>
    <w:p w:rsidR="008F1506" w:rsidRDefault="008F1506" w:rsidP="008F1506">
      <w:pPr>
        <w:pStyle w:val="14"/>
        <w:ind w:firstLine="709"/>
      </w:pPr>
      <w:r>
        <w:t xml:space="preserve">План размещения оборудования. Устройство и работа основных агрегатов. </w:t>
      </w:r>
    </w:p>
    <w:p w:rsidR="008F1506" w:rsidRPr="00A9704E" w:rsidRDefault="008F1506" w:rsidP="008F1506">
      <w:pPr>
        <w:ind w:firstLine="709"/>
        <w:jc w:val="both"/>
        <w:rPr>
          <w:b/>
        </w:rPr>
      </w:pPr>
      <w:r w:rsidRPr="00A9704E">
        <w:rPr>
          <w:b/>
        </w:rPr>
        <w:t>Показатели и критерии оценивания: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F1506" w:rsidRPr="00A9704E" w:rsidRDefault="008F1506" w:rsidP="008F1506">
      <w:pPr>
        <w:ind w:firstLine="709"/>
        <w:jc w:val="both"/>
      </w:pPr>
      <w:r w:rsidRPr="00A9704E">
        <w:lastRenderedPageBreak/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8F1506" w:rsidRPr="00A9704E" w:rsidRDefault="008F1506" w:rsidP="008F1506">
      <w:pPr>
        <w:ind w:firstLine="709"/>
        <w:jc w:val="both"/>
      </w:pPr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F1506" w:rsidRPr="00A9704E" w:rsidRDefault="008F1506" w:rsidP="008F1506">
      <w:pPr>
        <w:ind w:firstLine="709"/>
        <w:jc w:val="both"/>
      </w:pPr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F1506" w:rsidRPr="00A9704E" w:rsidRDefault="008F1506" w:rsidP="008F1506">
      <w:pPr>
        <w:ind w:firstLine="709"/>
        <w:jc w:val="both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8F1506" w:rsidRDefault="008F1506" w:rsidP="008F1506">
      <w:pPr>
        <w:ind w:firstLine="567"/>
        <w:jc w:val="both"/>
      </w:pPr>
    </w:p>
    <w:p w:rsidR="003C6072" w:rsidRDefault="003C6072" w:rsidP="008F1506">
      <w:pPr>
        <w:ind w:firstLine="567"/>
        <w:jc w:val="both"/>
      </w:pPr>
    </w:p>
    <w:p w:rsidR="003C6072" w:rsidRDefault="003C6072" w:rsidP="008F1506">
      <w:pPr>
        <w:ind w:firstLine="567"/>
        <w:jc w:val="both"/>
      </w:pPr>
    </w:p>
    <w:p w:rsidR="008F1506" w:rsidRPr="00676EBC" w:rsidRDefault="008F1506" w:rsidP="008F1506">
      <w:pPr>
        <w:ind w:firstLine="567"/>
        <w:jc w:val="both"/>
        <w:rPr>
          <w:rFonts w:cs="Tahoma"/>
          <w:b/>
        </w:rPr>
      </w:pPr>
      <w:r w:rsidRPr="003C6072">
        <w:rPr>
          <w:rStyle w:val="FontStyle32"/>
          <w:b/>
          <w:i w:val="0"/>
          <w:sz w:val="24"/>
          <w:szCs w:val="24"/>
        </w:rPr>
        <w:t xml:space="preserve">8. </w:t>
      </w:r>
      <w:r w:rsidRPr="003C6072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и информационное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обеспечение </w:t>
      </w:r>
      <w:r w:rsidRPr="00676EBC">
        <w:rPr>
          <w:rFonts w:cs="Tahoma"/>
          <w:b/>
        </w:rPr>
        <w:t>производственной</w:t>
      </w:r>
      <w:r w:rsidRPr="00676EBC">
        <w:rPr>
          <w:rFonts w:cs="Tahoma"/>
          <w:b/>
          <w:sz w:val="20"/>
          <w:szCs w:val="20"/>
        </w:rPr>
        <w:t xml:space="preserve"> </w:t>
      </w:r>
      <w:r w:rsidRPr="00676EBC">
        <w:rPr>
          <w:rFonts w:cs="Tahoma"/>
          <w:b/>
        </w:rPr>
        <w:t xml:space="preserve">– практики по получению профессиональных умений и опыта </w:t>
      </w:r>
      <w:r w:rsidRPr="00676EBC">
        <w:rPr>
          <w:rFonts w:cs="Tahoma"/>
          <w:b/>
          <w:highlight w:val="white"/>
        </w:rPr>
        <w:t>профессиональной деятельности</w:t>
      </w:r>
    </w:p>
    <w:p w:rsidR="008F1506" w:rsidRPr="00676EBC" w:rsidRDefault="008F1506" w:rsidP="008F1506">
      <w:pPr>
        <w:ind w:firstLine="567"/>
        <w:jc w:val="both"/>
        <w:rPr>
          <w:snapToGrid w:val="0"/>
        </w:rPr>
      </w:pPr>
    </w:p>
    <w:p w:rsidR="008F1506" w:rsidRDefault="008F1506" w:rsidP="008F1506">
      <w:pPr>
        <w:jc w:val="both"/>
        <w:rPr>
          <w:b/>
          <w:snapToGrid w:val="0"/>
        </w:rPr>
      </w:pPr>
      <w:r w:rsidRPr="000D480C">
        <w:rPr>
          <w:b/>
          <w:snapToGrid w:val="0"/>
        </w:rPr>
        <w:t xml:space="preserve">а) Основная литература: </w:t>
      </w:r>
    </w:p>
    <w:p w:rsidR="003C6072" w:rsidRDefault="003C6072" w:rsidP="008F1506">
      <w:pPr>
        <w:jc w:val="both"/>
        <w:rPr>
          <w:b/>
          <w:snapToGrid w:val="0"/>
        </w:rPr>
      </w:pPr>
    </w:p>
    <w:p w:rsidR="003C6072" w:rsidRPr="003C6072" w:rsidRDefault="003C6072" w:rsidP="003C6072">
      <w:pPr>
        <w:rPr>
          <w:b/>
          <w:snapToGrid w:val="0"/>
        </w:rPr>
      </w:pPr>
      <w:r>
        <w:lastRenderedPageBreak/>
        <w:t xml:space="preserve">          1.     </w:t>
      </w:r>
      <w:r w:rsidRPr="003C6072">
        <w:t>Основы металлургического производства</w:t>
      </w:r>
      <w:proofErr w:type="gramStart"/>
      <w:r w:rsidRPr="003C6072">
        <w:t xml:space="preserve"> :</w:t>
      </w:r>
      <w:proofErr w:type="gramEnd"/>
      <w:r w:rsidRPr="003C6072">
        <w:t xml:space="preserve"> учебник / В.А. </w:t>
      </w:r>
      <w:proofErr w:type="spellStart"/>
      <w:r w:rsidRPr="003C6072">
        <w:t>Бигеев</w:t>
      </w:r>
      <w:proofErr w:type="spellEnd"/>
      <w:r w:rsidRPr="003C6072">
        <w:t xml:space="preserve">, К.Н. Вдовин, В.М. Колокольцев, В.М. </w:t>
      </w:r>
      <w:proofErr w:type="spellStart"/>
      <w:r w:rsidRPr="003C6072">
        <w:t>Салганик</w:t>
      </w:r>
      <w:proofErr w:type="spellEnd"/>
      <w:r w:rsidRPr="003C6072">
        <w:t>. — Санкт-Петербург</w:t>
      </w:r>
      <w:proofErr w:type="gramStart"/>
      <w:r w:rsidRPr="003C6072">
        <w:t xml:space="preserve"> :</w:t>
      </w:r>
      <w:proofErr w:type="gramEnd"/>
      <w:r w:rsidRPr="003C6072">
        <w:t xml:space="preserve"> Лань, 2017. — 616 с. — ISBN 978-5-8114-2486-3. — Текст</w:t>
      </w:r>
      <w:proofErr w:type="gramStart"/>
      <w:r w:rsidRPr="003C6072">
        <w:t> :</w:t>
      </w:r>
      <w:proofErr w:type="gramEnd"/>
      <w:r w:rsidRPr="003C6072">
        <w:t xml:space="preserve"> электронный // Электронно-библиотечная система «Лань» : [сайт]. — URL: </w:t>
      </w:r>
      <w:hyperlink r:id="rId11" w:history="1">
        <w:r w:rsidRPr="003C6072">
          <w:rPr>
            <w:color w:val="0000FF"/>
            <w:u w:val="single"/>
          </w:rPr>
          <w:t>https://e.lanbook.com/book/90165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2. </w:t>
      </w:r>
      <w:r w:rsidRPr="003C6072">
        <w:rPr>
          <w:rFonts w:ascii="Times New Roman" w:hAnsi="Times New Roman"/>
          <w:szCs w:val="24"/>
          <w:lang w:val="ru-RU"/>
        </w:rPr>
        <w:t xml:space="preserve">Проектирование оборудования цехов агломерационного и доменного производства: учебное пособие / М.В.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Андросенко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О.А. Филатова, В.И.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Кадошников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Е.В. Куликова;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Загл</w:t>
      </w:r>
      <w:proofErr w:type="spellEnd"/>
      <w:r w:rsidRPr="003C6072">
        <w:rPr>
          <w:rFonts w:ascii="Times New Roman" w:hAnsi="Times New Roman"/>
          <w:szCs w:val="24"/>
          <w:lang w:val="ru-RU"/>
        </w:rPr>
        <w:t>. с титул</w:t>
      </w:r>
      <w:proofErr w:type="gramStart"/>
      <w:r w:rsidRPr="003C6072">
        <w:rPr>
          <w:rFonts w:ascii="Times New Roman" w:hAnsi="Times New Roman"/>
          <w:szCs w:val="24"/>
          <w:lang w:val="ru-RU"/>
        </w:rPr>
        <w:t>.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C6072">
        <w:rPr>
          <w:rFonts w:ascii="Times New Roman" w:hAnsi="Times New Roman"/>
          <w:szCs w:val="24"/>
          <w:lang w:val="ru-RU"/>
        </w:rPr>
        <w:t>э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2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magtu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informsystema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ru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uploader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fileUpload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?</w:t>
        </w:r>
        <w:r w:rsidRPr="003C6072">
          <w:rPr>
            <w:rStyle w:val="ae"/>
            <w:rFonts w:ascii="Times New Roman" w:hAnsi="Times New Roman"/>
            <w:szCs w:val="24"/>
          </w:rPr>
          <w:t>name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=2568.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pdf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show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dcatalogues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/1/1130370/2568.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pdf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view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Pr="003C6072">
          <w:rPr>
            <w:rStyle w:val="ae"/>
            <w:rFonts w:ascii="Times New Roman" w:hAnsi="Times New Roman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Бигеев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В. А. Металлургические технологии в высокопроизводительном электросталеплавильном цехе: учебное пособие / В.А.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Бигеев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А.М. Столяров, А.Х.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Валихметов</w:t>
      </w:r>
      <w:proofErr w:type="spellEnd"/>
      <w:r w:rsidRPr="003C6072">
        <w:rPr>
          <w:rFonts w:ascii="Times New Roman" w:hAnsi="Times New Roman"/>
          <w:szCs w:val="24"/>
          <w:lang w:val="ru-RU"/>
        </w:rPr>
        <w:t>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Загл</w:t>
      </w:r>
      <w:proofErr w:type="spellEnd"/>
      <w:r w:rsidRPr="003C6072">
        <w:rPr>
          <w:rFonts w:ascii="Times New Roman" w:hAnsi="Times New Roman"/>
          <w:szCs w:val="24"/>
          <w:lang w:val="ru-RU"/>
        </w:rPr>
        <w:t>. с титул</w:t>
      </w:r>
      <w:proofErr w:type="gramStart"/>
      <w:r w:rsidRPr="003C6072">
        <w:rPr>
          <w:rFonts w:ascii="Times New Roman" w:hAnsi="Times New Roman"/>
          <w:szCs w:val="24"/>
          <w:lang w:val="ru-RU"/>
        </w:rPr>
        <w:t>.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C6072">
        <w:rPr>
          <w:rFonts w:ascii="Times New Roman" w:hAnsi="Times New Roman"/>
          <w:szCs w:val="24"/>
          <w:lang w:val="ru-RU"/>
        </w:rPr>
        <w:t>э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3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magtu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informsystema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ru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uploader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fileUpload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?</w:t>
        </w:r>
        <w:r w:rsidRPr="003C6072">
          <w:rPr>
            <w:rStyle w:val="ae"/>
            <w:rFonts w:ascii="Times New Roman" w:hAnsi="Times New Roman"/>
            <w:szCs w:val="24"/>
          </w:rPr>
          <w:t>name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=2662.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pdf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show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dcatalogues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/1/1131349/2662.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pdf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&amp;</w:t>
        </w:r>
        <w:r w:rsidRPr="003C6072">
          <w:rPr>
            <w:rStyle w:val="ae"/>
            <w:rFonts w:ascii="Times New Roman" w:hAnsi="Times New Roman"/>
            <w:szCs w:val="24"/>
          </w:rPr>
          <w:t>view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</w:t>
        </w:r>
        <w:r w:rsidRPr="003C6072">
          <w:rPr>
            <w:rStyle w:val="ae"/>
            <w:rFonts w:ascii="Times New Roman" w:hAnsi="Times New Roman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</w:p>
    <w:p w:rsidR="003C6072" w:rsidRPr="003D4972" w:rsidRDefault="003C6072" w:rsidP="003C6072">
      <w:pPr>
        <w:pStyle w:val="af9"/>
        <w:jc w:val="both"/>
        <w:rPr>
          <w:rStyle w:val="FontStyle22"/>
          <w:b/>
          <w:sz w:val="24"/>
          <w:szCs w:val="24"/>
          <w:lang w:val="ru-RU"/>
        </w:rPr>
      </w:pPr>
      <w:r w:rsidRPr="003D4972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3C6072" w:rsidRPr="003C6072" w:rsidRDefault="003C6072" w:rsidP="003C6072">
      <w:pPr>
        <w:pStyle w:val="af9"/>
        <w:jc w:val="both"/>
        <w:rPr>
          <w:rStyle w:val="FontStyle22"/>
          <w:b/>
          <w:sz w:val="24"/>
          <w:szCs w:val="24"/>
          <w:lang w:val="ru-RU"/>
        </w:rPr>
      </w:pPr>
    </w:p>
    <w:p w:rsidR="003C6072" w:rsidRPr="003C6072" w:rsidRDefault="003C6072" w:rsidP="003C6072">
      <w:pPr>
        <w:pStyle w:val="af9"/>
        <w:jc w:val="both"/>
        <w:rPr>
          <w:rStyle w:val="ae"/>
          <w:rFonts w:ascii="Times New Roman" w:hAnsi="Times New Roman"/>
          <w:b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       1. 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Как правильно написать реферат, курсовую и дипломную работы /                </w:t>
      </w:r>
      <w:proofErr w:type="spellStart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Бушенева</w:t>
      </w:r>
      <w:proofErr w:type="spellEnd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Ю.И. - Москва </w:t>
      </w:r>
      <w:proofErr w:type="gramStart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:Д</w:t>
      </w:r>
      <w:proofErr w:type="gramEnd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ашков и К, 2016. - 140 с.: </w:t>
      </w:r>
      <w:r w:rsidRPr="003C6072">
        <w:rPr>
          <w:rFonts w:ascii="Times New Roman" w:hAnsi="Times New Roman"/>
          <w:szCs w:val="24"/>
          <w:shd w:val="clear" w:color="auto" w:fill="FFFFFF"/>
        </w:rPr>
        <w:t>ISBN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978-5-394-02185-5 - Текст : электронный. - </w:t>
      </w:r>
      <w:r w:rsidRPr="003C6072">
        <w:rPr>
          <w:rFonts w:ascii="Times New Roman" w:hAnsi="Times New Roman"/>
          <w:szCs w:val="24"/>
          <w:shd w:val="clear" w:color="auto" w:fill="FFFFFF"/>
        </w:rPr>
        <w:t>URL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</w:t>
      </w:r>
      <w:r w:rsidRPr="003C6072">
        <w:rPr>
          <w:rFonts w:ascii="Times New Roman" w:hAnsi="Times New Roman"/>
          <w:color w:val="001329"/>
          <w:szCs w:val="24"/>
          <w:shd w:val="clear" w:color="auto" w:fill="FFFFFF"/>
          <w:lang w:val="ru-RU"/>
        </w:rPr>
        <w:t xml:space="preserve"> </w:t>
      </w:r>
      <w:hyperlink r:id="rId14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new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znanium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com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document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?</w:t>
        </w:r>
        <w:r w:rsidRPr="003C6072">
          <w:rPr>
            <w:rStyle w:val="ae"/>
            <w:rFonts w:ascii="Times New Roman" w:hAnsi="Times New Roman"/>
            <w:szCs w:val="24"/>
          </w:rPr>
          <w:t>id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=108069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2. </w:t>
      </w:r>
      <w:r w:rsidRPr="003C6072">
        <w:rPr>
          <w:rFonts w:ascii="Times New Roman" w:hAnsi="Times New Roman"/>
          <w:szCs w:val="24"/>
          <w:lang w:val="ru-RU"/>
        </w:rPr>
        <w:t xml:space="preserve">Шульц, Л.А.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Энерго-экологический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 анализ эффективности металлургических процессов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учебное пособие / Л.А. Шульц. — Москва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МИСИС, 2014. — 267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978-5-87623-765-1. — Текст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5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lanbook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com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book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/117063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>Симонян, Л.М. Оценка и пути достижения экологически чистого металлургического производства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учебное пособие / Л.М. Симонян, К.Л.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Косырев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А.И. Кочетов. — Москва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МИСИС, 2011. — 92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978-5-87623-408-7. — Текст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6" w:history="1">
        <w:r w:rsidRPr="003C6072">
          <w:rPr>
            <w:rStyle w:val="ae"/>
            <w:rFonts w:ascii="Times New Roman" w:hAnsi="Times New Roman"/>
            <w:szCs w:val="24"/>
          </w:rPr>
          <w:t>https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3C6072">
          <w:rPr>
            <w:rStyle w:val="ae"/>
            <w:rFonts w:ascii="Times New Roman" w:hAnsi="Times New Roman"/>
            <w:szCs w:val="24"/>
          </w:rPr>
          <w:t>e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proofErr w:type="spellStart"/>
        <w:r w:rsidRPr="003C6072">
          <w:rPr>
            <w:rStyle w:val="ae"/>
            <w:rFonts w:ascii="Times New Roman" w:hAnsi="Times New Roman"/>
            <w:szCs w:val="24"/>
          </w:rPr>
          <w:t>lanbook</w:t>
        </w:r>
        <w:proofErr w:type="spellEnd"/>
        <w:r w:rsidRPr="003C6072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3C6072">
          <w:rPr>
            <w:rStyle w:val="ae"/>
            <w:rFonts w:ascii="Times New Roman" w:hAnsi="Times New Roman"/>
            <w:szCs w:val="24"/>
          </w:rPr>
          <w:t>com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3C6072">
          <w:rPr>
            <w:rStyle w:val="ae"/>
            <w:rFonts w:ascii="Times New Roman" w:hAnsi="Times New Roman"/>
            <w:szCs w:val="24"/>
          </w:rPr>
          <w:t>book</w:t>
        </w:r>
        <w:r w:rsidRPr="003C6072">
          <w:rPr>
            <w:rStyle w:val="ae"/>
            <w:rFonts w:ascii="Times New Roman" w:hAnsi="Times New Roman"/>
            <w:szCs w:val="24"/>
            <w:lang w:val="ru-RU"/>
          </w:rPr>
          <w:t>/117048</w:t>
        </w:r>
      </w:hyperlink>
    </w:p>
    <w:p w:rsidR="003C6072" w:rsidRPr="003C6072" w:rsidRDefault="003C6072" w:rsidP="003C6072">
      <w:pPr>
        <w:pStyle w:val="af9"/>
        <w:jc w:val="both"/>
        <w:rPr>
          <w:rFonts w:ascii="Times New Roman" w:hAnsi="Times New Roman"/>
          <w:b/>
          <w:szCs w:val="24"/>
          <w:shd w:val="clear" w:color="auto" w:fill="F2F2F2"/>
          <w:lang w:val="ru-RU"/>
        </w:rPr>
      </w:pPr>
    </w:p>
    <w:p w:rsidR="003C6072" w:rsidRPr="003C6072" w:rsidRDefault="003C6072" w:rsidP="003C6072">
      <w:pPr>
        <w:pStyle w:val="af9"/>
        <w:jc w:val="both"/>
        <w:rPr>
          <w:rStyle w:val="FontStyle15"/>
          <w:b w:val="0"/>
          <w:spacing w:val="40"/>
          <w:sz w:val="24"/>
          <w:szCs w:val="24"/>
          <w:lang w:val="ru-RU"/>
        </w:rPr>
      </w:pPr>
    </w:p>
    <w:p w:rsidR="003C6072" w:rsidRPr="0004197A" w:rsidRDefault="003C6072" w:rsidP="003C6072">
      <w:pPr>
        <w:pStyle w:val="af9"/>
        <w:jc w:val="both"/>
        <w:rPr>
          <w:rStyle w:val="FontStyle21"/>
          <w:b/>
          <w:sz w:val="24"/>
          <w:szCs w:val="24"/>
          <w:lang w:val="ru-RU"/>
        </w:rPr>
      </w:pPr>
      <w:r w:rsidRPr="0004197A">
        <w:rPr>
          <w:rFonts w:ascii="Times New Roman" w:hAnsi="Times New Roman"/>
          <w:b/>
          <w:bCs/>
          <w:szCs w:val="24"/>
          <w:lang w:val="ru-RU"/>
        </w:rPr>
        <w:t xml:space="preserve">в) </w:t>
      </w:r>
      <w:r w:rsidRPr="0004197A">
        <w:rPr>
          <w:rStyle w:val="FontStyle21"/>
          <w:b/>
          <w:sz w:val="24"/>
          <w:szCs w:val="24"/>
          <w:lang w:val="ru-RU"/>
        </w:rPr>
        <w:t xml:space="preserve">Методические указания: </w:t>
      </w:r>
    </w:p>
    <w:p w:rsidR="0071231D" w:rsidRDefault="0071231D" w:rsidP="0071231D">
      <w:pPr>
        <w:ind w:right="170"/>
        <w:jc w:val="both"/>
        <w:rPr>
          <w:b/>
        </w:rPr>
      </w:pPr>
      <w:r>
        <w:rPr>
          <w:color w:val="000000"/>
        </w:rPr>
        <w:t xml:space="preserve">С.К. </w:t>
      </w:r>
      <w:proofErr w:type="spellStart"/>
      <w:r>
        <w:rPr>
          <w:color w:val="000000"/>
        </w:rPr>
        <w:t>Сибагатуллин</w:t>
      </w:r>
      <w:proofErr w:type="spellEnd"/>
      <w:r>
        <w:rPr>
          <w:color w:val="000000"/>
        </w:rPr>
        <w:t xml:space="preserve">, В.Г. Дружков, В.Л. Терентьев, А.В. Иванов  Программа прохождения учебной, производственной и преддипломной практики: Методические указания  для студентов по спец. 22.03.02 по направления «Металлургия черных металлов». – Магнитогорск: МГТУ,  2018. — 49 с. </w:t>
      </w:r>
    </w:p>
    <w:p w:rsidR="003C6072" w:rsidRPr="003D4972" w:rsidRDefault="003C6072" w:rsidP="003C6072">
      <w:pPr>
        <w:pStyle w:val="af9"/>
        <w:jc w:val="both"/>
        <w:rPr>
          <w:rFonts w:ascii="Times New Roman" w:hAnsi="Times New Roman"/>
          <w:szCs w:val="24"/>
          <w:lang w:val="ru-RU"/>
        </w:rPr>
      </w:pPr>
    </w:p>
    <w:p w:rsidR="00295883" w:rsidRPr="00295883" w:rsidRDefault="007A5868" w:rsidP="00295883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295883">
        <w:rPr>
          <w:rStyle w:val="FontStyle21"/>
          <w:b/>
          <w:sz w:val="24"/>
          <w:szCs w:val="24"/>
        </w:rPr>
        <w:t>г</w:t>
      </w:r>
      <w:proofErr w:type="gramStart"/>
      <w:r w:rsidR="00295883" w:rsidRPr="00295883">
        <w:rPr>
          <w:rStyle w:val="FontStyle18"/>
          <w:b w:val="0"/>
          <w:sz w:val="24"/>
          <w:szCs w:val="24"/>
        </w:rPr>
        <w:t xml:space="preserve"> </w:t>
      </w:r>
      <w:r w:rsidR="00295883" w:rsidRPr="00295883">
        <w:rPr>
          <w:rStyle w:val="FontStyle21"/>
          <w:b/>
          <w:sz w:val="24"/>
          <w:szCs w:val="24"/>
        </w:rPr>
        <w:t>)</w:t>
      </w:r>
      <w:proofErr w:type="gramEnd"/>
      <w:r w:rsidR="00295883" w:rsidRPr="00295883">
        <w:rPr>
          <w:rStyle w:val="FontStyle21"/>
          <w:b/>
          <w:sz w:val="24"/>
          <w:szCs w:val="24"/>
        </w:rPr>
        <w:t xml:space="preserve"> Программное обеспечение и</w:t>
      </w:r>
      <w:r w:rsidR="00295883" w:rsidRPr="00295883">
        <w:rPr>
          <w:rStyle w:val="FontStyle15"/>
          <w:b w:val="0"/>
        </w:rPr>
        <w:t xml:space="preserve"> </w:t>
      </w:r>
      <w:r w:rsidR="00295883" w:rsidRPr="00295883">
        <w:rPr>
          <w:rStyle w:val="FontStyle21"/>
          <w:b/>
          <w:sz w:val="24"/>
          <w:szCs w:val="24"/>
        </w:rPr>
        <w:t>Интернет-ресурсы</w:t>
      </w:r>
    </w:p>
    <w:p w:rsidR="00295883" w:rsidRDefault="00295883" w:rsidP="00295883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p w:rsidR="00295883" w:rsidRDefault="00295883" w:rsidP="00295883">
      <w:pPr>
        <w:pStyle w:val="Style8"/>
        <w:ind w:firstLine="709"/>
        <w:jc w:val="both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295883" w:rsidRPr="007F7728" w:rsidTr="00BF3D93">
        <w:trPr>
          <w:trHeight w:val="285"/>
        </w:trPr>
        <w:tc>
          <w:tcPr>
            <w:tcW w:w="3221" w:type="dxa"/>
          </w:tcPr>
          <w:p w:rsidR="00295883" w:rsidRPr="007F7728" w:rsidRDefault="00295883" w:rsidP="00BF3D9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295883" w:rsidRPr="007F7728" w:rsidRDefault="00295883" w:rsidP="00BF3D93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295883" w:rsidRPr="007F7728" w:rsidRDefault="00295883" w:rsidP="00BF3D93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95883" w:rsidRPr="007F7728" w:rsidTr="00BF3D93">
        <w:trPr>
          <w:trHeight w:val="285"/>
        </w:trPr>
        <w:tc>
          <w:tcPr>
            <w:tcW w:w="3221" w:type="dxa"/>
          </w:tcPr>
          <w:p w:rsidR="00295883" w:rsidRPr="007F7728" w:rsidRDefault="002958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7F772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95883" w:rsidRPr="007F7728" w:rsidRDefault="002958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95883" w:rsidRPr="007F7728" w:rsidRDefault="002958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295883" w:rsidRPr="007F7728" w:rsidRDefault="002958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11.10.2021</w:t>
            </w:r>
          </w:p>
          <w:p w:rsidR="00295883" w:rsidRPr="007F7728" w:rsidRDefault="002958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95883" w:rsidRPr="007F7728" w:rsidTr="00BF3D93">
        <w:trPr>
          <w:trHeight w:val="272"/>
        </w:trPr>
        <w:tc>
          <w:tcPr>
            <w:tcW w:w="3221" w:type="dxa"/>
          </w:tcPr>
          <w:p w:rsidR="00295883" w:rsidRPr="007F7728" w:rsidRDefault="002958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7F7728">
              <w:rPr>
                <w:rStyle w:val="FontStyle21"/>
                <w:sz w:val="24"/>
                <w:szCs w:val="24"/>
              </w:rPr>
              <w:t xml:space="preserve"> </w:t>
            </w:r>
            <w:r w:rsidRPr="007F7728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295883" w:rsidRPr="007F7728" w:rsidRDefault="002958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295883" w:rsidRPr="007F7728" w:rsidRDefault="00295883" w:rsidP="00BF3D9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42583" w:rsidRPr="007F7728" w:rsidTr="005D7B81">
        <w:trPr>
          <w:trHeight w:val="297"/>
        </w:trPr>
        <w:tc>
          <w:tcPr>
            <w:tcW w:w="3221" w:type="dxa"/>
            <w:vAlign w:val="center"/>
          </w:tcPr>
          <w:p w:rsidR="00B42583" w:rsidRDefault="00B42583" w:rsidP="00D3779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B42583" w:rsidRDefault="00B42583" w:rsidP="00D3779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B42583" w:rsidRDefault="00B42583" w:rsidP="00B42583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42583" w:rsidRPr="007F7728" w:rsidTr="00BF3D93">
        <w:trPr>
          <w:trHeight w:val="297"/>
        </w:trPr>
        <w:tc>
          <w:tcPr>
            <w:tcW w:w="3221" w:type="dxa"/>
          </w:tcPr>
          <w:p w:rsidR="00B42583" w:rsidRPr="007F7728" w:rsidRDefault="00B425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7F772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B42583" w:rsidRPr="007F7728" w:rsidRDefault="00B425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B42583" w:rsidRPr="007F7728" w:rsidRDefault="00B42583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295883" w:rsidRPr="00551FBF" w:rsidRDefault="00295883" w:rsidP="00295883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295883" w:rsidRPr="00551FBF" w:rsidRDefault="00295883" w:rsidP="00295883">
      <w:r w:rsidRPr="00551FBF">
        <w:rPr>
          <w:iCs/>
          <w:color w:val="000000"/>
        </w:rPr>
        <w:t xml:space="preserve"> </w:t>
      </w:r>
      <w:r w:rsidRPr="00551FBF">
        <w:t>Интернет-ресурсы</w:t>
      </w:r>
    </w:p>
    <w:p w:rsidR="00295883" w:rsidRPr="00551FBF" w:rsidRDefault="00295883" w:rsidP="00295883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17" w:history="1">
        <w:r w:rsidRPr="00551FBF">
          <w:rPr>
            <w:rStyle w:val="ae"/>
            <w:lang w:val="en-US"/>
          </w:rPr>
          <w:t>https</w:t>
        </w:r>
        <w:r w:rsidRPr="00551FBF">
          <w:rPr>
            <w:rStyle w:val="ae"/>
          </w:rPr>
          <w:t>://</w:t>
        </w:r>
        <w:proofErr w:type="spellStart"/>
        <w:r w:rsidRPr="00551FBF">
          <w:rPr>
            <w:rStyle w:val="ae"/>
            <w:lang w:val="en-US"/>
          </w:rPr>
          <w:t>elibrary</w:t>
        </w:r>
        <w:proofErr w:type="spellEnd"/>
        <w:r w:rsidRPr="00551FBF">
          <w:rPr>
            <w:rStyle w:val="ae"/>
          </w:rPr>
          <w:t>.</w:t>
        </w:r>
        <w:proofErr w:type="spellStart"/>
        <w:r w:rsidRPr="00551FBF">
          <w:rPr>
            <w:rStyle w:val="ae"/>
            <w:lang w:val="en-US"/>
          </w:rPr>
          <w:t>ru</w:t>
        </w:r>
        <w:proofErr w:type="spellEnd"/>
        <w:r w:rsidRPr="00551FBF">
          <w:rPr>
            <w:rStyle w:val="ae"/>
          </w:rPr>
          <w:t>/</w:t>
        </w:r>
        <w:r w:rsidRPr="00551FBF">
          <w:rPr>
            <w:rStyle w:val="ae"/>
            <w:lang w:val="en-US"/>
          </w:rPr>
          <w:t>project</w:t>
        </w:r>
        <w:r w:rsidRPr="00551FBF">
          <w:rPr>
            <w:rStyle w:val="ae"/>
          </w:rPr>
          <w:t>_</w:t>
        </w:r>
        <w:proofErr w:type="spellStart"/>
        <w:r w:rsidRPr="00551FBF">
          <w:rPr>
            <w:rStyle w:val="ae"/>
            <w:lang w:val="en-US"/>
          </w:rPr>
          <w:t>risc</w:t>
        </w:r>
        <w:proofErr w:type="spellEnd"/>
        <w:r w:rsidRPr="00551FBF">
          <w:rPr>
            <w:rStyle w:val="ae"/>
          </w:rPr>
          <w:t>.</w:t>
        </w:r>
        <w:r w:rsidRPr="00551FBF">
          <w:rPr>
            <w:rStyle w:val="ae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295883" w:rsidRPr="00551FBF" w:rsidRDefault="00295883" w:rsidP="00295883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</w:t>
      </w:r>
      <w:r w:rsidRPr="00551FBF">
        <w:rPr>
          <w:rStyle w:val="FontStyle21"/>
          <w:sz w:val="24"/>
          <w:szCs w:val="24"/>
          <w:lang w:val="en-US"/>
        </w:rPr>
        <w:t>Scholar</w:t>
      </w:r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18" w:history="1">
        <w:r w:rsidRPr="00551FBF">
          <w:rPr>
            <w:rStyle w:val="ae"/>
            <w:lang w:val="en-US"/>
          </w:rPr>
          <w:t>https</w:t>
        </w:r>
        <w:r w:rsidRPr="00551FBF">
          <w:rPr>
            <w:rStyle w:val="ae"/>
          </w:rPr>
          <w:t>://</w:t>
        </w:r>
        <w:r w:rsidRPr="00551FBF">
          <w:rPr>
            <w:rStyle w:val="ae"/>
            <w:lang w:val="en-US"/>
          </w:rPr>
          <w:t>scholar</w:t>
        </w:r>
        <w:r w:rsidRPr="00551FBF">
          <w:rPr>
            <w:rStyle w:val="ae"/>
          </w:rPr>
          <w:t>.</w:t>
        </w:r>
        <w:proofErr w:type="spellStart"/>
        <w:r w:rsidRPr="00551FBF">
          <w:rPr>
            <w:rStyle w:val="ae"/>
            <w:lang w:val="en-US"/>
          </w:rPr>
          <w:t>google</w:t>
        </w:r>
        <w:proofErr w:type="spellEnd"/>
        <w:r w:rsidRPr="00551FBF">
          <w:rPr>
            <w:rStyle w:val="ae"/>
          </w:rPr>
          <w:t>.</w:t>
        </w:r>
        <w:proofErr w:type="spellStart"/>
        <w:r w:rsidRPr="00551FBF">
          <w:rPr>
            <w:rStyle w:val="ae"/>
            <w:lang w:val="en-US"/>
          </w:rPr>
          <w:t>ru</w:t>
        </w:r>
        <w:proofErr w:type="spellEnd"/>
        <w:r w:rsidRPr="00551FBF">
          <w:rPr>
            <w:rStyle w:val="ae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295883" w:rsidRPr="00551FBF" w:rsidRDefault="00295883" w:rsidP="00295883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19" w:history="1">
        <w:r w:rsidRPr="00551FBF">
          <w:rPr>
            <w:rStyle w:val="ae"/>
            <w:lang w:val="en-US"/>
          </w:rPr>
          <w:t>http</w:t>
        </w:r>
        <w:r w:rsidRPr="00551FBF">
          <w:rPr>
            <w:rStyle w:val="ae"/>
          </w:rPr>
          <w:t>:</w:t>
        </w:r>
        <w:r w:rsidRPr="00551FBF">
          <w:rPr>
            <w:rStyle w:val="ae"/>
            <w:lang w:val="en-US"/>
          </w:rPr>
          <w:t>window</w:t>
        </w:r>
        <w:r w:rsidRPr="00551FBF">
          <w:rPr>
            <w:rStyle w:val="ae"/>
          </w:rPr>
          <w:t>.</w:t>
        </w:r>
        <w:proofErr w:type="spellStart"/>
        <w:r w:rsidRPr="00551FBF">
          <w:rPr>
            <w:rStyle w:val="ae"/>
            <w:lang w:val="en-US"/>
          </w:rPr>
          <w:t>edu</w:t>
        </w:r>
        <w:proofErr w:type="spellEnd"/>
        <w:r w:rsidRPr="00551FBF">
          <w:rPr>
            <w:rStyle w:val="ae"/>
          </w:rPr>
          <w:t>.</w:t>
        </w:r>
        <w:proofErr w:type="spellStart"/>
        <w:r w:rsidRPr="00551FBF">
          <w:rPr>
            <w:rStyle w:val="ae"/>
            <w:lang w:val="en-US"/>
          </w:rPr>
          <w:t>ru</w:t>
        </w:r>
        <w:proofErr w:type="spellEnd"/>
        <w:r w:rsidRPr="00551FBF">
          <w:rPr>
            <w:rStyle w:val="ae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295883" w:rsidRPr="00551FBF" w:rsidRDefault="00295883" w:rsidP="00295883">
      <w:pPr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551FBF">
          <w:rPr>
            <w:rStyle w:val="ae"/>
            <w:lang w:val="en-US"/>
          </w:rPr>
          <w:t>https</w:t>
        </w:r>
        <w:r w:rsidRPr="00551FBF">
          <w:rPr>
            <w:rStyle w:val="ae"/>
          </w:rPr>
          <w:t>://</w:t>
        </w:r>
        <w:r w:rsidRPr="00551FBF">
          <w:rPr>
            <w:rStyle w:val="ae"/>
            <w:lang w:val="en-US"/>
          </w:rPr>
          <w:t>www</w:t>
        </w:r>
        <w:r w:rsidRPr="00551FBF">
          <w:rPr>
            <w:rStyle w:val="ae"/>
          </w:rPr>
          <w:t>1.</w:t>
        </w:r>
        <w:proofErr w:type="spellStart"/>
        <w:r w:rsidRPr="00551FBF">
          <w:rPr>
            <w:rStyle w:val="ae"/>
            <w:lang w:val="en-US"/>
          </w:rPr>
          <w:t>fips</w:t>
        </w:r>
        <w:proofErr w:type="spellEnd"/>
        <w:r w:rsidRPr="00551FBF">
          <w:rPr>
            <w:rStyle w:val="ae"/>
          </w:rPr>
          <w:t>.</w:t>
        </w:r>
        <w:proofErr w:type="spellStart"/>
        <w:r w:rsidRPr="00551FBF">
          <w:rPr>
            <w:rStyle w:val="ae"/>
            <w:lang w:val="en-US"/>
          </w:rPr>
          <w:t>ru</w:t>
        </w:r>
        <w:proofErr w:type="spellEnd"/>
        <w:r w:rsidRPr="00551FBF">
          <w:rPr>
            <w:rStyle w:val="ae"/>
          </w:rPr>
          <w:t>/</w:t>
        </w:r>
      </w:hyperlink>
    </w:p>
    <w:p w:rsidR="007A5868" w:rsidRPr="007A5868" w:rsidRDefault="007A5868" w:rsidP="00295883">
      <w:pPr>
        <w:pStyle w:val="Style8"/>
        <w:jc w:val="both"/>
        <w:rPr>
          <w:rStyle w:val="FontStyle14"/>
          <w:sz w:val="24"/>
          <w:szCs w:val="24"/>
        </w:rPr>
      </w:pPr>
    </w:p>
    <w:p w:rsidR="008F1506" w:rsidRPr="00B62191" w:rsidRDefault="008F1506" w:rsidP="008F1506">
      <w:pPr>
        <w:rPr>
          <w:highlight w:val="yellow"/>
        </w:rPr>
      </w:pPr>
    </w:p>
    <w:p w:rsidR="008F1506" w:rsidRPr="00BB7BFB" w:rsidRDefault="008F1506" w:rsidP="003C6072">
      <w:pPr>
        <w:pStyle w:val="Style1"/>
        <w:widowControl/>
        <w:ind w:firstLine="720"/>
        <w:jc w:val="both"/>
        <w:rPr>
          <w:b/>
        </w:rPr>
      </w:pPr>
      <w:bookmarkStart w:id="0" w:name="_Toc385242311"/>
      <w:bookmarkStart w:id="1" w:name="_Toc385242496"/>
      <w:bookmarkStart w:id="2" w:name="_Toc385242843"/>
      <w:bookmarkStart w:id="3" w:name="_Toc387687372"/>
      <w:r w:rsidRPr="003C6072">
        <w:rPr>
          <w:b/>
        </w:rPr>
        <w:t>9 Материально-техническое</w:t>
      </w:r>
      <w:r w:rsidRPr="00BB7BFB">
        <w:rPr>
          <w:b/>
        </w:rPr>
        <w:t xml:space="preserve"> обеспечение </w:t>
      </w:r>
      <w:r w:rsidR="003C6072" w:rsidRPr="003C6072">
        <w:rPr>
          <w:rFonts w:cs="Tahoma"/>
          <w:b/>
        </w:rPr>
        <w:t>производственной</w:t>
      </w:r>
      <w:r w:rsidR="003C6072" w:rsidRPr="003C6072">
        <w:rPr>
          <w:rFonts w:cs="Tahoma"/>
          <w:b/>
          <w:sz w:val="20"/>
          <w:szCs w:val="20"/>
        </w:rPr>
        <w:t xml:space="preserve"> </w:t>
      </w:r>
      <w:r w:rsidR="003C6072" w:rsidRPr="003C6072">
        <w:rPr>
          <w:rFonts w:cs="Tahoma"/>
          <w:b/>
        </w:rPr>
        <w:t xml:space="preserve">– практики по получению профессиональных умений и опыта </w:t>
      </w:r>
      <w:r w:rsidR="003C6072" w:rsidRPr="003C6072">
        <w:rPr>
          <w:rFonts w:cs="Tahoma"/>
          <w:b/>
          <w:highlight w:val="white"/>
        </w:rPr>
        <w:t>профессиональной деятельности</w:t>
      </w:r>
    </w:p>
    <w:p w:rsidR="008F1506" w:rsidRDefault="008F1506" w:rsidP="008F1506">
      <w:pPr>
        <w:pStyle w:val="Style1"/>
        <w:widowControl/>
        <w:ind w:firstLine="720"/>
        <w:jc w:val="both"/>
      </w:pPr>
    </w:p>
    <w:p w:rsidR="008F1506" w:rsidRDefault="008F1506" w:rsidP="008F1506">
      <w:pPr>
        <w:pStyle w:val="Style1"/>
        <w:widowControl/>
        <w:ind w:firstLine="720"/>
        <w:jc w:val="both"/>
      </w:pPr>
      <w:r>
        <w:t xml:space="preserve">Материально техническое обеспечение ПАО «ММК» позволяет в полном объеме реализовать цели и задачи </w:t>
      </w:r>
      <w:r w:rsidR="003C6072" w:rsidRPr="00DE2330">
        <w:rPr>
          <w:rFonts w:cs="Tahoma"/>
        </w:rPr>
        <w:t>производственной</w:t>
      </w:r>
      <w:r w:rsidR="003C6072" w:rsidRPr="00DE2330">
        <w:rPr>
          <w:rFonts w:cs="Tahoma"/>
          <w:sz w:val="20"/>
          <w:szCs w:val="20"/>
        </w:rPr>
        <w:t xml:space="preserve"> </w:t>
      </w:r>
      <w:r w:rsidR="003C6072" w:rsidRPr="00DE2330">
        <w:rPr>
          <w:rFonts w:cs="Tahoma"/>
        </w:rPr>
        <w:t xml:space="preserve">– практики по получению профессиональных умений и опыта </w:t>
      </w:r>
      <w:r w:rsidR="003C6072" w:rsidRPr="00DE2330">
        <w:rPr>
          <w:rFonts w:cs="Tahoma"/>
          <w:highlight w:val="white"/>
        </w:rPr>
        <w:t xml:space="preserve">профессиональной деятельности </w:t>
      </w:r>
      <w:r>
        <w:t>и сформировать соответствующие компетенции.</w:t>
      </w:r>
    </w:p>
    <w:p w:rsidR="003C6072" w:rsidRDefault="003C6072" w:rsidP="008F1506">
      <w:pPr>
        <w:pStyle w:val="Style1"/>
        <w:widowControl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</w:pPr>
            <w:r w:rsidRPr="003C6072">
              <w:t xml:space="preserve">Компьютерная техника с пакетом </w:t>
            </w:r>
            <w:r w:rsidRPr="003C6072">
              <w:rPr>
                <w:lang w:val="en-US"/>
              </w:rPr>
              <w:t>MSOffice</w:t>
            </w:r>
            <w:r w:rsidRPr="003C6072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C6072" w:rsidRPr="003C6072" w:rsidRDefault="003C6072" w:rsidP="00F30FE6">
            <w:pPr>
              <w:pStyle w:val="Style1"/>
              <w:widowControl/>
            </w:pPr>
            <w:r w:rsidRPr="003C6072">
              <w:t>Специализированная мебель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</w:pPr>
            <w:r w:rsidRPr="003C6072">
              <w:t xml:space="preserve">Компьютерная техника с пакетом </w:t>
            </w:r>
            <w:r w:rsidRPr="003C6072">
              <w:rPr>
                <w:lang w:val="en-US"/>
              </w:rPr>
              <w:t>MSOffice</w:t>
            </w:r>
            <w:r w:rsidRPr="003C6072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C6072" w:rsidRPr="003C6072" w:rsidRDefault="003C6072" w:rsidP="00F30FE6">
            <w:pPr>
              <w:pStyle w:val="Style1"/>
              <w:widowControl/>
            </w:pPr>
            <w:r w:rsidRPr="003C6072">
              <w:t>Специализированная мебель</w:t>
            </w:r>
          </w:p>
        </w:tc>
      </w:tr>
      <w:tr w:rsidR="003C6072" w:rsidRPr="003C6072" w:rsidTr="003C607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C6072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72" w:rsidRPr="003C6072" w:rsidRDefault="003C6072" w:rsidP="00F30FE6">
            <w:pPr>
              <w:pStyle w:val="Style1"/>
              <w:widowControl/>
            </w:pPr>
            <w:r w:rsidRPr="003C6072">
              <w:t xml:space="preserve">Специализированная мебель. </w:t>
            </w:r>
          </w:p>
          <w:p w:rsidR="003C6072" w:rsidRPr="003C6072" w:rsidRDefault="003C6072" w:rsidP="00F30FE6">
            <w:pPr>
              <w:pStyle w:val="Style1"/>
              <w:widowControl/>
            </w:pPr>
            <w:r w:rsidRPr="003C6072">
              <w:t>Инструмент для профилактики лабораторных установок</w:t>
            </w:r>
          </w:p>
        </w:tc>
      </w:tr>
    </w:tbl>
    <w:p w:rsidR="003C6072" w:rsidRDefault="003C6072" w:rsidP="008F1506">
      <w:pPr>
        <w:ind w:firstLine="709"/>
      </w:pPr>
    </w:p>
    <w:p w:rsidR="003C6072" w:rsidRDefault="003C6072" w:rsidP="008F1506">
      <w:pPr>
        <w:ind w:firstLine="709"/>
      </w:pPr>
      <w:bookmarkStart w:id="4" w:name="_GoBack"/>
      <w:bookmarkEnd w:id="0"/>
      <w:bookmarkEnd w:id="1"/>
      <w:bookmarkEnd w:id="2"/>
      <w:bookmarkEnd w:id="3"/>
      <w:bookmarkEnd w:id="4"/>
    </w:p>
    <w:sectPr w:rsidR="003C6072" w:rsidSect="003F35AE">
      <w:footerReference w:type="even" r:id="rId21"/>
      <w:footerReference w:type="default" r:id="rId2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44" w:rsidRDefault="009F2644">
      <w:r>
        <w:separator/>
      </w:r>
    </w:p>
  </w:endnote>
  <w:endnote w:type="continuationSeparator" w:id="0">
    <w:p w:rsidR="009F2644" w:rsidRDefault="009F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42" w:rsidRDefault="00477916" w:rsidP="003F3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4C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C42" w:rsidRDefault="00474C42" w:rsidP="003F35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42" w:rsidRDefault="00474C42" w:rsidP="003F35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44" w:rsidRDefault="009F2644">
      <w:r>
        <w:separator/>
      </w:r>
    </w:p>
  </w:footnote>
  <w:footnote w:type="continuationSeparator" w:id="0">
    <w:p w:rsidR="009F2644" w:rsidRDefault="009F2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BCD"/>
    <w:multiLevelType w:val="hybridMultilevel"/>
    <w:tmpl w:val="998C2170"/>
    <w:lvl w:ilvl="0" w:tplc="03DC904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CE7851"/>
    <w:multiLevelType w:val="hybridMultilevel"/>
    <w:tmpl w:val="CDD024E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03B51"/>
    <w:multiLevelType w:val="hybridMultilevel"/>
    <w:tmpl w:val="8954BBB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A825B2"/>
    <w:multiLevelType w:val="hybridMultilevel"/>
    <w:tmpl w:val="D15E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480EE9"/>
    <w:multiLevelType w:val="hybridMultilevel"/>
    <w:tmpl w:val="7B68D72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00EC1"/>
    <w:multiLevelType w:val="hybridMultilevel"/>
    <w:tmpl w:val="0CE286C4"/>
    <w:lvl w:ilvl="0" w:tplc="9480612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78F353F"/>
    <w:multiLevelType w:val="hybridMultilevel"/>
    <w:tmpl w:val="E74E5DFC"/>
    <w:lvl w:ilvl="0" w:tplc="D256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CA7440"/>
    <w:multiLevelType w:val="hybridMultilevel"/>
    <w:tmpl w:val="1CAC561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F538A"/>
    <w:multiLevelType w:val="hybridMultilevel"/>
    <w:tmpl w:val="36E8C9D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A92F69"/>
    <w:multiLevelType w:val="hybridMultilevel"/>
    <w:tmpl w:val="C2969BA4"/>
    <w:lvl w:ilvl="0" w:tplc="7B340F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31B75"/>
    <w:multiLevelType w:val="hybridMultilevel"/>
    <w:tmpl w:val="F706285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53881"/>
    <w:multiLevelType w:val="hybridMultilevel"/>
    <w:tmpl w:val="C9B6EF7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AF2"/>
    <w:multiLevelType w:val="hybridMultilevel"/>
    <w:tmpl w:val="2EDE5FC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1555A"/>
    <w:multiLevelType w:val="hybridMultilevel"/>
    <w:tmpl w:val="5CD49E9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25081"/>
    <w:multiLevelType w:val="hybridMultilevel"/>
    <w:tmpl w:val="333273B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5"/>
  </w:num>
  <w:num w:numId="7">
    <w:abstractNumId w:val="1"/>
  </w:num>
  <w:num w:numId="8">
    <w:abstractNumId w:val="4"/>
  </w:num>
  <w:num w:numId="9">
    <w:abstractNumId w:val="11"/>
  </w:num>
  <w:num w:numId="10">
    <w:abstractNumId w:val="16"/>
  </w:num>
  <w:num w:numId="11">
    <w:abstractNumId w:val="18"/>
  </w:num>
  <w:num w:numId="12">
    <w:abstractNumId w:val="19"/>
  </w:num>
  <w:num w:numId="13">
    <w:abstractNumId w:val="17"/>
  </w:num>
  <w:num w:numId="14">
    <w:abstractNumId w:val="5"/>
  </w:num>
  <w:num w:numId="15">
    <w:abstractNumId w:val="2"/>
  </w:num>
  <w:num w:numId="16">
    <w:abstractNumId w:val="3"/>
  </w:num>
  <w:num w:numId="17">
    <w:abstractNumId w:val="20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5AE"/>
    <w:rsid w:val="0000250C"/>
    <w:rsid w:val="00003619"/>
    <w:rsid w:val="0001412E"/>
    <w:rsid w:val="0002413B"/>
    <w:rsid w:val="00032999"/>
    <w:rsid w:val="0004197A"/>
    <w:rsid w:val="00041D0E"/>
    <w:rsid w:val="0005138F"/>
    <w:rsid w:val="000531BE"/>
    <w:rsid w:val="000532F2"/>
    <w:rsid w:val="00053827"/>
    <w:rsid w:val="0005518F"/>
    <w:rsid w:val="000622B6"/>
    <w:rsid w:val="0006654D"/>
    <w:rsid w:val="00070498"/>
    <w:rsid w:val="00073DB8"/>
    <w:rsid w:val="000865B6"/>
    <w:rsid w:val="00087B7B"/>
    <w:rsid w:val="00093E37"/>
    <w:rsid w:val="0009511E"/>
    <w:rsid w:val="00097A94"/>
    <w:rsid w:val="000A2032"/>
    <w:rsid w:val="000B4056"/>
    <w:rsid w:val="000B4323"/>
    <w:rsid w:val="000B55D7"/>
    <w:rsid w:val="000C4CF9"/>
    <w:rsid w:val="000D480C"/>
    <w:rsid w:val="000E3C56"/>
    <w:rsid w:val="000F152D"/>
    <w:rsid w:val="000F5F75"/>
    <w:rsid w:val="000F6D40"/>
    <w:rsid w:val="001015E2"/>
    <w:rsid w:val="0011332A"/>
    <w:rsid w:val="00114F7E"/>
    <w:rsid w:val="0011755C"/>
    <w:rsid w:val="00124550"/>
    <w:rsid w:val="001260B6"/>
    <w:rsid w:val="00132EF7"/>
    <w:rsid w:val="00143DCD"/>
    <w:rsid w:val="0016732D"/>
    <w:rsid w:val="00173774"/>
    <w:rsid w:val="001778AF"/>
    <w:rsid w:val="0018290D"/>
    <w:rsid w:val="00195A7C"/>
    <w:rsid w:val="001C1D8D"/>
    <w:rsid w:val="001C485A"/>
    <w:rsid w:val="001E09A0"/>
    <w:rsid w:val="0020349A"/>
    <w:rsid w:val="002155FB"/>
    <w:rsid w:val="00217ED2"/>
    <w:rsid w:val="002248FE"/>
    <w:rsid w:val="00231EC5"/>
    <w:rsid w:val="002632CE"/>
    <w:rsid w:val="00270C09"/>
    <w:rsid w:val="00290C42"/>
    <w:rsid w:val="00295883"/>
    <w:rsid w:val="002A7069"/>
    <w:rsid w:val="002B69FD"/>
    <w:rsid w:val="002C729C"/>
    <w:rsid w:val="002C7BD4"/>
    <w:rsid w:val="002E07D9"/>
    <w:rsid w:val="002E7885"/>
    <w:rsid w:val="002F6A91"/>
    <w:rsid w:val="00301A45"/>
    <w:rsid w:val="0031517A"/>
    <w:rsid w:val="00320DEC"/>
    <w:rsid w:val="00322546"/>
    <w:rsid w:val="00333DA4"/>
    <w:rsid w:val="00334BFF"/>
    <w:rsid w:val="003356A7"/>
    <w:rsid w:val="00336FBF"/>
    <w:rsid w:val="00356B6A"/>
    <w:rsid w:val="00361990"/>
    <w:rsid w:val="0036254F"/>
    <w:rsid w:val="00363C5E"/>
    <w:rsid w:val="00367F43"/>
    <w:rsid w:val="00372E9A"/>
    <w:rsid w:val="00381C04"/>
    <w:rsid w:val="00385926"/>
    <w:rsid w:val="00392E84"/>
    <w:rsid w:val="003B2DBD"/>
    <w:rsid w:val="003C6072"/>
    <w:rsid w:val="003D4972"/>
    <w:rsid w:val="003D5EF9"/>
    <w:rsid w:val="003F35AE"/>
    <w:rsid w:val="003F7EF8"/>
    <w:rsid w:val="00410A4E"/>
    <w:rsid w:val="004125A6"/>
    <w:rsid w:val="004165C1"/>
    <w:rsid w:val="004167AE"/>
    <w:rsid w:val="00416E0B"/>
    <w:rsid w:val="004170E9"/>
    <w:rsid w:val="004225C8"/>
    <w:rsid w:val="004251E9"/>
    <w:rsid w:val="00432739"/>
    <w:rsid w:val="00433BCA"/>
    <w:rsid w:val="004435E9"/>
    <w:rsid w:val="00455131"/>
    <w:rsid w:val="00465CB5"/>
    <w:rsid w:val="00466DF9"/>
    <w:rsid w:val="00467406"/>
    <w:rsid w:val="004748FE"/>
    <w:rsid w:val="00474C42"/>
    <w:rsid w:val="0047509C"/>
    <w:rsid w:val="00475C1D"/>
    <w:rsid w:val="00477916"/>
    <w:rsid w:val="00484E89"/>
    <w:rsid w:val="00495CC2"/>
    <w:rsid w:val="00497872"/>
    <w:rsid w:val="004A6F4D"/>
    <w:rsid w:val="004B2CF7"/>
    <w:rsid w:val="004B6093"/>
    <w:rsid w:val="004C2106"/>
    <w:rsid w:val="004C471D"/>
    <w:rsid w:val="004D05A0"/>
    <w:rsid w:val="004E632A"/>
    <w:rsid w:val="004F5F2E"/>
    <w:rsid w:val="0050256A"/>
    <w:rsid w:val="00503B1D"/>
    <w:rsid w:val="005122C1"/>
    <w:rsid w:val="005223BC"/>
    <w:rsid w:val="0053735D"/>
    <w:rsid w:val="00547827"/>
    <w:rsid w:val="00551718"/>
    <w:rsid w:val="00563702"/>
    <w:rsid w:val="00580439"/>
    <w:rsid w:val="005819E8"/>
    <w:rsid w:val="0058522B"/>
    <w:rsid w:val="005860AB"/>
    <w:rsid w:val="00587DD4"/>
    <w:rsid w:val="005925BF"/>
    <w:rsid w:val="005A01D0"/>
    <w:rsid w:val="005A5BD8"/>
    <w:rsid w:val="005B239A"/>
    <w:rsid w:val="005C4E10"/>
    <w:rsid w:val="005D1AC7"/>
    <w:rsid w:val="005D29F1"/>
    <w:rsid w:val="005F13A0"/>
    <w:rsid w:val="005F582C"/>
    <w:rsid w:val="00602008"/>
    <w:rsid w:val="0060532F"/>
    <w:rsid w:val="00612811"/>
    <w:rsid w:val="00616327"/>
    <w:rsid w:val="00630B8A"/>
    <w:rsid w:val="00634447"/>
    <w:rsid w:val="00634982"/>
    <w:rsid w:val="006410D0"/>
    <w:rsid w:val="00643014"/>
    <w:rsid w:val="006550FE"/>
    <w:rsid w:val="00661F96"/>
    <w:rsid w:val="006670CB"/>
    <w:rsid w:val="006731D0"/>
    <w:rsid w:val="006755B4"/>
    <w:rsid w:val="00676EBC"/>
    <w:rsid w:val="006852CA"/>
    <w:rsid w:val="00692256"/>
    <w:rsid w:val="00695EE5"/>
    <w:rsid w:val="006A5DDF"/>
    <w:rsid w:val="006D077B"/>
    <w:rsid w:val="006E25E9"/>
    <w:rsid w:val="006F35AA"/>
    <w:rsid w:val="006F35F1"/>
    <w:rsid w:val="006F5413"/>
    <w:rsid w:val="006F7931"/>
    <w:rsid w:val="00702C40"/>
    <w:rsid w:val="00707341"/>
    <w:rsid w:val="0071231D"/>
    <w:rsid w:val="007277DB"/>
    <w:rsid w:val="00764860"/>
    <w:rsid w:val="0076611A"/>
    <w:rsid w:val="00770A65"/>
    <w:rsid w:val="00772094"/>
    <w:rsid w:val="007738E1"/>
    <w:rsid w:val="00775CC4"/>
    <w:rsid w:val="00780C5E"/>
    <w:rsid w:val="0079148D"/>
    <w:rsid w:val="007A015F"/>
    <w:rsid w:val="007A5868"/>
    <w:rsid w:val="007B46F4"/>
    <w:rsid w:val="007C19FE"/>
    <w:rsid w:val="007C35B6"/>
    <w:rsid w:val="007D661A"/>
    <w:rsid w:val="007D6DEE"/>
    <w:rsid w:val="007E117E"/>
    <w:rsid w:val="007F1806"/>
    <w:rsid w:val="00803F42"/>
    <w:rsid w:val="00805842"/>
    <w:rsid w:val="0080734F"/>
    <w:rsid w:val="0081303A"/>
    <w:rsid w:val="00814D7D"/>
    <w:rsid w:val="0081542B"/>
    <w:rsid w:val="0081681E"/>
    <w:rsid w:val="008263BD"/>
    <w:rsid w:val="00842AA5"/>
    <w:rsid w:val="0085138C"/>
    <w:rsid w:val="008562E8"/>
    <w:rsid w:val="00865D00"/>
    <w:rsid w:val="0087030A"/>
    <w:rsid w:val="008703C1"/>
    <w:rsid w:val="008708E1"/>
    <w:rsid w:val="00874670"/>
    <w:rsid w:val="00876933"/>
    <w:rsid w:val="008769F5"/>
    <w:rsid w:val="00877E6A"/>
    <w:rsid w:val="00881D8C"/>
    <w:rsid w:val="008930A3"/>
    <w:rsid w:val="00896CCA"/>
    <w:rsid w:val="008A1D75"/>
    <w:rsid w:val="008A390A"/>
    <w:rsid w:val="008A4E5C"/>
    <w:rsid w:val="008B5656"/>
    <w:rsid w:val="008D5176"/>
    <w:rsid w:val="008E118C"/>
    <w:rsid w:val="008E1C79"/>
    <w:rsid w:val="008F1506"/>
    <w:rsid w:val="00903157"/>
    <w:rsid w:val="00903D04"/>
    <w:rsid w:val="00916299"/>
    <w:rsid w:val="009228A1"/>
    <w:rsid w:val="00924FBB"/>
    <w:rsid w:val="009265F6"/>
    <w:rsid w:val="0093065C"/>
    <w:rsid w:val="00935C57"/>
    <w:rsid w:val="009433B7"/>
    <w:rsid w:val="009463B9"/>
    <w:rsid w:val="00952B7C"/>
    <w:rsid w:val="00953D5C"/>
    <w:rsid w:val="00954E66"/>
    <w:rsid w:val="009724AC"/>
    <w:rsid w:val="00977B0E"/>
    <w:rsid w:val="00984479"/>
    <w:rsid w:val="00992D7B"/>
    <w:rsid w:val="009A54B9"/>
    <w:rsid w:val="009A7F7A"/>
    <w:rsid w:val="009D5415"/>
    <w:rsid w:val="009E5FEC"/>
    <w:rsid w:val="009F2082"/>
    <w:rsid w:val="009F2644"/>
    <w:rsid w:val="009F600B"/>
    <w:rsid w:val="009F7405"/>
    <w:rsid w:val="00A04AD8"/>
    <w:rsid w:val="00A06A27"/>
    <w:rsid w:val="00A1395D"/>
    <w:rsid w:val="00A206F2"/>
    <w:rsid w:val="00A3664D"/>
    <w:rsid w:val="00A52581"/>
    <w:rsid w:val="00A52E80"/>
    <w:rsid w:val="00A531AA"/>
    <w:rsid w:val="00A5320C"/>
    <w:rsid w:val="00A53242"/>
    <w:rsid w:val="00A560ED"/>
    <w:rsid w:val="00A72518"/>
    <w:rsid w:val="00A73D76"/>
    <w:rsid w:val="00A74C2C"/>
    <w:rsid w:val="00A80F97"/>
    <w:rsid w:val="00A853D6"/>
    <w:rsid w:val="00A970F0"/>
    <w:rsid w:val="00AA143D"/>
    <w:rsid w:val="00AA16E6"/>
    <w:rsid w:val="00AB4F6C"/>
    <w:rsid w:val="00AC077F"/>
    <w:rsid w:val="00AC1989"/>
    <w:rsid w:val="00AC7562"/>
    <w:rsid w:val="00AD1959"/>
    <w:rsid w:val="00AE6C27"/>
    <w:rsid w:val="00AE6EB9"/>
    <w:rsid w:val="00AF5073"/>
    <w:rsid w:val="00AF749B"/>
    <w:rsid w:val="00AF7A19"/>
    <w:rsid w:val="00B01A2F"/>
    <w:rsid w:val="00B079B5"/>
    <w:rsid w:val="00B12042"/>
    <w:rsid w:val="00B16FE9"/>
    <w:rsid w:val="00B2215F"/>
    <w:rsid w:val="00B305C6"/>
    <w:rsid w:val="00B42583"/>
    <w:rsid w:val="00B44EEE"/>
    <w:rsid w:val="00B513AD"/>
    <w:rsid w:val="00B55151"/>
    <w:rsid w:val="00B574A4"/>
    <w:rsid w:val="00B62191"/>
    <w:rsid w:val="00B644C5"/>
    <w:rsid w:val="00B67796"/>
    <w:rsid w:val="00B71777"/>
    <w:rsid w:val="00B75F62"/>
    <w:rsid w:val="00B83CB5"/>
    <w:rsid w:val="00B95A07"/>
    <w:rsid w:val="00BA69AD"/>
    <w:rsid w:val="00BC08D7"/>
    <w:rsid w:val="00BC7D2F"/>
    <w:rsid w:val="00BD4436"/>
    <w:rsid w:val="00BD481F"/>
    <w:rsid w:val="00BE0A76"/>
    <w:rsid w:val="00BF2423"/>
    <w:rsid w:val="00BF7D81"/>
    <w:rsid w:val="00C07796"/>
    <w:rsid w:val="00C27F0E"/>
    <w:rsid w:val="00C31F0A"/>
    <w:rsid w:val="00C35202"/>
    <w:rsid w:val="00C360D2"/>
    <w:rsid w:val="00C44FE5"/>
    <w:rsid w:val="00C46F65"/>
    <w:rsid w:val="00C5129B"/>
    <w:rsid w:val="00C5550D"/>
    <w:rsid w:val="00C67D79"/>
    <w:rsid w:val="00C701D5"/>
    <w:rsid w:val="00C84BD4"/>
    <w:rsid w:val="00C85E78"/>
    <w:rsid w:val="00C92E01"/>
    <w:rsid w:val="00C973AB"/>
    <w:rsid w:val="00CA3654"/>
    <w:rsid w:val="00CA7654"/>
    <w:rsid w:val="00CB6B23"/>
    <w:rsid w:val="00CB7FD1"/>
    <w:rsid w:val="00CC12F9"/>
    <w:rsid w:val="00CC4F16"/>
    <w:rsid w:val="00CD0AA3"/>
    <w:rsid w:val="00CD3AE2"/>
    <w:rsid w:val="00CD55B0"/>
    <w:rsid w:val="00CE00CF"/>
    <w:rsid w:val="00CE0C38"/>
    <w:rsid w:val="00CE55FC"/>
    <w:rsid w:val="00CE767B"/>
    <w:rsid w:val="00CF3213"/>
    <w:rsid w:val="00CF4842"/>
    <w:rsid w:val="00D04E2D"/>
    <w:rsid w:val="00D06F17"/>
    <w:rsid w:val="00D1548D"/>
    <w:rsid w:val="00D204DE"/>
    <w:rsid w:val="00D3108C"/>
    <w:rsid w:val="00D50626"/>
    <w:rsid w:val="00D738C1"/>
    <w:rsid w:val="00D768B2"/>
    <w:rsid w:val="00D864FD"/>
    <w:rsid w:val="00D94136"/>
    <w:rsid w:val="00DA0573"/>
    <w:rsid w:val="00DA36FE"/>
    <w:rsid w:val="00DC110A"/>
    <w:rsid w:val="00DC1300"/>
    <w:rsid w:val="00DC2BBD"/>
    <w:rsid w:val="00DC7313"/>
    <w:rsid w:val="00DD4F48"/>
    <w:rsid w:val="00DE0038"/>
    <w:rsid w:val="00DE0742"/>
    <w:rsid w:val="00DE0F94"/>
    <w:rsid w:val="00DE2330"/>
    <w:rsid w:val="00DE3CC7"/>
    <w:rsid w:val="00DE5B3F"/>
    <w:rsid w:val="00DF0794"/>
    <w:rsid w:val="00DF0CCE"/>
    <w:rsid w:val="00DF6292"/>
    <w:rsid w:val="00E05564"/>
    <w:rsid w:val="00E079A7"/>
    <w:rsid w:val="00E07DAA"/>
    <w:rsid w:val="00E24DD9"/>
    <w:rsid w:val="00E40771"/>
    <w:rsid w:val="00E476E0"/>
    <w:rsid w:val="00E50600"/>
    <w:rsid w:val="00E54EF4"/>
    <w:rsid w:val="00E60CE8"/>
    <w:rsid w:val="00E65DF3"/>
    <w:rsid w:val="00E70930"/>
    <w:rsid w:val="00E83216"/>
    <w:rsid w:val="00E83FA5"/>
    <w:rsid w:val="00EA1EB8"/>
    <w:rsid w:val="00EC4EEB"/>
    <w:rsid w:val="00ED08A4"/>
    <w:rsid w:val="00ED274D"/>
    <w:rsid w:val="00ED3D6B"/>
    <w:rsid w:val="00ED58F7"/>
    <w:rsid w:val="00ED6712"/>
    <w:rsid w:val="00EE40FB"/>
    <w:rsid w:val="00EE74C5"/>
    <w:rsid w:val="00F07F67"/>
    <w:rsid w:val="00F1205E"/>
    <w:rsid w:val="00F17730"/>
    <w:rsid w:val="00F25794"/>
    <w:rsid w:val="00F33BFE"/>
    <w:rsid w:val="00F43113"/>
    <w:rsid w:val="00F44CAF"/>
    <w:rsid w:val="00F5314E"/>
    <w:rsid w:val="00F5649D"/>
    <w:rsid w:val="00F57F4C"/>
    <w:rsid w:val="00F662DD"/>
    <w:rsid w:val="00F82DE8"/>
    <w:rsid w:val="00F83FD3"/>
    <w:rsid w:val="00FB05B9"/>
    <w:rsid w:val="00FB35AA"/>
    <w:rsid w:val="00FB3F4F"/>
    <w:rsid w:val="00FC5FBB"/>
    <w:rsid w:val="00FD748B"/>
    <w:rsid w:val="00FE27F7"/>
    <w:rsid w:val="00FF5570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,#fefefe,#fdfcff,#fdfdfd,#f7f7f7,#fcfbfe,#fafbfe,#f9f8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5AE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F35AE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3F3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35AE"/>
    <w:rPr>
      <w:i/>
      <w:iCs/>
      <w:sz w:val="24"/>
      <w:lang w:val="ru-RU" w:eastAsia="ru-RU" w:bidi="ar-SA"/>
    </w:rPr>
  </w:style>
  <w:style w:type="character" w:customStyle="1" w:styleId="20">
    <w:name w:val="Заголовок 2 Знак"/>
    <w:link w:val="2"/>
    <w:rsid w:val="003F35AE"/>
    <w:rPr>
      <w:b/>
      <w:bCs/>
      <w:i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F35A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1">
    <w:name w:val="Style1"/>
    <w:basedOn w:val="a"/>
    <w:uiPriority w:val="99"/>
    <w:rsid w:val="003F35AE"/>
  </w:style>
  <w:style w:type="paragraph" w:customStyle="1" w:styleId="Style2">
    <w:name w:val="Style2"/>
    <w:basedOn w:val="a"/>
    <w:rsid w:val="003F35AE"/>
  </w:style>
  <w:style w:type="paragraph" w:customStyle="1" w:styleId="Style3">
    <w:name w:val="Style3"/>
    <w:basedOn w:val="a"/>
    <w:rsid w:val="003F35AE"/>
  </w:style>
  <w:style w:type="paragraph" w:customStyle="1" w:styleId="Style4">
    <w:name w:val="Style4"/>
    <w:basedOn w:val="a"/>
    <w:rsid w:val="003F35AE"/>
  </w:style>
  <w:style w:type="paragraph" w:customStyle="1" w:styleId="Style5">
    <w:name w:val="Style5"/>
    <w:basedOn w:val="a"/>
    <w:rsid w:val="003F35AE"/>
  </w:style>
  <w:style w:type="paragraph" w:customStyle="1" w:styleId="Style6">
    <w:name w:val="Style6"/>
    <w:basedOn w:val="a"/>
    <w:rsid w:val="003F35AE"/>
  </w:style>
  <w:style w:type="paragraph" w:customStyle="1" w:styleId="Style7">
    <w:name w:val="Style7"/>
    <w:basedOn w:val="a"/>
    <w:rsid w:val="003F35AE"/>
  </w:style>
  <w:style w:type="paragraph" w:customStyle="1" w:styleId="Style8">
    <w:name w:val="Style8"/>
    <w:basedOn w:val="a"/>
    <w:rsid w:val="003F35AE"/>
  </w:style>
  <w:style w:type="character" w:customStyle="1" w:styleId="FontStyle11">
    <w:name w:val="Font Style11"/>
    <w:rsid w:val="003F35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F35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F35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3F35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F35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F35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F35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F35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F35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F35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3F35AE"/>
  </w:style>
  <w:style w:type="paragraph" w:customStyle="1" w:styleId="Style10">
    <w:name w:val="Style10"/>
    <w:basedOn w:val="a"/>
    <w:rsid w:val="003F35AE"/>
  </w:style>
  <w:style w:type="paragraph" w:customStyle="1" w:styleId="Style11">
    <w:name w:val="Style11"/>
    <w:basedOn w:val="a"/>
    <w:rsid w:val="003F35AE"/>
  </w:style>
  <w:style w:type="paragraph" w:customStyle="1" w:styleId="Style12">
    <w:name w:val="Style12"/>
    <w:basedOn w:val="a"/>
    <w:rsid w:val="003F35AE"/>
  </w:style>
  <w:style w:type="paragraph" w:customStyle="1" w:styleId="Style13">
    <w:name w:val="Style13"/>
    <w:basedOn w:val="a"/>
    <w:rsid w:val="003F35AE"/>
  </w:style>
  <w:style w:type="paragraph" w:customStyle="1" w:styleId="Style14">
    <w:name w:val="Style14"/>
    <w:basedOn w:val="a"/>
    <w:rsid w:val="003F35AE"/>
  </w:style>
  <w:style w:type="paragraph" w:customStyle="1" w:styleId="Style15">
    <w:name w:val="Style15"/>
    <w:basedOn w:val="a"/>
    <w:rsid w:val="003F35AE"/>
  </w:style>
  <w:style w:type="paragraph" w:customStyle="1" w:styleId="Style16">
    <w:name w:val="Style16"/>
    <w:basedOn w:val="a"/>
    <w:rsid w:val="003F35AE"/>
  </w:style>
  <w:style w:type="paragraph" w:customStyle="1" w:styleId="Style17">
    <w:name w:val="Style17"/>
    <w:basedOn w:val="a"/>
    <w:rsid w:val="003F35AE"/>
  </w:style>
  <w:style w:type="paragraph" w:customStyle="1" w:styleId="Style18">
    <w:name w:val="Style18"/>
    <w:basedOn w:val="a"/>
    <w:rsid w:val="003F35AE"/>
  </w:style>
  <w:style w:type="paragraph" w:customStyle="1" w:styleId="Style19">
    <w:name w:val="Style19"/>
    <w:basedOn w:val="a"/>
    <w:rsid w:val="003F35AE"/>
  </w:style>
  <w:style w:type="character" w:customStyle="1" w:styleId="FontStyle26">
    <w:name w:val="Font Style26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3F35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3F35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F35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3F35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3F35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3F35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3F35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3F35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F35AE"/>
  </w:style>
  <w:style w:type="paragraph" w:customStyle="1" w:styleId="Style21">
    <w:name w:val="Style21"/>
    <w:basedOn w:val="a"/>
    <w:rsid w:val="003F35AE"/>
  </w:style>
  <w:style w:type="paragraph" w:customStyle="1" w:styleId="Style22">
    <w:name w:val="Style22"/>
    <w:basedOn w:val="a"/>
    <w:rsid w:val="003F35AE"/>
  </w:style>
  <w:style w:type="paragraph" w:customStyle="1" w:styleId="Style23">
    <w:name w:val="Style23"/>
    <w:basedOn w:val="a"/>
    <w:rsid w:val="003F35AE"/>
  </w:style>
  <w:style w:type="paragraph" w:customStyle="1" w:styleId="Style24">
    <w:name w:val="Style24"/>
    <w:basedOn w:val="a"/>
    <w:rsid w:val="003F35AE"/>
  </w:style>
  <w:style w:type="character" w:customStyle="1" w:styleId="FontStyle41">
    <w:name w:val="Font Style41"/>
    <w:rsid w:val="003F35A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3F35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3F35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3F35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F35AE"/>
  </w:style>
  <w:style w:type="paragraph" w:customStyle="1" w:styleId="Style26">
    <w:name w:val="Style26"/>
    <w:basedOn w:val="a"/>
    <w:rsid w:val="003F35AE"/>
  </w:style>
  <w:style w:type="paragraph" w:customStyle="1" w:styleId="Style27">
    <w:name w:val="Style27"/>
    <w:basedOn w:val="a"/>
    <w:rsid w:val="003F35AE"/>
  </w:style>
  <w:style w:type="paragraph" w:customStyle="1" w:styleId="Style28">
    <w:name w:val="Style28"/>
    <w:basedOn w:val="a"/>
    <w:rsid w:val="003F35AE"/>
  </w:style>
  <w:style w:type="paragraph" w:customStyle="1" w:styleId="Style29">
    <w:name w:val="Style29"/>
    <w:basedOn w:val="a"/>
    <w:rsid w:val="003F35AE"/>
  </w:style>
  <w:style w:type="paragraph" w:customStyle="1" w:styleId="Style30">
    <w:name w:val="Style30"/>
    <w:basedOn w:val="a"/>
    <w:rsid w:val="003F35AE"/>
  </w:style>
  <w:style w:type="paragraph" w:customStyle="1" w:styleId="Style31">
    <w:name w:val="Style31"/>
    <w:basedOn w:val="a"/>
    <w:rsid w:val="003F35AE"/>
  </w:style>
  <w:style w:type="paragraph" w:customStyle="1" w:styleId="Style32">
    <w:name w:val="Style32"/>
    <w:basedOn w:val="a"/>
    <w:rsid w:val="003F35AE"/>
  </w:style>
  <w:style w:type="paragraph" w:customStyle="1" w:styleId="Style33">
    <w:name w:val="Style33"/>
    <w:basedOn w:val="a"/>
    <w:rsid w:val="003F35AE"/>
  </w:style>
  <w:style w:type="paragraph" w:customStyle="1" w:styleId="Style34">
    <w:name w:val="Style34"/>
    <w:basedOn w:val="a"/>
    <w:rsid w:val="003F35AE"/>
  </w:style>
  <w:style w:type="paragraph" w:customStyle="1" w:styleId="Style35">
    <w:name w:val="Style35"/>
    <w:basedOn w:val="a"/>
    <w:rsid w:val="003F35AE"/>
  </w:style>
  <w:style w:type="character" w:customStyle="1" w:styleId="FontStyle45">
    <w:name w:val="Font Style45"/>
    <w:rsid w:val="003F35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3F35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3F35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3F35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3F35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3F35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3F35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3F35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3F35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3F35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3F35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3F35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3F35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3F35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3F35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3F35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3F3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3F35AE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F35AE"/>
  </w:style>
  <w:style w:type="paragraph" w:customStyle="1" w:styleId="21">
    <w:name w:val="заголовок 2"/>
    <w:basedOn w:val="a"/>
    <w:next w:val="a"/>
    <w:rsid w:val="003F35A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3F35AE"/>
  </w:style>
  <w:style w:type="character" w:customStyle="1" w:styleId="FontStyle278">
    <w:name w:val="Font Style278"/>
    <w:rsid w:val="003F35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F35AE"/>
  </w:style>
  <w:style w:type="paragraph" w:customStyle="1" w:styleId="Style63">
    <w:name w:val="Style63"/>
    <w:basedOn w:val="a"/>
    <w:rsid w:val="003F35AE"/>
  </w:style>
  <w:style w:type="paragraph" w:customStyle="1" w:styleId="Style70">
    <w:name w:val="Style70"/>
    <w:basedOn w:val="a"/>
    <w:rsid w:val="003F35AE"/>
  </w:style>
  <w:style w:type="paragraph" w:customStyle="1" w:styleId="Style79">
    <w:name w:val="Style79"/>
    <w:basedOn w:val="a"/>
    <w:rsid w:val="003F35AE"/>
  </w:style>
  <w:style w:type="paragraph" w:customStyle="1" w:styleId="Style80">
    <w:name w:val="Style80"/>
    <w:basedOn w:val="a"/>
    <w:rsid w:val="003F35AE"/>
  </w:style>
  <w:style w:type="paragraph" w:customStyle="1" w:styleId="Style85">
    <w:name w:val="Style85"/>
    <w:basedOn w:val="a"/>
    <w:rsid w:val="003F35AE"/>
  </w:style>
  <w:style w:type="paragraph" w:customStyle="1" w:styleId="Style89">
    <w:name w:val="Style89"/>
    <w:basedOn w:val="a"/>
    <w:rsid w:val="003F35AE"/>
  </w:style>
  <w:style w:type="paragraph" w:customStyle="1" w:styleId="Style113">
    <w:name w:val="Style113"/>
    <w:basedOn w:val="a"/>
    <w:rsid w:val="003F35AE"/>
  </w:style>
  <w:style w:type="paragraph" w:customStyle="1" w:styleId="Style114">
    <w:name w:val="Style114"/>
    <w:basedOn w:val="a"/>
    <w:rsid w:val="003F35AE"/>
  </w:style>
  <w:style w:type="paragraph" w:customStyle="1" w:styleId="Style116">
    <w:name w:val="Style116"/>
    <w:basedOn w:val="a"/>
    <w:rsid w:val="003F35AE"/>
  </w:style>
  <w:style w:type="character" w:customStyle="1" w:styleId="FontStyle258">
    <w:name w:val="Font Style258"/>
    <w:rsid w:val="003F35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3F35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3F35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3F35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3F35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3F35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3F35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F35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3F35A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3F35AE"/>
    <w:rPr>
      <w:i/>
      <w:iCs/>
      <w:sz w:val="24"/>
      <w:szCs w:val="24"/>
      <w:lang w:val="ru-RU" w:eastAsia="ru-RU" w:bidi="ar-SA"/>
    </w:rPr>
  </w:style>
  <w:style w:type="character" w:styleId="a8">
    <w:name w:val="Emphasis"/>
    <w:qFormat/>
    <w:rsid w:val="003F35AE"/>
    <w:rPr>
      <w:i/>
      <w:iCs/>
    </w:rPr>
  </w:style>
  <w:style w:type="paragraph" w:styleId="a9">
    <w:name w:val="Balloon Text"/>
    <w:basedOn w:val="a"/>
    <w:link w:val="aa"/>
    <w:semiHidden/>
    <w:rsid w:val="003F35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3F35A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P8">
    <w:name w:val="P8"/>
    <w:basedOn w:val="a"/>
    <w:hidden/>
    <w:rsid w:val="003F35AE"/>
    <w:pPr>
      <w:autoSpaceDE/>
      <w:autoSpaceDN/>
      <w:spacing w:line="360" w:lineRule="auto"/>
      <w:ind w:firstLine="567"/>
      <w:jc w:val="distribute"/>
    </w:pPr>
    <w:rPr>
      <w:sz w:val="28"/>
      <w:szCs w:val="20"/>
    </w:rPr>
  </w:style>
  <w:style w:type="paragraph" w:customStyle="1" w:styleId="P31">
    <w:name w:val="P31"/>
    <w:basedOn w:val="a"/>
    <w:hidden/>
    <w:rsid w:val="003F35AE"/>
    <w:pPr>
      <w:tabs>
        <w:tab w:val="left" w:pos="3969"/>
        <w:tab w:val="left" w:pos="4395"/>
      </w:tabs>
      <w:autoSpaceDE/>
      <w:autoSpaceDN/>
      <w:spacing w:line="360" w:lineRule="auto"/>
      <w:ind w:firstLine="567"/>
      <w:jc w:val="distribute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3F35AE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35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rsid w:val="003F35AE"/>
    <w:pPr>
      <w:spacing w:after="120"/>
    </w:pPr>
  </w:style>
  <w:style w:type="character" w:customStyle="1" w:styleId="ad">
    <w:name w:val="Основной текст Знак"/>
    <w:link w:val="ac"/>
    <w:rsid w:val="003F35AE"/>
    <w:rPr>
      <w:sz w:val="24"/>
      <w:szCs w:val="24"/>
      <w:lang w:val="ru-RU" w:eastAsia="ru-RU" w:bidi="ar-SA"/>
    </w:rPr>
  </w:style>
  <w:style w:type="character" w:styleId="ae">
    <w:name w:val="Hyperlink"/>
    <w:uiPriority w:val="99"/>
    <w:rsid w:val="003F35AE"/>
    <w:rPr>
      <w:color w:val="0000FF"/>
      <w:u w:val="single"/>
    </w:rPr>
  </w:style>
  <w:style w:type="paragraph" w:styleId="af">
    <w:name w:val="Normal (Web)"/>
    <w:basedOn w:val="a"/>
    <w:rsid w:val="003F35A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000000"/>
    </w:rPr>
  </w:style>
  <w:style w:type="paragraph" w:customStyle="1" w:styleId="af0">
    <w:name w:val="абзац как абзац"/>
    <w:basedOn w:val="a"/>
    <w:rsid w:val="003F35AE"/>
    <w:pPr>
      <w:autoSpaceDE/>
      <w:autoSpaceDN/>
      <w:adjustRightInd/>
      <w:ind w:firstLine="680"/>
      <w:jc w:val="both"/>
    </w:pPr>
    <w:rPr>
      <w:rFonts w:ascii="MS Serif" w:hAnsi="MS Serif"/>
      <w:sz w:val="28"/>
      <w:szCs w:val="20"/>
    </w:rPr>
  </w:style>
  <w:style w:type="paragraph" w:styleId="af1">
    <w:name w:val="Document Map"/>
    <w:basedOn w:val="a"/>
    <w:link w:val="af2"/>
    <w:semiHidden/>
    <w:unhideWhenUsed/>
    <w:rsid w:val="003F35A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semiHidden/>
    <w:rsid w:val="003F35A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3F35AE"/>
  </w:style>
  <w:style w:type="character" w:styleId="af3">
    <w:name w:val="FollowedHyperlink"/>
    <w:rsid w:val="00041D0E"/>
    <w:rPr>
      <w:color w:val="800080"/>
      <w:u w:val="single"/>
    </w:rPr>
  </w:style>
  <w:style w:type="paragraph" w:customStyle="1" w:styleId="11">
    <w:name w:val="Абзац списка1"/>
    <w:basedOn w:val="a"/>
    <w:rsid w:val="00E40771"/>
    <w:pPr>
      <w:autoSpaceDE/>
      <w:autoSpaceDN/>
      <w:adjustRightInd/>
      <w:spacing w:line="264" w:lineRule="auto"/>
      <w:ind w:left="720" w:firstLine="567"/>
      <w:contextualSpacing/>
      <w:jc w:val="both"/>
    </w:pPr>
  </w:style>
  <w:style w:type="paragraph" w:customStyle="1" w:styleId="text">
    <w:name w:val="text"/>
    <w:basedOn w:val="a6"/>
    <w:link w:val="text0"/>
    <w:rsid w:val="00363C5E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Arial" w:hAnsi="Arial" w:cs="Arial"/>
      <w:i w:val="0"/>
      <w:iCs w:val="0"/>
      <w:szCs w:val="20"/>
    </w:rPr>
  </w:style>
  <w:style w:type="character" w:customStyle="1" w:styleId="text0">
    <w:name w:val="text Знак"/>
    <w:link w:val="text"/>
    <w:rsid w:val="00363C5E"/>
    <w:rPr>
      <w:rFonts w:ascii="Arial" w:hAnsi="Arial" w:cs="Arial"/>
      <w:sz w:val="24"/>
      <w:lang w:val="ru-RU" w:eastAsia="ru-RU" w:bidi="ar-SA"/>
    </w:rPr>
  </w:style>
  <w:style w:type="table" w:styleId="af4">
    <w:name w:val="Table Grid"/>
    <w:basedOn w:val="a1"/>
    <w:rsid w:val="0043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432739"/>
    <w:pPr>
      <w:widowControl/>
      <w:shd w:val="clear" w:color="auto" w:fill="FFFFFF"/>
      <w:overflowPunct w:val="0"/>
      <w:ind w:firstLine="284"/>
      <w:textAlignment w:val="baseline"/>
    </w:pPr>
    <w:rPr>
      <w:rFonts w:ascii="Arial" w:hAnsi="Arial"/>
      <w:color w:val="000000"/>
      <w:sz w:val="20"/>
      <w:szCs w:val="20"/>
    </w:rPr>
  </w:style>
  <w:style w:type="paragraph" w:styleId="22">
    <w:name w:val="Body Text 2"/>
    <w:basedOn w:val="a"/>
    <w:rsid w:val="00432739"/>
    <w:pPr>
      <w:widowControl/>
      <w:overflowPunct w:val="0"/>
      <w:textAlignment w:val="baseline"/>
    </w:pPr>
    <w:rPr>
      <w:rFonts w:ascii="Arial" w:hAnsi="Arial" w:cs="Arial"/>
      <w:b/>
      <w:szCs w:val="20"/>
    </w:rPr>
  </w:style>
  <w:style w:type="paragraph" w:styleId="31">
    <w:name w:val="Body Text 3"/>
    <w:basedOn w:val="a"/>
    <w:rsid w:val="00432739"/>
    <w:pPr>
      <w:widowControl/>
      <w:overflowPunct w:val="0"/>
      <w:jc w:val="center"/>
      <w:textAlignment w:val="baseline"/>
    </w:pPr>
    <w:rPr>
      <w:rFonts w:ascii="Arial" w:hAnsi="Arial" w:cs="Arial"/>
      <w:b/>
      <w:szCs w:val="20"/>
    </w:rPr>
  </w:style>
  <w:style w:type="paragraph" w:styleId="af5">
    <w:name w:val="header"/>
    <w:aliases w:val=" Знак"/>
    <w:basedOn w:val="a"/>
    <w:link w:val="af6"/>
    <w:uiPriority w:val="99"/>
    <w:rsid w:val="00432739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styleId="12">
    <w:name w:val="toc 1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</w:pPr>
    <w:rPr>
      <w:rFonts w:cs="Arial"/>
      <w:b/>
      <w:bCs/>
      <w:caps/>
    </w:rPr>
  </w:style>
  <w:style w:type="paragraph" w:styleId="23">
    <w:name w:val="toc 2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</w:pPr>
    <w:rPr>
      <w:b/>
      <w:bCs/>
      <w:szCs w:val="20"/>
    </w:rPr>
  </w:style>
  <w:style w:type="paragraph" w:styleId="32">
    <w:name w:val="toc 3"/>
    <w:basedOn w:val="a"/>
    <w:next w:val="a"/>
    <w:autoRedefine/>
    <w:semiHidden/>
    <w:rsid w:val="00432739"/>
    <w:pPr>
      <w:widowControl/>
      <w:autoSpaceDE/>
      <w:autoSpaceDN/>
      <w:adjustRightInd/>
      <w:spacing w:before="60" w:after="60"/>
      <w:ind w:left="238"/>
    </w:pPr>
    <w:rPr>
      <w:b/>
      <w:i/>
      <w:szCs w:val="20"/>
    </w:rPr>
  </w:style>
  <w:style w:type="paragraph" w:styleId="af7">
    <w:name w:val="Block Text"/>
    <w:basedOn w:val="a"/>
    <w:rsid w:val="00432739"/>
    <w:pPr>
      <w:widowControl/>
      <w:autoSpaceDE/>
      <w:autoSpaceDN/>
      <w:adjustRightInd/>
      <w:ind w:left="720" w:right="297" w:hanging="360"/>
      <w:jc w:val="center"/>
    </w:pPr>
    <w:rPr>
      <w:rFonts w:ascii="Arial" w:hAnsi="Arial"/>
      <w:sz w:val="20"/>
      <w:szCs w:val="20"/>
    </w:rPr>
  </w:style>
  <w:style w:type="paragraph" w:styleId="4">
    <w:name w:val="toc 4"/>
    <w:basedOn w:val="a"/>
    <w:next w:val="a"/>
    <w:autoRedefine/>
    <w:semiHidden/>
    <w:rsid w:val="00432739"/>
    <w:pPr>
      <w:widowControl/>
      <w:autoSpaceDE/>
      <w:autoSpaceDN/>
      <w:adjustRightInd/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432739"/>
    <w:pPr>
      <w:widowControl/>
      <w:autoSpaceDE/>
      <w:autoSpaceDN/>
      <w:adjustRightInd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432739"/>
    <w:pPr>
      <w:widowControl/>
      <w:autoSpaceDE/>
      <w:autoSpaceDN/>
      <w:adjustRightInd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32739"/>
    <w:pPr>
      <w:widowControl/>
      <w:autoSpaceDE/>
      <w:autoSpaceDN/>
      <w:adjustRightInd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32739"/>
    <w:pPr>
      <w:widowControl/>
      <w:autoSpaceDE/>
      <w:autoSpaceDN/>
      <w:adjustRightInd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32739"/>
    <w:pPr>
      <w:widowControl/>
      <w:autoSpaceDE/>
      <w:autoSpaceDN/>
      <w:adjustRightInd/>
      <w:ind w:left="1680"/>
    </w:pPr>
    <w:rPr>
      <w:sz w:val="20"/>
      <w:szCs w:val="20"/>
    </w:rPr>
  </w:style>
  <w:style w:type="paragraph" w:customStyle="1" w:styleId="24">
    <w:name w:val="Стиль Заголовок 2 + курсив"/>
    <w:basedOn w:val="2"/>
    <w:rsid w:val="00432739"/>
    <w:pPr>
      <w:widowControl/>
      <w:ind w:firstLine="0"/>
      <w:jc w:val="left"/>
    </w:pPr>
    <w:rPr>
      <w:rFonts w:cs="Arial"/>
      <w:i w:val="0"/>
      <w:iCs/>
      <w:szCs w:val="28"/>
    </w:rPr>
  </w:style>
  <w:style w:type="character" w:styleId="af8">
    <w:name w:val="Strong"/>
    <w:uiPriority w:val="22"/>
    <w:qFormat/>
    <w:rsid w:val="005A5BD8"/>
    <w:rPr>
      <w:b/>
      <w:bCs/>
    </w:rPr>
  </w:style>
  <w:style w:type="character" w:customStyle="1" w:styleId="apple-converted-spacemailrucssattributepostfix">
    <w:name w:val="apple-converted-space_mailru_css_attribute_postfix"/>
    <w:basedOn w:val="a0"/>
    <w:rsid w:val="005A5BD8"/>
  </w:style>
  <w:style w:type="paragraph" w:styleId="af9">
    <w:name w:val="No Spacing"/>
    <w:basedOn w:val="a"/>
    <w:link w:val="afa"/>
    <w:uiPriority w:val="1"/>
    <w:qFormat/>
    <w:rsid w:val="005223BC"/>
    <w:pPr>
      <w:widowControl/>
      <w:autoSpaceDE/>
      <w:autoSpaceDN/>
      <w:adjustRightInd/>
    </w:pPr>
    <w:rPr>
      <w:rFonts w:ascii="Calibri" w:hAnsi="Calibri"/>
      <w:szCs w:val="32"/>
      <w:lang w:val="en-US" w:eastAsia="en-US" w:bidi="en-US"/>
    </w:rPr>
  </w:style>
  <w:style w:type="character" w:customStyle="1" w:styleId="af6">
    <w:name w:val="Верхний колонтитул Знак"/>
    <w:aliases w:val=" Знак Знак"/>
    <w:basedOn w:val="a0"/>
    <w:link w:val="af5"/>
    <w:uiPriority w:val="99"/>
    <w:rsid w:val="005223BC"/>
    <w:rPr>
      <w:sz w:val="24"/>
      <w:szCs w:val="24"/>
    </w:rPr>
  </w:style>
  <w:style w:type="character" w:customStyle="1" w:styleId="afa">
    <w:name w:val="Без интервала Знак"/>
    <w:basedOn w:val="a0"/>
    <w:link w:val="af9"/>
    <w:uiPriority w:val="1"/>
    <w:rsid w:val="005223BC"/>
    <w:rPr>
      <w:rFonts w:ascii="Calibri" w:hAnsi="Calibri"/>
      <w:sz w:val="24"/>
      <w:szCs w:val="32"/>
      <w:lang w:val="en-US" w:eastAsia="en-US" w:bidi="en-US"/>
    </w:rPr>
  </w:style>
  <w:style w:type="paragraph" w:styleId="25">
    <w:name w:val="Body Text Indent 2"/>
    <w:basedOn w:val="a"/>
    <w:link w:val="26"/>
    <w:rsid w:val="008F150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F1506"/>
    <w:rPr>
      <w:sz w:val="24"/>
      <w:szCs w:val="24"/>
    </w:rPr>
  </w:style>
  <w:style w:type="paragraph" w:customStyle="1" w:styleId="13">
    <w:name w:val="ПропАбз1"/>
    <w:basedOn w:val="a"/>
    <w:uiPriority w:val="99"/>
    <w:rsid w:val="008F1506"/>
    <w:pPr>
      <w:widowControl/>
      <w:autoSpaceDE/>
      <w:autoSpaceDN/>
      <w:adjustRightInd/>
      <w:ind w:firstLine="567"/>
      <w:jc w:val="both"/>
    </w:pPr>
    <w:rPr>
      <w:szCs w:val="20"/>
    </w:rPr>
  </w:style>
  <w:style w:type="paragraph" w:customStyle="1" w:styleId="14">
    <w:name w:val="РабАбз1"/>
    <w:basedOn w:val="a"/>
    <w:uiPriority w:val="99"/>
    <w:rsid w:val="008F1506"/>
    <w:pPr>
      <w:widowControl/>
      <w:autoSpaceDE/>
      <w:autoSpaceDN/>
      <w:adjustRightInd/>
      <w:ind w:firstLine="720"/>
      <w:jc w:val="both"/>
    </w:pPr>
    <w:rPr>
      <w:szCs w:val="20"/>
    </w:rPr>
  </w:style>
  <w:style w:type="paragraph" w:styleId="afb">
    <w:name w:val="Plain Text"/>
    <w:basedOn w:val="a"/>
    <w:link w:val="afc"/>
    <w:rsid w:val="008F1506"/>
    <w:pPr>
      <w:widowControl/>
      <w:autoSpaceDE/>
      <w:autoSpaceDN/>
      <w:adjustRightInd/>
    </w:pPr>
    <w:rPr>
      <w:rFonts w:ascii="Courier New" w:hAnsi="Courier New"/>
      <w:sz w:val="20"/>
      <w:szCs w:val="20"/>
      <w:lang w:val="en-US" w:eastAsia="en-US" w:bidi="en-US"/>
    </w:rPr>
  </w:style>
  <w:style w:type="character" w:customStyle="1" w:styleId="afc">
    <w:name w:val="Текст Знак"/>
    <w:basedOn w:val="a0"/>
    <w:link w:val="afb"/>
    <w:rsid w:val="008F1506"/>
    <w:rPr>
      <w:rFonts w:ascii="Courier New" w:hAnsi="Courier New"/>
      <w:lang w:val="en-US" w:eastAsia="en-US" w:bidi="en-US"/>
    </w:rPr>
  </w:style>
  <w:style w:type="paragraph" w:customStyle="1" w:styleId="afd">
    <w:name w:val="дис"/>
    <w:basedOn w:val="a"/>
    <w:uiPriority w:val="99"/>
    <w:rsid w:val="003C6072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2662.pdf&amp;show=dcatalogues/1/1131349/2662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7048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706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document?id=10806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232A-B60E-4A90-BC1A-D01920E6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20819</CharactersWithSpaces>
  <SharedDoc>false</SharedDoc>
  <HLinks>
    <vt:vector size="162" baseType="variant">
      <vt:variant>
        <vt:i4>5439516</vt:i4>
      </vt:variant>
      <vt:variant>
        <vt:i4>78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2883646</vt:i4>
      </vt:variant>
      <vt:variant>
        <vt:i4>75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327748</vt:i4>
      </vt:variant>
      <vt:variant>
        <vt:i4>72</vt:i4>
      </vt:variant>
      <vt:variant>
        <vt:i4>0</vt:i4>
      </vt:variant>
      <vt:variant>
        <vt:i4>5</vt:i4>
      </vt:variant>
      <vt:variant>
        <vt:lpwstr>https://polpred.com/</vt:lpwstr>
      </vt:variant>
      <vt:variant>
        <vt:lpwstr/>
      </vt:variant>
      <vt:variant>
        <vt:i4>5963803</vt:i4>
      </vt:variant>
      <vt:variant>
        <vt:i4>69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4128883</vt:i4>
      </vt:variant>
      <vt:variant>
        <vt:i4>63</vt:i4>
      </vt:variant>
      <vt:variant>
        <vt:i4>0</vt:i4>
      </vt:variant>
      <vt:variant>
        <vt:i4>5</vt:i4>
      </vt:variant>
      <vt:variant>
        <vt:lpwstr>http://www.finbook.biz/</vt:lpwstr>
      </vt:variant>
      <vt:variant>
        <vt:lpwstr/>
      </vt:variant>
      <vt:variant>
        <vt:i4>3801094</vt:i4>
      </vt:variant>
      <vt:variant>
        <vt:i4>60</vt:i4>
      </vt:variant>
      <vt:variant>
        <vt:i4>0</vt:i4>
      </vt:variant>
      <vt:variant>
        <vt:i4>5</vt:i4>
      </vt:variant>
      <vt:variant>
        <vt:lpwstr>C:\рабочие программы бакалавров 09.2014\практики\9. Электронная библиотека бесплатных электронных книг по бизнесу, финансам</vt:lpwstr>
      </vt:variant>
      <vt:variant>
        <vt:lpwstr/>
      </vt:variant>
      <vt:variant>
        <vt:i4>917520</vt:i4>
      </vt:variant>
      <vt:variant>
        <vt:i4>57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67765320</vt:i4>
      </vt:variant>
      <vt:variant>
        <vt:i4>42</vt:i4>
      </vt:variant>
      <vt:variant>
        <vt:i4>0</vt:i4>
      </vt:variant>
      <vt:variant>
        <vt:i4>5</vt:i4>
      </vt:variant>
      <vt:variant>
        <vt:lpwstr>C:\рабочие программы бакалавров 09.2014\практики\5. Public.Ru - публичная интернет-библиотека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4063359</vt:i4>
      </vt:variant>
      <vt:variant>
        <vt:i4>30</vt:i4>
      </vt:variant>
      <vt:variant>
        <vt:i4>0</vt:i4>
      </vt:variant>
      <vt:variant>
        <vt:i4>5</vt:i4>
      </vt:variant>
      <vt:variant>
        <vt:lpwstr>C:\рабочие программы бакалавров 09.2014\практики\3. Российская национальная библиотека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7143512</vt:i4>
      </vt:variant>
      <vt:variant>
        <vt:i4>24</vt:i4>
      </vt:variant>
      <vt:variant>
        <vt:i4>0</vt:i4>
      </vt:variant>
      <vt:variant>
        <vt:i4>5</vt:i4>
      </vt:variant>
      <vt:variant>
        <vt:lpwstr>C:\рабочие программы бакалавров 09.2014\практики\2. Российская Государственная библиотека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131083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http://znanium.com/catalog/product/947748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https://e.lanbook.com/book/90165</vt:lpwstr>
      </vt:variant>
      <vt:variant>
        <vt:lpwstr/>
      </vt:variant>
      <vt:variant>
        <vt:i4>720951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https://e.lanbook.com/book/63685</vt:lpwstr>
      </vt:variant>
      <vt:variant>
        <vt:lpwstr>book_name</vt:lpwstr>
      </vt:variant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http://znanium.com/catalog/product/989954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ee.harchenko</cp:lastModifiedBy>
  <cp:revision>4</cp:revision>
  <cp:lastPrinted>2018-12-15T12:50:00Z</cp:lastPrinted>
  <dcterms:created xsi:type="dcterms:W3CDTF">2020-10-16T07:21:00Z</dcterms:created>
  <dcterms:modified xsi:type="dcterms:W3CDTF">2020-10-21T06:56:00Z</dcterms:modified>
</cp:coreProperties>
</file>