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D0" w:rsidRDefault="008475D0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9" name="Рисунок 9" descr="C:\Users\Big7\Desktop\тест 3\РПД-073-22.03.02-Б1.В.15-О17-Стандартизация и сертификация материалов и процесс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РПД-073-22.03.02-Б1.В.15-О17-Стандартизация и сертификация материалов и процесс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D0" w:rsidRDefault="008475D0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475D0" w:rsidRDefault="008475D0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475D0" w:rsidRDefault="008475D0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475D0" w:rsidRDefault="008475D0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475D0" w:rsidRDefault="008475D0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0" name="Рисунок 10" descr="C:\Users\Big7\Desktop\тест 3\РПД-073-22.03.02-Б1.В.15-О17-Стандартизация и сертификация материалов и процесс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РПД-073-22.03.02-Б1.В.15-О17-Стандартизация и сертификация материалов и процесс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D0" w:rsidRDefault="008475D0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475D0" w:rsidRDefault="008475D0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475D0" w:rsidRDefault="008475D0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D0" w:rsidRDefault="008475D0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DB0696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DB0696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DB0696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B53B4C" w:rsidP="00B53B4C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B53B4C">
        <w:rPr>
          <w:rStyle w:val="FontStyle16"/>
          <w:b w:val="0"/>
          <w:sz w:val="24"/>
          <w:szCs w:val="24"/>
        </w:rPr>
        <w:t>Б1.Б.13</w:t>
      </w:r>
      <w:r w:rsidR="00EB55EB">
        <w:rPr>
          <w:rStyle w:val="FontStyle16"/>
          <w:b w:val="0"/>
          <w:sz w:val="24"/>
          <w:szCs w:val="24"/>
        </w:rPr>
        <w:t xml:space="preserve"> </w:t>
      </w:r>
      <w:r w:rsidRPr="00B53B4C">
        <w:rPr>
          <w:rStyle w:val="FontStyle16"/>
          <w:b w:val="0"/>
          <w:sz w:val="24"/>
          <w:szCs w:val="24"/>
        </w:rPr>
        <w:t>Метрология, стандартизация и сертификация</w:t>
      </w:r>
      <w:r w:rsidR="003E2360">
        <w:rPr>
          <w:rStyle w:val="FontStyle16"/>
          <w:b w:val="0"/>
          <w:sz w:val="24"/>
          <w:szCs w:val="24"/>
        </w:rPr>
        <w:t>;</w:t>
      </w:r>
    </w:p>
    <w:p w:rsidR="00EB55EB" w:rsidRDefault="00B53B4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Стандартизация, категории и виды стандартов, методы стандартизации, подтверждение соответствия, формы подтверждения соответствия, схемы сертификации.</w:t>
      </w:r>
    </w:p>
    <w:p w:rsidR="00D52C64" w:rsidRDefault="00B53B4C" w:rsidP="00B53B4C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B53B4C">
        <w:rPr>
          <w:rStyle w:val="FontStyle16"/>
          <w:b w:val="0"/>
          <w:sz w:val="24"/>
          <w:szCs w:val="24"/>
        </w:rPr>
        <w:t>Б1.В.ДВ.01.01</w:t>
      </w:r>
      <w:r>
        <w:rPr>
          <w:rStyle w:val="FontStyle16"/>
          <w:b w:val="0"/>
          <w:sz w:val="24"/>
          <w:szCs w:val="24"/>
        </w:rPr>
        <w:t xml:space="preserve"> </w:t>
      </w:r>
      <w:r w:rsidRPr="00B53B4C">
        <w:rPr>
          <w:rStyle w:val="FontStyle16"/>
          <w:b w:val="0"/>
          <w:sz w:val="24"/>
          <w:szCs w:val="24"/>
        </w:rPr>
        <w:t>Введение в направление</w:t>
      </w:r>
      <w:r w:rsidR="00D52C64">
        <w:rPr>
          <w:rStyle w:val="FontStyle16"/>
          <w:b w:val="0"/>
          <w:sz w:val="24"/>
          <w:szCs w:val="24"/>
        </w:rPr>
        <w:t>;</w:t>
      </w:r>
    </w:p>
    <w:p w:rsidR="00EB55EB" w:rsidRDefault="00B53B4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Процессы обработки металлов давлением, классификация сталей.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FE245B" w:rsidRDefault="00EA0214" w:rsidP="00EA021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EA0214">
        <w:rPr>
          <w:rStyle w:val="FontStyle16"/>
          <w:b w:val="0"/>
          <w:sz w:val="24"/>
          <w:szCs w:val="24"/>
        </w:rPr>
        <w:t>Б1.В.ДВ.07.01</w:t>
      </w:r>
      <w:r>
        <w:rPr>
          <w:rStyle w:val="FontStyle16"/>
          <w:b w:val="0"/>
          <w:sz w:val="24"/>
          <w:szCs w:val="24"/>
        </w:rPr>
        <w:t xml:space="preserve"> </w:t>
      </w:r>
      <w:r w:rsidRPr="00EA0214">
        <w:rPr>
          <w:rStyle w:val="FontStyle16"/>
          <w:b w:val="0"/>
          <w:sz w:val="24"/>
          <w:szCs w:val="24"/>
        </w:rPr>
        <w:t>Управление качеством</w:t>
      </w:r>
      <w:r w:rsidR="00FE245B"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FD5B57" w:rsidRDefault="00EA0214" w:rsidP="00FD5B57">
      <w:pPr>
        <w:pStyle w:val="23"/>
        <w:rPr>
          <w:b/>
        </w:rPr>
      </w:pPr>
      <w:r w:rsidRPr="00FD5B57">
        <w:rPr>
          <w:b/>
        </w:rPr>
        <w:t>3 Компетенции обучающегося, формируемые в результате освоения дисциплины (модуля и планируемые результаты обучения):</w:t>
      </w:r>
    </w:p>
    <w:p w:rsidR="00EA0214" w:rsidRPr="00680EFF" w:rsidRDefault="00EA0214" w:rsidP="00FD5B57">
      <w:pPr>
        <w:pStyle w:val="af5"/>
      </w:pPr>
      <w:r w:rsidRPr="00680EFF">
        <w:t>В результате освоения дисциплины (модуля) «</w:t>
      </w:r>
      <w:r w:rsidR="00B53B4C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680EFF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B53B4C" w:rsidRPr="00680EFF" w:rsidTr="0079225D">
        <w:tc>
          <w:tcPr>
            <w:tcW w:w="5000" w:type="pct"/>
            <w:gridSpan w:val="2"/>
          </w:tcPr>
          <w:p w:rsidR="00B53B4C" w:rsidRPr="00680EFF" w:rsidRDefault="00B53B4C" w:rsidP="0079225D">
            <w:r w:rsidRPr="00EA0214">
              <w:t>ОПК-8</w:t>
            </w:r>
            <w:r>
              <w:t xml:space="preserve"> </w:t>
            </w:r>
            <w:r w:rsidRPr="00EA0214"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53B4C" w:rsidRDefault="00B53B4C" w:rsidP="0079225D">
            <w:r>
              <w:t>- категории</w:t>
            </w:r>
            <w:r w:rsidR="00133508">
              <w:t xml:space="preserve"> и виды</w:t>
            </w:r>
            <w:r>
              <w:t xml:space="preserve"> стандартов;</w:t>
            </w:r>
          </w:p>
          <w:p w:rsidR="00133508" w:rsidRDefault="00B53B4C" w:rsidP="0079225D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  <w:r w:rsidR="00133508">
              <w:t>;</w:t>
            </w:r>
          </w:p>
          <w:p w:rsidR="00133508" w:rsidRPr="00680EFF" w:rsidRDefault="00133508" w:rsidP="00133508">
            <w:r>
              <w:t xml:space="preserve">- определения </w:t>
            </w:r>
            <w:r w:rsidRPr="00133508">
              <w:t>понятий</w:t>
            </w:r>
            <w:r>
              <w:t xml:space="preserve"> в области стандартизации и подтверждения соответствия.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53B4C" w:rsidRDefault="00B53B4C" w:rsidP="0079225D">
            <w:r>
              <w:t xml:space="preserve">- </w:t>
            </w:r>
            <w:r w:rsidR="00133508">
              <w:t>работать с нормативной и технической документацией</w:t>
            </w:r>
            <w:r>
              <w:t>;</w:t>
            </w:r>
          </w:p>
          <w:p w:rsidR="00B53B4C" w:rsidRPr="00680EFF" w:rsidRDefault="00B53B4C" w:rsidP="00133508">
            <w:r>
              <w:t xml:space="preserve">- </w:t>
            </w:r>
            <w:r w:rsidR="00133508">
              <w:t>разрабатывать нормативные документы в области обработки металлов давлением.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53B4C" w:rsidRDefault="00B53B4C" w:rsidP="0079225D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133508">
              <w:t>стандартизации и подтверждения соответствия;</w:t>
            </w:r>
          </w:p>
          <w:p w:rsidR="00133508" w:rsidRPr="00680EFF" w:rsidRDefault="00133508" w:rsidP="0079225D">
            <w:r>
              <w:t xml:space="preserve">- </w:t>
            </w:r>
            <w:r w:rsidRPr="00133508">
              <w:t>профессиональным языком предметной области знания</w:t>
            </w:r>
          </w:p>
        </w:tc>
      </w:tr>
      <w:tr w:rsidR="00B53B4C" w:rsidRPr="00680EFF" w:rsidTr="0079225D">
        <w:tc>
          <w:tcPr>
            <w:tcW w:w="5000" w:type="pct"/>
            <w:gridSpan w:val="2"/>
          </w:tcPr>
          <w:p w:rsidR="00B53B4C" w:rsidRPr="00680EFF" w:rsidRDefault="00B53B4C" w:rsidP="0079225D">
            <w:r w:rsidRPr="00DC056F">
              <w:t>ОПК-9</w:t>
            </w:r>
            <w:r>
              <w:t xml:space="preserve"> </w:t>
            </w:r>
            <w:r w:rsidRPr="00DC056F">
              <w:t xml:space="preserve"> способностью использовать принципы системы менеджмента качества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53B4C" w:rsidRPr="00680EFF" w:rsidRDefault="00B53B4C" w:rsidP="0079225D">
            <w:r>
              <w:t xml:space="preserve">- основные принципы </w:t>
            </w:r>
            <w:r w:rsidRPr="00DC056F">
              <w:t>системы менеджмента качества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53B4C" w:rsidRDefault="00B53B4C" w:rsidP="0079225D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</w:t>
            </w:r>
            <w:r w:rsidR="00133508">
              <w:t>стандартизации и подтверждения соответствия</w:t>
            </w:r>
          </w:p>
          <w:p w:rsidR="00B53B4C" w:rsidRPr="00680EFF" w:rsidRDefault="00B53B4C" w:rsidP="0079225D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53B4C" w:rsidRPr="00680EFF" w:rsidRDefault="00B53B4C" w:rsidP="00133508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стандартизации и сертификации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  <w:r w:rsidR="00133508">
              <w:t>.</w:t>
            </w: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B53B4C" w:rsidP="004311A6">
            <w:pPr>
              <w:ind w:firstLine="29"/>
              <w:jc w:val="both"/>
            </w:pPr>
            <w:r w:rsidRPr="00B53B4C">
              <w:t>ПК-1</w:t>
            </w:r>
            <w:r>
              <w:t xml:space="preserve"> </w:t>
            </w:r>
            <w:r w:rsidRPr="00B53B4C">
              <w:t>способностью к анализу и синтезу</w:t>
            </w:r>
          </w:p>
        </w:tc>
      </w:tr>
      <w:tr w:rsidR="00B53B4C" w:rsidRPr="00680EFF" w:rsidTr="004311A6">
        <w:tc>
          <w:tcPr>
            <w:tcW w:w="836" w:type="pct"/>
          </w:tcPr>
          <w:p w:rsidR="00B53B4C" w:rsidRPr="00680EFF" w:rsidRDefault="00B53B4C" w:rsidP="00B53B4C">
            <w:pPr>
              <w:jc w:val="both"/>
            </w:pPr>
            <w:r w:rsidRPr="00680EFF">
              <w:lastRenderedPageBreak/>
              <w:t>Знать:</w:t>
            </w:r>
          </w:p>
        </w:tc>
        <w:tc>
          <w:tcPr>
            <w:tcW w:w="4164" w:type="pct"/>
          </w:tcPr>
          <w:p w:rsidR="00B53B4C" w:rsidRDefault="00133508" w:rsidP="00B53B4C">
            <w:pPr>
              <w:contextualSpacing/>
              <w:jc w:val="both"/>
            </w:pPr>
            <w:r>
              <w:t>- виды и операции технологических процессов в области обработки металлов давлением;</w:t>
            </w:r>
          </w:p>
          <w:p w:rsidR="00133508" w:rsidRDefault="00133508" w:rsidP="00B53B4C">
            <w:pPr>
              <w:contextualSpacing/>
              <w:jc w:val="both"/>
            </w:pPr>
            <w:r>
              <w:t>- основные принципы проектирования процессов обработки металлов давлением;</w:t>
            </w:r>
          </w:p>
          <w:p w:rsidR="00133508" w:rsidRPr="00680EFF" w:rsidRDefault="00133508" w:rsidP="00B53B4C">
            <w:pPr>
              <w:contextualSpacing/>
              <w:jc w:val="both"/>
            </w:pPr>
            <w:r>
              <w:t>- классификацию марок сталей.</w:t>
            </w:r>
          </w:p>
        </w:tc>
      </w:tr>
      <w:tr w:rsidR="00B53B4C" w:rsidRPr="00680EFF" w:rsidTr="004311A6">
        <w:tc>
          <w:tcPr>
            <w:tcW w:w="836" w:type="pct"/>
          </w:tcPr>
          <w:p w:rsidR="00B53B4C" w:rsidRPr="00680EFF" w:rsidRDefault="00B53B4C" w:rsidP="00B53B4C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53B4C" w:rsidRDefault="00133508" w:rsidP="00B53B4C">
            <w:pPr>
              <w:contextualSpacing/>
            </w:pPr>
            <w:r>
              <w:t>- анализировать процессы обработки металлов давлением;</w:t>
            </w:r>
          </w:p>
          <w:p w:rsidR="00133508" w:rsidRPr="00680EFF" w:rsidRDefault="00133508" w:rsidP="00133508">
            <w:pPr>
              <w:contextualSpacing/>
            </w:pPr>
            <w:r>
              <w:t xml:space="preserve">- </w:t>
            </w:r>
            <w:r w:rsidRPr="00133508">
              <w:t xml:space="preserve">применять </w:t>
            </w:r>
            <w:r>
              <w:t>полученные</w:t>
            </w:r>
            <w:r w:rsidRPr="00133508">
              <w:t xml:space="preserve"> знания в профессиональной деятельности; использовать их на междисциплинарном уровне</w:t>
            </w:r>
          </w:p>
        </w:tc>
      </w:tr>
      <w:tr w:rsidR="00B53B4C" w:rsidRPr="00680EFF" w:rsidTr="004311A6">
        <w:tc>
          <w:tcPr>
            <w:tcW w:w="836" w:type="pct"/>
          </w:tcPr>
          <w:p w:rsidR="00B53B4C" w:rsidRPr="00680EFF" w:rsidRDefault="00B53B4C" w:rsidP="00B53B4C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53B4C" w:rsidRDefault="001118DC" w:rsidP="00B53B4C">
            <w:r>
              <w:t>- методами анализа и синтеза;</w:t>
            </w:r>
          </w:p>
          <w:p w:rsidR="001118DC" w:rsidRPr="00680EFF" w:rsidRDefault="001118DC" w:rsidP="00B53B4C">
            <w:r>
              <w:t>- способами решения инженерных задач.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FD5B57">
      <w:pPr>
        <w:pStyle w:val="5"/>
      </w:pPr>
      <w:r w:rsidRPr="00680EFF">
        <w:t xml:space="preserve">4 Структура и содержание дисциплины (модуля) </w:t>
      </w:r>
    </w:p>
    <w:p w:rsidR="00C36598" w:rsidRPr="0050466A" w:rsidRDefault="00C36598" w:rsidP="00FD5B57">
      <w:pPr>
        <w:pStyle w:val="af5"/>
      </w:pPr>
      <w:r w:rsidRPr="0050466A">
        <w:t xml:space="preserve">Общая трудоемкость дисциплины составляет </w:t>
      </w:r>
      <w:r w:rsidRPr="00FD5B57">
        <w:rPr>
          <w:i/>
          <w:iCs/>
          <w:u w:val="single"/>
        </w:rPr>
        <w:t>3</w:t>
      </w:r>
      <w:r w:rsidRPr="0050466A">
        <w:t xml:space="preserve"> зачетных единиц </w:t>
      </w:r>
      <w:r w:rsidRPr="00FD5B57">
        <w:rPr>
          <w:i/>
          <w:iCs/>
          <w:u w:val="single"/>
        </w:rPr>
        <w:t>108</w:t>
      </w:r>
      <w:r w:rsidRPr="0050466A">
        <w:t xml:space="preserve"> акад. часов, в том числе:</w:t>
      </w:r>
    </w:p>
    <w:p w:rsidR="00C36598" w:rsidRPr="0050466A" w:rsidRDefault="00C36598" w:rsidP="00FD5B57">
      <w:pPr>
        <w:pStyle w:val="af2"/>
      </w:pPr>
      <w:r>
        <w:t xml:space="preserve">- </w:t>
      </w:r>
      <w:r w:rsidRPr="0050466A">
        <w:t>контактная работа – __</w:t>
      </w:r>
      <w:r w:rsidR="001118DC">
        <w:rPr>
          <w:u w:val="single"/>
        </w:rPr>
        <w:t>55,9</w:t>
      </w:r>
      <w:r w:rsidRPr="0050466A">
        <w:t>_ акад. часов:</w:t>
      </w:r>
    </w:p>
    <w:p w:rsidR="00C36598" w:rsidRPr="0050466A" w:rsidRDefault="00C36598" w:rsidP="00FD5B57">
      <w:pPr>
        <w:pStyle w:val="af2"/>
      </w:pPr>
      <w:r>
        <w:t xml:space="preserve">- </w:t>
      </w:r>
      <w:r w:rsidRPr="0050466A">
        <w:t>аудиторная – _</w:t>
      </w:r>
      <w:r w:rsidR="001118DC">
        <w:rPr>
          <w:u w:val="single"/>
        </w:rPr>
        <w:t>54</w:t>
      </w:r>
      <w:r w:rsidRPr="0050466A">
        <w:t>__ акад. часов;</w:t>
      </w:r>
    </w:p>
    <w:p w:rsidR="00C36598" w:rsidRPr="0050466A" w:rsidRDefault="00C36598" w:rsidP="00FD5B57">
      <w:pPr>
        <w:pStyle w:val="af2"/>
      </w:pPr>
      <w:r>
        <w:t xml:space="preserve">- </w:t>
      </w:r>
      <w:r w:rsidRPr="0050466A">
        <w:t>внеаудиторная – __</w:t>
      </w:r>
      <w:r w:rsidR="001118DC">
        <w:rPr>
          <w:u w:val="single"/>
        </w:rPr>
        <w:t>1,9</w:t>
      </w:r>
      <w:r w:rsidRPr="0050466A">
        <w:rPr>
          <w:u w:val="single"/>
        </w:rPr>
        <w:t>___</w:t>
      </w:r>
      <w:r w:rsidRPr="0050466A">
        <w:t xml:space="preserve"> акад. часов </w:t>
      </w:r>
    </w:p>
    <w:p w:rsidR="00C36598" w:rsidRDefault="00C36598" w:rsidP="00FD5B57">
      <w:pPr>
        <w:pStyle w:val="af2"/>
      </w:pPr>
      <w:r>
        <w:t xml:space="preserve">- </w:t>
      </w:r>
      <w:r w:rsidRPr="0050466A">
        <w:t>самостоятельная работа – __</w:t>
      </w:r>
      <w:r w:rsidR="001118DC">
        <w:rPr>
          <w:u w:val="single"/>
        </w:rPr>
        <w:t>52,1</w:t>
      </w:r>
      <w:r w:rsidRPr="0050466A"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118DC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118DC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0532FA">
              <w:rPr>
                <w:i/>
              </w:rPr>
              <w:t xml:space="preserve">. </w:t>
            </w:r>
            <w:r w:rsidR="000532FA">
              <w:t>Основы стандартизации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1118DC" w:rsidP="004311A6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532FA" w:rsidRPr="00680EFF" w:rsidRDefault="000532FA" w:rsidP="00041BCF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 xml:space="preserve">ащита </w:t>
            </w:r>
            <w:r w:rsidR="00041BCF"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8</w:t>
            </w:r>
            <w:r w:rsidR="000532FA" w:rsidRPr="001C7BBE">
              <w:rPr>
                <w:i/>
              </w:rPr>
              <w:t>з,у,в</w:t>
            </w:r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0532FA">
              <w:rPr>
                <w:i/>
              </w:rPr>
              <w:t xml:space="preserve">. </w:t>
            </w:r>
            <w:r w:rsidR="000532FA">
              <w:t>Организация работ по стандартизации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6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1BCF">
              <w:t>практическим занятиям</w:t>
            </w:r>
            <w:r w:rsidRPr="00B20598">
              <w:t>.</w:t>
            </w:r>
          </w:p>
        </w:tc>
        <w:tc>
          <w:tcPr>
            <w:tcW w:w="847" w:type="pct"/>
          </w:tcPr>
          <w:p w:rsidR="000532FA" w:rsidRPr="00680EFF" w:rsidRDefault="000532FA" w:rsidP="00041BCF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 xml:space="preserve">ащита </w:t>
            </w:r>
            <w:r w:rsidR="00041BCF"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9" w:type="pct"/>
          </w:tcPr>
          <w:p w:rsidR="000532FA" w:rsidRDefault="004A5911" w:rsidP="004A5911">
            <w:pPr>
              <w:jc w:val="center"/>
            </w:pPr>
            <w:r w:rsidRPr="004A5911">
              <w:t>ОПК9</w:t>
            </w:r>
            <w:r w:rsidR="000532FA">
              <w:rPr>
                <w:i/>
              </w:rPr>
              <w:t>у,в</w:t>
            </w:r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0532FA">
              <w:rPr>
                <w:i/>
              </w:rPr>
              <w:t>.</w:t>
            </w:r>
            <w:r w:rsidR="000532FA">
              <w:t>Международная и региональная стандартизация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6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 xml:space="preserve">Самостоятельное изучение учебной литературы, конспектов лекций, подготовка к </w:t>
            </w:r>
            <w:r w:rsidR="00041BCF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041BCF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1BCF"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9" w:type="pct"/>
          </w:tcPr>
          <w:p w:rsidR="000532FA" w:rsidRPr="00680EFF" w:rsidRDefault="00A8738B" w:rsidP="004A5911">
            <w:pPr>
              <w:jc w:val="center"/>
            </w:pPr>
            <w:r>
              <w:t xml:space="preserve">ПК-1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1118DC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lastRenderedPageBreak/>
              <w:t>4</w:t>
            </w:r>
            <w:r w:rsidR="000532FA">
              <w:rPr>
                <w:i/>
              </w:rPr>
              <w:t xml:space="preserve">. </w:t>
            </w:r>
            <w:r w:rsidR="000532FA">
              <w:t xml:space="preserve">Сущность и содержание </w:t>
            </w:r>
            <w:r>
              <w:t>подтверждения соответствия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</w:pPr>
            <w: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</w:pPr>
            <w: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6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 xml:space="preserve">Самостоятельное изучение учебной литературы, конспектов лекций, подготовка к </w:t>
            </w:r>
            <w:r w:rsidR="00041BCF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041BCF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1BCF">
              <w:t>практической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  <w:r>
              <w:t>,</w:t>
            </w:r>
            <w:r w:rsidRPr="00680EFF">
              <w:t xml:space="preserve"> 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</w:t>
            </w:r>
            <w:r w:rsidR="00A8738B">
              <w:t>-</w:t>
            </w:r>
            <w:r w:rsidRPr="004A5911">
              <w:t>8</w:t>
            </w:r>
            <w:r w:rsidR="00A8738B">
              <w:t xml:space="preserve">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="000532FA">
              <w:rPr>
                <w:i/>
              </w:rPr>
              <w:t xml:space="preserve">. </w:t>
            </w:r>
            <w:r w:rsidR="000532FA">
              <w:t xml:space="preserve">Правовые и организационно-методические принципы </w:t>
            </w:r>
            <w:r>
              <w:t>подтверждения соответствия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6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</w:t>
            </w:r>
            <w:r w:rsidR="00D43785">
              <w:t xml:space="preserve">дготовка к </w:t>
            </w:r>
            <w:r w:rsidR="00041BCF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1BCF">
              <w:t>практической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</w:t>
            </w:r>
            <w:r w:rsidR="00A8738B">
              <w:t>-</w:t>
            </w:r>
            <w:r w:rsidRPr="004A5911">
              <w:t>9</w:t>
            </w:r>
            <w:r w:rsidR="00A8738B">
              <w:t xml:space="preserve">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="000532FA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0532FA">
              <w:t xml:space="preserve">Международная и региональная </w:t>
            </w:r>
            <w:r>
              <w:t>подтверждения соответствия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0532FA" w:rsidRPr="00680EFF" w:rsidRDefault="001118DC" w:rsidP="004311A6">
            <w:pPr>
              <w:jc w:val="center"/>
            </w:pPr>
            <w:r>
              <w:t>9,1</w:t>
            </w:r>
          </w:p>
        </w:tc>
        <w:tc>
          <w:tcPr>
            <w:tcW w:w="1154" w:type="pct"/>
          </w:tcPr>
          <w:p w:rsidR="000532FA" w:rsidRPr="002D6FDE" w:rsidRDefault="000532FA" w:rsidP="00D43785">
            <w:r w:rsidRPr="002D6FDE">
              <w:t xml:space="preserve">Самостоятельное изучение учебной литературы, конспектов лекций, подготовка </w:t>
            </w:r>
            <w:r w:rsidR="00041BCF">
              <w:t>к 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D43785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1BCF">
              <w:t>практической</w:t>
            </w:r>
            <w:r w:rsidR="00041BCF" w:rsidRPr="00680EFF">
              <w:t xml:space="preserve"> </w:t>
            </w:r>
            <w:r w:rsidRPr="00680EFF">
              <w:t>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A8738B" w:rsidP="004A5911">
            <w:pPr>
              <w:jc w:val="center"/>
            </w:pPr>
            <w:r>
              <w:t xml:space="preserve">ПК-1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306" w:type="pct"/>
          </w:tcPr>
          <w:p w:rsidR="000532FA" w:rsidRPr="00680EFF" w:rsidRDefault="001118DC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52,1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0532FA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FD5B57">
      <w:pPr>
        <w:pStyle w:val="6"/>
      </w:pPr>
      <w:r w:rsidRPr="00680EFF">
        <w:t xml:space="preserve">5 Образовательные </w:t>
      </w:r>
      <w:r>
        <w:t>и информационные технологии</w:t>
      </w:r>
    </w:p>
    <w:p w:rsidR="00567865" w:rsidRPr="00680EFF" w:rsidRDefault="00567865" w:rsidP="00FD5B57">
      <w:pPr>
        <w:pStyle w:val="af5"/>
      </w:pPr>
      <w:r w:rsidRPr="00680EFF">
        <w:rPr>
          <w:iCs/>
        </w:rPr>
        <w:t xml:space="preserve">Лекции проходят в </w:t>
      </w:r>
      <w:r>
        <w:rPr>
          <w:iCs/>
        </w:rPr>
        <w:t xml:space="preserve">традиционной </w:t>
      </w:r>
      <w:r w:rsidRPr="00680EFF">
        <w:rPr>
          <w:iCs/>
        </w:rPr>
        <w:t xml:space="preserve">форме, на </w:t>
      </w:r>
      <w:r>
        <w:rPr>
          <w:iCs/>
        </w:rPr>
        <w:t>таких лекциях</w:t>
      </w:r>
      <w:r w:rsidRPr="00680EFF">
        <w:rPr>
          <w:iCs/>
        </w:rPr>
        <w:t xml:space="preserve"> </w:t>
      </w:r>
      <w:r w:rsidRPr="00680EFF">
        <w:t>дается первое целостное представление об учебном предмете</w:t>
      </w:r>
      <w:r>
        <w:t>,</w:t>
      </w:r>
      <w:r w:rsidRPr="00680EFF">
        <w:t xml:space="preserve"> и </w:t>
      </w:r>
      <w: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FD5B57">
      <w:pPr>
        <w:pStyle w:val="af5"/>
      </w:pPr>
      <w:r w:rsidRPr="00680EFF">
        <w:t>Лекционный материал закрепляется в ходе лабораторных работ</w:t>
      </w:r>
      <w:r w:rsidRPr="00086124">
        <w:t xml:space="preserve"> </w:t>
      </w:r>
      <w:r>
        <w:t xml:space="preserve">с </w:t>
      </w:r>
      <w:r w:rsidRPr="00680EFF">
        <w:t>использ</w:t>
      </w:r>
      <w:r>
        <w:t>ованием</w:t>
      </w:r>
      <w:r w:rsidRPr="00680EFF">
        <w:t xml:space="preserve"> </w:t>
      </w:r>
      <w:r>
        <w:t xml:space="preserve">традиционного </w:t>
      </w:r>
      <w:r w:rsidRPr="00680EFF">
        <w:t>метод</w:t>
      </w:r>
      <w:r>
        <w:t>а</w:t>
      </w:r>
      <w:r w:rsidRPr="00680EFF">
        <w:t xml:space="preserve"> </w:t>
      </w:r>
      <w:r w:rsidRPr="00086124">
        <w:t>обучения</w:t>
      </w:r>
      <w:r w:rsidRPr="00680EFF">
        <w:t>, на которых выполня</w:t>
      </w:r>
      <w:r>
        <w:t>е</w:t>
      </w:r>
      <w:r w:rsidRPr="00680EFF">
        <w:t xml:space="preserve">тся </w:t>
      </w:r>
      <w:r w:rsidRPr="00086124">
        <w:t>экспериментальная работа с аналого</w:t>
      </w:r>
      <w:r>
        <w:t>выми моделями реальных объектов,</w:t>
      </w:r>
      <w:r w:rsidRPr="00680EFF">
        <w:t xml:space="preserve"> позволя</w:t>
      </w:r>
      <w:r>
        <w:t>ющая</w:t>
      </w:r>
      <w:r w:rsidRPr="00680EFF">
        <w:t xml:space="preserve"> усвоить материал путем выявления связей между знанием и его применением. </w:t>
      </w:r>
    </w:p>
    <w:p w:rsidR="00567865" w:rsidRPr="00680EFF" w:rsidRDefault="00567865" w:rsidP="00FD5B57">
      <w:pPr>
        <w:pStyle w:val="af5"/>
      </w:pPr>
      <w:r w:rsidRPr="00680EFF">
        <w:t>Самостоятельная работа студентов стимулирует студентов к самостоятельной проработке тем в процесс</w:t>
      </w:r>
      <w:r w:rsidR="00F24E73">
        <w:t>е выполнения лабораторных работ</w:t>
      </w:r>
      <w:r w:rsidRPr="00680EFF">
        <w:t xml:space="preserve">, подготовке к итоговой аттестации. </w:t>
      </w:r>
    </w:p>
    <w:p w:rsidR="008A4987" w:rsidRPr="00680EFF" w:rsidRDefault="008A4987" w:rsidP="00FD5B57">
      <w:pPr>
        <w:pStyle w:val="7"/>
      </w:pPr>
      <w:r w:rsidRPr="00680EFF">
        <w:t xml:space="preserve">6 Учебно-методическое обеспечение самостоятельной работы </w:t>
      </w:r>
      <w:r>
        <w:t>обучающихся</w:t>
      </w: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1118DC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lastRenderedPageBreak/>
        <w:t>Международная стандартизация.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b/>
          <w:i/>
        </w:rPr>
        <w:t>Третий рубежный контроль</w:t>
      </w:r>
      <w:r w:rsidRPr="00314E9F">
        <w:rPr>
          <w:b/>
          <w:i/>
        </w:rPr>
        <w:t xml:space="preserve"> 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>
        <w:t>Сущность и роль качества</w:t>
      </w:r>
      <w:r w:rsidRPr="00F67E2B">
        <w:t>.</w:t>
      </w:r>
      <w:r>
        <w:t xml:space="preserve"> </w:t>
      </w:r>
      <w:r>
        <w:rPr>
          <w:rStyle w:val="FontStyle32"/>
          <w:i w:val="0"/>
          <w:sz w:val="24"/>
          <w:szCs w:val="24"/>
        </w:rPr>
        <w:t>Основополагающие понятия по управлению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lastRenderedPageBreak/>
        <w:t>Уровни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Принципы и функции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Классификация методов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Становление научных основ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Вклад российских ученых в развитие теории и практики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Формирование и развитие американской школы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Основные положения японской школы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Необходимость и содержание системного подхода к управлению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Классификация и характеристика моделей систем качества.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Опыт отечественных предприятий по внедрению системного подхода к управлению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Гармонизация взглядов и подходов к управлению качеством на основе МС ИСО серии 9000.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Тенденции, характеризующие основные подходы к управлению качеством в отечественной и зарубежной практике.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Основные положения концепции всеобщего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Краткая характ</w:t>
      </w:r>
      <w:r>
        <w:t>еристика МС ИСО серии 9000</w:t>
      </w:r>
      <w:r w:rsidRPr="00F67E2B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118DC" w:rsidRDefault="001118DC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118DC" w:rsidRDefault="001118DC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A8738B" w:rsidP="004311A6">
            <w:r w:rsidRPr="00EA0214">
              <w:t>ОПК-8</w:t>
            </w:r>
            <w:r>
              <w:t xml:space="preserve"> </w:t>
            </w:r>
            <w:r w:rsidRPr="00EA0214"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категории и виды стандартов;</w:t>
            </w:r>
          </w:p>
          <w:p w:rsidR="00A8738B" w:rsidRDefault="00A8738B" w:rsidP="00A8738B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  <w:r>
              <w:t>;</w:t>
            </w:r>
          </w:p>
          <w:p w:rsidR="00A8738B" w:rsidRPr="00680EFF" w:rsidRDefault="00A8738B" w:rsidP="00A8738B">
            <w:r>
              <w:t xml:space="preserve">- определения </w:t>
            </w:r>
            <w:r w:rsidRPr="00133508">
              <w:t>понятий</w:t>
            </w:r>
            <w:r>
              <w:t xml:space="preserve"> в области стандартизации и подтверждения соответствия.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1.</w:t>
            </w:r>
            <w:r w:rsidRPr="00220A8D">
              <w:t xml:space="preserve"> Цели стандартизации.</w:t>
            </w:r>
          </w:p>
          <w:p w:rsidR="00A8738B" w:rsidRPr="00220A8D" w:rsidRDefault="00A8738B" w:rsidP="00A8738B">
            <w:r>
              <w:t>2</w:t>
            </w:r>
            <w:r w:rsidRPr="00220A8D">
              <w:t>. Принципы стандартизации.</w:t>
            </w:r>
          </w:p>
          <w:p w:rsidR="00A8738B" w:rsidRPr="00220A8D" w:rsidRDefault="00A8738B" w:rsidP="00A8738B">
            <w:r>
              <w:t>3</w:t>
            </w:r>
            <w:r w:rsidRPr="00220A8D">
              <w:t>. Организация работ по стандартизации.</w:t>
            </w:r>
          </w:p>
          <w:p w:rsidR="00A8738B" w:rsidRDefault="00A8738B" w:rsidP="00A8738B">
            <w:pPr>
              <w:rPr>
                <w:i/>
              </w:rPr>
            </w:pPr>
            <w:r>
              <w:t>4</w:t>
            </w:r>
            <w:r w:rsidRPr="00220A8D">
              <w:t>.Доку</w:t>
            </w:r>
            <w:r>
              <w:t xml:space="preserve">менты в области </w:t>
            </w:r>
            <w:proofErr w:type="spellStart"/>
            <w:r>
              <w:t>стандартизации</w:t>
            </w:r>
            <w:r w:rsidRPr="00DE539E">
              <w:rPr>
                <w:i/>
              </w:rPr>
              <w:t>Перечень</w:t>
            </w:r>
            <w:proofErr w:type="spellEnd"/>
            <w:r w:rsidRPr="00DE539E">
              <w:rPr>
                <w:i/>
              </w:rPr>
              <w:t xml:space="preserve">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5</w:t>
            </w:r>
            <w:r w:rsidRPr="00220A8D">
              <w:t>. Виды стандартов.</w:t>
            </w:r>
          </w:p>
          <w:p w:rsidR="00A8738B" w:rsidRPr="00220A8D" w:rsidRDefault="00A8738B" w:rsidP="00A8738B">
            <w:r>
              <w:t>6</w:t>
            </w:r>
            <w:r w:rsidRPr="00220A8D">
              <w:t>. Применение документов в области стандартизации.</w:t>
            </w:r>
          </w:p>
          <w:p w:rsidR="00A8738B" w:rsidRPr="00220A8D" w:rsidRDefault="00A8738B" w:rsidP="00A8738B">
            <w:r>
              <w:t>7</w:t>
            </w:r>
            <w:r w:rsidRPr="00220A8D">
              <w:t>. Международная стандартизация.</w:t>
            </w:r>
          </w:p>
          <w:p w:rsidR="00A8738B" w:rsidRPr="00A8738B" w:rsidRDefault="00A8738B" w:rsidP="00A8738B">
            <w:r>
              <w:t>8</w:t>
            </w:r>
            <w:r w:rsidRPr="00220A8D">
              <w:t xml:space="preserve">. Международная электротехническая комиссия (МЭК). 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работать с нормативной и технической документацией;</w:t>
            </w:r>
          </w:p>
          <w:p w:rsidR="00A8738B" w:rsidRPr="00680EFF" w:rsidRDefault="00A8738B" w:rsidP="00A8738B">
            <w:r>
              <w:t>- разрабатывать нормативные документы в области обработки металлов давлением.</w:t>
            </w:r>
          </w:p>
        </w:tc>
        <w:tc>
          <w:tcPr>
            <w:tcW w:w="4672" w:type="dxa"/>
          </w:tcPr>
          <w:p w:rsidR="00A8738B" w:rsidRPr="00337358" w:rsidRDefault="00A8738B" w:rsidP="00A8738B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 xml:space="preserve">Перечень </w:t>
            </w:r>
            <w:r>
              <w:rPr>
                <w:i/>
                <w:szCs w:val="20"/>
              </w:rPr>
              <w:t>практических работ</w:t>
            </w:r>
          </w:p>
          <w:p w:rsidR="00A8738B" w:rsidRDefault="00A8738B" w:rsidP="00A8738B">
            <w:r w:rsidRPr="00D97AE2">
              <w:t>1.</w:t>
            </w:r>
            <w:r>
              <w:t xml:space="preserve"> Изучение построения и содержания различных категорий и видов стандартов.</w:t>
            </w:r>
          </w:p>
          <w:p w:rsidR="00A8738B" w:rsidRPr="00D97AE2" w:rsidRDefault="00A8738B" w:rsidP="00A8738B">
            <w:r>
              <w:t>2. Анализ структуры стандартов разных видов на соответствие требованиям ГОСТ 1.5-2004»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стандартизации и подтверждения соответствия;</w:t>
            </w:r>
          </w:p>
          <w:p w:rsidR="00A8738B" w:rsidRPr="00680EFF" w:rsidRDefault="00A8738B" w:rsidP="00A8738B">
            <w:r>
              <w:lastRenderedPageBreak/>
              <w:t xml:space="preserve">- </w:t>
            </w:r>
            <w:r w:rsidRPr="00133508">
              <w:t>профессиональным языком предметной области знания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E37716">
              <w:rPr>
                <w:i/>
              </w:rPr>
              <w:lastRenderedPageBreak/>
              <w:t>Рубежный контроль</w:t>
            </w:r>
          </w:p>
          <w:p w:rsidR="00A8738B" w:rsidRPr="00F743F9" w:rsidRDefault="00A8738B" w:rsidP="00A8738B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A8738B" w:rsidTr="004311A6">
        <w:tc>
          <w:tcPr>
            <w:tcW w:w="9345" w:type="dxa"/>
            <w:gridSpan w:val="3"/>
          </w:tcPr>
          <w:p w:rsidR="00A8738B" w:rsidRPr="00680EFF" w:rsidRDefault="00A8738B" w:rsidP="00A8738B">
            <w:r w:rsidRPr="00DC056F">
              <w:t>ОПК-9</w:t>
            </w:r>
            <w:r>
              <w:t xml:space="preserve"> </w:t>
            </w:r>
            <w:r w:rsidRPr="00DC056F">
              <w:t xml:space="preserve"> способностью использовать принципы системы менеджмента качества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8738B" w:rsidRPr="00680EFF" w:rsidRDefault="00A8738B" w:rsidP="00A8738B">
            <w:r>
              <w:t xml:space="preserve">- основные принципы </w:t>
            </w:r>
            <w:r w:rsidRPr="00DC056F">
              <w:t>системы менеджмента качества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9</w:t>
            </w:r>
            <w:r w:rsidRPr="00220A8D">
              <w:t xml:space="preserve">. Общеевропейские организации по стандартизации. </w:t>
            </w:r>
          </w:p>
          <w:p w:rsidR="00A8738B" w:rsidRPr="00220A8D" w:rsidRDefault="00A8738B" w:rsidP="00A8738B">
            <w:r>
              <w:t>10</w:t>
            </w:r>
            <w:r w:rsidRPr="00220A8D">
              <w:t xml:space="preserve">. Международная ассоциация стран Юго-Восточной Азии (АСЕАН). </w:t>
            </w:r>
          </w:p>
          <w:p w:rsidR="00A8738B" w:rsidRPr="00220A8D" w:rsidRDefault="00A8738B" w:rsidP="00A8738B">
            <w:r>
              <w:t>11</w:t>
            </w:r>
            <w:r w:rsidRPr="00220A8D">
              <w:t xml:space="preserve">. </w:t>
            </w:r>
            <w:proofErr w:type="spellStart"/>
            <w:r w:rsidRPr="00220A8D">
              <w:t>Межскандинавская</w:t>
            </w:r>
            <w:proofErr w:type="spellEnd"/>
            <w:r w:rsidRPr="00220A8D">
              <w:t xml:space="preserve"> организация по стандартизации (ИНСТА). </w:t>
            </w:r>
          </w:p>
          <w:p w:rsidR="00A8738B" w:rsidRPr="00220A8D" w:rsidRDefault="00A8738B" w:rsidP="00A8738B">
            <w:r>
              <w:t>12</w:t>
            </w:r>
            <w:r w:rsidRPr="00220A8D">
              <w:t xml:space="preserve">. Стандартизация в Содружестве Независимых Государств (СНГ). </w:t>
            </w:r>
          </w:p>
          <w:p w:rsidR="00A8738B" w:rsidRPr="00220A8D" w:rsidRDefault="00A8738B" w:rsidP="00A8738B">
            <w:r>
              <w:t>13</w:t>
            </w:r>
            <w:r w:rsidRPr="00220A8D">
              <w:t>. Панамериканский комитет стандартов (КОПАНТ).</w:t>
            </w:r>
          </w:p>
          <w:p w:rsidR="00A8738B" w:rsidRPr="00220A8D" w:rsidRDefault="00A8738B" w:rsidP="00A8738B">
            <w:r>
              <w:t>14</w:t>
            </w:r>
            <w:r w:rsidRPr="00220A8D">
              <w:t>. Понятие подтверждения соответствия.</w:t>
            </w:r>
          </w:p>
          <w:p w:rsidR="00A8738B" w:rsidRPr="00220A8D" w:rsidRDefault="00A8738B" w:rsidP="00A8738B">
            <w:r>
              <w:t>15</w:t>
            </w:r>
            <w:r w:rsidRPr="00220A8D">
              <w:t>. Принципы подтверждения соответствия.</w:t>
            </w:r>
          </w:p>
          <w:p w:rsidR="00A8738B" w:rsidRPr="00A8738B" w:rsidRDefault="00A8738B" w:rsidP="00A8738B">
            <w:r>
              <w:t>16</w:t>
            </w:r>
            <w:r w:rsidRPr="00220A8D">
              <w:t>. Формы подтверждения соответствия.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стандартизации и подтверждения соответствия</w:t>
            </w:r>
          </w:p>
          <w:p w:rsidR="00A8738B" w:rsidRPr="00680EFF" w:rsidRDefault="00A8738B" w:rsidP="00A8738B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  <w:tc>
          <w:tcPr>
            <w:tcW w:w="4672" w:type="dxa"/>
          </w:tcPr>
          <w:p w:rsidR="00A8738B" w:rsidRPr="00337358" w:rsidRDefault="00A8738B" w:rsidP="00A8738B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A8738B" w:rsidRDefault="00A8738B" w:rsidP="00A8738B">
            <w:r>
              <w:t xml:space="preserve">3. </w:t>
            </w:r>
            <w:r w:rsidR="001817E3">
              <w:t xml:space="preserve">Анализ структуры </w:t>
            </w:r>
            <w:r>
              <w:t>технических регламентов</w:t>
            </w:r>
          </w:p>
          <w:p w:rsidR="00A8738B" w:rsidRPr="004F4820" w:rsidRDefault="00A8738B" w:rsidP="001817E3">
            <w:r>
              <w:t xml:space="preserve">4. </w:t>
            </w:r>
            <w:r w:rsidR="001817E3">
              <w:t>Порядок разработки национальных стандартов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8738B" w:rsidRPr="00680EFF" w:rsidRDefault="00A8738B" w:rsidP="00A8738B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стандартизации и сертификации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  <w:r>
              <w:t>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8738B" w:rsidRPr="00E37716" w:rsidRDefault="00A8738B" w:rsidP="00A8738B">
            <w:pPr>
              <w:rPr>
                <w:i/>
              </w:rPr>
            </w:pPr>
            <w:r>
              <w:t>2</w:t>
            </w:r>
            <w:r w:rsidRPr="00E37716">
              <w:t>.</w:t>
            </w:r>
            <w:r>
              <w:t xml:space="preserve"> Второй рубежный контроль</w:t>
            </w:r>
          </w:p>
        </w:tc>
      </w:tr>
      <w:tr w:rsidR="00A8738B" w:rsidTr="004311A6">
        <w:tc>
          <w:tcPr>
            <w:tcW w:w="9345" w:type="dxa"/>
            <w:gridSpan w:val="3"/>
          </w:tcPr>
          <w:p w:rsidR="00A8738B" w:rsidRPr="004F4820" w:rsidRDefault="00A8738B" w:rsidP="00A8738B">
            <w:r w:rsidRPr="00B53B4C">
              <w:t>ПК-1</w:t>
            </w:r>
            <w:r>
              <w:t xml:space="preserve"> </w:t>
            </w:r>
            <w:r w:rsidRPr="00B53B4C">
              <w:t>способностью к анализу и синтезу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8738B" w:rsidRDefault="00A8738B" w:rsidP="00A8738B">
            <w:pPr>
              <w:contextualSpacing/>
              <w:jc w:val="both"/>
            </w:pPr>
            <w:r>
              <w:t>- виды и операции технологических процессов в области обработки металлов давлением;</w:t>
            </w:r>
          </w:p>
          <w:p w:rsidR="00A8738B" w:rsidRDefault="00A8738B" w:rsidP="00A8738B">
            <w:pPr>
              <w:contextualSpacing/>
              <w:jc w:val="both"/>
            </w:pPr>
            <w:r>
              <w:t>- основные принципы проектирования процессов обработки металлов давлением;</w:t>
            </w:r>
          </w:p>
          <w:p w:rsidR="00A8738B" w:rsidRPr="00680EFF" w:rsidRDefault="00A8738B" w:rsidP="00A8738B">
            <w:pPr>
              <w:contextualSpacing/>
              <w:jc w:val="both"/>
            </w:pPr>
            <w:r>
              <w:t>- классификацию марок сталей.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17</w:t>
            </w:r>
            <w:r w:rsidRPr="00220A8D">
              <w:t>. Добровольное подтверждение соответствия.</w:t>
            </w:r>
          </w:p>
          <w:p w:rsidR="00A8738B" w:rsidRPr="00220A8D" w:rsidRDefault="00A8738B" w:rsidP="00A8738B">
            <w:r>
              <w:t>18</w:t>
            </w:r>
            <w:r w:rsidRPr="00220A8D">
              <w:t>. Обязательное подтверждение соответствия.</w:t>
            </w:r>
          </w:p>
          <w:p w:rsidR="00A8738B" w:rsidRPr="00220A8D" w:rsidRDefault="00A8738B" w:rsidP="00A8738B">
            <w:r>
              <w:t>19</w:t>
            </w:r>
            <w:r w:rsidRPr="00220A8D">
              <w:t>. Сертификация систем обеспечения качества.</w:t>
            </w:r>
          </w:p>
          <w:p w:rsidR="00A8738B" w:rsidRPr="00220A8D" w:rsidRDefault="00A8738B" w:rsidP="00A8738B">
            <w:r>
              <w:t>20</w:t>
            </w:r>
            <w:r w:rsidRPr="00220A8D">
              <w:t xml:space="preserve">. Закон РФ «О защите прав потребителей». </w:t>
            </w:r>
          </w:p>
          <w:p w:rsidR="00A8738B" w:rsidRPr="00220A8D" w:rsidRDefault="00A8738B" w:rsidP="00A8738B">
            <w:r>
              <w:t>21</w:t>
            </w:r>
            <w:r w:rsidRPr="00220A8D">
              <w:t xml:space="preserve">. Закон РФ «О сертификации продукции и услуг». </w:t>
            </w:r>
          </w:p>
          <w:p w:rsidR="00A8738B" w:rsidRPr="00220A8D" w:rsidRDefault="00A8738B" w:rsidP="00A8738B">
            <w:r>
              <w:t>22</w:t>
            </w:r>
            <w:r w:rsidRPr="00220A8D">
              <w:t xml:space="preserve">. Принципы, правила и порядок проведения сертификации продукции. </w:t>
            </w:r>
          </w:p>
          <w:p w:rsidR="00A8738B" w:rsidRPr="00220A8D" w:rsidRDefault="00A8738B" w:rsidP="00A8738B">
            <w:r>
              <w:t>23</w:t>
            </w:r>
            <w:r w:rsidRPr="00220A8D">
              <w:t xml:space="preserve">. Аккредитация органов по сертификации и испытательных лабораторий. </w:t>
            </w:r>
          </w:p>
          <w:p w:rsidR="00A8738B" w:rsidRPr="00A8738B" w:rsidRDefault="00A8738B" w:rsidP="00A8738B">
            <w:r>
              <w:t>24</w:t>
            </w:r>
            <w:r w:rsidRPr="00220A8D">
              <w:t>. Знаки соответствия.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8738B" w:rsidRDefault="00A8738B" w:rsidP="00A8738B">
            <w:pPr>
              <w:contextualSpacing/>
            </w:pPr>
            <w:r>
              <w:t xml:space="preserve">- анализировать процессы </w:t>
            </w:r>
            <w:r>
              <w:lastRenderedPageBreak/>
              <w:t>обработки металлов давлением;</w:t>
            </w:r>
          </w:p>
          <w:p w:rsidR="00A8738B" w:rsidRPr="00680EFF" w:rsidRDefault="00A8738B" w:rsidP="00A8738B">
            <w:pPr>
              <w:contextualSpacing/>
            </w:pPr>
            <w:r>
              <w:t xml:space="preserve">- </w:t>
            </w:r>
            <w:r w:rsidRPr="00133508">
              <w:t xml:space="preserve">применять </w:t>
            </w:r>
            <w:r>
              <w:t>полученные</w:t>
            </w:r>
            <w:r w:rsidRPr="00133508">
              <w:t xml:space="preserve"> знания в профессиональной деятельности; использовать их на междисциплинарном уровне</w:t>
            </w:r>
          </w:p>
        </w:tc>
        <w:tc>
          <w:tcPr>
            <w:tcW w:w="4672" w:type="dxa"/>
          </w:tcPr>
          <w:p w:rsidR="00A8738B" w:rsidRPr="00BF75FE" w:rsidRDefault="00A8738B" w:rsidP="00A8738B">
            <w:pPr>
              <w:ind w:left="360"/>
              <w:outlineLvl w:val="0"/>
              <w:rPr>
                <w:i/>
              </w:rPr>
            </w:pPr>
            <w:r w:rsidRPr="00BF75FE">
              <w:rPr>
                <w:i/>
              </w:rPr>
              <w:lastRenderedPageBreak/>
              <w:t>Перечень лабораторных занятий</w:t>
            </w:r>
          </w:p>
          <w:p w:rsidR="00A8738B" w:rsidRPr="00BF75FE" w:rsidRDefault="00A8738B" w:rsidP="001817E3">
            <w:r w:rsidRPr="00BF75FE">
              <w:lastRenderedPageBreak/>
              <w:t xml:space="preserve">5. </w:t>
            </w:r>
            <w:r w:rsidR="001817E3">
              <w:t>Порядок разработки стандартов организаций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методами анализа и синтеза;</w:t>
            </w:r>
          </w:p>
          <w:p w:rsidR="00A8738B" w:rsidRPr="00680EFF" w:rsidRDefault="00A8738B" w:rsidP="00A8738B">
            <w:r>
              <w:t>- способами решения инженерных задач.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8738B" w:rsidRPr="00E37716" w:rsidRDefault="00A8738B" w:rsidP="00A8738B">
            <w:pPr>
              <w:rPr>
                <w:i/>
              </w:rPr>
            </w:pPr>
            <w:r>
              <w:t>3</w:t>
            </w:r>
            <w:r w:rsidRPr="00E37716">
              <w:t>.</w:t>
            </w:r>
            <w:r>
              <w:t xml:space="preserve"> Третий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5635D6" w:rsidRDefault="004311A6" w:rsidP="00FD5B57">
      <w:pPr>
        <w:pStyle w:val="a6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FD5B57">
      <w:pPr>
        <w:pStyle w:val="af5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="001817E3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FD5B57">
      <w:pPr>
        <w:pStyle w:val="af5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FD5B57">
      <w:pPr>
        <w:pStyle w:val="af5"/>
      </w:pPr>
      <w:r w:rsidRPr="004311A6">
        <w:t xml:space="preserve">– на оценку </w:t>
      </w:r>
      <w:r w:rsidRPr="004311A6">
        <w:rPr>
          <w:b/>
        </w:rPr>
        <w:t>«зачтено»</w:t>
      </w:r>
      <w:r w:rsidRPr="004311A6">
        <w:t xml:space="preserve"> – обучающийся демонстрирует средний уровень </w:t>
      </w:r>
      <w:proofErr w:type="spellStart"/>
      <w:r w:rsidRPr="004311A6">
        <w:t>сформированности</w:t>
      </w:r>
      <w:proofErr w:type="spellEnd"/>
      <w:r w:rsidRPr="004311A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FD5B57">
      <w:pPr>
        <w:pStyle w:val="af5"/>
      </w:pPr>
      <w:r w:rsidRPr="004311A6">
        <w:t xml:space="preserve">– на оценку </w:t>
      </w:r>
      <w:r w:rsidRPr="004311A6">
        <w:rPr>
          <w:b/>
        </w:rPr>
        <w:t>«</w:t>
      </w:r>
      <w:proofErr w:type="spellStart"/>
      <w:r w:rsidRPr="004311A6">
        <w:rPr>
          <w:b/>
        </w:rPr>
        <w:t>незачтено</w:t>
      </w:r>
      <w:proofErr w:type="spellEnd"/>
      <w:r w:rsidRPr="004311A6">
        <w:rPr>
          <w:b/>
        </w:rPr>
        <w:t>»</w:t>
      </w:r>
      <w:r w:rsidRPr="004311A6"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FD5B57" w:rsidRDefault="004311A6" w:rsidP="00FD5B57">
      <w:pPr>
        <w:pStyle w:val="af5"/>
        <w:rPr>
          <w:b/>
        </w:rPr>
      </w:pPr>
      <w:r w:rsidRPr="00FD5B57">
        <w:rPr>
          <w:b/>
        </w:rPr>
        <w:t>а) Основная литература</w:t>
      </w:r>
    </w:p>
    <w:p w:rsidR="004311A6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>
        <w:t xml:space="preserve">Воробьева, Г.Н. Метрология, стандартизация и сертификация [Электронный ресурс] : учебное пособие / Г.Н. Воробьева, И.В. Муравьева.— Москва : МИСИС, 2015. — 108 с. — Режим доступа: </w:t>
      </w:r>
      <w:hyperlink r:id="rId10" w:history="1">
        <w:r w:rsidR="00FD5B57" w:rsidRPr="00990746">
          <w:rPr>
            <w:rStyle w:val="af7"/>
          </w:rPr>
          <w:t>https://e.lanbook.com/book/69774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  <w:r w:rsidR="00B43632">
        <w:t xml:space="preserve"> </w:t>
      </w:r>
      <w:r w:rsidR="00B43632">
        <w:rPr>
          <w:lang w:val="en-US"/>
        </w:rPr>
        <w:t>ISBN</w:t>
      </w:r>
      <w:r w:rsidR="00B43632" w:rsidRPr="00B30F32">
        <w:t xml:space="preserve"> </w:t>
      </w:r>
      <w:r w:rsidR="00B43632">
        <w:t>978-5-87623-876-4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Pr="00B43632">
        <w:t>Вайскробова</w:t>
      </w:r>
      <w:proofErr w:type="spellEnd"/>
      <w:r w:rsidRPr="00B43632">
        <w:t xml:space="preserve">, Е. С. Метрология, стандартизация и оценка соответствия [Электронный ресурс] : учебное пособие / Е. С. </w:t>
      </w:r>
      <w:proofErr w:type="spellStart"/>
      <w:r w:rsidRPr="00B43632">
        <w:t>Вайскробова</w:t>
      </w:r>
      <w:proofErr w:type="spellEnd"/>
      <w:r w:rsidRPr="00B43632">
        <w:t xml:space="preserve">, Л. Е. </w:t>
      </w:r>
      <w:proofErr w:type="spellStart"/>
      <w:r w:rsidRPr="00B43632">
        <w:t>Покрамович</w:t>
      </w:r>
      <w:proofErr w:type="spellEnd"/>
      <w:r w:rsidRPr="00B43632">
        <w:t xml:space="preserve"> ; МГТУ. - Магнитогорск : МГТУ, 2017. - 1 электрон. опт. диск (</w:t>
      </w:r>
      <w:r w:rsidRPr="00B43632">
        <w:rPr>
          <w:lang w:val="en-US"/>
        </w:rPr>
        <w:t>CD</w:t>
      </w:r>
      <w:r w:rsidRPr="00B43632">
        <w:t>-</w:t>
      </w:r>
      <w:r w:rsidRPr="00B43632">
        <w:rPr>
          <w:lang w:val="en-US"/>
        </w:rPr>
        <w:t>ROM</w:t>
      </w:r>
      <w:r w:rsidRPr="00B43632">
        <w:t xml:space="preserve">). - Режим доступа: </w:t>
      </w:r>
      <w:hyperlink r:id="rId11" w:history="1">
        <w:r w:rsidR="00FD5B57" w:rsidRPr="00990746">
          <w:rPr>
            <w:rStyle w:val="af7"/>
            <w:lang w:val="en-US"/>
          </w:rPr>
          <w:t>https</w:t>
        </w:r>
        <w:r w:rsidR="00FD5B57" w:rsidRPr="00990746">
          <w:rPr>
            <w:rStyle w:val="af7"/>
          </w:rPr>
          <w:t>://</w:t>
        </w:r>
        <w:proofErr w:type="spellStart"/>
        <w:r w:rsidR="00FD5B57" w:rsidRPr="00990746">
          <w:rPr>
            <w:rStyle w:val="af7"/>
            <w:lang w:val="en-US"/>
          </w:rPr>
          <w:t>magtu</w:t>
        </w:r>
        <w:proofErr w:type="spellEnd"/>
        <w:r w:rsidR="00FD5B57" w:rsidRPr="00990746">
          <w:rPr>
            <w:rStyle w:val="af7"/>
          </w:rPr>
          <w:t>.</w:t>
        </w:r>
        <w:proofErr w:type="spellStart"/>
        <w:r w:rsidR="00FD5B57" w:rsidRPr="00990746">
          <w:rPr>
            <w:rStyle w:val="af7"/>
            <w:lang w:val="en-US"/>
          </w:rPr>
          <w:t>informsystema</w:t>
        </w:r>
        <w:proofErr w:type="spellEnd"/>
        <w:r w:rsidR="00FD5B57" w:rsidRPr="00990746">
          <w:rPr>
            <w:rStyle w:val="af7"/>
          </w:rPr>
          <w:t>.</w:t>
        </w:r>
        <w:proofErr w:type="spellStart"/>
        <w:r w:rsidR="00FD5B57" w:rsidRPr="00990746">
          <w:rPr>
            <w:rStyle w:val="af7"/>
            <w:lang w:val="en-US"/>
          </w:rPr>
          <w:t>ru</w:t>
        </w:r>
        <w:proofErr w:type="spellEnd"/>
        <w:r w:rsidR="00FD5B57" w:rsidRPr="00990746">
          <w:rPr>
            <w:rStyle w:val="af7"/>
          </w:rPr>
          <w:t>/</w:t>
        </w:r>
        <w:r w:rsidR="00FD5B57" w:rsidRPr="00990746">
          <w:rPr>
            <w:rStyle w:val="af7"/>
            <w:lang w:val="en-US"/>
          </w:rPr>
          <w:t>uploader</w:t>
        </w:r>
        <w:r w:rsidR="00FD5B57" w:rsidRPr="00990746">
          <w:rPr>
            <w:rStyle w:val="af7"/>
          </w:rPr>
          <w:t>/</w:t>
        </w:r>
        <w:proofErr w:type="spellStart"/>
        <w:r w:rsidR="00FD5B57" w:rsidRPr="00990746">
          <w:rPr>
            <w:rStyle w:val="af7"/>
            <w:lang w:val="en-US"/>
          </w:rPr>
          <w:t>fileUpload</w:t>
        </w:r>
        <w:proofErr w:type="spellEnd"/>
        <w:r w:rsidR="00FD5B57" w:rsidRPr="00990746">
          <w:rPr>
            <w:rStyle w:val="af7"/>
          </w:rPr>
          <w:t>?</w:t>
        </w:r>
        <w:r w:rsidR="00FD5B57" w:rsidRPr="00990746">
          <w:rPr>
            <w:rStyle w:val="af7"/>
            <w:lang w:val="en-US"/>
          </w:rPr>
          <w:t>name</w:t>
        </w:r>
        <w:r w:rsidR="00FD5B57" w:rsidRPr="00990746">
          <w:rPr>
            <w:rStyle w:val="af7"/>
          </w:rPr>
          <w:t>=3208.</w:t>
        </w:r>
        <w:r w:rsidR="00FD5B57" w:rsidRPr="00990746">
          <w:rPr>
            <w:rStyle w:val="af7"/>
            <w:lang w:val="en-US"/>
          </w:rPr>
          <w:t>pdf</w:t>
        </w:r>
        <w:r w:rsidR="00FD5B57" w:rsidRPr="00990746">
          <w:rPr>
            <w:rStyle w:val="af7"/>
          </w:rPr>
          <w:t>&amp;</w:t>
        </w:r>
        <w:r w:rsidR="00FD5B57" w:rsidRPr="00990746">
          <w:rPr>
            <w:rStyle w:val="af7"/>
            <w:lang w:val="en-US"/>
          </w:rPr>
          <w:t>show</w:t>
        </w:r>
        <w:r w:rsidR="00FD5B57" w:rsidRPr="00990746">
          <w:rPr>
            <w:rStyle w:val="af7"/>
          </w:rPr>
          <w:t>=</w:t>
        </w:r>
        <w:proofErr w:type="spellStart"/>
        <w:r w:rsidR="00FD5B57" w:rsidRPr="00990746">
          <w:rPr>
            <w:rStyle w:val="af7"/>
            <w:lang w:val="en-US"/>
          </w:rPr>
          <w:t>dcatalogues</w:t>
        </w:r>
        <w:proofErr w:type="spellEnd"/>
        <w:r w:rsidR="00FD5B57" w:rsidRPr="00990746">
          <w:rPr>
            <w:rStyle w:val="af7"/>
          </w:rPr>
          <w:t>/1/1136731/3208.</w:t>
        </w:r>
        <w:r w:rsidR="00FD5B57" w:rsidRPr="00990746">
          <w:rPr>
            <w:rStyle w:val="af7"/>
            <w:lang w:val="en-US"/>
          </w:rPr>
          <w:t>pdf</w:t>
        </w:r>
        <w:r w:rsidR="00FD5B57" w:rsidRPr="00990746">
          <w:rPr>
            <w:rStyle w:val="af7"/>
          </w:rPr>
          <w:t>&amp;</w:t>
        </w:r>
        <w:r w:rsidR="00FD5B57" w:rsidRPr="00990746">
          <w:rPr>
            <w:rStyle w:val="af7"/>
            <w:lang w:val="en-US"/>
          </w:rPr>
          <w:t>view</w:t>
        </w:r>
        <w:r w:rsidR="00FD5B57" w:rsidRPr="00990746">
          <w:rPr>
            <w:rStyle w:val="af7"/>
          </w:rPr>
          <w:t>=</w:t>
        </w:r>
        <w:r w:rsidR="00FD5B57" w:rsidRPr="00990746">
          <w:rPr>
            <w:rStyle w:val="af7"/>
            <w:lang w:val="en-US"/>
          </w:rPr>
          <w:t>true</w:t>
        </w:r>
      </w:hyperlink>
      <w:r w:rsidRPr="00B43632">
        <w:t>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Некрасова, С. А. Метрология, стандартизация и сертификация: конспект лекций [Электронный ресурс] : учебное пособие / С. А. Некрасова, Д. Д.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Хамидулина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</w:t>
      </w:r>
      <w:hyperlink r:id="rId12" w:history="1">
        <w:r w:rsidR="00FD5B57" w:rsidRPr="00990746">
          <w:rPr>
            <w:rStyle w:val="af7"/>
            <w:rFonts w:cs="Georgia"/>
          </w:rPr>
          <w:t>https://magtu.informsystema.ru/uploader/fileUpload?name=42.pdf&amp;show=dcatalogues/1/1121204/42.pdf&amp;view=true</w:t>
        </w:r>
      </w:hyperlink>
      <w:r w:rsidRPr="00B30F32">
        <w:rPr>
          <w:rStyle w:val="FontStyle31"/>
          <w:rFonts w:ascii="Times New Roman" w:hAnsi="Times New Roman"/>
          <w:sz w:val="24"/>
          <w:szCs w:val="24"/>
        </w:rPr>
        <w:t>. - Макрообъект.</w:t>
      </w:r>
    </w:p>
    <w:p w:rsidR="001817E3" w:rsidRPr="001817E3" w:rsidRDefault="00B30F32" w:rsidP="00FD5B57">
      <w:pPr>
        <w:pStyle w:val="25"/>
      </w:pPr>
      <w:r>
        <w:rPr>
          <w:rStyle w:val="FontStyle31"/>
          <w:rFonts w:ascii="Times New Roman" w:hAnsi="Times New Roman"/>
          <w:sz w:val="24"/>
          <w:szCs w:val="24"/>
        </w:rPr>
        <w:t>2.</w:t>
      </w:r>
      <w:r w:rsidR="00FD5B57">
        <w:rPr>
          <w:rStyle w:val="FontStyle31"/>
          <w:rFonts w:ascii="Times New Roman" w:hAnsi="Times New Roman"/>
          <w:sz w:val="24"/>
          <w:szCs w:val="24"/>
        </w:rPr>
        <w:tab/>
      </w:r>
      <w:r w:rsidR="001817E3">
        <w:t xml:space="preserve">Стандартизация производственных процессов – ключевое направление развития предприятия и компании [Электронный ресурс] / В.П. Баскаков [и др.].— Москва : Горная книга, 2010. — 48 с. — Режим доступа: </w:t>
      </w:r>
      <w:hyperlink r:id="rId13" w:history="1">
        <w:r w:rsidR="00FD5B57" w:rsidRPr="00990746">
          <w:rPr>
            <w:rStyle w:val="af7"/>
          </w:rPr>
          <w:t>https://e.lanbook.com/book/1491</w:t>
        </w:r>
      </w:hyperlink>
      <w:r w:rsidR="001817E3">
        <w:t xml:space="preserve">. — </w:t>
      </w:r>
      <w:proofErr w:type="spellStart"/>
      <w:r w:rsidR="001817E3">
        <w:t>Загл</w:t>
      </w:r>
      <w:proofErr w:type="spellEnd"/>
      <w:r w:rsidR="001817E3">
        <w:t>. с экрана.</w:t>
      </w:r>
      <w:r w:rsidRPr="00B30F32">
        <w:rPr>
          <w:rStyle w:val="FontStyle31"/>
          <w:rFonts w:ascii="Times New Roman" w:hAnsi="Times New Roman"/>
          <w:sz w:val="24"/>
          <w:szCs w:val="24"/>
        </w:rPr>
        <w:t>.</w:t>
      </w:r>
      <w:r w:rsidR="001817E3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817E3">
        <w:rPr>
          <w:rStyle w:val="FontStyle31"/>
          <w:rFonts w:ascii="Times New Roman" w:hAnsi="Times New Roman"/>
          <w:sz w:val="24"/>
          <w:szCs w:val="24"/>
          <w:lang w:val="en-US"/>
        </w:rPr>
        <w:t>ISBN</w:t>
      </w:r>
      <w:r w:rsidR="001817E3" w:rsidRPr="00A93BDF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817E3" w:rsidRPr="001817E3">
        <w:t>0236-1493-5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Самарина, И. Г. Основы метрологии, стандартизации и сертификации [Электронный ресурс] : учебное пособие / И. Г. Самарина, Т. Г.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Сухоносова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2016. - 1 электрон. опт. диск (CD-ROM). - Режим доступа: </w:t>
      </w:r>
      <w:hyperlink r:id="rId14" w:history="1">
        <w:r w:rsidR="00FD5B57" w:rsidRPr="00990746">
          <w:rPr>
            <w:rStyle w:val="af7"/>
            <w:rFonts w:cs="Georgia"/>
          </w:rPr>
          <w:t>https://magtu.informsystema.ru/uploader/fileUpload?name=2872.pdf&amp;show=dcatalogues/1/1134039/2872.pdf&amp;view=true</w:t>
        </w:r>
      </w:hyperlink>
      <w:r w:rsidRPr="00B30F32">
        <w:rPr>
          <w:rStyle w:val="FontStyle31"/>
          <w:rFonts w:ascii="Times New Roman" w:hAnsi="Times New Roman"/>
          <w:sz w:val="24"/>
          <w:szCs w:val="24"/>
        </w:rPr>
        <w:t>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4. </w:t>
      </w:r>
      <w:proofErr w:type="spellStart"/>
      <w:r>
        <w:t>Радкевич</w:t>
      </w:r>
      <w:proofErr w:type="spellEnd"/>
      <w:r>
        <w:t xml:space="preserve">, Я.М. Метрология, стандартизация и сертификация [Электронный ресурс] : учебник / Я.М. </w:t>
      </w:r>
      <w:proofErr w:type="spellStart"/>
      <w:r>
        <w:t>Радкевич</w:t>
      </w:r>
      <w:proofErr w:type="spellEnd"/>
      <w:r>
        <w:t xml:space="preserve">. — Москва : Горная книга, 2003. — 788 с. — Режим доступа: </w:t>
      </w:r>
      <w:hyperlink r:id="rId15" w:history="1">
        <w:r w:rsidR="00FD5B57" w:rsidRPr="00990746">
          <w:rPr>
            <w:rStyle w:val="af7"/>
          </w:rPr>
          <w:t>https://e.lanbook.com/book/3219</w:t>
        </w:r>
      </w:hyperlink>
      <w:r>
        <w:t xml:space="preserve">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1817E3">
        <w:t xml:space="preserve"> </w:t>
      </w:r>
      <w:r>
        <w:t>5-7418-0201-X</w:t>
      </w:r>
    </w:p>
    <w:p w:rsidR="00B30F32" w:rsidRPr="001817E3" w:rsidRDefault="00B30F32" w:rsidP="001817E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proofErr w:type="spellStart"/>
      <w:r w:rsidR="001817E3">
        <w:t>Веремеевич</w:t>
      </w:r>
      <w:proofErr w:type="spellEnd"/>
      <w:r w:rsidR="001817E3">
        <w:t xml:space="preserve">, А.Н. Метрология, стандартизация и сертификация. Основы взаимозаменяемости. Курс лекций [Электронный ресурс] : учебное пособие / А.Н. </w:t>
      </w:r>
      <w:proofErr w:type="spellStart"/>
      <w:r w:rsidR="001817E3">
        <w:t>Веремеевич</w:t>
      </w:r>
      <w:proofErr w:type="spellEnd"/>
      <w:r w:rsidR="001817E3">
        <w:t xml:space="preserve">. — Электрон. дан. — Москва : МИСИС, 2004. — 99 с. — Режим доступа: </w:t>
      </w:r>
      <w:hyperlink r:id="rId16" w:history="1">
        <w:r w:rsidR="00FD5B57" w:rsidRPr="00990746">
          <w:rPr>
            <w:rStyle w:val="af7"/>
          </w:rPr>
          <w:t>https://e.lanbook.com/book/1852</w:t>
        </w:r>
      </w:hyperlink>
      <w:r w:rsidR="001817E3">
        <w:t xml:space="preserve">. — </w:t>
      </w:r>
      <w:proofErr w:type="spellStart"/>
      <w:r w:rsidR="001817E3">
        <w:t>Загл</w:t>
      </w:r>
      <w:proofErr w:type="spellEnd"/>
      <w:r w:rsidR="001817E3">
        <w:t>. с экрана.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</w:t>
      </w:r>
      <w:hyperlink r:id="rId17" w:history="1">
        <w:r w:rsidR="00FD5B57" w:rsidRPr="00990746">
          <w:rPr>
            <w:rStyle w:val="af7"/>
            <w:rFonts w:cs="Georgia"/>
          </w:rPr>
          <w:t>https://magtu.informsystema.ru/uploader/fileUpload?name=1255.pdf&amp;show=dcatalogues/1/1123433/1255.pdf&amp;view=true</w:t>
        </w:r>
      </w:hyperlink>
      <w:r w:rsidRPr="00B30F32">
        <w:rPr>
          <w:rStyle w:val="FontStyle31"/>
          <w:rFonts w:ascii="Times New Roman" w:hAnsi="Times New Roman"/>
          <w:sz w:val="24"/>
          <w:szCs w:val="24"/>
        </w:rPr>
        <w:t>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>
        <w:t>Кайнова</w:t>
      </w:r>
      <w:proofErr w:type="spellEnd"/>
      <w:r>
        <w:t xml:space="preserve"> [и др.].</w:t>
      </w:r>
      <w:r w:rsidRPr="00B30F32">
        <w:t xml:space="preserve"> </w:t>
      </w:r>
      <w:r>
        <w:t xml:space="preserve">— Санкт-Петербург : Лань, 2015. — 368 с. — Режим доступа: </w:t>
      </w:r>
      <w:hyperlink r:id="rId18" w:history="1">
        <w:r w:rsidR="00FD5B57" w:rsidRPr="00990746">
          <w:rPr>
            <w:rStyle w:val="af7"/>
          </w:rPr>
          <w:t>https://e.lanbook.com/book/61361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1C7BBE">
        <w:t xml:space="preserve"> </w:t>
      </w:r>
      <w:r>
        <w:t>978-5-8114-1832-9</w:t>
      </w:r>
    </w:p>
    <w:p w:rsidR="001817E3" w:rsidRPr="001817E3" w:rsidRDefault="001817E3" w:rsidP="001817E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817E3">
        <w:t xml:space="preserve">3. </w:t>
      </w:r>
      <w:r>
        <w:t xml:space="preserve">Муравьева, И.В. Метрология, стандартизация и сертификация : лабораторный практикум [Электронный ресурс] : учебное пособие / И.В. Муравьева, М.Н. Филиппов, В.А. </w:t>
      </w:r>
      <w:proofErr w:type="spellStart"/>
      <w:r>
        <w:t>Филичкина</w:t>
      </w:r>
      <w:proofErr w:type="spellEnd"/>
      <w:r>
        <w:t xml:space="preserve">.— Москва : МИСИС, 2015. — 42 с. — Режим доступа: </w:t>
      </w:r>
      <w:hyperlink r:id="rId19" w:history="1">
        <w:r w:rsidR="00FD5B57" w:rsidRPr="00990746">
          <w:rPr>
            <w:rStyle w:val="af7"/>
          </w:rPr>
          <w:t>https://e.lanbook.com/book/93645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:rsidR="004671D4" w:rsidRPr="00FD5B57" w:rsidRDefault="004671D4" w:rsidP="00FD5B57">
      <w:pPr>
        <w:pStyle w:val="23"/>
        <w:rPr>
          <w:b/>
        </w:rPr>
      </w:pPr>
      <w:r w:rsidRPr="00FD5B57">
        <w:rPr>
          <w:b/>
        </w:rPr>
        <w:t>г) программное обеспечение и Интернет-ресурсы</w:t>
      </w:r>
    </w:p>
    <w:p w:rsidR="004671D4" w:rsidRDefault="00A93BDF" w:rsidP="00FD5B57">
      <w:pPr>
        <w:pStyle w:val="25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</w:t>
      </w:r>
      <w:r w:rsidR="00FD5B57">
        <w:rPr>
          <w:rStyle w:val="FontStyle18"/>
          <w:b w:val="0"/>
          <w:sz w:val="24"/>
          <w:szCs w:val="24"/>
        </w:rPr>
        <w:tab/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2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2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hyperlink r:id="rId22" w:history="1">
        <w:r w:rsidR="00FD5B57" w:rsidRPr="00990746">
          <w:rPr>
            <w:rStyle w:val="af7"/>
          </w:rPr>
          <w:t>http://metal.polpred.com/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A93BDF" w:rsidRPr="009278A5" w:rsidRDefault="00A93BDF" w:rsidP="00FD5B57">
      <w:pPr>
        <w:pStyle w:val="25"/>
      </w:pPr>
      <w:r w:rsidRPr="009278A5">
        <w:t>2.</w:t>
      </w:r>
      <w:r w:rsidR="00FD5B57">
        <w:tab/>
      </w:r>
      <w:r w:rsidRPr="009278A5">
        <w:t xml:space="preserve">Национальная информационно-аналитическая система – Российский индекс научного цитирования (РИНЦ). – </w:t>
      </w:r>
      <w:r w:rsidRPr="009278A5">
        <w:rPr>
          <w:lang w:val="en-US"/>
        </w:rPr>
        <w:t>URL</w:t>
      </w:r>
      <w:r w:rsidRPr="009278A5">
        <w:t xml:space="preserve">: </w:t>
      </w:r>
      <w:hyperlink r:id="rId23" w:history="1">
        <w:r w:rsidRPr="009278A5">
          <w:rPr>
            <w:lang w:val="en-US"/>
          </w:rPr>
          <w:t>https</w:t>
        </w:r>
        <w:r w:rsidRPr="009278A5">
          <w:t>://</w:t>
        </w:r>
        <w:proofErr w:type="spellStart"/>
        <w:r w:rsidRPr="009278A5">
          <w:rPr>
            <w:lang w:val="en-US"/>
          </w:rPr>
          <w:t>elibrary</w:t>
        </w:r>
        <w:proofErr w:type="spellEnd"/>
        <w:r w:rsidRPr="009278A5">
          <w:t>.</w:t>
        </w:r>
        <w:proofErr w:type="spellStart"/>
        <w:r w:rsidRPr="009278A5">
          <w:rPr>
            <w:lang w:val="en-US"/>
          </w:rPr>
          <w:t>ru</w:t>
        </w:r>
        <w:proofErr w:type="spellEnd"/>
        <w:r w:rsidRPr="009278A5">
          <w:t>/</w:t>
        </w:r>
        <w:r w:rsidRPr="009278A5">
          <w:rPr>
            <w:lang w:val="en-US"/>
          </w:rPr>
          <w:t>project</w:t>
        </w:r>
        <w:r w:rsidRPr="009278A5">
          <w:t>_</w:t>
        </w:r>
        <w:proofErr w:type="spellStart"/>
        <w:r w:rsidRPr="009278A5">
          <w:rPr>
            <w:lang w:val="en-US"/>
          </w:rPr>
          <w:t>risc</w:t>
        </w:r>
        <w:proofErr w:type="spellEnd"/>
        <w:r w:rsidRPr="009278A5">
          <w:t>.</w:t>
        </w:r>
        <w:r w:rsidRPr="009278A5">
          <w:rPr>
            <w:lang w:val="en-US"/>
          </w:rPr>
          <w:t>asp</w:t>
        </w:r>
      </w:hyperlink>
      <w:r w:rsidRPr="009278A5">
        <w:t>.</w:t>
      </w:r>
    </w:p>
    <w:p w:rsidR="00A93BDF" w:rsidRPr="009278A5" w:rsidRDefault="00A93BDF" w:rsidP="00FD5B57">
      <w:pPr>
        <w:pStyle w:val="25"/>
      </w:pPr>
      <w:r w:rsidRPr="009278A5">
        <w:t>3.</w:t>
      </w:r>
      <w:r w:rsidR="00FD5B57">
        <w:tab/>
      </w:r>
      <w:r w:rsidRPr="00044A57">
        <w:t xml:space="preserve">Поисковая система Академия </w:t>
      </w:r>
      <w:r w:rsidRPr="00044A57">
        <w:rPr>
          <w:lang w:val="en-US"/>
        </w:rPr>
        <w:t>Google</w:t>
      </w:r>
      <w:r w:rsidRPr="00044A57">
        <w:t xml:space="preserve"> (</w:t>
      </w:r>
      <w:r w:rsidRPr="00044A57">
        <w:rPr>
          <w:lang w:val="en-US"/>
        </w:rPr>
        <w:t>Google</w:t>
      </w:r>
      <w:r w:rsidRPr="00044A57">
        <w:t xml:space="preserve"> </w:t>
      </w:r>
      <w:r w:rsidRPr="00044A57">
        <w:rPr>
          <w:lang w:val="en-US"/>
        </w:rPr>
        <w:t>Scholar</w:t>
      </w:r>
      <w:r w:rsidRPr="00044A57">
        <w:t xml:space="preserve">). </w:t>
      </w:r>
      <w:r w:rsidRPr="009278A5">
        <w:t>–</w:t>
      </w:r>
      <w:r w:rsidRPr="00044A57">
        <w:t xml:space="preserve"> </w:t>
      </w:r>
      <w:r w:rsidRPr="00044A57">
        <w:rPr>
          <w:lang w:val="en-US"/>
        </w:rPr>
        <w:t>URL</w:t>
      </w:r>
      <w:r w:rsidRPr="00044A57">
        <w:t xml:space="preserve">: </w:t>
      </w:r>
      <w:hyperlink r:id="rId24" w:history="1">
        <w:r w:rsidRPr="00044A57">
          <w:rPr>
            <w:lang w:val="en-US"/>
          </w:rPr>
          <w:t>https</w:t>
        </w:r>
        <w:r w:rsidRPr="00044A57">
          <w:t>://</w:t>
        </w:r>
        <w:r w:rsidRPr="00044A57">
          <w:rPr>
            <w:lang w:val="en-US"/>
          </w:rPr>
          <w:t>scholar</w:t>
        </w:r>
        <w:r w:rsidRPr="00044A57">
          <w:t>.</w:t>
        </w:r>
        <w:r w:rsidRPr="00044A57">
          <w:rPr>
            <w:lang w:val="en-US"/>
          </w:rPr>
          <w:t>google</w:t>
        </w:r>
        <w:r w:rsidRPr="00044A57">
          <w:t>.</w:t>
        </w:r>
        <w:r w:rsidRPr="00044A57">
          <w:rPr>
            <w:lang w:val="en-US"/>
          </w:rPr>
          <w:t>ru</w:t>
        </w:r>
        <w:r w:rsidRPr="00044A57">
          <w:t>/</w:t>
        </w:r>
      </w:hyperlink>
      <w:r w:rsidRPr="00044A57">
        <w:t>.</w:t>
      </w:r>
    </w:p>
    <w:p w:rsidR="00A93BDF" w:rsidRPr="009278A5" w:rsidRDefault="00A93BDF" w:rsidP="00FD5B57">
      <w:pPr>
        <w:pStyle w:val="25"/>
      </w:pPr>
      <w:r>
        <w:t>4</w:t>
      </w:r>
      <w:r w:rsidRPr="009278A5">
        <w:t>.</w:t>
      </w:r>
      <w:r w:rsidR="00FD5B57">
        <w:tab/>
      </w:r>
      <w:r w:rsidRPr="009278A5">
        <w:t xml:space="preserve">Информационная система - Единое окно доступа к информационным ресурсам. – </w:t>
      </w:r>
      <w:r w:rsidRPr="009278A5">
        <w:rPr>
          <w:lang w:val="en-US"/>
        </w:rPr>
        <w:t>URL</w:t>
      </w:r>
      <w:r w:rsidRPr="009278A5">
        <w:t xml:space="preserve">: </w:t>
      </w:r>
      <w:hyperlink r:id="rId25" w:history="1">
        <w:r w:rsidRPr="009278A5">
          <w:rPr>
            <w:lang w:val="en-US"/>
          </w:rPr>
          <w:t>http</w:t>
        </w:r>
        <w:r w:rsidRPr="009278A5">
          <w:t>://</w:t>
        </w:r>
        <w:r w:rsidRPr="009278A5">
          <w:rPr>
            <w:lang w:val="en-US"/>
          </w:rPr>
          <w:t>window</w:t>
        </w:r>
        <w:r w:rsidRPr="009278A5">
          <w:t>.</w:t>
        </w:r>
        <w:r w:rsidRPr="009278A5">
          <w:rPr>
            <w:lang w:val="en-US"/>
          </w:rPr>
          <w:t>edu</w:t>
        </w:r>
        <w:r w:rsidRPr="009278A5">
          <w:t>.</w:t>
        </w:r>
        <w:r w:rsidRPr="009278A5">
          <w:rPr>
            <w:lang w:val="en-US"/>
          </w:rPr>
          <w:t>ru</w:t>
        </w:r>
        <w:r w:rsidRPr="009278A5">
          <w:t>/</w:t>
        </w:r>
      </w:hyperlink>
      <w:r w:rsidRPr="009278A5">
        <w:t>.</w:t>
      </w:r>
    </w:p>
    <w:p w:rsidR="00A93BDF" w:rsidRPr="009278A5" w:rsidRDefault="00A93BDF" w:rsidP="00FD5B57">
      <w:pPr>
        <w:pStyle w:val="25"/>
      </w:pPr>
      <w:r>
        <w:t>5</w:t>
      </w:r>
      <w:r w:rsidRPr="009278A5">
        <w:t>.</w:t>
      </w:r>
      <w:r w:rsidR="00FD5B57">
        <w:tab/>
      </w:r>
      <w:r w:rsidRPr="009278A5">
        <w:t>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lang w:val="en-US"/>
        </w:rPr>
        <w:t>w</w:t>
      </w:r>
      <w:r w:rsidRPr="009278A5">
        <w:t>w1.fips.ru/.</w:t>
      </w:r>
    </w:p>
    <w:p w:rsidR="004671D4" w:rsidRPr="004671D4" w:rsidRDefault="004671D4" w:rsidP="004671D4">
      <w:pPr>
        <w:ind w:firstLine="567"/>
      </w:pPr>
    </w:p>
    <w:p w:rsidR="00F0549D" w:rsidRPr="00FD5B57" w:rsidRDefault="00F0549D" w:rsidP="00FD5B57">
      <w:pPr>
        <w:pStyle w:val="23"/>
        <w:rPr>
          <w:b/>
          <w:sz w:val="44"/>
        </w:rPr>
      </w:pPr>
      <w:r w:rsidRPr="00FD5B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F0549D" w:rsidRPr="00B960AE" w:rsidRDefault="00F0549D" w:rsidP="00FD5B57">
      <w:pPr>
        <w:pStyle w:val="a6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F0549D" w:rsidRPr="00D12BC3" w:rsidTr="00E25C52">
        <w:trPr>
          <w:tblHeader/>
        </w:trPr>
        <w:tc>
          <w:tcPr>
            <w:tcW w:w="2056" w:type="pct"/>
            <w:vAlign w:val="center"/>
          </w:tcPr>
          <w:p w:rsidR="00F0549D" w:rsidRPr="00D12BC3" w:rsidRDefault="00F0549D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F0549D" w:rsidRPr="00D12BC3" w:rsidRDefault="00F0549D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F0549D" w:rsidRPr="00D12BC3" w:rsidTr="00E25C52">
        <w:tc>
          <w:tcPr>
            <w:tcW w:w="2056" w:type="pct"/>
          </w:tcPr>
          <w:p w:rsidR="00F0549D" w:rsidRPr="00D12BC3" w:rsidRDefault="00F0549D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F0549D" w:rsidRPr="00D12BC3" w:rsidRDefault="00F0549D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F0549D" w:rsidRPr="00D12BC3" w:rsidTr="00E25C52">
        <w:tc>
          <w:tcPr>
            <w:tcW w:w="2056" w:type="pct"/>
          </w:tcPr>
          <w:p w:rsidR="00F0549D" w:rsidRPr="00D12BC3" w:rsidRDefault="00F0549D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F0549D" w:rsidRPr="00D12BC3" w:rsidRDefault="00F0549D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0549D" w:rsidRPr="00D12BC3" w:rsidTr="00E25C52">
        <w:tc>
          <w:tcPr>
            <w:tcW w:w="2056" w:type="pct"/>
          </w:tcPr>
          <w:p w:rsidR="00F0549D" w:rsidRPr="00D12BC3" w:rsidRDefault="00F0549D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F0549D" w:rsidRPr="00D12BC3" w:rsidRDefault="00F0549D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0549D" w:rsidRDefault="00F0549D" w:rsidP="00F0549D">
      <w:pPr>
        <w:ind w:firstLine="567"/>
      </w:pPr>
    </w:p>
    <w:p w:rsidR="004F06DC" w:rsidRDefault="004F06DC" w:rsidP="00F0549D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4F06DC" w:rsidSect="004F482A">
      <w:footerReference w:type="even" r:id="rId26"/>
      <w:footerReference w:type="default" r:id="rId27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0E" w:rsidRDefault="00C66B0E">
      <w:r>
        <w:separator/>
      </w:r>
    </w:p>
  </w:endnote>
  <w:endnote w:type="continuationSeparator" w:id="0">
    <w:p w:rsidR="00C66B0E" w:rsidRDefault="00C6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696" w:rsidRDefault="00DB069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0696" w:rsidRDefault="00DB069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696" w:rsidRDefault="00DB069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75D0">
      <w:rPr>
        <w:rStyle w:val="a4"/>
        <w:noProof/>
      </w:rPr>
      <w:t>11</w:t>
    </w:r>
    <w:r>
      <w:rPr>
        <w:rStyle w:val="a4"/>
      </w:rPr>
      <w:fldChar w:fldCharType="end"/>
    </w:r>
  </w:p>
  <w:p w:rsidR="00DB0696" w:rsidRDefault="00DB069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0E" w:rsidRDefault="00C66B0E">
      <w:r>
        <w:separator/>
      </w:r>
    </w:p>
  </w:footnote>
  <w:footnote w:type="continuationSeparator" w:id="0">
    <w:p w:rsidR="00C66B0E" w:rsidRDefault="00C6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7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BCF"/>
    <w:rsid w:val="000532FA"/>
    <w:rsid w:val="00054FE2"/>
    <w:rsid w:val="00055516"/>
    <w:rsid w:val="00063D00"/>
    <w:rsid w:val="00080B2A"/>
    <w:rsid w:val="0008161B"/>
    <w:rsid w:val="00090C4E"/>
    <w:rsid w:val="00094253"/>
    <w:rsid w:val="000A1EB1"/>
    <w:rsid w:val="000B0916"/>
    <w:rsid w:val="000C2B4D"/>
    <w:rsid w:val="000F10A7"/>
    <w:rsid w:val="001013BB"/>
    <w:rsid w:val="00103D40"/>
    <w:rsid w:val="00103D4E"/>
    <w:rsid w:val="001118DC"/>
    <w:rsid w:val="00113E76"/>
    <w:rsid w:val="0012639D"/>
    <w:rsid w:val="00133508"/>
    <w:rsid w:val="0013405F"/>
    <w:rsid w:val="00152163"/>
    <w:rsid w:val="00173E53"/>
    <w:rsid w:val="001817E3"/>
    <w:rsid w:val="0018548F"/>
    <w:rsid w:val="00196A06"/>
    <w:rsid w:val="001A182E"/>
    <w:rsid w:val="001A4E6B"/>
    <w:rsid w:val="001B3237"/>
    <w:rsid w:val="001C631B"/>
    <w:rsid w:val="001C7BBE"/>
    <w:rsid w:val="001D215A"/>
    <w:rsid w:val="001F0E72"/>
    <w:rsid w:val="00203809"/>
    <w:rsid w:val="00217581"/>
    <w:rsid w:val="00217A9E"/>
    <w:rsid w:val="00220733"/>
    <w:rsid w:val="00224D9E"/>
    <w:rsid w:val="002333DF"/>
    <w:rsid w:val="0024270B"/>
    <w:rsid w:val="00243DE6"/>
    <w:rsid w:val="00244C8F"/>
    <w:rsid w:val="002637CD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86A49"/>
    <w:rsid w:val="0039211A"/>
    <w:rsid w:val="003B71FE"/>
    <w:rsid w:val="003D2D66"/>
    <w:rsid w:val="003E2360"/>
    <w:rsid w:val="003F5BA4"/>
    <w:rsid w:val="003F7F97"/>
    <w:rsid w:val="00407964"/>
    <w:rsid w:val="00413A65"/>
    <w:rsid w:val="00423A38"/>
    <w:rsid w:val="004311A6"/>
    <w:rsid w:val="00435A44"/>
    <w:rsid w:val="004671D4"/>
    <w:rsid w:val="0048775E"/>
    <w:rsid w:val="0049106A"/>
    <w:rsid w:val="004A5911"/>
    <w:rsid w:val="004B48F2"/>
    <w:rsid w:val="004E71DA"/>
    <w:rsid w:val="004F032A"/>
    <w:rsid w:val="004F06DC"/>
    <w:rsid w:val="004F482A"/>
    <w:rsid w:val="004F65FC"/>
    <w:rsid w:val="00551238"/>
    <w:rsid w:val="00556905"/>
    <w:rsid w:val="00567865"/>
    <w:rsid w:val="005678A2"/>
    <w:rsid w:val="00570DF5"/>
    <w:rsid w:val="0057672B"/>
    <w:rsid w:val="00584079"/>
    <w:rsid w:val="00593F97"/>
    <w:rsid w:val="005A7D25"/>
    <w:rsid w:val="005E00BC"/>
    <w:rsid w:val="005E0FCA"/>
    <w:rsid w:val="005F3C26"/>
    <w:rsid w:val="00622551"/>
    <w:rsid w:val="00624F44"/>
    <w:rsid w:val="00625FC3"/>
    <w:rsid w:val="00637F11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1BF"/>
    <w:rsid w:val="00834280"/>
    <w:rsid w:val="008439AC"/>
    <w:rsid w:val="008475D0"/>
    <w:rsid w:val="00857EBC"/>
    <w:rsid w:val="00862E4E"/>
    <w:rsid w:val="0086698D"/>
    <w:rsid w:val="0087519F"/>
    <w:rsid w:val="008A0972"/>
    <w:rsid w:val="008A20F0"/>
    <w:rsid w:val="008A4987"/>
    <w:rsid w:val="008D7D1F"/>
    <w:rsid w:val="008F2612"/>
    <w:rsid w:val="008F7C09"/>
    <w:rsid w:val="009125BE"/>
    <w:rsid w:val="009345C6"/>
    <w:rsid w:val="0093703C"/>
    <w:rsid w:val="00946C41"/>
    <w:rsid w:val="00974FA5"/>
    <w:rsid w:val="009879F8"/>
    <w:rsid w:val="0099253B"/>
    <w:rsid w:val="009C15E7"/>
    <w:rsid w:val="009C6C20"/>
    <w:rsid w:val="009C7046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804DC"/>
    <w:rsid w:val="00A8738B"/>
    <w:rsid w:val="00A93BDF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3632"/>
    <w:rsid w:val="00B47713"/>
    <w:rsid w:val="00B53B4C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BF4031"/>
    <w:rsid w:val="00C0251B"/>
    <w:rsid w:val="00C10FDE"/>
    <w:rsid w:val="00C11F5A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66B0E"/>
    <w:rsid w:val="00C73D3C"/>
    <w:rsid w:val="00C77C6A"/>
    <w:rsid w:val="00C8359C"/>
    <w:rsid w:val="00C918AC"/>
    <w:rsid w:val="00CA42EF"/>
    <w:rsid w:val="00CC1FF9"/>
    <w:rsid w:val="00CD6F9A"/>
    <w:rsid w:val="00CE450F"/>
    <w:rsid w:val="00CE6E03"/>
    <w:rsid w:val="00CE7993"/>
    <w:rsid w:val="00D0452D"/>
    <w:rsid w:val="00D05B95"/>
    <w:rsid w:val="00D10D2F"/>
    <w:rsid w:val="00D40C06"/>
    <w:rsid w:val="00D43785"/>
    <w:rsid w:val="00D52C64"/>
    <w:rsid w:val="00D656D8"/>
    <w:rsid w:val="00D67FAA"/>
    <w:rsid w:val="00D707CB"/>
    <w:rsid w:val="00D75CF7"/>
    <w:rsid w:val="00D91385"/>
    <w:rsid w:val="00DB0696"/>
    <w:rsid w:val="00DC056F"/>
    <w:rsid w:val="00DD2BFB"/>
    <w:rsid w:val="00DD3721"/>
    <w:rsid w:val="00DE367E"/>
    <w:rsid w:val="00E022FE"/>
    <w:rsid w:val="00E04601"/>
    <w:rsid w:val="00E41C72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F0549D"/>
    <w:rsid w:val="00F0568D"/>
    <w:rsid w:val="00F24E73"/>
    <w:rsid w:val="00F3199B"/>
    <w:rsid w:val="00F33C2C"/>
    <w:rsid w:val="00F34B47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D5B57"/>
    <w:rsid w:val="00FE1F26"/>
    <w:rsid w:val="00FE245B"/>
    <w:rsid w:val="00FE5B7E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CDE2E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5">
    <w:name w:val="heading 5"/>
    <w:basedOn w:val="a"/>
    <w:next w:val="a"/>
    <w:link w:val="50"/>
    <w:unhideWhenUsed/>
    <w:qFormat/>
    <w:rsid w:val="00FD5B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D5B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D5B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11">
    <w:name w:val="Название1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11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1">
    <w:name w:val="Стиль"/>
    <w:rsid w:val="00A873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D5B5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rsid w:val="00FD5B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FD5B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f2">
    <w:name w:val="List"/>
    <w:basedOn w:val="a"/>
    <w:rsid w:val="00FD5B57"/>
    <w:pPr>
      <w:ind w:left="283" w:hanging="283"/>
      <w:contextualSpacing/>
    </w:pPr>
  </w:style>
  <w:style w:type="paragraph" w:styleId="25">
    <w:name w:val="List 2"/>
    <w:basedOn w:val="a"/>
    <w:rsid w:val="00FD5B57"/>
    <w:pPr>
      <w:ind w:left="566" w:hanging="283"/>
      <w:contextualSpacing/>
    </w:pPr>
  </w:style>
  <w:style w:type="paragraph" w:styleId="af3">
    <w:name w:val="Title"/>
    <w:basedOn w:val="a"/>
    <w:next w:val="a"/>
    <w:link w:val="af4"/>
    <w:qFormat/>
    <w:rsid w:val="00FD5B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FD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 First Indent"/>
    <w:basedOn w:val="aa"/>
    <w:link w:val="af6"/>
    <w:rsid w:val="00FD5B57"/>
    <w:pPr>
      <w:spacing w:after="0"/>
      <w:ind w:firstLine="360"/>
    </w:pPr>
  </w:style>
  <w:style w:type="character" w:customStyle="1" w:styleId="ab">
    <w:name w:val="Основной текст Знак"/>
    <w:basedOn w:val="a0"/>
    <w:link w:val="aa"/>
    <w:rsid w:val="00FD5B57"/>
    <w:rPr>
      <w:sz w:val="24"/>
      <w:szCs w:val="24"/>
    </w:rPr>
  </w:style>
  <w:style w:type="character" w:customStyle="1" w:styleId="af6">
    <w:name w:val="Красная строка Знак"/>
    <w:basedOn w:val="ab"/>
    <w:link w:val="af5"/>
    <w:rsid w:val="00FD5B57"/>
    <w:rPr>
      <w:sz w:val="24"/>
      <w:szCs w:val="24"/>
    </w:rPr>
  </w:style>
  <w:style w:type="character" w:styleId="af7">
    <w:name w:val="Hyperlink"/>
    <w:basedOn w:val="a0"/>
    <w:rsid w:val="00FD5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491" TargetMode="External"/><Relationship Id="rId18" Type="http://schemas.openxmlformats.org/officeDocument/2006/relationships/hyperlink" Target="https://e.lanbook.com/book/6136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polpred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42.pdf&amp;show=dcatalogues/1/1121204/42.pdf&amp;view=true" TargetMode="External"/><Relationship Id="rId17" Type="http://schemas.openxmlformats.org/officeDocument/2006/relationships/hyperlink" Target="https://magtu.informsystema.ru/uploader/fileUpload?name=1255.pdf&amp;show=dcatalogues/1/1123433/1255.pdf&amp;view=true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852" TargetMode="External"/><Relationship Id="rId20" Type="http://schemas.openxmlformats.org/officeDocument/2006/relationships/hyperlink" Target="https://polpred.com/new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208.pdf&amp;show=dcatalogues/1/1136731/3208.pdf&amp;view=true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9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69774" TargetMode="External"/><Relationship Id="rId19" Type="http://schemas.openxmlformats.org/officeDocument/2006/relationships/hyperlink" Target="https://e.lanbook.com/book/936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872.pdf&amp;show=dcatalogues/1/1134039/2872.pdf&amp;view=true" TargetMode="External"/><Relationship Id="rId22" Type="http://schemas.openxmlformats.org/officeDocument/2006/relationships/hyperlink" Target="http://metal.polpred.com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19546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11</cp:revision>
  <cp:lastPrinted>2014-09-12T10:31:00Z</cp:lastPrinted>
  <dcterms:created xsi:type="dcterms:W3CDTF">2018-12-10T12:19:00Z</dcterms:created>
  <dcterms:modified xsi:type="dcterms:W3CDTF">2020-11-01T08:11:00Z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