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819D1" w:rsidRPr="00E25312" w:rsidRDefault="00BB3A64" w:rsidP="001F7B7F">
      <w:pPr>
        <w:jc w:val="both"/>
        <w:rPr>
          <w:rStyle w:val="FontStyle22"/>
          <w:sz w:val="24"/>
          <w:szCs w:val="24"/>
        </w:rPr>
      </w:pPr>
      <w:bookmarkStart w:id="0" w:name="_GoBack"/>
      <w:bookmarkEnd w:id="0"/>
      <w:r>
        <w:rPr>
          <w:i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81.45pt;margin-top:282.3pt;width:361.5pt;height:30pt;z-index:251664384" stroked="f">
            <v:textbox>
              <w:txbxContent>
                <w:p w:rsidR="00BB3A64" w:rsidRDefault="00BB3A64" w:rsidP="00BB3A64">
                  <w:pPr>
                    <w:jc w:val="center"/>
                    <w:rPr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8080" w:themeColor="background1" w:themeShade="80"/>
                      <w:sz w:val="20"/>
                      <w:szCs w:val="20"/>
                    </w:rPr>
                    <w:t>Направленность (профиль) программы</w:t>
                  </w:r>
                </w:p>
                <w:p w:rsidR="00BB3A64" w:rsidRDefault="00BB3A64" w:rsidP="00BB3A64">
                  <w:r>
                    <w:rPr>
                      <w:b/>
                      <w:i/>
                      <w:color w:val="808080" w:themeColor="background1" w:themeShade="80"/>
                      <w:sz w:val="20"/>
                      <w:szCs w:val="20"/>
                    </w:rPr>
                    <w:t>Стандартизация и сертификация в производстве металлопродукции</w:t>
                  </w:r>
                </w:p>
              </w:txbxContent>
            </v:textbox>
          </v:shape>
        </w:pict>
      </w:r>
      <w:r w:rsidR="00E25312" w:rsidRPr="00CB68A1">
        <w:rPr>
          <w:i/>
        </w:rPr>
        <w:t xml:space="preserve">          </w:t>
      </w:r>
      <w:r w:rsidR="001F7B7F">
        <w:rPr>
          <w:i/>
        </w:rPr>
        <w:t xml:space="preserve">     </w:t>
      </w:r>
      <w:r w:rsidR="00E25312" w:rsidRPr="00CB68A1">
        <w:rPr>
          <w:i/>
        </w:rPr>
        <w:t xml:space="preserve">         </w:t>
      </w:r>
      <w:r w:rsidR="00D62F7E" w:rsidRPr="00D62F7E">
        <w:rPr>
          <w:rStyle w:val="FontStyle22"/>
          <w:noProof/>
          <w:sz w:val="24"/>
          <w:szCs w:val="24"/>
          <w:lang w:eastAsia="ru-RU"/>
        </w:rPr>
        <w:drawing>
          <wp:inline distT="0" distB="0" distL="0" distR="0">
            <wp:extent cx="5756910" cy="7970520"/>
            <wp:effectExtent l="19050" t="0" r="0" b="0"/>
            <wp:docPr id="7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7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EBA" w:rsidRPr="003C0EBA">
        <w:rPr>
          <w:rStyle w:val="FontStyle22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7905878"/>
            <wp:effectExtent l="19050" t="0" r="0" b="0"/>
            <wp:docPr id="4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0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EC" w:rsidRDefault="00E248FB" w:rsidP="00675CEC">
      <w:pPr>
        <w:spacing w:after="20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853063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41" t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76" w:rsidRDefault="00817276" w:rsidP="00841B39">
      <w:pPr>
        <w:pStyle w:val="Style9"/>
        <w:widowControl/>
        <w:jc w:val="center"/>
      </w:pPr>
    </w:p>
    <w:p w:rsidR="00E15A81" w:rsidRDefault="00E15A81">
      <w:pPr>
        <w:pStyle w:val="Style9"/>
        <w:pageBreakBefore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DA31B9" w:rsidRPr="00DA31B9" w:rsidRDefault="00DA31B9" w:rsidP="00DA31B9">
      <w:pPr>
        <w:pStyle w:val="ac"/>
        <w:spacing w:before="240"/>
        <w:rPr>
          <w:i w:val="0"/>
        </w:rPr>
      </w:pPr>
      <w:r w:rsidRPr="00DA31B9">
        <w:rPr>
          <w:i w:val="0"/>
        </w:rPr>
        <w:t xml:space="preserve">Целью </w:t>
      </w:r>
      <w:r>
        <w:rPr>
          <w:i w:val="0"/>
        </w:rPr>
        <w:t>освое</w:t>
      </w:r>
      <w:r w:rsidRPr="00DA31B9">
        <w:rPr>
          <w:i w:val="0"/>
        </w:rPr>
        <w:t>ния курса «Физические основы измерений и эталоны» как общей естественнонаучной дисциплины является изучение основных физических явлений и эффектов, изучение устройства преобразователей использующих эти явления и эффе</w:t>
      </w:r>
      <w:r w:rsidRPr="00DA31B9">
        <w:rPr>
          <w:i w:val="0"/>
        </w:rPr>
        <w:t>к</w:t>
      </w:r>
      <w:r w:rsidRPr="00DA31B9">
        <w:rPr>
          <w:i w:val="0"/>
        </w:rPr>
        <w:t>ты, рассмотрение наиболее распространенных физических постоянных.</w:t>
      </w:r>
    </w:p>
    <w:p w:rsidR="00F55FE3" w:rsidRDefault="00F55FE3">
      <w:pPr>
        <w:widowControl/>
        <w:ind w:firstLine="540"/>
        <w:jc w:val="both"/>
      </w:pPr>
    </w:p>
    <w:p w:rsidR="00E15A81" w:rsidRDefault="001949F6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949F6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A31B9" w:rsidRPr="00DA31B9" w:rsidRDefault="00DA31B9" w:rsidP="00DA31B9">
      <w:pPr>
        <w:pStyle w:val="Style3"/>
        <w:widowControl/>
        <w:ind w:firstLine="709"/>
        <w:jc w:val="both"/>
        <w:rPr>
          <w:rStyle w:val="FontStyle21"/>
        </w:rPr>
      </w:pPr>
      <w:r w:rsidRPr="00B10983">
        <w:rPr>
          <w:bCs/>
        </w:rPr>
        <w:t>Дисциплина «</w:t>
      </w:r>
      <w:r>
        <w:t>Физические основы измерений и эталоны</w:t>
      </w:r>
      <w:r w:rsidRPr="00B10983">
        <w:rPr>
          <w:bCs/>
        </w:rPr>
        <w:t xml:space="preserve">» </w:t>
      </w:r>
      <w:r w:rsidRPr="00DA31B9">
        <w:rPr>
          <w:rStyle w:val="FontStyle21"/>
          <w:b/>
          <w:sz w:val="24"/>
          <w:szCs w:val="24"/>
        </w:rPr>
        <w:t xml:space="preserve"> </w:t>
      </w:r>
      <w:r w:rsidRPr="00DA31B9">
        <w:rPr>
          <w:rStyle w:val="FontStyle21"/>
          <w:sz w:val="24"/>
          <w:szCs w:val="24"/>
        </w:rPr>
        <w:t>входит в базовую часть блока 1 образовательной</w:t>
      </w:r>
      <w:r w:rsidRPr="00DA31B9">
        <w:rPr>
          <w:bCs/>
        </w:rPr>
        <w:t xml:space="preserve"> программы</w:t>
      </w:r>
      <w:proofErr w:type="gramStart"/>
      <w:r w:rsidRPr="00DA31B9">
        <w:rPr>
          <w:bCs/>
        </w:rPr>
        <w:t xml:space="preserve"> .</w:t>
      </w:r>
      <w:proofErr w:type="gramEnd"/>
    </w:p>
    <w:p w:rsidR="00DA31B9" w:rsidRPr="00B10983" w:rsidRDefault="00DA31B9" w:rsidP="00DA31B9">
      <w:pPr>
        <w:ind w:firstLine="567"/>
        <w:jc w:val="both"/>
        <w:rPr>
          <w:bCs/>
        </w:rPr>
      </w:pPr>
      <w:r w:rsidRPr="00B10983">
        <w:rPr>
          <w:bCs/>
        </w:rPr>
        <w:t>Для изучения дисциплины необходимы знания (умения, навыки), сформирова</w:t>
      </w:r>
      <w:r w:rsidRPr="00B10983">
        <w:rPr>
          <w:bCs/>
        </w:rPr>
        <w:t>н</w:t>
      </w:r>
      <w:r w:rsidRPr="00B10983">
        <w:rPr>
          <w:bCs/>
        </w:rPr>
        <w:t xml:space="preserve">ные в результате изучения  </w:t>
      </w:r>
      <w:r>
        <w:rPr>
          <w:bCs/>
        </w:rPr>
        <w:t xml:space="preserve">таких дисциплин как: 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.Б.10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Физика</w:t>
      </w:r>
      <w:r w:rsidR="00544B44" w:rsidRPr="00682BED">
        <w:rPr>
          <w:rStyle w:val="FontStyle21"/>
          <w:sz w:val="24"/>
          <w:szCs w:val="24"/>
        </w:rPr>
        <w:t>»,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.Б.12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Химия</w:t>
      </w:r>
      <w:r w:rsidR="00544B44" w:rsidRPr="00682BED">
        <w:rPr>
          <w:rStyle w:val="FontStyle21"/>
          <w:sz w:val="24"/>
          <w:szCs w:val="24"/>
        </w:rPr>
        <w:t xml:space="preserve">», </w:t>
      </w:r>
    </w:p>
    <w:p w:rsidR="00544B44" w:rsidRDefault="006C2D7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="00544B44" w:rsidRPr="00682BED">
        <w:rPr>
          <w:rStyle w:val="FontStyle21"/>
          <w:sz w:val="24"/>
          <w:szCs w:val="24"/>
        </w:rPr>
        <w:t>.</w:t>
      </w:r>
      <w:r w:rsidR="00D50DC8" w:rsidRPr="00682BED">
        <w:rPr>
          <w:rStyle w:val="FontStyle21"/>
          <w:sz w:val="24"/>
          <w:szCs w:val="24"/>
        </w:rPr>
        <w:t>Б.</w:t>
      </w:r>
      <w:r w:rsidR="00525BCB">
        <w:rPr>
          <w:rStyle w:val="FontStyle21"/>
          <w:sz w:val="24"/>
          <w:szCs w:val="24"/>
        </w:rPr>
        <w:t>0</w:t>
      </w:r>
      <w:r w:rsidR="00D50DC8" w:rsidRPr="00682BED">
        <w:rPr>
          <w:rStyle w:val="FontStyle21"/>
          <w:sz w:val="24"/>
          <w:szCs w:val="24"/>
        </w:rPr>
        <w:t>9</w:t>
      </w:r>
      <w:r w:rsidR="00C36A9A">
        <w:rPr>
          <w:rStyle w:val="FontStyle21"/>
          <w:sz w:val="24"/>
          <w:szCs w:val="24"/>
        </w:rPr>
        <w:t xml:space="preserve">. </w:t>
      </w:r>
      <w:r w:rsidR="00D25BEE" w:rsidRPr="00682BED">
        <w:rPr>
          <w:rStyle w:val="FontStyle21"/>
          <w:sz w:val="24"/>
          <w:szCs w:val="24"/>
        </w:rPr>
        <w:t>«</w:t>
      </w:r>
      <w:r w:rsidR="00D50DC8" w:rsidRPr="00682BED">
        <w:rPr>
          <w:rStyle w:val="FontStyle21"/>
          <w:sz w:val="24"/>
          <w:szCs w:val="24"/>
        </w:rPr>
        <w:t>Математика</w:t>
      </w:r>
      <w:r w:rsidR="00D25BEE" w:rsidRPr="00682BED">
        <w:rPr>
          <w:rStyle w:val="FontStyle21"/>
          <w:sz w:val="24"/>
          <w:szCs w:val="24"/>
        </w:rPr>
        <w:t>».</w:t>
      </w:r>
    </w:p>
    <w:p w:rsidR="002034C6" w:rsidRPr="002034C6" w:rsidRDefault="002034C6" w:rsidP="00DA31B9">
      <w:pPr>
        <w:pStyle w:val="Style2"/>
        <w:widowControl/>
        <w:ind w:firstLine="709"/>
        <w:jc w:val="both"/>
        <w:rPr>
          <w:rStyle w:val="FontStyle16"/>
          <w:b w:val="0"/>
          <w:i/>
          <w:sz w:val="24"/>
          <w:szCs w:val="24"/>
        </w:rPr>
      </w:pPr>
      <w:r w:rsidRPr="002034C6">
        <w:rPr>
          <w:rStyle w:val="FontStyle16"/>
          <w:b w:val="0"/>
          <w:sz w:val="24"/>
          <w:szCs w:val="24"/>
        </w:rPr>
        <w:t xml:space="preserve">    </w:t>
      </w:r>
      <w:r w:rsidR="00DA31B9" w:rsidRPr="00B10983">
        <w:rPr>
          <w:bCs/>
        </w:rPr>
        <w:t>Знания (умения, навыки), полученные при изучении данной дисциплины б</w:t>
      </w:r>
      <w:r w:rsidR="00DA31B9" w:rsidRPr="00B10983">
        <w:rPr>
          <w:bCs/>
        </w:rPr>
        <w:t>у</w:t>
      </w:r>
      <w:r w:rsidR="00DA31B9" w:rsidRPr="00B10983">
        <w:rPr>
          <w:bCs/>
        </w:rPr>
        <w:t xml:space="preserve">дут необходимы для изучения последующих дисциплин: </w:t>
      </w:r>
      <w:r w:rsidR="00DA31B9" w:rsidRPr="00B10983">
        <w:t>УИРС, безопасность жизн</w:t>
      </w:r>
      <w:r w:rsidR="00DA31B9" w:rsidRPr="00B10983">
        <w:t>е</w:t>
      </w:r>
      <w:r w:rsidR="00DA31B9" w:rsidRPr="00B10983">
        <w:t xml:space="preserve">деятельности, основы технологии химического производства, </w:t>
      </w:r>
      <w:proofErr w:type="spellStart"/>
      <w:r w:rsidR="00DA31B9" w:rsidRPr="00B10983">
        <w:t>химмотология</w:t>
      </w:r>
      <w:proofErr w:type="spellEnd"/>
      <w:r w:rsidR="00DA31B9" w:rsidRPr="00B10983">
        <w:t>, химич</w:t>
      </w:r>
      <w:r w:rsidR="00DA31B9" w:rsidRPr="00B10983">
        <w:t>е</w:t>
      </w:r>
      <w:r w:rsidR="00DA31B9" w:rsidRPr="00B10983">
        <w:t>ская технология топлива и углеродных материалов, м</w:t>
      </w:r>
      <w:r w:rsidR="00DA31B9">
        <w:t>етрология, управление качеством</w:t>
      </w:r>
      <w:r w:rsidRPr="002034C6">
        <w:rPr>
          <w:rStyle w:val="FontStyle16"/>
          <w:sz w:val="24"/>
          <w:szCs w:val="24"/>
        </w:rPr>
        <w:t xml:space="preserve"> </w:t>
      </w:r>
      <w:r w:rsidRPr="002034C6">
        <w:rPr>
          <w:rStyle w:val="FontStyle16"/>
          <w:b w:val="0"/>
          <w:sz w:val="24"/>
          <w:szCs w:val="24"/>
        </w:rPr>
        <w:t>и написании ВКР.</w:t>
      </w:r>
    </w:p>
    <w:p w:rsidR="005C2185" w:rsidRPr="001949F6" w:rsidRDefault="005C2185" w:rsidP="005C2185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949F6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1949F6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D565F3" w:rsidRPr="00D565F3" w:rsidRDefault="005C2185" w:rsidP="00D565F3">
      <w:pPr>
        <w:rPr>
          <w:rFonts w:ascii="Tahoma" w:hAnsi="Tahoma" w:cs="Tahoma"/>
          <w:sz w:val="16"/>
          <w:szCs w:val="16"/>
          <w:lang w:eastAsia="ru-RU"/>
        </w:rPr>
      </w:pPr>
      <w:r w:rsidRPr="00EB1097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DA31B9" w:rsidRPr="00B10983">
        <w:rPr>
          <w:bCs/>
        </w:rPr>
        <w:t>«</w:t>
      </w:r>
      <w:r w:rsidR="00DA31B9">
        <w:t>Физические основы измерений и эталоны</w:t>
      </w:r>
      <w:r w:rsidR="00DA31B9" w:rsidRPr="00B10983">
        <w:rPr>
          <w:bCs/>
        </w:rPr>
        <w:t xml:space="preserve">» </w:t>
      </w:r>
      <w:r w:rsidR="00DA31B9" w:rsidRPr="00DA31B9">
        <w:rPr>
          <w:rStyle w:val="FontStyle21"/>
          <w:b/>
          <w:sz w:val="24"/>
          <w:szCs w:val="24"/>
        </w:rPr>
        <w:t xml:space="preserve"> </w:t>
      </w:r>
      <w:r w:rsidRPr="00EB1097">
        <w:rPr>
          <w:rStyle w:val="FontStyle16"/>
          <w:b w:val="0"/>
          <w:sz w:val="24"/>
          <w:szCs w:val="24"/>
        </w:rPr>
        <w:t>об</w:t>
      </w:r>
      <w:r w:rsidRPr="00EB1097">
        <w:rPr>
          <w:rStyle w:val="FontStyle16"/>
          <w:b w:val="0"/>
          <w:sz w:val="24"/>
          <w:szCs w:val="24"/>
        </w:rPr>
        <w:t>у</w:t>
      </w:r>
      <w:r w:rsidRPr="00EB1097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  <w:r w:rsidR="00D565F3" w:rsidRPr="00D565F3">
        <w:rPr>
          <w:rFonts w:ascii="Tahoma" w:hAnsi="Tahoma" w:cs="Tahoma"/>
          <w:sz w:val="16"/>
          <w:szCs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2"/>
        <w:gridCol w:w="6625"/>
      </w:tblGrid>
      <w:tr w:rsidR="00297B43" w:rsidRPr="0035681F" w:rsidTr="007E16B6">
        <w:trPr>
          <w:trHeight w:val="838"/>
          <w:tblHeader/>
        </w:trPr>
        <w:tc>
          <w:tcPr>
            <w:tcW w:w="1433" w:type="pct"/>
            <w:vAlign w:val="center"/>
          </w:tcPr>
          <w:p w:rsidR="00297B43" w:rsidRPr="00097B6A" w:rsidRDefault="00297B43" w:rsidP="007E16B6">
            <w:pPr>
              <w:jc w:val="center"/>
            </w:pPr>
            <w:r w:rsidRPr="00097B6A">
              <w:t xml:space="preserve">Структурный элемент </w:t>
            </w:r>
            <w:r w:rsidRPr="00097B6A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297B43" w:rsidRPr="00097B6A" w:rsidRDefault="00297B43" w:rsidP="007E16B6">
            <w:pPr>
              <w:jc w:val="center"/>
            </w:pPr>
            <w:r w:rsidRPr="00097B6A">
              <w:t>Уровень освоения компетенций</w:t>
            </w:r>
          </w:p>
        </w:tc>
      </w:tr>
      <w:tr w:rsidR="00297B43" w:rsidRPr="0035681F" w:rsidTr="007E16B6">
        <w:tc>
          <w:tcPr>
            <w:tcW w:w="5000" w:type="pct"/>
            <w:gridSpan w:val="2"/>
          </w:tcPr>
          <w:p w:rsidR="00297B43" w:rsidRPr="000F6B58" w:rsidRDefault="00297B43" w:rsidP="00297B43">
            <w:pPr>
              <w:jc w:val="both"/>
              <w:rPr>
                <w:b/>
                <w:color w:val="C00000"/>
                <w:highlight w:val="yellow"/>
              </w:rPr>
            </w:pPr>
            <w:r w:rsidRPr="00D565F3">
              <w:rPr>
                <w:b/>
              </w:rPr>
              <w:t>ОПК – 2 - способностью и готовностью участвовать в организации работы по п</w:t>
            </w:r>
            <w:r w:rsidRPr="00D565F3">
              <w:rPr>
                <w:b/>
              </w:rPr>
              <w:t>о</w:t>
            </w:r>
            <w:r w:rsidRPr="00D565F3">
              <w:rPr>
                <w:b/>
              </w:rPr>
              <w:t>вышению научно-технических знаний, в развитии творческой инициативы, р</w:t>
            </w:r>
            <w:r w:rsidRPr="00D565F3">
              <w:rPr>
                <w:b/>
              </w:rPr>
              <w:t>а</w:t>
            </w:r>
            <w:r w:rsidRPr="00D565F3">
              <w:rPr>
                <w:b/>
              </w:rPr>
              <w:t>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Знать</w:t>
            </w:r>
          </w:p>
        </w:tc>
        <w:tc>
          <w:tcPr>
            <w:tcW w:w="3567" w:type="pct"/>
          </w:tcPr>
          <w:p w:rsidR="00297B43" w:rsidRPr="00956BD5" w:rsidRDefault="00297B43" w:rsidP="00297B43">
            <w:pPr>
              <w:widowControl/>
              <w:autoSpaceDE/>
              <w:rPr>
                <w:i/>
                <w:color w:val="C00000"/>
              </w:rPr>
            </w:pPr>
            <w:r>
              <w:t>Т</w:t>
            </w:r>
            <w:r w:rsidRPr="001E0C22">
              <w:t>еоретические основы и принципы химических и физико-химических методов анализа</w:t>
            </w:r>
            <w:r w:rsidRPr="005E107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t>методы и средства получения информации о вещественном составе; устройство и принципы работы используемых в анализах аппаратуры и оборудования</w:t>
            </w:r>
          </w:p>
          <w:p w:rsidR="00297B43" w:rsidRPr="00D50DC8" w:rsidRDefault="00297B43" w:rsidP="00297B43">
            <w:pPr>
              <w:widowControl/>
              <w:autoSpaceDE/>
              <w:rPr>
                <w:highlight w:val="yellow"/>
              </w:rPr>
            </w:pPr>
            <w:r>
              <w:t>методы статистической обработки результатов измерений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Уметь:</w:t>
            </w:r>
          </w:p>
        </w:tc>
        <w:tc>
          <w:tcPr>
            <w:tcW w:w="3567" w:type="pct"/>
          </w:tcPr>
          <w:p w:rsidR="00297B43" w:rsidRPr="00D50DC8" w:rsidRDefault="00297B43" w:rsidP="00297B43">
            <w:pPr>
              <w:widowControl/>
              <w:autoSpaceDE/>
              <w:rPr>
                <w:highlight w:val="yellow"/>
              </w:rPr>
            </w:pPr>
            <w:r>
              <w:t>Проводить исследования по заданной методике составлять описание проводимых экспериментов; готовить данные для составления обзоров, отчетов и научных публикаций; обо</w:t>
            </w:r>
            <w:r>
              <w:t>с</w:t>
            </w:r>
            <w:r>
              <w:t>новать выбор метода анализа для исследуемых образцов; ан</w:t>
            </w:r>
            <w:r>
              <w:t>а</w:t>
            </w:r>
            <w:r>
              <w:t>лизировать результаты экспериментов; определять метрол</w:t>
            </w:r>
            <w:r>
              <w:t>о</w:t>
            </w:r>
            <w:r>
              <w:t>гические характеристики методов и методик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Владеть:</w:t>
            </w:r>
          </w:p>
        </w:tc>
        <w:tc>
          <w:tcPr>
            <w:tcW w:w="3567" w:type="pct"/>
          </w:tcPr>
          <w:p w:rsidR="009943CD" w:rsidRPr="00AF77CA" w:rsidRDefault="009943CD" w:rsidP="009943CD">
            <w:pPr>
              <w:widowControl/>
              <w:autoSpaceDE/>
            </w:pPr>
            <w:r>
              <w:t>Навыками расчетов  результатов анализа; навыками провед</w:t>
            </w:r>
            <w:r>
              <w:t>е</w:t>
            </w:r>
            <w:r>
              <w:t xml:space="preserve">ния химического и физико-химического анализа; </w:t>
            </w:r>
            <w:r w:rsidRPr="00AF77CA">
              <w:t>професси</w:t>
            </w:r>
            <w:r w:rsidRPr="00AF77CA">
              <w:t>о</w:t>
            </w:r>
            <w:r w:rsidRPr="00AF77CA">
              <w:t>нальным языком предметной области знания</w:t>
            </w:r>
            <w:r>
              <w:t>; М</w:t>
            </w:r>
            <w:r w:rsidRPr="00AF77CA">
              <w:t>етода</w:t>
            </w:r>
            <w:r w:rsidRPr="00AF77CA">
              <w:softHyphen/>
              <w:t>ми с</w:t>
            </w:r>
            <w:r w:rsidRPr="00AF77CA">
              <w:t>а</w:t>
            </w:r>
            <w:r w:rsidRPr="00AF77CA">
              <w:t>мостоятельного планирования и про</w:t>
            </w:r>
            <w:r w:rsidRPr="00AF77CA">
              <w:softHyphen/>
              <w:t>веде</w:t>
            </w:r>
            <w:r w:rsidRPr="00AF77CA">
              <w:softHyphen/>
              <w:t>ния химических эк</w:t>
            </w:r>
            <w:r w:rsidRPr="00AF77CA">
              <w:t>с</w:t>
            </w:r>
            <w:r w:rsidRPr="00AF77CA">
              <w:t>периментов,</w:t>
            </w:r>
            <w:r w:rsidR="00053F14">
              <w:t xml:space="preserve"> </w:t>
            </w:r>
            <w:r>
              <w:t>м</w:t>
            </w:r>
            <w:r w:rsidRPr="00AF77CA">
              <w:t>етодами математической обработки результ</w:t>
            </w:r>
            <w:r w:rsidRPr="00AF77CA">
              <w:t>а</w:t>
            </w:r>
            <w:r w:rsidRPr="00AF77CA">
              <w:t>тов анализа</w:t>
            </w:r>
            <w:r w:rsidR="00053F14">
              <w:t xml:space="preserve"> </w:t>
            </w:r>
            <w:r w:rsidRPr="00AF77CA">
              <w:t xml:space="preserve">теоретического и </w:t>
            </w:r>
            <w:r>
              <w:t>экспериментального исследов</w:t>
            </w:r>
            <w:r>
              <w:t>а</w:t>
            </w:r>
            <w:r>
              <w:t>ния</w:t>
            </w:r>
          </w:p>
          <w:p w:rsidR="00297B43" w:rsidRPr="00D50DC8" w:rsidRDefault="00297B43" w:rsidP="007E16B6">
            <w:pPr>
              <w:rPr>
                <w:highlight w:val="yellow"/>
              </w:rPr>
            </w:pPr>
          </w:p>
        </w:tc>
      </w:tr>
      <w:tr w:rsidR="00297B43" w:rsidRPr="0035681F" w:rsidTr="007E16B6">
        <w:tc>
          <w:tcPr>
            <w:tcW w:w="5000" w:type="pct"/>
            <w:gridSpan w:val="2"/>
          </w:tcPr>
          <w:p w:rsidR="00297B43" w:rsidRPr="004A1E75" w:rsidRDefault="00297B43" w:rsidP="00297B43">
            <w:pPr>
              <w:widowControl/>
              <w:autoSpaceDE/>
              <w:jc w:val="both"/>
              <w:rPr>
                <w:b/>
                <w:lang w:eastAsia="ru-RU"/>
              </w:rPr>
            </w:pPr>
            <w:r w:rsidRPr="00DA31B9">
              <w:rPr>
                <w:b/>
              </w:rPr>
              <w:lastRenderedPageBreak/>
              <w:t>ПК-</w:t>
            </w:r>
            <w:r>
              <w:rPr>
                <w:b/>
              </w:rPr>
              <w:t xml:space="preserve"> </w:t>
            </w:r>
            <w:r w:rsidRPr="00DA31B9">
              <w:rPr>
                <w:b/>
              </w:rPr>
              <w:t>4 - способностью определять номенклатуру измеряемых и контролируемых параметров продукции и технологических процессов, устанавливать оптимал</w:t>
            </w:r>
            <w:r w:rsidRPr="00DA31B9">
              <w:rPr>
                <w:b/>
              </w:rPr>
              <w:t>ь</w:t>
            </w:r>
            <w:r w:rsidRPr="00DA31B9">
              <w:rPr>
                <w:b/>
              </w:rPr>
              <w:t>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Знать</w:t>
            </w:r>
          </w:p>
        </w:tc>
        <w:tc>
          <w:tcPr>
            <w:tcW w:w="3567" w:type="pct"/>
          </w:tcPr>
          <w:p w:rsidR="00297B43" w:rsidRPr="00D50DC8" w:rsidRDefault="00297B43" w:rsidP="007E16B6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 w:rsidRPr="00B10983">
              <w:t xml:space="preserve">основные теоретические  положения  </w:t>
            </w:r>
            <w:r>
              <w:t>физических явлений, основные положения измерительных процессов, принципы формирования цепочки преобразований в измерительных процессах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Уметь:</w:t>
            </w:r>
          </w:p>
        </w:tc>
        <w:tc>
          <w:tcPr>
            <w:tcW w:w="3567" w:type="pct"/>
          </w:tcPr>
          <w:p w:rsidR="00297B43" w:rsidRPr="00D50DC8" w:rsidRDefault="00297B43" w:rsidP="007E16B6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 w:rsidRPr="00B10983">
              <w:t>Проводить исследования по заданной методике составлять описание проводимых экспериментов; давать объяснение  основным  мет</w:t>
            </w:r>
            <w:r>
              <w:t>рологическим методам; а</w:t>
            </w:r>
            <w:r w:rsidRPr="00B10983">
              <w:t>нализировать резул</w:t>
            </w:r>
            <w:r w:rsidRPr="00B10983">
              <w:t>ь</w:t>
            </w:r>
            <w:r w:rsidRPr="00B10983">
              <w:t>таты экспериментов</w:t>
            </w:r>
            <w:r>
              <w:t>; рассчитывать погрешность измерений; о</w:t>
            </w:r>
            <w:r w:rsidRPr="00B10983">
              <w:t>пределять метрологические характеристики методов и мет</w:t>
            </w:r>
            <w:r w:rsidRPr="00B10983">
              <w:t>о</w:t>
            </w:r>
            <w:r w:rsidRPr="00B10983">
              <w:t>дик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pPr>
              <w:jc w:val="both"/>
            </w:pPr>
            <w:r w:rsidRPr="00A14F44">
              <w:t>Владеть:</w:t>
            </w:r>
          </w:p>
        </w:tc>
        <w:tc>
          <w:tcPr>
            <w:tcW w:w="3567" w:type="pct"/>
          </w:tcPr>
          <w:p w:rsidR="00297B43" w:rsidRPr="00A14F44" w:rsidRDefault="00297B43" w:rsidP="00297B43">
            <w:pPr>
              <w:widowControl/>
              <w:autoSpaceDE/>
            </w:pPr>
            <w:r>
              <w:t>навыками расчетов  результатов эксперимента; приемами р</w:t>
            </w:r>
            <w:r>
              <w:t>а</w:t>
            </w:r>
            <w:r>
              <w:t xml:space="preserve">боты с основными преобразователями </w:t>
            </w:r>
            <w:r w:rsidRPr="00AF77CA">
              <w:t>профессиональным языком предметной области знания</w:t>
            </w:r>
            <w:r>
              <w:rPr>
                <w:color w:val="C00000"/>
              </w:rPr>
              <w:t xml:space="preserve">; </w:t>
            </w:r>
            <w:r>
              <w:t>м</w:t>
            </w:r>
            <w:r w:rsidRPr="00AF77CA">
              <w:t>етодами математич</w:t>
            </w:r>
            <w:r w:rsidRPr="00AF77CA">
              <w:t>е</w:t>
            </w:r>
            <w:r w:rsidRPr="00AF77CA">
              <w:t xml:space="preserve">ской обработки результатов </w:t>
            </w:r>
            <w:r>
              <w:t>эксперимента, т</w:t>
            </w:r>
            <w:r w:rsidRPr="00AF77CA">
              <w:t>еоретического и экспериментального исследования.</w:t>
            </w:r>
          </w:p>
        </w:tc>
      </w:tr>
    </w:tbl>
    <w:p w:rsidR="005C2185" w:rsidRDefault="005C2185" w:rsidP="005C218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80C4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 xml:space="preserve">4 Структура </w:t>
      </w:r>
      <w:r w:rsidR="00525BCB">
        <w:rPr>
          <w:rStyle w:val="FontStyle18"/>
          <w:sz w:val="24"/>
          <w:szCs w:val="24"/>
        </w:rPr>
        <w:t>и содержание дисциплины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9943CD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_ зачетных единиц __</w:t>
      </w:r>
      <w:r w:rsidR="009943CD">
        <w:rPr>
          <w:rStyle w:val="FontStyle18"/>
          <w:b w:val="0"/>
          <w:sz w:val="24"/>
          <w:szCs w:val="24"/>
        </w:rPr>
        <w:t>144</w:t>
      </w:r>
      <w:r>
        <w:rPr>
          <w:rStyle w:val="FontStyle18"/>
          <w:b w:val="0"/>
          <w:sz w:val="24"/>
          <w:szCs w:val="24"/>
        </w:rPr>
        <w:t>__акад. часов, в том числе:</w:t>
      </w:r>
    </w:p>
    <w:p w:rsidR="005C2185" w:rsidRPr="00A84CA1" w:rsidRDefault="005C2185" w:rsidP="005C2185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-            контактная работа – _</w:t>
      </w:r>
      <w:r w:rsidR="009943CD">
        <w:rPr>
          <w:rStyle w:val="FontStyle18"/>
          <w:b w:val="0"/>
          <w:sz w:val="24"/>
          <w:szCs w:val="24"/>
        </w:rPr>
        <w:t>86,8</w:t>
      </w:r>
      <w:r w:rsidRPr="00A84CA1">
        <w:rPr>
          <w:rStyle w:val="FontStyle18"/>
          <w:b w:val="0"/>
          <w:sz w:val="24"/>
          <w:szCs w:val="24"/>
        </w:rPr>
        <w:t>__ акад. часов:</w:t>
      </w:r>
    </w:p>
    <w:p w:rsidR="005C2185" w:rsidRPr="00A84CA1" w:rsidRDefault="005C2185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</w:r>
      <w:proofErr w:type="gramStart"/>
      <w:r w:rsidRPr="00A84CA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84CA1">
        <w:rPr>
          <w:rStyle w:val="FontStyle18"/>
          <w:b w:val="0"/>
          <w:sz w:val="24"/>
          <w:szCs w:val="24"/>
        </w:rPr>
        <w:t xml:space="preserve"> – __</w:t>
      </w:r>
      <w:r w:rsidR="009943CD">
        <w:rPr>
          <w:rStyle w:val="FontStyle18"/>
          <w:b w:val="0"/>
          <w:sz w:val="24"/>
          <w:szCs w:val="24"/>
        </w:rPr>
        <w:t>85</w:t>
      </w:r>
      <w:r w:rsidRPr="00A84CA1">
        <w:rPr>
          <w:rStyle w:val="FontStyle18"/>
          <w:b w:val="0"/>
          <w:sz w:val="24"/>
          <w:szCs w:val="24"/>
        </w:rPr>
        <w:t>___ акад. часов;</w:t>
      </w:r>
    </w:p>
    <w:p w:rsidR="005C2185" w:rsidRPr="00A84CA1" w:rsidRDefault="009943CD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__1,8</w:t>
      </w:r>
      <w:r w:rsidR="005C2185" w:rsidRPr="00A84CA1">
        <w:rPr>
          <w:rStyle w:val="FontStyle18"/>
          <w:b w:val="0"/>
          <w:sz w:val="24"/>
          <w:szCs w:val="24"/>
        </w:rPr>
        <w:t xml:space="preserve">__ акад. часов </w:t>
      </w:r>
    </w:p>
    <w:p w:rsidR="005C2185" w:rsidRDefault="005C2185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9943CD">
        <w:rPr>
          <w:rStyle w:val="FontStyle18"/>
          <w:b w:val="0"/>
          <w:sz w:val="24"/>
          <w:szCs w:val="24"/>
        </w:rPr>
        <w:t>57,2</w:t>
      </w:r>
      <w:r w:rsidR="00525BCB">
        <w:rPr>
          <w:rStyle w:val="FontStyle18"/>
          <w:b w:val="0"/>
          <w:sz w:val="24"/>
          <w:szCs w:val="24"/>
        </w:rPr>
        <w:t xml:space="preserve">___ </w:t>
      </w:r>
      <w:r w:rsidR="00C36A9A">
        <w:rPr>
          <w:rStyle w:val="FontStyle18"/>
          <w:b w:val="0"/>
          <w:sz w:val="24"/>
          <w:szCs w:val="24"/>
        </w:rPr>
        <w:t>акад. часов.</w:t>
      </w:r>
    </w:p>
    <w:p w:rsidR="00C36A9A" w:rsidRPr="00525BCB" w:rsidRDefault="00C36A9A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91"/>
        <w:gridCol w:w="373"/>
        <w:gridCol w:w="370"/>
        <w:gridCol w:w="743"/>
        <w:gridCol w:w="708"/>
        <w:gridCol w:w="708"/>
        <w:gridCol w:w="1641"/>
        <w:gridCol w:w="1848"/>
        <w:gridCol w:w="896"/>
      </w:tblGrid>
      <w:tr w:rsidR="005C2185" w:rsidRPr="00C17915" w:rsidTr="00166B3B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Раздел/ тема</w:t>
            </w:r>
          </w:p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5C2185" w:rsidRPr="00746B6B" w:rsidRDefault="00394F45" w:rsidP="005C218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41" w:type="pct"/>
            <w:gridSpan w:val="3"/>
            <w:vAlign w:val="center"/>
          </w:tcPr>
          <w:p w:rsidR="005C2185" w:rsidRPr="00746B6B" w:rsidRDefault="005C2185" w:rsidP="005C218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46B6B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746B6B">
              <w:rPr>
                <w:rStyle w:val="FontStyle31"/>
                <w:sz w:val="24"/>
                <w:szCs w:val="24"/>
              </w:rPr>
              <w:t>а</w:t>
            </w:r>
            <w:r w:rsidRPr="00746B6B">
              <w:rPr>
                <w:rStyle w:val="FontStyle31"/>
                <w:sz w:val="24"/>
                <w:szCs w:val="24"/>
              </w:rPr>
              <w:t xml:space="preserve">бота </w:t>
            </w:r>
            <w:r w:rsidRPr="00746B6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Форма текущ</w:t>
            </w:r>
            <w:r w:rsidRPr="00746B6B">
              <w:rPr>
                <w:rStyle w:val="FontStyle31"/>
                <w:sz w:val="24"/>
                <w:szCs w:val="24"/>
              </w:rPr>
              <w:t>е</w:t>
            </w:r>
            <w:r w:rsidRPr="00746B6B">
              <w:rPr>
                <w:rStyle w:val="FontStyle31"/>
                <w:sz w:val="24"/>
                <w:szCs w:val="24"/>
              </w:rPr>
              <w:t xml:space="preserve">го контроля успеваемости и </w:t>
            </w:r>
            <w:r w:rsidRPr="00746B6B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6B6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6B6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C2185" w:rsidRPr="00C17915" w:rsidTr="00166B3B">
        <w:trPr>
          <w:cantSplit/>
          <w:trHeight w:val="1134"/>
          <w:tblHeader/>
        </w:trPr>
        <w:tc>
          <w:tcPr>
            <w:tcW w:w="1235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лекции</w:t>
            </w:r>
          </w:p>
        </w:tc>
        <w:tc>
          <w:tcPr>
            <w:tcW w:w="384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лаборат</w:t>
            </w:r>
            <w:proofErr w:type="spellEnd"/>
            <w:r w:rsidRPr="00746B6B">
              <w:t>.</w:t>
            </w:r>
          </w:p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занятия</w:t>
            </w:r>
          </w:p>
        </w:tc>
        <w:tc>
          <w:tcPr>
            <w:tcW w:w="366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практич</w:t>
            </w:r>
            <w:proofErr w:type="spellEnd"/>
            <w:r w:rsidRPr="00746B6B">
              <w:t>. занятия</w:t>
            </w:r>
          </w:p>
        </w:tc>
        <w:tc>
          <w:tcPr>
            <w:tcW w:w="366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464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</w:tr>
      <w:tr w:rsidR="00E6676F" w:rsidRPr="00C17915" w:rsidTr="00166B3B">
        <w:trPr>
          <w:trHeight w:val="422"/>
        </w:trPr>
        <w:tc>
          <w:tcPr>
            <w:tcW w:w="1235" w:type="pct"/>
          </w:tcPr>
          <w:p w:rsidR="00E6676F" w:rsidRPr="00421B23" w:rsidRDefault="007E16B6" w:rsidP="00E6676F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>
              <w:rPr>
                <w:bCs/>
              </w:rPr>
              <w:t xml:space="preserve">1.1 </w:t>
            </w:r>
            <w:r w:rsidRPr="00DA4724">
              <w:rPr>
                <w:bCs/>
              </w:rPr>
              <w:t>Задачи курса. Его основные разделы. Задачи методов изм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рений. Размерности физических величин Методы теории под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бия и размерностей.</w:t>
            </w:r>
          </w:p>
        </w:tc>
        <w:tc>
          <w:tcPr>
            <w:tcW w:w="192" w:type="pct"/>
          </w:tcPr>
          <w:p w:rsidR="00E6676F" w:rsidRPr="00746B6B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E6676F" w:rsidRPr="00746B6B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E6676F" w:rsidRPr="00C4703A" w:rsidRDefault="00E6676F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E6676F" w:rsidRPr="00746B6B" w:rsidRDefault="0092517E" w:rsidP="00E6676F">
            <w:pPr>
              <w:pStyle w:val="Style14"/>
              <w:widowControl/>
              <w:jc w:val="center"/>
            </w:pPr>
            <w:r>
              <w:t>6</w:t>
            </w:r>
            <w:r w:rsidR="003C62E7">
              <w:t>/2И</w:t>
            </w:r>
          </w:p>
        </w:tc>
        <w:tc>
          <w:tcPr>
            <w:tcW w:w="366" w:type="pct"/>
          </w:tcPr>
          <w:p w:rsidR="00E6676F" w:rsidRPr="00C36A9A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E6676F" w:rsidRPr="00746B6B" w:rsidRDefault="005339EB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bCs/>
                <w:iCs/>
              </w:rPr>
              <w:t>Разработка а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 xml:space="preserve">горитма </w:t>
            </w:r>
            <w:r w:rsidRPr="00C41405">
              <w:rPr>
                <w:bCs/>
                <w:iCs/>
              </w:rPr>
              <w:t>в</w:t>
            </w:r>
            <w:r w:rsidRPr="00C41405">
              <w:rPr>
                <w:bCs/>
                <w:iCs/>
              </w:rPr>
              <w:t>ы</w:t>
            </w:r>
            <w:r w:rsidRPr="00C41405">
              <w:rPr>
                <w:bCs/>
                <w:iCs/>
              </w:rPr>
              <w:t>полнения р</w:t>
            </w:r>
            <w:r w:rsidRPr="00C41405">
              <w:rPr>
                <w:bCs/>
                <w:iCs/>
              </w:rPr>
              <w:t>е</w:t>
            </w:r>
            <w:r w:rsidRPr="00C41405">
              <w:rPr>
                <w:bCs/>
                <w:iCs/>
              </w:rPr>
              <w:t>шения задач</w:t>
            </w:r>
          </w:p>
        </w:tc>
        <w:tc>
          <w:tcPr>
            <w:tcW w:w="955" w:type="pct"/>
          </w:tcPr>
          <w:p w:rsidR="00E6676F" w:rsidRPr="00746B6B" w:rsidRDefault="005339EB" w:rsidP="00E6676F">
            <w:r>
              <w:t>Конспект</w:t>
            </w:r>
            <w:proofErr w:type="gramStart"/>
            <w:r>
              <w:t xml:space="preserve"> ,</w:t>
            </w:r>
            <w:proofErr w:type="gramEnd"/>
            <w:r>
              <w:t xml:space="preserve"> р</w:t>
            </w:r>
            <w:r>
              <w:t>е</w:t>
            </w:r>
            <w:r>
              <w:t>шение задач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E6676F" w:rsidRPr="00746B6B" w:rsidRDefault="005339EB" w:rsidP="005339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ПК-4</w:t>
            </w:r>
            <w:r w:rsidRPr="00F56C92">
              <w:t xml:space="preserve"> зув</w:t>
            </w:r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Default="007E16B6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1.2 </w:t>
            </w:r>
            <w:r w:rsidRPr="00DA4724">
              <w:rPr>
                <w:bCs/>
              </w:rPr>
              <w:t>Классические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мерительные сист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мы. Адиабатические инварианты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2</w:t>
            </w:r>
            <w:r w:rsidR="00E86BC7">
              <w:t>/</w:t>
            </w:r>
            <w:r w:rsidR="003C62E7">
              <w:t>2И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pct"/>
          </w:tcPr>
          <w:p w:rsidR="007E16B6" w:rsidRPr="00746B6B" w:rsidRDefault="005339EB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lastRenderedPageBreak/>
              <w:t>туры</w:t>
            </w:r>
          </w:p>
        </w:tc>
        <w:tc>
          <w:tcPr>
            <w:tcW w:w="955" w:type="pct"/>
          </w:tcPr>
          <w:p w:rsidR="007E16B6" w:rsidRPr="00746B6B" w:rsidRDefault="005339EB" w:rsidP="00E6676F">
            <w:r>
              <w:lastRenderedPageBreak/>
              <w:t>Конспект, соб</w:t>
            </w:r>
            <w:r>
              <w:t>е</w:t>
            </w:r>
            <w:r>
              <w:t>седование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Default="007E16B6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1.3 </w:t>
            </w:r>
            <w:r w:rsidRPr="00DA4724">
              <w:rPr>
                <w:bCs/>
              </w:rPr>
              <w:t>Погрешности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мерений и средств измерений. Стабил</w:t>
            </w:r>
            <w:r w:rsidRPr="00DA4724">
              <w:rPr>
                <w:bCs/>
              </w:rPr>
              <w:t>ь</w:t>
            </w:r>
            <w:r w:rsidRPr="00DA4724">
              <w:rPr>
                <w:bCs/>
              </w:rPr>
              <w:t>ность – необходимое условие достижения достоверности и то</w:t>
            </w:r>
            <w:r w:rsidRPr="00DA4724">
              <w:rPr>
                <w:bCs/>
              </w:rPr>
              <w:t>ч</w:t>
            </w:r>
            <w:r w:rsidRPr="00DA4724">
              <w:rPr>
                <w:bCs/>
              </w:rPr>
              <w:t>ности результатов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мерений.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8</w:t>
            </w:r>
            <w:r w:rsidR="00E86BC7">
              <w:t>/3И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7E16B6" w:rsidRPr="00746B6B" w:rsidRDefault="005339EB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Разработка а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 xml:space="preserve">горитма </w:t>
            </w:r>
            <w:r w:rsidRPr="00C41405">
              <w:rPr>
                <w:bCs/>
                <w:iCs/>
              </w:rPr>
              <w:t>в</w:t>
            </w:r>
            <w:r w:rsidRPr="00C41405">
              <w:rPr>
                <w:bCs/>
                <w:iCs/>
              </w:rPr>
              <w:t>ы</w:t>
            </w:r>
            <w:r w:rsidRPr="00C41405">
              <w:rPr>
                <w:bCs/>
                <w:iCs/>
              </w:rPr>
              <w:t>полнения р</w:t>
            </w:r>
            <w:r w:rsidRPr="00C41405">
              <w:rPr>
                <w:bCs/>
                <w:iCs/>
              </w:rPr>
              <w:t>е</w:t>
            </w:r>
            <w:r w:rsidRPr="00C41405">
              <w:rPr>
                <w:bCs/>
                <w:iCs/>
              </w:rPr>
              <w:t>шения задач</w:t>
            </w:r>
            <w:r>
              <w:rPr>
                <w:bCs/>
                <w:iCs/>
              </w:rPr>
              <w:t>. Выбор темы доклада - пр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зентации</w:t>
            </w:r>
          </w:p>
        </w:tc>
        <w:tc>
          <w:tcPr>
            <w:tcW w:w="955" w:type="pct"/>
          </w:tcPr>
          <w:p w:rsidR="007E16B6" w:rsidRPr="00746B6B" w:rsidRDefault="005339EB" w:rsidP="005339EB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Pr="007E16B6" w:rsidRDefault="007E16B6" w:rsidP="007E16B6">
            <w:pPr>
              <w:pStyle w:val="ac"/>
              <w:ind w:firstLine="0"/>
              <w:rPr>
                <w:bCs/>
                <w:i w:val="0"/>
              </w:rPr>
            </w:pPr>
            <w:r w:rsidRPr="007E16B6">
              <w:rPr>
                <w:bCs/>
                <w:i w:val="0"/>
              </w:rPr>
              <w:t>1.4 Элементы совр</w:t>
            </w:r>
            <w:r w:rsidRPr="007E16B6">
              <w:rPr>
                <w:bCs/>
                <w:i w:val="0"/>
              </w:rPr>
              <w:t>е</w:t>
            </w:r>
            <w:r w:rsidRPr="007E16B6">
              <w:rPr>
                <w:bCs/>
                <w:i w:val="0"/>
              </w:rPr>
              <w:t>менной физической картины мира. Пост</w:t>
            </w:r>
            <w:r w:rsidRPr="007E16B6">
              <w:rPr>
                <w:bCs/>
                <w:i w:val="0"/>
              </w:rPr>
              <w:t>о</w:t>
            </w:r>
            <w:r w:rsidRPr="007E16B6">
              <w:rPr>
                <w:bCs/>
                <w:i w:val="0"/>
              </w:rPr>
              <w:t xml:space="preserve">янные необратимые изменения Вселенной и стабильность </w:t>
            </w:r>
            <w:proofErr w:type="gramStart"/>
            <w:r w:rsidRPr="007E16B6">
              <w:rPr>
                <w:bCs/>
                <w:i w:val="0"/>
              </w:rPr>
              <w:t>фу</w:t>
            </w:r>
            <w:r w:rsidRPr="007E16B6">
              <w:rPr>
                <w:bCs/>
                <w:i w:val="0"/>
              </w:rPr>
              <w:t>н</w:t>
            </w:r>
            <w:r w:rsidRPr="007E16B6">
              <w:rPr>
                <w:bCs/>
                <w:i w:val="0"/>
              </w:rPr>
              <w:t>даментальных</w:t>
            </w:r>
            <w:proofErr w:type="gramEnd"/>
            <w:r w:rsidRPr="007E16B6">
              <w:rPr>
                <w:bCs/>
                <w:i w:val="0"/>
              </w:rPr>
              <w:t xml:space="preserve"> физ</w:t>
            </w:r>
            <w:r w:rsidRPr="007E16B6">
              <w:rPr>
                <w:bCs/>
                <w:i w:val="0"/>
              </w:rPr>
              <w:t>и</w:t>
            </w:r>
            <w:r w:rsidRPr="007E16B6">
              <w:rPr>
                <w:bCs/>
                <w:i w:val="0"/>
              </w:rPr>
              <w:t>ческих постоянных.</w:t>
            </w:r>
          </w:p>
          <w:p w:rsidR="007E16B6" w:rsidRDefault="007E16B6" w:rsidP="007E16B6">
            <w:pPr>
              <w:widowControl/>
              <w:ind w:hanging="10"/>
              <w:jc w:val="both"/>
              <w:rPr>
                <w:bCs/>
              </w:rPr>
            </w:pPr>
            <w:r w:rsidRPr="007E16B6">
              <w:rPr>
                <w:bCs/>
              </w:rPr>
              <w:t>Принципиальная н</w:t>
            </w:r>
            <w:r w:rsidRPr="007E16B6">
              <w:rPr>
                <w:bCs/>
              </w:rPr>
              <w:t>е</w:t>
            </w:r>
            <w:r w:rsidRPr="007E16B6">
              <w:rPr>
                <w:bCs/>
              </w:rPr>
              <w:t>возможность полного устранения неопред</w:t>
            </w:r>
            <w:r w:rsidRPr="007E16B6">
              <w:rPr>
                <w:bCs/>
              </w:rPr>
              <w:t>е</w:t>
            </w:r>
            <w:r w:rsidRPr="007E16B6">
              <w:rPr>
                <w:bCs/>
              </w:rPr>
              <w:t>ленности результатов измерений</w:t>
            </w:r>
            <w:r w:rsidRPr="00DA4724">
              <w:rPr>
                <w:bCs/>
              </w:rPr>
              <w:t>.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10</w:t>
            </w:r>
            <w:r w:rsidR="00E86BC7">
              <w:t>/5И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pct"/>
          </w:tcPr>
          <w:p w:rsidR="007E16B6" w:rsidRPr="00746B6B" w:rsidRDefault="005339EB" w:rsidP="005339EB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7E16B6" w:rsidRPr="00746B6B" w:rsidRDefault="005339EB" w:rsidP="00E6676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1.5 </w:t>
            </w:r>
            <w:r w:rsidRPr="00DA4724">
              <w:rPr>
                <w:bCs/>
              </w:rPr>
              <w:t>Фундаментальный источник погрешн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стей измерений – с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модвижение материи и его конкретные проявления – необр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тимость, инерция, т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пловые и квантовые флуктуации, шумы нетеплового прои</w:t>
            </w:r>
            <w:r w:rsidRPr="00DA4724">
              <w:rPr>
                <w:bCs/>
              </w:rPr>
              <w:t>с</w:t>
            </w:r>
            <w:r w:rsidRPr="00DA4724">
              <w:rPr>
                <w:bCs/>
              </w:rPr>
              <w:t>хождения. Соотнош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ния неопределенн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стей.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8/5И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E6676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1.6 </w:t>
            </w:r>
            <w:r w:rsidRPr="00DA4724">
              <w:rPr>
                <w:bCs/>
              </w:rPr>
              <w:t xml:space="preserve">Принцип </w:t>
            </w:r>
            <w:proofErr w:type="spellStart"/>
            <w:r w:rsidRPr="00DA4724">
              <w:rPr>
                <w:bCs/>
              </w:rPr>
              <w:t>допо</w:t>
            </w:r>
            <w:r w:rsidRPr="00DA4724">
              <w:rPr>
                <w:bCs/>
              </w:rPr>
              <w:t>л</w:t>
            </w:r>
            <w:r w:rsidRPr="00DA4724">
              <w:rPr>
                <w:bCs/>
              </w:rPr>
              <w:t>нительности</w:t>
            </w:r>
            <w:proofErr w:type="spellEnd"/>
            <w:r w:rsidRPr="00DA4724">
              <w:rPr>
                <w:bCs/>
              </w:rPr>
              <w:t>. Фунд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ментальные пределы точности измерений. Уровень стабильн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сти параметров об</w:t>
            </w:r>
            <w:r w:rsidRPr="00DA4724">
              <w:rPr>
                <w:bCs/>
              </w:rPr>
              <w:t>ъ</w:t>
            </w:r>
            <w:r w:rsidRPr="00DA4724">
              <w:rPr>
                <w:bCs/>
              </w:rPr>
              <w:t>ектов микро-, макр</w:t>
            </w:r>
            <w:proofErr w:type="gramStart"/>
            <w:r w:rsidRPr="00DA4724">
              <w:rPr>
                <w:bCs/>
              </w:rPr>
              <w:t>о-</w:t>
            </w:r>
            <w:proofErr w:type="gramEnd"/>
            <w:r w:rsidRPr="00DA4724">
              <w:rPr>
                <w:bCs/>
              </w:rPr>
              <w:t xml:space="preserve">, </w:t>
            </w:r>
            <w:proofErr w:type="spellStart"/>
            <w:r w:rsidRPr="00DA4724">
              <w:rPr>
                <w:bCs/>
              </w:rPr>
              <w:t>мегамира</w:t>
            </w:r>
            <w:proofErr w:type="spellEnd"/>
            <w:r w:rsidRPr="00DA4724">
              <w:rPr>
                <w:bCs/>
              </w:rPr>
              <w:t>. Несоотве</w:t>
            </w:r>
            <w:r w:rsidRPr="00DA4724">
              <w:rPr>
                <w:bCs/>
              </w:rPr>
              <w:t>т</w:t>
            </w:r>
            <w:r w:rsidRPr="00DA4724">
              <w:rPr>
                <w:bCs/>
              </w:rPr>
              <w:lastRenderedPageBreak/>
              <w:t>ствие уровня ст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бильности параме</w:t>
            </w:r>
            <w:r w:rsidRPr="00DA4724">
              <w:rPr>
                <w:bCs/>
              </w:rPr>
              <w:t>т</w:t>
            </w:r>
            <w:r w:rsidRPr="00DA4724">
              <w:rPr>
                <w:bCs/>
              </w:rPr>
              <w:t>ров, объектов макр</w:t>
            </w:r>
            <w:proofErr w:type="gramStart"/>
            <w:r w:rsidRPr="00DA4724">
              <w:rPr>
                <w:bCs/>
              </w:rPr>
              <w:t>о-</w:t>
            </w:r>
            <w:proofErr w:type="gramEnd"/>
            <w:r w:rsidRPr="00DA4724">
              <w:rPr>
                <w:bCs/>
              </w:rPr>
              <w:t xml:space="preserve"> и </w:t>
            </w:r>
            <w:proofErr w:type="spellStart"/>
            <w:r w:rsidRPr="00DA4724">
              <w:rPr>
                <w:bCs/>
              </w:rPr>
              <w:t>мегамира</w:t>
            </w:r>
            <w:proofErr w:type="spellEnd"/>
            <w:r w:rsidRPr="00DA4724">
              <w:rPr>
                <w:bCs/>
              </w:rPr>
              <w:t xml:space="preserve"> требов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ниям современной метрологии.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10/7И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1.7 </w:t>
            </w:r>
            <w:r w:rsidRPr="00DA4724">
              <w:rPr>
                <w:bCs/>
              </w:rPr>
              <w:t>Потенциальные ресурсы стабильности параметров физич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ских объектов микр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мира.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1.8 </w:t>
            </w:r>
            <w:r w:rsidRPr="00DA4724">
              <w:rPr>
                <w:bCs/>
              </w:rPr>
              <w:t>Физико-техническое обесп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чение инженерных решений проблемы передачи стабильн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сти объектов микр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мира микроскопич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ским объектам изм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рительных приборов и систем.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5/5И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305B90">
            <w:pPr>
              <w:pStyle w:val="Style14"/>
              <w:widowControl/>
              <w:rPr>
                <w:b/>
              </w:rPr>
            </w:pPr>
            <w:r w:rsidRPr="00746B6B">
              <w:rPr>
                <w:b/>
              </w:rPr>
              <w:t xml:space="preserve">Итого </w:t>
            </w:r>
            <w:r>
              <w:rPr>
                <w:b/>
              </w:rPr>
              <w:t xml:space="preserve">по курсу </w:t>
            </w:r>
          </w:p>
          <w:p w:rsidR="00166B3B" w:rsidRPr="00746B6B" w:rsidRDefault="00166B3B" w:rsidP="00305B90">
            <w:pPr>
              <w:pStyle w:val="Style14"/>
              <w:widowControl/>
              <w:rPr>
                <w:b/>
              </w:rPr>
            </w:pPr>
          </w:p>
        </w:tc>
        <w:tc>
          <w:tcPr>
            <w:tcW w:w="192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4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6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C33DE1">
              <w:rPr>
                <w:b/>
              </w:rPr>
              <w:t>/</w:t>
            </w:r>
            <w:r>
              <w:rPr>
                <w:b/>
              </w:rPr>
              <w:t>31И</w:t>
            </w:r>
          </w:p>
        </w:tc>
        <w:tc>
          <w:tcPr>
            <w:tcW w:w="366" w:type="pct"/>
          </w:tcPr>
          <w:p w:rsidR="00166B3B" w:rsidRPr="007C7FD0" w:rsidRDefault="00166B3B" w:rsidP="00394F4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</w:tcPr>
          <w:p w:rsidR="00166B3B" w:rsidRPr="00746B6B" w:rsidRDefault="00166B3B" w:rsidP="00394F4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166B3B" w:rsidRPr="00746B6B" w:rsidRDefault="00166B3B" w:rsidP="00316B51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зачет</w:t>
            </w:r>
          </w:p>
        </w:tc>
        <w:tc>
          <w:tcPr>
            <w:tcW w:w="464" w:type="pct"/>
          </w:tcPr>
          <w:p w:rsidR="00166B3B" w:rsidRPr="00746B6B" w:rsidRDefault="00166B3B" w:rsidP="00394F45">
            <w:pPr>
              <w:pStyle w:val="Style14"/>
              <w:widowControl/>
              <w:rPr>
                <w:b/>
              </w:rPr>
            </w:pPr>
          </w:p>
        </w:tc>
      </w:tr>
      <w:tr w:rsidR="00166B3B" w:rsidRPr="00C17915" w:rsidTr="00166B3B">
        <w:trPr>
          <w:trHeight w:val="499"/>
        </w:trPr>
        <w:tc>
          <w:tcPr>
            <w:tcW w:w="1235" w:type="pct"/>
          </w:tcPr>
          <w:p w:rsidR="00166B3B" w:rsidRPr="006D5F9C" w:rsidRDefault="00166B3B" w:rsidP="005C2185">
            <w:pPr>
              <w:pStyle w:val="Style14"/>
              <w:widowControl/>
              <w:rPr>
                <w:b/>
              </w:rPr>
            </w:pPr>
            <w:r w:rsidRPr="006D5F9C">
              <w:rPr>
                <w:b/>
              </w:rPr>
              <w:t>Итого по дисципл</w:t>
            </w:r>
            <w:r w:rsidRPr="006D5F9C">
              <w:rPr>
                <w:b/>
              </w:rPr>
              <w:t>и</w:t>
            </w:r>
            <w:r w:rsidRPr="006D5F9C">
              <w:rPr>
                <w:b/>
              </w:rPr>
              <w:t>не</w:t>
            </w:r>
          </w:p>
        </w:tc>
        <w:tc>
          <w:tcPr>
            <w:tcW w:w="192" w:type="pct"/>
            <w:shd w:val="clear" w:color="auto" w:fill="auto"/>
          </w:tcPr>
          <w:p w:rsidR="00166B3B" w:rsidRPr="006D5F9C" w:rsidRDefault="00166B3B" w:rsidP="005C21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  <w:shd w:val="clear" w:color="auto" w:fill="auto"/>
          </w:tcPr>
          <w:p w:rsidR="00166B3B" w:rsidRPr="00476E9F" w:rsidRDefault="00166B3B" w:rsidP="00C470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4" w:type="pct"/>
            <w:shd w:val="clear" w:color="auto" w:fill="auto"/>
          </w:tcPr>
          <w:p w:rsidR="00166B3B" w:rsidRPr="00476E9F" w:rsidRDefault="00166B3B" w:rsidP="00C4703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6" w:type="pct"/>
            <w:shd w:val="clear" w:color="auto" w:fill="auto"/>
          </w:tcPr>
          <w:p w:rsidR="00166B3B" w:rsidRPr="00C33DE1" w:rsidRDefault="00166B3B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C33DE1">
              <w:rPr>
                <w:b/>
              </w:rPr>
              <w:t>/</w:t>
            </w:r>
            <w:r>
              <w:rPr>
                <w:b/>
              </w:rPr>
              <w:t>31И</w:t>
            </w:r>
          </w:p>
        </w:tc>
        <w:tc>
          <w:tcPr>
            <w:tcW w:w="366" w:type="pct"/>
            <w:shd w:val="clear" w:color="auto" w:fill="auto"/>
          </w:tcPr>
          <w:p w:rsidR="00166B3B" w:rsidRPr="00FB1274" w:rsidRDefault="00166B3B" w:rsidP="00E51E1F">
            <w:pPr>
              <w:pStyle w:val="Style14"/>
              <w:widowControl/>
              <w:rPr>
                <w:b/>
                <w:vertAlign w:val="subscript"/>
              </w:rPr>
            </w:pPr>
            <w:r>
              <w:rPr>
                <w:b/>
              </w:rPr>
              <w:t>57,2</w:t>
            </w:r>
          </w:p>
        </w:tc>
        <w:tc>
          <w:tcPr>
            <w:tcW w:w="848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64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</w:rPr>
            </w:pPr>
          </w:p>
        </w:tc>
      </w:tr>
    </w:tbl>
    <w:p w:rsidR="00535EEC" w:rsidRDefault="00535EEC" w:rsidP="00535EEC">
      <w:pPr>
        <w:tabs>
          <w:tab w:val="left" w:pos="851"/>
        </w:tabs>
        <w:rPr>
          <w:rStyle w:val="FontStyle18"/>
          <w:b w:val="0"/>
          <w:i/>
          <w:color w:val="C00000"/>
        </w:rPr>
      </w:pPr>
      <w:r>
        <w:rPr>
          <w:bCs/>
        </w:rPr>
        <w:t>И – в том числе,</w:t>
      </w:r>
      <w:r>
        <w:rPr>
          <w:b/>
          <w:bCs/>
        </w:rPr>
        <w:t xml:space="preserve"> </w:t>
      </w:r>
      <w:r>
        <w:t>часы, отведенные на работу в интерактивной форме.</w:t>
      </w:r>
    </w:p>
    <w:p w:rsidR="005C2185" w:rsidRPr="008319C9" w:rsidRDefault="005C2185" w:rsidP="005C218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C2185" w:rsidRPr="00F02941" w:rsidRDefault="005C2185" w:rsidP="005C218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Образовательные </w:t>
      </w: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технологии</w:t>
      </w:r>
    </w:p>
    <w:p w:rsidR="005C2185" w:rsidRDefault="005C2185" w:rsidP="005C2185">
      <w:pPr>
        <w:pStyle w:val="Style6"/>
        <w:widowControl/>
        <w:ind w:firstLine="720"/>
        <w:jc w:val="both"/>
      </w:pPr>
    </w:p>
    <w:p w:rsidR="005C2185" w:rsidRPr="008D3244" w:rsidRDefault="005C2185" w:rsidP="005C2185">
      <w:pPr>
        <w:jc w:val="both"/>
      </w:pPr>
      <w:r>
        <w:rPr>
          <w:rStyle w:val="FontStyle28"/>
          <w:b w:val="0"/>
          <w:i/>
          <w:smallCaps w:val="0"/>
          <w:color w:val="C00000"/>
          <w:sz w:val="24"/>
          <w:szCs w:val="24"/>
        </w:rPr>
        <w:t xml:space="preserve">          </w:t>
      </w: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</w:t>
      </w:r>
      <w:r w:rsidRPr="008D3244">
        <w:t>е</w:t>
      </w:r>
      <w:r w:rsidRPr="008D3244">
        <w:t>зультатов с поправкой на индивидуальные особенности его участников. Технологи</w:t>
      </w:r>
      <w:r w:rsidRPr="008D3244">
        <w:t>ч</w:t>
      </w:r>
      <w:r w:rsidRPr="008D3244">
        <w:t>ность учебного процесса состоит в том, чтобы сделать учебный процесс полностью управляемым.</w:t>
      </w:r>
    </w:p>
    <w:p w:rsidR="005C2185" w:rsidRPr="008D3244" w:rsidRDefault="005C2185" w:rsidP="005C2185">
      <w:pPr>
        <w:jc w:val="both"/>
      </w:pPr>
      <w:r w:rsidRPr="008D3244">
        <w:t>Основными признаками образовательной технологии в ее современном понимании я</w:t>
      </w:r>
      <w:r w:rsidRPr="008D3244">
        <w:t>в</w:t>
      </w:r>
      <w:r w:rsidRPr="008D3244">
        <w:t>ляются:</w:t>
      </w:r>
    </w:p>
    <w:p w:rsidR="005C2185" w:rsidRPr="008D3244" w:rsidRDefault="005C2185" w:rsidP="005C2185">
      <w:pPr>
        <w:jc w:val="both"/>
      </w:pPr>
      <w:r w:rsidRPr="008D3244">
        <w:t>– детальное описание образовательных целей;</w:t>
      </w:r>
    </w:p>
    <w:p w:rsidR="005C2185" w:rsidRPr="008D3244" w:rsidRDefault="005C2185" w:rsidP="005C2185">
      <w:pPr>
        <w:jc w:val="both"/>
      </w:pPr>
      <w:r w:rsidRPr="008D3244">
        <w:t>– поэтапное описание (проектирование) способов достижения заданных результатов-целей;</w:t>
      </w:r>
    </w:p>
    <w:p w:rsidR="005C2185" w:rsidRPr="008D3244" w:rsidRDefault="005C2185" w:rsidP="005C2185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5C2185" w:rsidRPr="008D3244" w:rsidRDefault="005C2185" w:rsidP="005C2185">
      <w:pPr>
        <w:jc w:val="both"/>
      </w:pPr>
      <w:r w:rsidRPr="008D3244">
        <w:t>– гарантированность достигаемых результатов;</w:t>
      </w:r>
    </w:p>
    <w:p w:rsidR="005C2185" w:rsidRPr="008D3244" w:rsidRDefault="005C2185" w:rsidP="005C2185">
      <w:pPr>
        <w:jc w:val="both"/>
      </w:pPr>
      <w:r w:rsidRPr="008D3244">
        <w:lastRenderedPageBreak/>
        <w:t xml:space="preserve">– </w:t>
      </w:r>
      <w:proofErr w:type="spellStart"/>
      <w:r w:rsidRPr="008D3244">
        <w:t>воспроизводимость</w:t>
      </w:r>
      <w:proofErr w:type="spellEnd"/>
      <w:r w:rsidRPr="008D3244">
        <w:t xml:space="preserve"> образовательного процесса вне зави</w:t>
      </w:r>
      <w:r w:rsidR="00C36A9A">
        <w:t xml:space="preserve">симости </w:t>
      </w:r>
      <w:r w:rsidRPr="008D3244">
        <w:t>от мастерства преп</w:t>
      </w:r>
      <w:r w:rsidRPr="008D3244">
        <w:t>о</w:t>
      </w:r>
      <w:r w:rsidRPr="008D3244">
        <w:t>давателя;</w:t>
      </w:r>
    </w:p>
    <w:p w:rsidR="005C2185" w:rsidRPr="008D3244" w:rsidRDefault="005C2185" w:rsidP="005C2185">
      <w:pPr>
        <w:jc w:val="both"/>
      </w:pPr>
      <w:r w:rsidRPr="008D3244">
        <w:t>– оптимальность затрачиваемых ресурсов и усилий.</w:t>
      </w:r>
    </w:p>
    <w:p w:rsidR="005C2185" w:rsidRPr="008D3244" w:rsidRDefault="005C2185" w:rsidP="005C2185">
      <w:pPr>
        <w:jc w:val="both"/>
      </w:pP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8D3244">
        <w:rPr>
          <w:rStyle w:val="FontStyle30"/>
          <w:b w:val="0"/>
          <w:sz w:val="24"/>
          <w:szCs w:val="24"/>
        </w:rPr>
        <w:t>использование</w:t>
      </w:r>
      <w:r w:rsidRPr="008D3244">
        <w:rPr>
          <w:rStyle w:val="FontStyle29"/>
          <w:b w:val="0"/>
          <w:sz w:val="24"/>
          <w:szCs w:val="24"/>
        </w:rPr>
        <w:t xml:space="preserve">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процессе активных и интера</w:t>
      </w:r>
      <w:r w:rsidR="00C36A9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ктивных форм проведения занятий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в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8D3244">
        <w:rPr>
          <w:rStyle w:val="FontStyle20"/>
          <w:rFonts w:ascii="Times New Roman" w:hAnsi="Times New Roman"/>
          <w:sz w:val="24"/>
          <w:szCs w:val="24"/>
        </w:rPr>
        <w:t>ауд</w:t>
      </w:r>
      <w:r w:rsidRPr="008D3244">
        <w:rPr>
          <w:rStyle w:val="FontStyle20"/>
          <w:rFonts w:ascii="Times New Roman" w:hAnsi="Times New Roman"/>
          <w:sz w:val="24"/>
          <w:szCs w:val="24"/>
        </w:rPr>
        <w:t>и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торной работой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8D3244">
        <w:t xml:space="preserve">1. </w:t>
      </w:r>
      <w:r w:rsidRPr="008D3244">
        <w:rPr>
          <w:b/>
        </w:rPr>
        <w:t>Тр</w:t>
      </w:r>
      <w:r w:rsidRPr="008D3244">
        <w:rPr>
          <w:b/>
        </w:rPr>
        <w:t>а</w:t>
      </w:r>
      <w:r w:rsidRPr="008D3244">
        <w:rPr>
          <w:b/>
        </w:rPr>
        <w:t>диционные образовательные технологии</w:t>
      </w:r>
      <w:r w:rsidRPr="008D3244">
        <w:t> ориентируются на организацию образов</w:t>
      </w:r>
      <w:r w:rsidRPr="008D3244">
        <w:t>а</w:t>
      </w:r>
      <w:r w:rsidRPr="008D3244">
        <w:t>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8D3244">
        <w:t>е</w:t>
      </w:r>
      <w:r w:rsidRPr="008D3244">
        <w:t>ния). Учебная деятельность студента носит в таких условиях, как правило, репроду</w:t>
      </w:r>
      <w:r w:rsidRPr="008D3244">
        <w:t>к</w:t>
      </w:r>
      <w:r w:rsidRPr="008D3244">
        <w:t>тивный характер. </w:t>
      </w:r>
    </w:p>
    <w:p w:rsidR="005C2185" w:rsidRPr="008D3244" w:rsidRDefault="005C2185" w:rsidP="005C2185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5C2185" w:rsidRPr="008D3244" w:rsidRDefault="005C2185" w:rsidP="00CA0A79">
      <w:pPr>
        <w:ind w:firstLine="284"/>
        <w:jc w:val="both"/>
      </w:pPr>
      <w:r w:rsidRPr="008D3244">
        <w:t>Информационная лекция – последовательное изложение материала в дисциплина</w:t>
      </w:r>
      <w:r w:rsidRPr="008D3244">
        <w:t>р</w:t>
      </w:r>
      <w:r w:rsidRPr="008D3244">
        <w:t>ной логике, осуществляемое преимущественно вербальными средствами (монолог пр</w:t>
      </w:r>
      <w:r w:rsidRPr="008D3244">
        <w:t>е</w:t>
      </w:r>
      <w:r w:rsidRPr="008D3244">
        <w:t>подавателя).</w:t>
      </w:r>
      <w:r>
        <w:t xml:space="preserve"> </w:t>
      </w:r>
    </w:p>
    <w:p w:rsidR="00CA0A79" w:rsidRPr="00CA0A79" w:rsidRDefault="00CA0A79" w:rsidP="00CA0A79">
      <w:pPr>
        <w:ind w:firstLine="284"/>
        <w:jc w:val="both"/>
      </w:pPr>
      <w:r w:rsidRPr="00CA0A79">
        <w:t>Практическое занятие в форме практикума – организация учебной работы, напра</w:t>
      </w:r>
      <w:r w:rsidRPr="00CA0A79">
        <w:t>в</w:t>
      </w:r>
      <w:r w:rsidRPr="00CA0A79">
        <w:t>ленная на решение комплексной учебно-познавательной задачи, требующей от студе</w:t>
      </w:r>
      <w:r w:rsidRPr="00CA0A79">
        <w:t>н</w:t>
      </w:r>
      <w:r w:rsidRPr="00CA0A79">
        <w:t>та применения как научно-теоретических знаний, так и практических навыков.</w:t>
      </w:r>
    </w:p>
    <w:p w:rsidR="00166B3B" w:rsidRPr="008E6DA3" w:rsidRDefault="00166B3B" w:rsidP="00166B3B">
      <w:pPr>
        <w:ind w:firstLine="561"/>
        <w:jc w:val="both"/>
      </w:pPr>
      <w:r w:rsidRPr="008E6DA3">
        <w:t>Лекционный материал</w:t>
      </w:r>
      <w:r>
        <w:t>, прочитанный по дисциплине</w:t>
      </w:r>
      <w:r w:rsidRPr="008E6DA3">
        <w:t xml:space="preserve"> «</w:t>
      </w:r>
      <w:r>
        <w:t>Физические основы изм</w:t>
      </w:r>
      <w:r>
        <w:t>е</w:t>
      </w:r>
      <w:r>
        <w:t>рений и эталоны</w:t>
      </w:r>
      <w:r w:rsidRPr="008E6DA3">
        <w:t xml:space="preserve">» закрепляется в ходе </w:t>
      </w:r>
      <w:r>
        <w:t>практических занятий</w:t>
      </w:r>
      <w:r w:rsidRPr="008E6DA3">
        <w:t>, на которых выполняются групповые или индивидуальные задания по пройденной теме. При проведении занятий используется метод контекстного обучения, который позволяет усвоить материал п</w:t>
      </w:r>
      <w:r w:rsidRPr="008E6DA3">
        <w:t>у</w:t>
      </w:r>
      <w:r w:rsidRPr="008E6DA3">
        <w:t xml:space="preserve">тем выявления связей между конкретным знанием и его применением. </w:t>
      </w:r>
    </w:p>
    <w:p w:rsidR="00166B3B" w:rsidRPr="00535369" w:rsidRDefault="00166B3B" w:rsidP="00166B3B">
      <w:pPr>
        <w:ind w:firstLine="540"/>
        <w:jc w:val="both"/>
        <w:rPr>
          <w:b/>
          <w:i/>
          <w:iCs/>
        </w:rPr>
      </w:pPr>
      <w:r>
        <w:rPr>
          <w:iCs/>
        </w:rPr>
        <w:t xml:space="preserve">Самостоятельная работа </w:t>
      </w:r>
      <w:r w:rsidRPr="008E6DA3">
        <w:rPr>
          <w:iCs/>
        </w:rPr>
        <w:t xml:space="preserve"> стимулирует студентов к самостоятельной проработке тем в процессе написания рефератов, выполнения индивидуальных заданий, в процессе подготовки к</w:t>
      </w:r>
      <w:r>
        <w:rPr>
          <w:iCs/>
        </w:rPr>
        <w:t xml:space="preserve"> коллоквиумам</w:t>
      </w:r>
      <w:r w:rsidRPr="008E6DA3">
        <w:rPr>
          <w:iCs/>
        </w:rPr>
        <w:t xml:space="preserve"> и итоговой аттестации</w:t>
      </w:r>
      <w:r w:rsidRPr="008E6DA3">
        <w:rPr>
          <w:b/>
          <w:i/>
          <w:iCs/>
        </w:rPr>
        <w:t xml:space="preserve">. </w:t>
      </w:r>
    </w:p>
    <w:p w:rsidR="00166B3B" w:rsidRPr="00B42F0B" w:rsidRDefault="00166B3B" w:rsidP="00166B3B">
      <w:pPr>
        <w:pStyle w:val="Default"/>
      </w:pPr>
      <w:r w:rsidRPr="00DE38E8">
        <w:rPr>
          <w:bCs/>
          <w:iCs/>
        </w:rPr>
        <w:t>Интерактивное обучение</w:t>
      </w:r>
      <w:r w:rsidRPr="00B42F0B">
        <w:rPr>
          <w:b/>
          <w:bCs/>
          <w:iCs/>
        </w:rPr>
        <w:t xml:space="preserve"> </w:t>
      </w:r>
      <w:r w:rsidRPr="00DE38E8">
        <w:rPr>
          <w:bCs/>
          <w:iCs/>
        </w:rPr>
        <w:t>в</w:t>
      </w:r>
      <w:r w:rsidRPr="00DE38E8">
        <w:rPr>
          <w:iCs/>
        </w:rPr>
        <w:t>к</w:t>
      </w:r>
      <w:r w:rsidRPr="00B42F0B">
        <w:rPr>
          <w:iCs/>
        </w:rPr>
        <w:t>лючает следующие методы</w:t>
      </w:r>
      <w:r>
        <w:rPr>
          <w:iCs/>
        </w:rPr>
        <w:t>:</w:t>
      </w:r>
    </w:p>
    <w:p w:rsidR="00166B3B" w:rsidRPr="00B42F0B" w:rsidRDefault="00166B3B" w:rsidP="00166B3B">
      <w:pPr>
        <w:pStyle w:val="Default"/>
      </w:pPr>
      <w:r w:rsidRPr="00B42F0B">
        <w:rPr>
          <w:iCs/>
        </w:rPr>
        <w:t xml:space="preserve">- работа в команде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проблемное обучение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контекстное обучение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обучение на основе опыта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междисциплинарное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>- эвристическая беседа</w:t>
      </w:r>
    </w:p>
    <w:p w:rsidR="00166B3B" w:rsidRDefault="00166B3B" w:rsidP="00166B3B">
      <w:pPr>
        <w:pStyle w:val="Default"/>
        <w:rPr>
          <w:iCs/>
        </w:rPr>
      </w:pPr>
      <w:r w:rsidRPr="00B42F0B">
        <w:t>- у</w:t>
      </w:r>
      <w:r w:rsidRPr="00B42F0B">
        <w:rPr>
          <w:iCs/>
        </w:rPr>
        <w:t>чебная</w:t>
      </w:r>
      <w:r>
        <w:rPr>
          <w:iCs/>
        </w:rPr>
        <w:t xml:space="preserve"> дискуссия</w:t>
      </w:r>
      <w:proofErr w:type="gramStart"/>
      <w:r w:rsidRPr="00B42F0B">
        <w:rPr>
          <w:iCs/>
        </w:rPr>
        <w:t xml:space="preserve"> .</w:t>
      </w:r>
      <w:proofErr w:type="gramEnd"/>
    </w:p>
    <w:p w:rsidR="00166B3B" w:rsidRDefault="00166B3B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C2185" w:rsidRDefault="005C2185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</w:t>
      </w:r>
      <w:proofErr w:type="gramStart"/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>самостоятельной</w:t>
      </w:r>
      <w:proofErr w:type="gramEnd"/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работы обучающихся</w:t>
      </w:r>
    </w:p>
    <w:p w:rsidR="005C2185" w:rsidRPr="00F02941" w:rsidRDefault="005C2185" w:rsidP="005C2185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C33DE1" w:rsidRPr="00C33DE1" w:rsidRDefault="00C33DE1" w:rsidP="00C33DE1">
      <w:pPr>
        <w:ind w:firstLine="540"/>
        <w:jc w:val="center"/>
        <w:rPr>
          <w:b/>
          <w:iCs/>
        </w:rPr>
      </w:pPr>
      <w:r w:rsidRPr="00C33DE1">
        <w:rPr>
          <w:b/>
          <w:iCs/>
        </w:rPr>
        <w:t>Рефераты (доклады – презентации) по дисциплине: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1" w:name="bookmark0"/>
      <w:r w:rsidRPr="00C33DE1">
        <w:rPr>
          <w:iCs/>
        </w:rPr>
        <w:t>"Физические основы измерений и эталоны”</w:t>
      </w:r>
      <w:bookmarkEnd w:id="1"/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2" w:name="bookmark1"/>
      <w:r w:rsidRPr="00C33DE1">
        <w:rPr>
          <w:iCs/>
        </w:rPr>
        <w:t>Объем и оформление реферата.</w:t>
      </w:r>
      <w:bookmarkEnd w:id="2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 Полный объем реферата - не менее 20-25 страниц формата А</w:t>
      </w:r>
      <w:proofErr w:type="gramStart"/>
      <w:r w:rsidRPr="00C33DE1">
        <w:rPr>
          <w:iCs/>
        </w:rPr>
        <w:t>4</w:t>
      </w:r>
      <w:proofErr w:type="gramEnd"/>
      <w:r w:rsidRPr="00C33DE1">
        <w:rPr>
          <w:iCs/>
        </w:rPr>
        <w:t>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Составленный реферат представляется в распечатанном виде, с приложением с</w:t>
      </w:r>
      <w:r w:rsidRPr="00C33DE1">
        <w:rPr>
          <w:iCs/>
        </w:rPr>
        <w:t>о</w:t>
      </w:r>
      <w:r w:rsidRPr="00C33DE1">
        <w:rPr>
          <w:iCs/>
        </w:rPr>
        <w:t>ответствующего файла в электронном виде (презентация , 15 – 20 слайдов).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 В отдельных случаях, в порядке исключения и по предварительной договоренн</w:t>
      </w:r>
      <w:r w:rsidRPr="00C33DE1">
        <w:rPr>
          <w:iCs/>
        </w:rPr>
        <w:t>о</w:t>
      </w:r>
      <w:r w:rsidRPr="00C33DE1">
        <w:rPr>
          <w:iCs/>
        </w:rPr>
        <w:t xml:space="preserve">сти с преподавателем, допускается представление реферата только в электронном виде </w:t>
      </w:r>
      <w:proofErr w:type="gramStart"/>
      <w:r w:rsidRPr="00C33DE1">
        <w:rPr>
          <w:iCs/>
        </w:rPr>
        <w:t xml:space="preserve">( </w:t>
      </w:r>
      <w:proofErr w:type="gramEnd"/>
      <w:r w:rsidRPr="00C33DE1">
        <w:rPr>
          <w:iCs/>
        </w:rPr>
        <w:t>презентация).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3" w:name="bookmark2"/>
      <w:r w:rsidRPr="00C33DE1">
        <w:rPr>
          <w:iCs/>
        </w:rPr>
        <w:t>Тематика рефератов.</w:t>
      </w:r>
      <w:bookmarkEnd w:id="3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Рефераты должны быть посвящены рассмотрению назначения, физических основ, принципов работы, особенностей конструкции, области применения целесообразности использования, возможностью замены на другие аналоги </w:t>
      </w:r>
      <w:r w:rsidRPr="00C33DE1">
        <w:rPr>
          <w:b/>
          <w:bCs/>
          <w:iCs/>
        </w:rPr>
        <w:t>для конкретных измер</w:t>
      </w:r>
      <w:r w:rsidRPr="00C33DE1">
        <w:rPr>
          <w:b/>
          <w:bCs/>
          <w:iCs/>
        </w:rPr>
        <w:t>и</w:t>
      </w:r>
      <w:r w:rsidRPr="00C33DE1">
        <w:rPr>
          <w:b/>
          <w:bCs/>
          <w:iCs/>
        </w:rPr>
        <w:t>тельных приборов, реально используемых в отраслях промышленности, науке, быту.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lastRenderedPageBreak/>
        <w:t>Требования к структуре и содержанию реферата.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Название</w:t>
      </w:r>
      <w:r w:rsidRPr="00C33DE1">
        <w:rPr>
          <w:b/>
          <w:bCs/>
          <w:iCs/>
        </w:rPr>
        <w:t>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Название реферата должно совпадать с принятым наименованием рассматрива</w:t>
      </w:r>
      <w:r w:rsidRPr="00C33DE1">
        <w:rPr>
          <w:iCs/>
        </w:rPr>
        <w:t>е</w:t>
      </w:r>
      <w:r w:rsidRPr="00C33DE1">
        <w:rPr>
          <w:iCs/>
        </w:rPr>
        <w:t>мого измерительного прибора (или типа приборов)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4" w:name="bookmark3"/>
      <w:r w:rsidRPr="00C33DE1">
        <w:rPr>
          <w:b/>
          <w:bCs/>
          <w:iCs/>
        </w:rPr>
        <w:t xml:space="preserve"> Введение</w:t>
      </w:r>
      <w:r w:rsidRPr="00C33DE1">
        <w:rPr>
          <w:iCs/>
        </w:rPr>
        <w:t>. (2-2,5 стр.)</w:t>
      </w:r>
      <w:bookmarkEnd w:id="4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Этот раздел должен содержать краткие сведения об измеряемых прибором техн</w:t>
      </w:r>
      <w:r w:rsidRPr="00C33DE1">
        <w:rPr>
          <w:iCs/>
        </w:rPr>
        <w:t>о</w:t>
      </w:r>
      <w:r w:rsidRPr="00C33DE1">
        <w:rPr>
          <w:iCs/>
        </w:rPr>
        <w:t>логических параметрах, об области применения прибора в нефтегазовой промышле</w:t>
      </w:r>
      <w:r w:rsidRPr="00C33DE1">
        <w:rPr>
          <w:iCs/>
        </w:rPr>
        <w:t>н</w:t>
      </w:r>
      <w:r w:rsidRPr="00C33DE1">
        <w:rPr>
          <w:iCs/>
        </w:rPr>
        <w:t>ности.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5" w:name="bookmark4"/>
      <w:r w:rsidRPr="00C33DE1">
        <w:rPr>
          <w:iCs/>
        </w:rPr>
        <w:t xml:space="preserve"> Физические основы измерений </w:t>
      </w:r>
      <w:r w:rsidRPr="00C33DE1">
        <w:rPr>
          <w:b/>
          <w:bCs/>
          <w:iCs/>
        </w:rPr>
        <w:t>(не менее 7-9 стр.)</w:t>
      </w:r>
      <w:bookmarkEnd w:id="5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Необходимо подробно рассмотреть, каким образом (с помощью каких физических эффектов) измеряемый технологический параметр преобразуется в сигнал регистр</w:t>
      </w:r>
      <w:r w:rsidRPr="00C33DE1">
        <w:rPr>
          <w:iCs/>
        </w:rPr>
        <w:t>и</w:t>
      </w:r>
      <w:r w:rsidRPr="00C33DE1">
        <w:rPr>
          <w:iCs/>
        </w:rPr>
        <w:t>рующего устройства прибора (например, в величину напряжения, тока, перемещения показателя и т.п.). Для повышения оценки за реферат желательно использовать и более специальную научно-техническую литературу.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6" w:name="bookmark5"/>
      <w:r w:rsidRPr="00C33DE1">
        <w:rPr>
          <w:iCs/>
        </w:rPr>
        <w:t xml:space="preserve"> Конструктивные особенности прибора </w:t>
      </w:r>
      <w:r w:rsidRPr="00C33DE1">
        <w:rPr>
          <w:b/>
          <w:bCs/>
          <w:iCs/>
        </w:rPr>
        <w:t>(не менее 5-6 стр.)</w:t>
      </w:r>
      <w:bookmarkEnd w:id="6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Должна быть приведена не только схема прибора, но и описано назначение всех эго основных деталей/блоков, пределы измерения, чувствительность, погрешность и т.д.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7" w:name="bookmark6"/>
      <w:r w:rsidRPr="00C33DE1">
        <w:rPr>
          <w:iCs/>
        </w:rPr>
        <w:t>Альтернативные способы измерения технологического параметра</w:t>
      </w:r>
      <w:r w:rsidRPr="00C33DE1">
        <w:rPr>
          <w:b/>
          <w:bCs/>
          <w:iCs/>
        </w:rPr>
        <w:t>. (4- 5 стр.)</w:t>
      </w:r>
      <w:bookmarkEnd w:id="7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Необходимо дать краткое описание еще одного - двух приборов, предназначенных для измерения того же самого технологического параметра (вязкости, расхода и т.п.), но с использованием других физических эффектов.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Список использованных источников (не менее 10-ти)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В тексте реферата должны быть </w:t>
      </w:r>
      <w:proofErr w:type="spellStart"/>
      <w:r w:rsidRPr="00C33DE1">
        <w:rPr>
          <w:iCs/>
        </w:rPr>
        <w:t>сылки</w:t>
      </w:r>
      <w:proofErr w:type="spellEnd"/>
      <w:r w:rsidRPr="00C33DE1">
        <w:rPr>
          <w:iCs/>
        </w:rPr>
        <w:t xml:space="preserve"> на эти источники в порядке их упомин</w:t>
      </w:r>
      <w:r w:rsidRPr="00C33DE1">
        <w:rPr>
          <w:iCs/>
        </w:rPr>
        <w:t>а</w:t>
      </w:r>
      <w:r w:rsidRPr="00C33DE1">
        <w:rPr>
          <w:iCs/>
        </w:rPr>
        <w:t xml:space="preserve">ния. </w:t>
      </w:r>
    </w:p>
    <w:p w:rsidR="00C33DE1" w:rsidRPr="00C33DE1" w:rsidRDefault="00C33DE1" w:rsidP="00C33DE1">
      <w:pPr>
        <w:ind w:firstLine="540"/>
        <w:jc w:val="center"/>
        <w:rPr>
          <w:b/>
          <w:iCs/>
        </w:rPr>
      </w:pPr>
      <w:r w:rsidRPr="00C33DE1">
        <w:rPr>
          <w:b/>
          <w:iCs/>
        </w:rPr>
        <w:t>Тематика рефератов</w:t>
      </w:r>
      <w:r>
        <w:rPr>
          <w:b/>
          <w:iCs/>
        </w:rPr>
        <w:t xml:space="preserve"> (докладов – презентаций)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Кварцевые часы и секундомеры</w:t>
      </w:r>
      <w:r>
        <w:rPr>
          <w:iCs/>
        </w:rPr>
        <w:t xml:space="preserve">. </w:t>
      </w:r>
      <w:r w:rsidRPr="00C33DE1">
        <w:rPr>
          <w:iCs/>
        </w:rPr>
        <w:t xml:space="preserve">Механические часы и </w:t>
      </w:r>
      <w:proofErr w:type="spellStart"/>
      <w:r w:rsidRPr="00C33DE1">
        <w:rPr>
          <w:iCs/>
        </w:rPr>
        <w:t>секундо</w:t>
      </w:r>
      <w:r>
        <w:rPr>
          <w:iCs/>
        </w:rPr>
        <w:t>м</w:t>
      </w:r>
      <w:r w:rsidRPr="00C33DE1">
        <w:rPr>
          <w:iCs/>
        </w:rPr>
        <w:t>еры</w:t>
      </w:r>
      <w:proofErr w:type="gramStart"/>
      <w:r>
        <w:rPr>
          <w:iCs/>
        </w:rPr>
        <w:t>.</w:t>
      </w:r>
      <w:r w:rsidRPr="00C33DE1">
        <w:rPr>
          <w:iCs/>
        </w:rPr>
        <w:t>Э</w:t>
      </w:r>
      <w:proofErr w:type="gramEnd"/>
      <w:r w:rsidRPr="00C33DE1">
        <w:rPr>
          <w:iCs/>
        </w:rPr>
        <w:t>лектронные</w:t>
      </w:r>
      <w:proofErr w:type="spellEnd"/>
      <w:r w:rsidRPr="00C33DE1">
        <w:rPr>
          <w:iCs/>
        </w:rPr>
        <w:t xml:space="preserve"> измерители частоты</w:t>
      </w:r>
      <w:r>
        <w:rPr>
          <w:iCs/>
        </w:rPr>
        <w:t xml:space="preserve"> </w:t>
      </w:r>
      <w:r w:rsidRPr="00C33DE1">
        <w:rPr>
          <w:iCs/>
        </w:rPr>
        <w:t>Волновые (лазерные) измерители расстояний</w:t>
      </w:r>
      <w:r>
        <w:rPr>
          <w:iCs/>
        </w:rPr>
        <w:t xml:space="preserve"> </w:t>
      </w:r>
      <w:r w:rsidRPr="00C33DE1">
        <w:rPr>
          <w:iCs/>
        </w:rPr>
        <w:t xml:space="preserve">Ультразвуковые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 </w:t>
      </w:r>
      <w:proofErr w:type="spellStart"/>
      <w:r w:rsidRPr="00C33DE1">
        <w:rPr>
          <w:iCs/>
        </w:rPr>
        <w:t>Вихретоковые</w:t>
      </w:r>
      <w:proofErr w:type="spellEnd"/>
      <w:r w:rsidRPr="00C33DE1">
        <w:rPr>
          <w:iCs/>
        </w:rPr>
        <w:t xml:space="preserve">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. </w:t>
      </w:r>
      <w:r w:rsidRPr="00C33DE1">
        <w:rPr>
          <w:iCs/>
        </w:rPr>
        <w:t xml:space="preserve">Магнитные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. </w:t>
      </w:r>
      <w:proofErr w:type="gramStart"/>
      <w:r w:rsidRPr="00C33DE1">
        <w:rPr>
          <w:iCs/>
        </w:rPr>
        <w:t>Оптические микроскопы</w:t>
      </w:r>
      <w:r>
        <w:rPr>
          <w:iCs/>
        </w:rPr>
        <w:t xml:space="preserve"> </w:t>
      </w:r>
      <w:r w:rsidRPr="00C33DE1">
        <w:rPr>
          <w:iCs/>
        </w:rPr>
        <w:t>Электронные микроскопы</w:t>
      </w:r>
      <w:r>
        <w:rPr>
          <w:iCs/>
        </w:rPr>
        <w:t xml:space="preserve"> </w:t>
      </w:r>
      <w:r w:rsidRPr="00C33DE1">
        <w:rPr>
          <w:iCs/>
        </w:rPr>
        <w:t>Силовые, атомно-силовые микроскопы</w:t>
      </w:r>
      <w:r>
        <w:rPr>
          <w:iCs/>
        </w:rPr>
        <w:t xml:space="preserve"> </w:t>
      </w:r>
      <w:r w:rsidRPr="00C33DE1">
        <w:rPr>
          <w:iCs/>
        </w:rPr>
        <w:t>Мех</w:t>
      </w:r>
      <w:r w:rsidRPr="00C33DE1">
        <w:rPr>
          <w:iCs/>
        </w:rPr>
        <w:t>а</w:t>
      </w:r>
      <w:r w:rsidRPr="00C33DE1">
        <w:rPr>
          <w:iCs/>
        </w:rPr>
        <w:t>нические измерители массы</w:t>
      </w:r>
      <w:r>
        <w:rPr>
          <w:iCs/>
        </w:rPr>
        <w:t xml:space="preserve"> </w:t>
      </w:r>
      <w:r w:rsidRPr="00C33DE1">
        <w:rPr>
          <w:iCs/>
        </w:rPr>
        <w:t>Электромеханические измерители массы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Радиоционные</w:t>
      </w:r>
      <w:proofErr w:type="spellEnd"/>
      <w:r w:rsidRPr="00C33DE1">
        <w:rPr>
          <w:iCs/>
        </w:rPr>
        <w:t xml:space="preserve"> измерители количества вещества</w:t>
      </w:r>
      <w:r>
        <w:rPr>
          <w:iCs/>
        </w:rPr>
        <w:t xml:space="preserve"> </w:t>
      </w:r>
      <w:r w:rsidRPr="00C33DE1">
        <w:rPr>
          <w:iCs/>
        </w:rPr>
        <w:t>Оптические спектрометры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Ренгеновские</w:t>
      </w:r>
      <w:proofErr w:type="spellEnd"/>
      <w:r w:rsidRPr="00C33DE1">
        <w:rPr>
          <w:iCs/>
        </w:rPr>
        <w:t xml:space="preserve"> спектроме</w:t>
      </w:r>
      <w:r w:rsidRPr="00C33DE1">
        <w:rPr>
          <w:iCs/>
        </w:rPr>
        <w:t>т</w:t>
      </w:r>
      <w:r w:rsidRPr="00C33DE1">
        <w:rPr>
          <w:iCs/>
        </w:rPr>
        <w:t>ры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Спектрометры</w:t>
      </w:r>
      <w:proofErr w:type="spellEnd"/>
      <w:r w:rsidRPr="00C33DE1">
        <w:rPr>
          <w:iCs/>
        </w:rPr>
        <w:t xml:space="preserve"> на базе ядерно-магнитного резонанса</w:t>
      </w:r>
      <w:r>
        <w:rPr>
          <w:iCs/>
        </w:rPr>
        <w:t xml:space="preserve"> </w:t>
      </w:r>
      <w:proofErr w:type="spellStart"/>
      <w:r w:rsidRPr="00C33DE1">
        <w:rPr>
          <w:iCs/>
        </w:rPr>
        <w:t>Хроматогрфы</w:t>
      </w:r>
      <w:proofErr w:type="spellEnd"/>
      <w:r>
        <w:rPr>
          <w:iCs/>
        </w:rPr>
        <w:t xml:space="preserve"> </w:t>
      </w:r>
      <w:r w:rsidRPr="00C33DE1">
        <w:rPr>
          <w:iCs/>
        </w:rPr>
        <w:t>Фотоколориме</w:t>
      </w:r>
      <w:r w:rsidRPr="00C33DE1">
        <w:rPr>
          <w:iCs/>
        </w:rPr>
        <w:t>т</w:t>
      </w:r>
      <w:r w:rsidRPr="00C33DE1">
        <w:rPr>
          <w:iCs/>
        </w:rPr>
        <w:t>ры</w:t>
      </w:r>
      <w:r>
        <w:rPr>
          <w:iCs/>
        </w:rPr>
        <w:t xml:space="preserve"> </w:t>
      </w:r>
      <w:r w:rsidRPr="00C33DE1">
        <w:rPr>
          <w:iCs/>
        </w:rPr>
        <w:t>Рефрактометры</w:t>
      </w:r>
      <w:r>
        <w:rPr>
          <w:iCs/>
        </w:rPr>
        <w:t xml:space="preserve"> </w:t>
      </w:r>
      <w:r w:rsidRPr="00C33DE1">
        <w:rPr>
          <w:iCs/>
        </w:rPr>
        <w:t>Термометры расширения</w:t>
      </w:r>
      <w:r>
        <w:rPr>
          <w:iCs/>
        </w:rPr>
        <w:t xml:space="preserve"> </w:t>
      </w:r>
      <w:r w:rsidRPr="00C33DE1">
        <w:rPr>
          <w:iCs/>
        </w:rPr>
        <w:t>Электрические измерители температур</w:t>
      </w:r>
      <w:r>
        <w:rPr>
          <w:iCs/>
        </w:rPr>
        <w:t xml:space="preserve"> </w:t>
      </w:r>
      <w:r w:rsidRPr="00C33DE1">
        <w:rPr>
          <w:iCs/>
        </w:rPr>
        <w:t>Пирометры</w:t>
      </w:r>
      <w:r>
        <w:rPr>
          <w:iCs/>
        </w:rPr>
        <w:t xml:space="preserve"> </w:t>
      </w:r>
      <w:r w:rsidRPr="00C33DE1">
        <w:rPr>
          <w:iCs/>
        </w:rPr>
        <w:t>Измерители влажности</w:t>
      </w:r>
      <w:r>
        <w:rPr>
          <w:iCs/>
        </w:rPr>
        <w:t xml:space="preserve"> </w:t>
      </w:r>
      <w:r w:rsidRPr="00C33DE1">
        <w:rPr>
          <w:iCs/>
        </w:rPr>
        <w:t>Измерители давления</w:t>
      </w:r>
      <w:r>
        <w:rPr>
          <w:iCs/>
        </w:rPr>
        <w:t xml:space="preserve"> </w:t>
      </w:r>
      <w:r w:rsidRPr="00C33DE1">
        <w:rPr>
          <w:iCs/>
        </w:rPr>
        <w:t>Измерители плотности</w:t>
      </w:r>
      <w:r>
        <w:rPr>
          <w:iCs/>
        </w:rPr>
        <w:t xml:space="preserve"> </w:t>
      </w:r>
      <w:r w:rsidRPr="00C33DE1">
        <w:rPr>
          <w:iCs/>
        </w:rPr>
        <w:t>Изм</w:t>
      </w:r>
      <w:r w:rsidRPr="00C33DE1">
        <w:rPr>
          <w:iCs/>
        </w:rPr>
        <w:t>е</w:t>
      </w:r>
      <w:r w:rsidRPr="00C33DE1">
        <w:rPr>
          <w:iCs/>
        </w:rPr>
        <w:t>рители вязкости</w:t>
      </w:r>
      <w:r>
        <w:rPr>
          <w:iCs/>
        </w:rPr>
        <w:t xml:space="preserve"> </w:t>
      </w:r>
      <w:r w:rsidRPr="00C33DE1">
        <w:rPr>
          <w:iCs/>
        </w:rPr>
        <w:t>Измерители шума</w:t>
      </w:r>
      <w:r>
        <w:rPr>
          <w:iCs/>
        </w:rPr>
        <w:t xml:space="preserve"> </w:t>
      </w:r>
      <w:r w:rsidRPr="00C33DE1">
        <w:rPr>
          <w:iCs/>
        </w:rPr>
        <w:t>Измерители освещенности</w:t>
      </w:r>
      <w:r>
        <w:rPr>
          <w:iCs/>
        </w:rPr>
        <w:t xml:space="preserve"> </w:t>
      </w:r>
      <w:r w:rsidRPr="00C33DE1">
        <w:rPr>
          <w:iCs/>
        </w:rPr>
        <w:t xml:space="preserve">Измерители </w:t>
      </w:r>
      <w:proofErr w:type="spellStart"/>
      <w:r w:rsidRPr="00C33DE1">
        <w:rPr>
          <w:iCs/>
        </w:rPr>
        <w:t>сиы</w:t>
      </w:r>
      <w:proofErr w:type="spellEnd"/>
      <w:r w:rsidRPr="00C33DE1">
        <w:rPr>
          <w:iCs/>
        </w:rPr>
        <w:t xml:space="preserve"> тока</w:t>
      </w:r>
      <w:r>
        <w:rPr>
          <w:iCs/>
        </w:rPr>
        <w:t xml:space="preserve"> </w:t>
      </w:r>
      <w:r w:rsidRPr="00C33DE1">
        <w:rPr>
          <w:iCs/>
        </w:rPr>
        <w:t>Дозиметрические прибо</w:t>
      </w:r>
      <w:r>
        <w:rPr>
          <w:iCs/>
        </w:rPr>
        <w:t>р</w:t>
      </w:r>
      <w:r w:rsidRPr="00C33DE1">
        <w:rPr>
          <w:iCs/>
        </w:rPr>
        <w:t>ы</w:t>
      </w:r>
      <w:r>
        <w:rPr>
          <w:iCs/>
        </w:rPr>
        <w:t>.</w:t>
      </w:r>
      <w:proofErr w:type="gramEnd"/>
    </w:p>
    <w:p w:rsidR="00C33DE1" w:rsidRDefault="00C33DE1" w:rsidP="00C33DE1">
      <w:pPr>
        <w:keepNext/>
        <w:keepLines/>
        <w:spacing w:line="274" w:lineRule="exact"/>
        <w:ind w:left="740"/>
        <w:jc w:val="center"/>
        <w:rPr>
          <w:b/>
        </w:rPr>
      </w:pPr>
      <w:r w:rsidRPr="00C33DE1">
        <w:rPr>
          <w:b/>
        </w:rPr>
        <w:t>Пример решения задач</w:t>
      </w:r>
      <w:r w:rsidR="00E93917">
        <w:rPr>
          <w:b/>
        </w:rPr>
        <w:t xml:space="preserve"> (метод размерности)</w:t>
      </w:r>
    </w:p>
    <w:p w:rsidR="00C236D7" w:rsidRDefault="00C236D7" w:rsidP="00C236D7">
      <w:pPr>
        <w:keepNext/>
        <w:keepLines/>
        <w:spacing w:line="274" w:lineRule="exact"/>
        <w:jc w:val="center"/>
        <w:rPr>
          <w:b/>
        </w:rPr>
      </w:pPr>
      <w:r>
        <w:rPr>
          <w:b/>
        </w:rPr>
        <w:t>Определить период собственных колебаний математического маятника</w:t>
      </w:r>
    </w:p>
    <w:p w:rsidR="00C236D7" w:rsidRDefault="00C236D7" w:rsidP="00C236D7">
      <w:pPr>
        <w:keepNext/>
        <w:keepLines/>
        <w:spacing w:line="274" w:lineRule="exact"/>
        <w:jc w:val="center"/>
        <w:rPr>
          <w:b/>
        </w:rPr>
      </w:pPr>
    </w:p>
    <w:p w:rsidR="00C236D7" w:rsidRDefault="00C236D7" w:rsidP="00C236D7">
      <w:pPr>
        <w:keepNext/>
        <w:keepLines/>
        <w:spacing w:line="274" w:lineRule="exact"/>
        <w:jc w:val="center"/>
        <w:rPr>
          <w:bCs/>
        </w:rPr>
      </w:pPr>
      <w:r w:rsidRPr="00C236D7">
        <w:t xml:space="preserve">Основные параметры маятника – </w:t>
      </w:r>
      <w:r w:rsidRPr="00C236D7">
        <w:rPr>
          <w:bCs/>
          <w:i/>
          <w:iCs/>
        </w:rPr>
        <w:t xml:space="preserve">длина </w:t>
      </w:r>
      <w:proofErr w:type="spellStart"/>
      <w:r w:rsidRPr="00C236D7">
        <w:rPr>
          <w:bCs/>
          <w:i/>
          <w:iCs/>
        </w:rPr>
        <w:t>l</w:t>
      </w:r>
      <w:proofErr w:type="spellEnd"/>
      <w:r w:rsidRPr="00C236D7">
        <w:rPr>
          <w:bCs/>
          <w:i/>
          <w:iCs/>
        </w:rPr>
        <w:t xml:space="preserve"> и масса </w:t>
      </w:r>
      <w:proofErr w:type="spellStart"/>
      <w:r w:rsidRPr="00C236D7">
        <w:rPr>
          <w:bCs/>
          <w:i/>
          <w:iCs/>
        </w:rPr>
        <w:t>m</w:t>
      </w:r>
      <w:proofErr w:type="spellEnd"/>
      <w:r w:rsidRPr="00C236D7">
        <w:t>; маятник колеблется в поле тягот</w:t>
      </w:r>
      <w:r w:rsidRPr="00C236D7">
        <w:t>е</w:t>
      </w:r>
      <w:r w:rsidRPr="00C236D7">
        <w:t>ния Земли</w:t>
      </w:r>
      <w:r w:rsidR="00E93917">
        <w:t>,</w:t>
      </w:r>
      <w:r w:rsidRPr="00C236D7">
        <w:t xml:space="preserve"> которое характеризуется ускорением свободного падения </w:t>
      </w:r>
      <w:proofErr w:type="spellStart"/>
      <w:r w:rsidRPr="00C236D7">
        <w:rPr>
          <w:bCs/>
        </w:rPr>
        <w:t>g</w:t>
      </w:r>
      <w:proofErr w:type="spellEnd"/>
      <w:r w:rsidRPr="00C236D7">
        <w:rPr>
          <w:bCs/>
        </w:rPr>
        <w:t>.</w:t>
      </w:r>
      <w:r w:rsidR="00E93917">
        <w:rPr>
          <w:bCs/>
        </w:rPr>
        <w:t xml:space="preserve"> Имеется четыре физических величины, которые выражаем через три основные единицы в виде уравн</w:t>
      </w:r>
      <w:r w:rsidR="00E93917">
        <w:rPr>
          <w:bCs/>
        </w:rPr>
        <w:t>е</w:t>
      </w:r>
      <w:r w:rsidR="00E93917">
        <w:rPr>
          <w:bCs/>
        </w:rPr>
        <w:t>ния  (1)</w:t>
      </w:r>
    </w:p>
    <w:p w:rsidR="00C236D7" w:rsidRDefault="00C236D7" w:rsidP="00C33DE1">
      <w:pPr>
        <w:keepNext/>
        <w:keepLines/>
        <w:spacing w:line="274" w:lineRule="exact"/>
        <w:ind w:left="740"/>
        <w:jc w:val="center"/>
        <w:rPr>
          <w:b/>
        </w:rPr>
      </w:pPr>
    </w:p>
    <w:p w:rsidR="00C33DE1" w:rsidRDefault="0031181D" w:rsidP="00C33DE1">
      <w:pPr>
        <w:keepNext/>
        <w:keepLines/>
        <w:spacing w:line="274" w:lineRule="exact"/>
        <w:ind w:left="740"/>
        <w:jc w:val="center"/>
        <w:rPr>
          <w:b/>
        </w:rPr>
      </w:pPr>
      <w:r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2053" type="#_x0000_t75" style="position:absolute;left:0;text-align:left;margin-left:122.55pt;margin-top:2.1pt;width:187.8pt;height:36.05pt;z-index:251662336;visibility:visible" filled="t">
            <v:imagedata r:id="rId11" o:title=""/>
          </v:shape>
          <o:OLEObject Type="Embed" ProgID="Equation.3" ShapeID="Object 4" DrawAspect="Content" ObjectID="_1667991872" r:id="rId12"/>
        </w:pict>
      </w:r>
    </w:p>
    <w:p w:rsidR="00C236D7" w:rsidRPr="00C236D7" w:rsidRDefault="00C236D7" w:rsidP="00C236D7">
      <w:pPr>
        <w:keepNext/>
        <w:keepLines/>
        <w:spacing w:line="274" w:lineRule="exact"/>
        <w:jc w:val="center"/>
      </w:pPr>
      <w:r w:rsidRPr="00C236D7">
        <w:t xml:space="preserve"> </w:t>
      </w:r>
    </w:p>
    <w:p w:rsidR="00C33DE1" w:rsidRPr="00C33DE1" w:rsidRDefault="00C33DE1" w:rsidP="00C33DE1">
      <w:pPr>
        <w:keepNext/>
        <w:keepLines/>
        <w:spacing w:line="274" w:lineRule="exact"/>
        <w:ind w:left="740"/>
        <w:jc w:val="center"/>
        <w:rPr>
          <w:b/>
        </w:rPr>
      </w:pPr>
    </w:p>
    <w:p w:rsidR="00E93917" w:rsidRPr="00E93917" w:rsidRDefault="00E93917" w:rsidP="00E93917">
      <w:pPr>
        <w:pStyle w:val="Style7"/>
        <w:rPr>
          <w:b/>
          <w:i/>
        </w:rPr>
      </w:pPr>
      <w:r w:rsidRPr="00E93917">
        <w:rPr>
          <w:b/>
          <w:i/>
        </w:rPr>
        <w:t>Составим уравнения для показателей степеней размерностей:</w:t>
      </w:r>
    </w:p>
    <w:p w:rsidR="009B14E9" w:rsidRPr="00E93917" w:rsidRDefault="00921CF6" w:rsidP="00AE1AD1">
      <w:pPr>
        <w:pStyle w:val="Style7"/>
        <w:numPr>
          <w:ilvl w:val="0"/>
          <w:numId w:val="2"/>
        </w:numPr>
        <w:rPr>
          <w:b/>
          <w:i/>
        </w:rPr>
      </w:pPr>
      <w:r w:rsidRPr="00E93917">
        <w:rPr>
          <w:b/>
          <w:bCs/>
          <w:i/>
        </w:rPr>
        <w:t>для времени – T: 1 = -2</w:t>
      </w:r>
      <w:r w:rsidRPr="00E93917">
        <w:rPr>
          <w:b/>
          <w:bCs/>
          <w:i/>
          <w:lang w:val="en-US"/>
        </w:rPr>
        <w:t>Z</w:t>
      </w:r>
      <w:r w:rsidRPr="00E93917">
        <w:rPr>
          <w:b/>
          <w:bCs/>
          <w:i/>
        </w:rPr>
        <w:t xml:space="preserve">; для длины – </w:t>
      </w:r>
      <w:r w:rsidRPr="00E93917">
        <w:rPr>
          <w:b/>
          <w:bCs/>
          <w:i/>
          <w:lang w:val="en-US"/>
        </w:rPr>
        <w:t>L</w:t>
      </w:r>
      <w:r w:rsidRPr="00E93917">
        <w:rPr>
          <w:b/>
          <w:bCs/>
          <w:i/>
        </w:rPr>
        <w:t xml:space="preserve">: 0 = </w:t>
      </w:r>
      <w:r w:rsidRPr="00E93917">
        <w:rPr>
          <w:b/>
          <w:bCs/>
          <w:i/>
          <w:lang w:val="en-US"/>
        </w:rPr>
        <w:t>X</w:t>
      </w:r>
      <w:r w:rsidRPr="00E93917">
        <w:rPr>
          <w:b/>
          <w:bCs/>
          <w:i/>
        </w:rPr>
        <w:t xml:space="preserve"> + </w:t>
      </w:r>
      <w:r w:rsidRPr="00E93917">
        <w:rPr>
          <w:b/>
          <w:bCs/>
          <w:i/>
          <w:lang w:val="en-US"/>
        </w:rPr>
        <w:t>Z</w:t>
      </w:r>
      <w:r w:rsidRPr="00E93917">
        <w:rPr>
          <w:b/>
          <w:bCs/>
          <w:i/>
        </w:rPr>
        <w:t>;</w:t>
      </w:r>
    </w:p>
    <w:p w:rsidR="009B14E9" w:rsidRPr="00E93917" w:rsidRDefault="00921CF6" w:rsidP="00AE1AD1">
      <w:pPr>
        <w:pStyle w:val="Style7"/>
        <w:numPr>
          <w:ilvl w:val="0"/>
          <w:numId w:val="2"/>
        </w:numPr>
        <w:rPr>
          <w:b/>
          <w:i/>
        </w:rPr>
      </w:pPr>
      <w:r w:rsidRPr="00E93917">
        <w:rPr>
          <w:b/>
          <w:bCs/>
          <w:i/>
        </w:rPr>
        <w:t xml:space="preserve">для массы М: 0 = </w:t>
      </w:r>
      <w:r w:rsidRPr="00E93917">
        <w:rPr>
          <w:b/>
          <w:bCs/>
          <w:i/>
          <w:lang w:val="en-US"/>
        </w:rPr>
        <w:t>Y</w:t>
      </w:r>
      <w:r w:rsidRPr="00E93917">
        <w:rPr>
          <w:b/>
          <w:bCs/>
          <w:i/>
        </w:rPr>
        <w:t xml:space="preserve"> </w:t>
      </w:r>
    </w:p>
    <w:p w:rsidR="00C33DE1" w:rsidRP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 w:rsidRPr="00E93917">
        <w:rPr>
          <w:b/>
          <w:bCs/>
          <w:i/>
          <w:iCs/>
        </w:rPr>
        <w:t xml:space="preserve">Получим: </w:t>
      </w:r>
      <w:r w:rsidRPr="00E93917">
        <w:rPr>
          <w:b/>
          <w:bCs/>
          <w:i/>
          <w:iCs/>
          <w:lang w:val="en-US"/>
        </w:rPr>
        <w:t>Z</w:t>
      </w:r>
      <w:r w:rsidRPr="00E93917">
        <w:rPr>
          <w:b/>
          <w:bCs/>
          <w:i/>
          <w:iCs/>
        </w:rPr>
        <w:t xml:space="preserve"> = –1/2;   </w:t>
      </w:r>
      <w:r w:rsidRPr="00E93917">
        <w:rPr>
          <w:b/>
          <w:bCs/>
          <w:i/>
          <w:iCs/>
          <w:lang w:val="en-US"/>
        </w:rPr>
        <w:t>X</w:t>
      </w:r>
      <w:r w:rsidRPr="00E93917">
        <w:rPr>
          <w:b/>
          <w:bCs/>
          <w:i/>
          <w:iCs/>
        </w:rPr>
        <w:t xml:space="preserve"> = 1/2;   </w:t>
      </w:r>
      <w:r w:rsidRPr="00E93917">
        <w:rPr>
          <w:b/>
          <w:bCs/>
          <w:i/>
          <w:iCs/>
          <w:lang w:val="en-US"/>
        </w:rPr>
        <w:t>Y</w:t>
      </w:r>
      <w:r w:rsidRPr="00E93917">
        <w:rPr>
          <w:b/>
          <w:bCs/>
          <w:i/>
          <w:iCs/>
        </w:rPr>
        <w:t>= 0;</w:t>
      </w:r>
      <w:r w:rsidRPr="00E93917">
        <w:rPr>
          <w:noProof/>
          <w:lang w:eastAsia="ru-RU"/>
        </w:rPr>
        <w:t xml:space="preserve"> </w:t>
      </w:r>
      <w:r>
        <w:rPr>
          <w:b/>
          <w:bCs/>
          <w:i/>
          <w:iCs/>
        </w:rPr>
        <w:t>После подстановки в уравнение (1) имеем:</w:t>
      </w:r>
    </w:p>
    <w:p w:rsidR="00E93917" w:rsidRDefault="0031181D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b/>
          <w:i/>
          <w:noProof/>
          <w:lang w:eastAsia="ru-RU"/>
        </w:rPr>
        <w:lastRenderedPageBreak/>
        <w:pict>
          <v:shape id="Object 5" o:spid="_x0000_s2054" type="#_x0000_t75" style="position:absolute;left:0;text-align:left;margin-left:109.25pt;margin-top:-30.3pt;width:157pt;height:54pt;z-index:251663360;visibility:visible" filled="t">
            <v:imagedata r:id="rId13" o:title=""/>
          </v:shape>
          <o:OLEObject Type="Embed" ProgID="Equation.3" ShapeID="Object 5" DrawAspect="Content" ObjectID="_1667991873" r:id="rId14"/>
        </w:pict>
      </w: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proofErr w:type="gramStart"/>
      <w:r>
        <w:rPr>
          <w:rStyle w:val="FontStyle16"/>
          <w:bCs w:val="0"/>
          <w:i/>
          <w:sz w:val="24"/>
          <w:szCs w:val="24"/>
        </w:rPr>
        <w:t>Выражение (3) с точностью до постоянной 2</w:t>
      </w:r>
      <m:oMath>
        <m:r>
          <m:rPr>
            <m:sty m:val="bi"/>
          </m:rPr>
          <w:rPr>
            <w:rStyle w:val="FontStyle16"/>
            <w:rFonts w:ascii="Cambria Math" w:hAnsi="Cambria Math"/>
            <w:sz w:val="24"/>
            <w:szCs w:val="24"/>
          </w:rPr>
          <m:t>π</m:t>
        </m:r>
      </m:oMath>
      <w:r>
        <w:rPr>
          <w:rStyle w:val="FontStyle16"/>
          <w:bCs w:val="0"/>
          <w:i/>
          <w:sz w:val="24"/>
          <w:szCs w:val="24"/>
        </w:rPr>
        <w:t xml:space="preserve"> совпадает с формулой периода к</w:t>
      </w:r>
      <w:r>
        <w:rPr>
          <w:rStyle w:val="FontStyle16"/>
          <w:bCs w:val="0"/>
          <w:i/>
          <w:sz w:val="24"/>
          <w:szCs w:val="24"/>
        </w:rPr>
        <w:t>о</w:t>
      </w:r>
      <w:r>
        <w:rPr>
          <w:rStyle w:val="FontStyle16"/>
          <w:bCs w:val="0"/>
          <w:i/>
          <w:sz w:val="24"/>
          <w:szCs w:val="24"/>
        </w:rPr>
        <w:t xml:space="preserve">лебаний математического маятника. </w:t>
      </w:r>
      <w:proofErr w:type="gramEnd"/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5C2185" w:rsidRDefault="005C2185" w:rsidP="005C218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50A5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5C2185" w:rsidRDefault="005C2185" w:rsidP="005C2185">
      <w:pPr>
        <w:rPr>
          <w:b/>
        </w:rPr>
      </w:pPr>
    </w:p>
    <w:p w:rsidR="004D3812" w:rsidRPr="004D3812" w:rsidRDefault="005C2185" w:rsidP="00731A63">
      <w:pPr>
        <w:rPr>
          <w:rFonts w:ascii="Arial" w:hAnsi="Arial" w:cs="Arial"/>
          <w:sz w:val="17"/>
          <w:szCs w:val="17"/>
          <w:lang w:eastAsia="ru-RU"/>
        </w:rPr>
      </w:pPr>
      <w:r w:rsidRPr="004109BD">
        <w:rPr>
          <w:b/>
        </w:rPr>
        <w:t>а) Планируемые результаты обучения и оценочные средства для проведения пр</w:t>
      </w:r>
      <w:r w:rsidRPr="004109BD">
        <w:rPr>
          <w:b/>
        </w:rPr>
        <w:t>о</w:t>
      </w:r>
      <w:r w:rsidRPr="004109BD">
        <w:rPr>
          <w:b/>
        </w:rPr>
        <w:t>межуточной аттестации:</w:t>
      </w:r>
      <w:r w:rsidR="004D3812" w:rsidRPr="004D3812">
        <w:rPr>
          <w:rFonts w:ascii="Arial" w:hAnsi="Arial" w:cs="Arial"/>
          <w:sz w:val="17"/>
          <w:szCs w:val="17"/>
        </w:rPr>
        <w:t xml:space="preserve"> </w:t>
      </w:r>
    </w:p>
    <w:p w:rsidR="005C2185" w:rsidRPr="00730B6C" w:rsidRDefault="005C2185" w:rsidP="005C2185"/>
    <w:p w:rsidR="005C2185" w:rsidRPr="0023476A" w:rsidRDefault="005C2185" w:rsidP="005C2185">
      <w:pPr>
        <w:pStyle w:val="25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483"/>
        <w:gridCol w:w="5203"/>
      </w:tblGrid>
      <w:tr w:rsidR="005C2185" w:rsidRPr="00457C1A" w:rsidTr="005C2185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rPr>
                <w:bCs/>
              </w:rPr>
              <w:t>Планируемые резул</w:t>
            </w:r>
            <w:r w:rsidRPr="00EB755D">
              <w:rPr>
                <w:bCs/>
              </w:rPr>
              <w:t>ь</w:t>
            </w:r>
            <w:r w:rsidRPr="00EB755D">
              <w:rPr>
                <w:bCs/>
              </w:rPr>
              <w:t xml:space="preserve">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>Оценочные средства</w:t>
            </w:r>
          </w:p>
        </w:tc>
      </w:tr>
      <w:tr w:rsidR="005C2185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185" w:rsidRPr="00EB755D" w:rsidRDefault="00871DB2" w:rsidP="00BA63F3">
            <w:pPr>
              <w:jc w:val="center"/>
              <w:rPr>
                <w:color w:val="C00000"/>
              </w:rPr>
            </w:pPr>
            <w:r w:rsidRPr="00D565F3">
              <w:rPr>
                <w:b/>
              </w:rPr>
              <w:t>ОПК – 2 - способностью и готовностью участвовать в организации работы по п</w:t>
            </w:r>
            <w:r w:rsidRPr="00D565F3">
              <w:rPr>
                <w:b/>
              </w:rPr>
              <w:t>о</w:t>
            </w:r>
            <w:r w:rsidRPr="00D565F3">
              <w:rPr>
                <w:b/>
              </w:rPr>
              <w:t>вышению научно-технических знаний, в развитии творческой инициативы, р</w:t>
            </w:r>
            <w:r w:rsidRPr="00D565F3">
              <w:rPr>
                <w:b/>
              </w:rPr>
              <w:t>а</w:t>
            </w:r>
            <w:r w:rsidRPr="00D565F3">
              <w:rPr>
                <w:b/>
              </w:rPr>
              <w:t>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CA0A79" w:rsidRPr="00457C1A" w:rsidTr="00700D8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1DB2" w:rsidRPr="00956BD5" w:rsidRDefault="00CA0A79" w:rsidP="00871DB2">
            <w:pPr>
              <w:widowControl/>
              <w:autoSpaceDE/>
              <w:rPr>
                <w:i/>
                <w:color w:val="C00000"/>
              </w:rPr>
            </w:pPr>
            <w:r w:rsidRPr="00EF06F3">
              <w:t xml:space="preserve"> </w:t>
            </w:r>
            <w:r w:rsidR="00871DB2">
              <w:t>Т</w:t>
            </w:r>
            <w:r w:rsidR="00871DB2" w:rsidRPr="001E0C22">
              <w:t>еоретические осн</w:t>
            </w:r>
            <w:r w:rsidR="00871DB2" w:rsidRPr="001E0C22">
              <w:t>о</w:t>
            </w:r>
            <w:r w:rsidR="00871DB2" w:rsidRPr="001E0C22">
              <w:t>вы и принципы хим</w:t>
            </w:r>
            <w:r w:rsidR="00871DB2" w:rsidRPr="001E0C22">
              <w:t>и</w:t>
            </w:r>
            <w:r w:rsidR="00871DB2" w:rsidRPr="001E0C22">
              <w:t>ческих и физико-химических методов анализа</w:t>
            </w:r>
            <w:r w:rsidR="00871DB2" w:rsidRPr="005E107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1DB2">
              <w:t>методы и средства получения информации о вещ</w:t>
            </w:r>
            <w:r w:rsidR="00871DB2">
              <w:t>е</w:t>
            </w:r>
            <w:r w:rsidR="00871DB2">
              <w:t>ственном составе; устройство и принц</w:t>
            </w:r>
            <w:r w:rsidR="00871DB2">
              <w:t>и</w:t>
            </w:r>
            <w:r w:rsidR="00871DB2">
              <w:t>пы работы испол</w:t>
            </w:r>
            <w:r w:rsidR="00871DB2">
              <w:t>ь</w:t>
            </w:r>
            <w:r w:rsidR="00871DB2">
              <w:t>зуемых в анализах а</w:t>
            </w:r>
            <w:r w:rsidR="00871DB2">
              <w:t>п</w:t>
            </w:r>
            <w:r w:rsidR="00871DB2">
              <w:t>паратуры и оборуд</w:t>
            </w:r>
            <w:r w:rsidR="00871DB2">
              <w:t>о</w:t>
            </w:r>
            <w:r w:rsidR="00871DB2">
              <w:t>вания</w:t>
            </w:r>
          </w:p>
          <w:p w:rsidR="00CA0A79" w:rsidRPr="00EF06F3" w:rsidRDefault="00871DB2" w:rsidP="00871DB2">
            <w:pPr>
              <w:jc w:val="both"/>
              <w:rPr>
                <w:rFonts w:eastAsia="Calibri"/>
              </w:rPr>
            </w:pPr>
            <w:r>
              <w:t>методы статистич</w:t>
            </w:r>
            <w:r>
              <w:t>е</w:t>
            </w:r>
            <w:r>
              <w:t>ской обработки р</w:t>
            </w:r>
            <w:r>
              <w:t>е</w:t>
            </w:r>
            <w:r>
              <w:t>зультатов измерени</w:t>
            </w:r>
            <w:r w:rsidR="00700D8D">
              <w:t>й</w:t>
            </w:r>
          </w:p>
          <w:p w:rsidR="00CA0A79" w:rsidRPr="00D50DC8" w:rsidRDefault="00CA0A79" w:rsidP="00CA0A79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D8D" w:rsidRPr="00700D8D" w:rsidRDefault="00700D8D" w:rsidP="00700D8D">
            <w:pPr>
              <w:widowControl/>
              <w:autoSpaceDE/>
            </w:pPr>
            <w:r w:rsidRPr="00700D8D">
              <w:t xml:space="preserve">Методы сбора, анализа и обработки </w:t>
            </w:r>
          </w:p>
          <w:p w:rsidR="00700D8D" w:rsidRPr="00700D8D" w:rsidRDefault="00700D8D" w:rsidP="00700D8D">
            <w:pPr>
              <w:widowControl/>
              <w:autoSpaceDE/>
            </w:pPr>
            <w:r w:rsidRPr="00700D8D">
              <w:t xml:space="preserve">данных. </w:t>
            </w:r>
            <w:r w:rsidR="004D3812">
              <w:t>Законы термодинамики, кинетики. О</w:t>
            </w:r>
            <w:r w:rsidR="004D3812">
              <w:t>с</w:t>
            </w:r>
            <w:r w:rsidR="004D3812">
              <w:t>новные положения современной теории стро</w:t>
            </w:r>
            <w:r w:rsidR="004D3812">
              <w:t>е</w:t>
            </w:r>
            <w:r w:rsidR="004D3812">
              <w:t>ния атома;</w:t>
            </w:r>
            <w:r>
              <w:t xml:space="preserve"> методы статистической обработки результатов измерений</w:t>
            </w:r>
          </w:p>
          <w:p w:rsidR="00C35F10" w:rsidRDefault="00C35F10" w:rsidP="00700D8D">
            <w:pPr>
              <w:widowControl/>
              <w:autoSpaceDE/>
            </w:pPr>
          </w:p>
          <w:p w:rsidR="00CA0A79" w:rsidRPr="00EB755D" w:rsidRDefault="00CA0A79" w:rsidP="00700D8D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CA0A79" w:rsidRPr="00457C1A" w:rsidTr="005C218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D50DC8" w:rsidRDefault="00700D8D" w:rsidP="00700D8D">
            <w:pPr>
              <w:widowControl/>
              <w:autoSpaceDE/>
              <w:rPr>
                <w:highlight w:val="yellow"/>
              </w:rPr>
            </w:pPr>
            <w:r>
              <w:t>Р</w:t>
            </w:r>
            <w:r w:rsidRPr="004D3812">
              <w:t>азрабатывать пор</w:t>
            </w:r>
            <w:r w:rsidRPr="004D3812">
              <w:t>у</w:t>
            </w:r>
            <w:r w:rsidRPr="004D3812">
              <w:t>ченные разделы, сл</w:t>
            </w:r>
            <w:r w:rsidRPr="004D3812">
              <w:t>е</w:t>
            </w:r>
            <w:r w:rsidRPr="004D3812">
              <w:t>дуя выбранным мет</w:t>
            </w:r>
            <w:r w:rsidRPr="004D3812">
              <w:t>о</w:t>
            </w:r>
            <w:r w:rsidRPr="004D3812">
              <w:t xml:space="preserve">дологическим и </w:t>
            </w:r>
            <w:proofErr w:type="gramStart"/>
            <w:r w:rsidRPr="004D3812">
              <w:t>мет</w:t>
            </w:r>
            <w:r w:rsidRPr="004D3812">
              <w:t>о</w:t>
            </w:r>
            <w:r w:rsidRPr="004D3812">
              <w:t>дическим подходам</w:t>
            </w:r>
            <w:proofErr w:type="gramEnd"/>
            <w:r w:rsidRPr="004D3812">
              <w:t>, представлять</w:t>
            </w:r>
            <w:r>
              <w:t xml:space="preserve"> </w:t>
            </w:r>
            <w:r w:rsidRPr="004D3812">
              <w:t>разраб</w:t>
            </w:r>
            <w:r w:rsidRPr="004D3812">
              <w:t>о</w:t>
            </w:r>
            <w:r w:rsidRPr="004D3812">
              <w:t>танные материалы, вести конструктивное обсуждение, дораб</w:t>
            </w:r>
            <w:r w:rsidRPr="004D3812">
              <w:t>а</w:t>
            </w:r>
            <w:r w:rsidRPr="004D3812">
              <w:t>тывать материалы с учетом результатов их обсуждения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D8D" w:rsidRPr="00EC0677" w:rsidRDefault="00700D8D" w:rsidP="00700D8D">
            <w:pPr>
              <w:rPr>
                <w:iCs/>
              </w:rPr>
            </w:pPr>
            <w:r w:rsidRPr="00EC0677">
              <w:rPr>
                <w:iCs/>
              </w:rPr>
              <w:t xml:space="preserve">Научные методы познания делятся на группы:  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 xml:space="preserve">эмпирические и теоретические  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>эмпирические, теоретические, интуитивные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 xml:space="preserve"> эмпирические, теоретические, интуити</w:t>
            </w:r>
            <w:r w:rsidRPr="00EC0677">
              <w:rPr>
                <w:iCs/>
              </w:rPr>
              <w:t>в</w:t>
            </w:r>
            <w:r w:rsidRPr="00EC0677">
              <w:rPr>
                <w:iCs/>
              </w:rPr>
              <w:t>ные и эмоциональные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>Рациональные, интуитивные, концептуал</w:t>
            </w:r>
            <w:r w:rsidRPr="00EC0677">
              <w:rPr>
                <w:iCs/>
              </w:rPr>
              <w:t>ь</w:t>
            </w:r>
            <w:r w:rsidRPr="00EC0677">
              <w:rPr>
                <w:iCs/>
              </w:rPr>
              <w:t>ные и априорные</w:t>
            </w:r>
          </w:p>
          <w:p w:rsidR="00053F14" w:rsidRDefault="00053F14" w:rsidP="00053F14">
            <w:r>
              <w:t>Определить, исходя из термодинамических да</w:t>
            </w:r>
            <w:r>
              <w:t>н</w:t>
            </w:r>
            <w:r>
              <w:t>ных</w:t>
            </w:r>
            <w:r w:rsidRPr="00A86F98">
              <w:t>,</w:t>
            </w:r>
            <w:r>
              <w:t xml:space="preserve"> в каком случае в изобарно-изотермических условиях возможно самопроизвольного получ</w:t>
            </w:r>
            <w:r>
              <w:t>е</w:t>
            </w:r>
            <w:r>
              <w:t>ния дисперсных систем:</w:t>
            </w:r>
          </w:p>
          <w:p w:rsidR="00053F14" w:rsidRDefault="00053F14" w:rsidP="00053F14">
            <w:pPr>
              <w:ind w:left="360"/>
            </w:pPr>
            <w:r>
              <w:t>∆</w:t>
            </w:r>
            <w:r>
              <w:rPr>
                <w:lang w:val="en-US"/>
              </w:rPr>
              <w:t>G =</w:t>
            </w:r>
            <w:r w:rsidRPr="00A86F98">
              <w:t xml:space="preserve"> </w:t>
            </w:r>
            <w:r>
              <w:t xml:space="preserve">∆Н </w:t>
            </w:r>
            <w:r>
              <w:rPr>
                <w:lang w:val="en-US"/>
              </w:rPr>
              <w:t>- T</w:t>
            </w:r>
            <w:r>
              <w:t>∆</w:t>
            </w:r>
            <w:r>
              <w:rPr>
                <w:lang w:val="en-US"/>
              </w:rPr>
              <w:t xml:space="preserve">S 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∆Н˂ 0, ∆</w:t>
            </w:r>
            <w:r>
              <w:rPr>
                <w:lang w:val="en-US"/>
              </w:rPr>
              <w:t>S</w:t>
            </w:r>
            <w:r>
              <w:t xml:space="preserve"> ˃ </w:t>
            </w:r>
            <w:r>
              <w:rPr>
                <w:lang w:val="en-US"/>
              </w:rPr>
              <w:t>0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lastRenderedPageBreak/>
              <w:t>∆Н ˃ 0, ∆</w:t>
            </w:r>
            <w:r>
              <w:rPr>
                <w:lang w:val="en-US"/>
              </w:rPr>
              <w:t xml:space="preserve">S </w:t>
            </w:r>
            <w:r>
              <w:t>˂</w:t>
            </w:r>
            <w:r>
              <w:rPr>
                <w:lang w:val="en-US"/>
              </w:rPr>
              <w:t xml:space="preserve"> 0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 ˃ 0, ∆</w:t>
            </w:r>
            <w:r>
              <w:rPr>
                <w:lang w:val="en-US"/>
              </w:rPr>
              <w:t>S</w:t>
            </w:r>
            <w:r>
              <w:t xml:space="preserve"> ≈ </w:t>
            </w:r>
            <w:r>
              <w:rPr>
                <w:lang w:val="en-US"/>
              </w:rPr>
              <w:t>0</w:t>
            </w:r>
          </w:p>
          <w:p w:rsidR="00053F14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 ≈ 0, ∆</w:t>
            </w:r>
            <w:r>
              <w:rPr>
                <w:lang w:val="en-US"/>
              </w:rPr>
              <w:t xml:space="preserve">S </w:t>
            </w:r>
            <w:r>
              <w:t>˂</w:t>
            </w:r>
            <w:r>
              <w:rPr>
                <w:lang w:val="en-US"/>
              </w:rPr>
              <w:t xml:space="preserve"> 0</w:t>
            </w:r>
          </w:p>
          <w:p w:rsidR="00CA0A79" w:rsidRPr="00846D6E" w:rsidRDefault="00CA0A79" w:rsidP="00700D8D">
            <w:pPr>
              <w:widowControl/>
              <w:autoSpaceDE/>
            </w:pPr>
          </w:p>
        </w:tc>
      </w:tr>
      <w:tr w:rsidR="00CA0A79" w:rsidRPr="00BD59BB" w:rsidTr="00C816AA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lastRenderedPageBreak/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3F14" w:rsidRPr="00AF77CA" w:rsidRDefault="00CA0A79" w:rsidP="00053F14">
            <w:pPr>
              <w:widowControl/>
              <w:autoSpaceDE/>
            </w:pPr>
            <w:r w:rsidRPr="00EF06F3">
              <w:rPr>
                <w:rFonts w:eastAsia="Calibri"/>
              </w:rPr>
              <w:t xml:space="preserve"> </w:t>
            </w:r>
            <w:r w:rsidR="00053F14">
              <w:t>Навыками расчетов  результатов анализа; навыками проведения химического и физ</w:t>
            </w:r>
            <w:r w:rsidR="00053F14">
              <w:t>и</w:t>
            </w:r>
            <w:r w:rsidR="00053F14">
              <w:t>ко-химического ан</w:t>
            </w:r>
            <w:r w:rsidR="00053F14">
              <w:t>а</w:t>
            </w:r>
            <w:r w:rsidR="00053F14">
              <w:t xml:space="preserve">лиза; </w:t>
            </w:r>
            <w:r w:rsidR="00053F14" w:rsidRPr="00AF77CA">
              <w:t>профессионал</w:t>
            </w:r>
            <w:r w:rsidR="00053F14" w:rsidRPr="00AF77CA">
              <w:t>ь</w:t>
            </w:r>
            <w:r w:rsidR="00053F14" w:rsidRPr="00AF77CA">
              <w:t>ным языком предме</w:t>
            </w:r>
            <w:r w:rsidR="00053F14" w:rsidRPr="00AF77CA">
              <w:t>т</w:t>
            </w:r>
            <w:r w:rsidR="00053F14" w:rsidRPr="00AF77CA">
              <w:t>ной области знания</w:t>
            </w:r>
            <w:r w:rsidR="00053F14">
              <w:t>; М</w:t>
            </w:r>
            <w:r w:rsidR="00053F14" w:rsidRPr="00AF77CA">
              <w:t>етода</w:t>
            </w:r>
            <w:r w:rsidR="00053F14" w:rsidRPr="00AF77CA">
              <w:softHyphen/>
              <w:t>ми самосто</w:t>
            </w:r>
            <w:r w:rsidR="00053F14" w:rsidRPr="00AF77CA">
              <w:t>я</w:t>
            </w:r>
            <w:r w:rsidR="00053F14" w:rsidRPr="00AF77CA">
              <w:t>тельного планиров</w:t>
            </w:r>
            <w:r w:rsidR="00053F14" w:rsidRPr="00AF77CA">
              <w:t>а</w:t>
            </w:r>
            <w:r w:rsidR="00053F14" w:rsidRPr="00AF77CA">
              <w:t>ния и про</w:t>
            </w:r>
            <w:r w:rsidR="00053F14" w:rsidRPr="00AF77CA">
              <w:softHyphen/>
              <w:t>веде</w:t>
            </w:r>
            <w:r w:rsidR="00053F14" w:rsidRPr="00AF77CA">
              <w:softHyphen/>
              <w:t>ния х</w:t>
            </w:r>
            <w:r w:rsidR="00053F14" w:rsidRPr="00AF77CA">
              <w:t>и</w:t>
            </w:r>
            <w:r w:rsidR="00053F14" w:rsidRPr="00AF77CA">
              <w:t>мических экспер</w:t>
            </w:r>
            <w:r w:rsidR="00053F14" w:rsidRPr="00AF77CA">
              <w:t>и</w:t>
            </w:r>
            <w:r w:rsidR="00053F14" w:rsidRPr="00AF77CA">
              <w:t>ментов,</w:t>
            </w:r>
            <w:r w:rsidR="00053F14">
              <w:t xml:space="preserve"> м</w:t>
            </w:r>
            <w:r w:rsidR="00053F14" w:rsidRPr="00AF77CA">
              <w:t>етодами м</w:t>
            </w:r>
            <w:r w:rsidR="00053F14" w:rsidRPr="00AF77CA">
              <w:t>а</w:t>
            </w:r>
            <w:r w:rsidR="00053F14" w:rsidRPr="00AF77CA">
              <w:t>тематической обр</w:t>
            </w:r>
            <w:r w:rsidR="00053F14" w:rsidRPr="00AF77CA">
              <w:t>а</w:t>
            </w:r>
            <w:r w:rsidR="00053F14" w:rsidRPr="00AF77CA">
              <w:t>ботки результатов анализа</w:t>
            </w:r>
            <w:r w:rsidR="00053F14">
              <w:t xml:space="preserve"> </w:t>
            </w:r>
            <w:r w:rsidR="00053F14" w:rsidRPr="00AF77CA">
              <w:t>теоретическ</w:t>
            </w:r>
            <w:r w:rsidR="00053F14" w:rsidRPr="00AF77CA">
              <w:t>о</w:t>
            </w:r>
            <w:r w:rsidR="00053F14" w:rsidRPr="00AF77CA">
              <w:t xml:space="preserve">го и </w:t>
            </w:r>
            <w:r w:rsidR="00053F14">
              <w:t>экспериментал</w:t>
            </w:r>
            <w:r w:rsidR="00053F14">
              <w:t>ь</w:t>
            </w:r>
            <w:r w:rsidR="00053F14">
              <w:t>ного исследования</w:t>
            </w:r>
          </w:p>
          <w:p w:rsidR="00CA0A79" w:rsidRPr="00D50DC8" w:rsidRDefault="00CA0A79" w:rsidP="00CA0A79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6AA" w:rsidRDefault="00C816AA" w:rsidP="00C816AA">
            <w:r>
              <w:t>Используя правило размерностей найти силу, с которой поток идеальной несжимаемой жидк</w:t>
            </w:r>
            <w:r>
              <w:t>о</w:t>
            </w:r>
            <w:r>
              <w:t>сти плотностью</w:t>
            </w:r>
            <w:proofErr w:type="gramStart"/>
            <w:r>
              <w:t xml:space="preserve"> (ρ), </w:t>
            </w:r>
            <w:proofErr w:type="gramEnd"/>
            <w:r>
              <w:t xml:space="preserve">движущийся со </w:t>
            </w:r>
            <w:proofErr w:type="spellStart"/>
            <w:r>
              <w:t>вскоростью</w:t>
            </w:r>
            <w:proofErr w:type="spellEnd"/>
            <w:r>
              <w:t xml:space="preserve"> V, действует на шар радиусом R (рисунок). </w:t>
            </w:r>
          </w:p>
          <w:p w:rsidR="00C816AA" w:rsidRDefault="00C816AA" w:rsidP="00C816AA"/>
          <w:tbl>
            <w:tblPr>
              <w:tblW w:w="0" w:type="auto"/>
              <w:tblLook w:val="04A0"/>
            </w:tblPr>
            <w:tblGrid>
              <w:gridCol w:w="3546"/>
            </w:tblGrid>
            <w:tr w:rsidR="00C816AA" w:rsidTr="00421EB1">
              <w:tc>
                <w:tcPr>
                  <w:tcW w:w="3510" w:type="dxa"/>
                </w:tcPr>
                <w:p w:rsidR="00C816AA" w:rsidRDefault="00C816AA" w:rsidP="00C816A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7880" cy="1196340"/>
                        <wp:effectExtent l="19050" t="0" r="7620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880" cy="1196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1A63" w:rsidRDefault="00731A63" w:rsidP="00731A63">
            <w:pPr>
              <w:pStyle w:val="14"/>
              <w:ind w:left="360"/>
              <w:rPr>
                <w:rFonts w:ascii="TimesNewRomanPS-BoldItalicMT" w:hAnsi="TimesNewRomanPS-BoldItalicMT"/>
                <w:color w:val="000000"/>
              </w:rPr>
            </w:pPr>
          </w:p>
          <w:p w:rsidR="00731A63" w:rsidRDefault="00731A63" w:rsidP="00731A63">
            <w:pPr>
              <w:pStyle w:val="14"/>
              <w:ind w:left="360"/>
              <w:rPr>
                <w:rFonts w:ascii="TimesNewRomanPS-BoldItalicMT" w:hAnsi="TimesNewRomanPS-BoldItalicMT"/>
                <w:color w:val="000000"/>
              </w:rPr>
            </w:pPr>
          </w:p>
          <w:p w:rsidR="00C816AA" w:rsidRPr="00731A63" w:rsidRDefault="00731A63" w:rsidP="00731A63">
            <w:pPr>
              <w:pStyle w:val="14"/>
              <w:ind w:left="360"/>
              <w:rPr>
                <w:snapToGrid/>
                <w:sz w:val="24"/>
                <w:szCs w:val="24"/>
                <w:lang w:eastAsia="ar-SA"/>
              </w:rPr>
            </w:pPr>
            <w:r w:rsidRPr="00731A63">
              <w:rPr>
                <w:snapToGrid/>
                <w:sz w:val="24"/>
                <w:szCs w:val="24"/>
                <w:lang w:eastAsia="ar-SA"/>
              </w:rPr>
              <w:t>Критерий подобия –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математическое выражение в виде </w:t>
            </w:r>
            <w:r>
              <w:rPr>
                <w:rFonts w:ascii="Verdana" w:hAnsi="Verdana"/>
              </w:rPr>
              <w:t>ра</w:t>
            </w:r>
            <w:r>
              <w:rPr>
                <w:rFonts w:ascii="Verdana" w:hAnsi="Verdana"/>
              </w:rPr>
              <w:t>з</w:t>
            </w:r>
            <w:r>
              <w:rPr>
                <w:rFonts w:ascii="Verdana" w:hAnsi="Verdana"/>
              </w:rPr>
              <w:t>мерной</w:t>
            </w:r>
            <w:r w:rsidRPr="009835EF">
              <w:rPr>
                <w:rFonts w:ascii="Verdana" w:hAnsi="Verdana"/>
              </w:rPr>
              <w:t xml:space="preserve"> комбинации</w:t>
            </w:r>
            <w:r>
              <w:rPr>
                <w:rFonts w:ascii="Verdana" w:hAnsi="Verdana"/>
              </w:rPr>
              <w:t xml:space="preserve"> (система СИ)</w:t>
            </w:r>
            <w:r w:rsidRPr="009835EF">
              <w:rPr>
                <w:rFonts w:ascii="Verdana" w:hAnsi="Verdana"/>
              </w:rPr>
              <w:t xml:space="preserve"> опред</w:t>
            </w:r>
            <w:r w:rsidRPr="009835EF">
              <w:rPr>
                <w:rFonts w:ascii="Verdana" w:hAnsi="Verdana"/>
              </w:rPr>
              <w:t>е</w:t>
            </w:r>
            <w:r w:rsidRPr="009835EF">
              <w:rPr>
                <w:rFonts w:ascii="Verdana" w:hAnsi="Verdana"/>
              </w:rPr>
              <w:t>ляющих (важнейших) параметров процесса.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математическое выражение в виде </w:t>
            </w:r>
            <w:r>
              <w:rPr>
                <w:rFonts w:ascii="Verdana" w:hAnsi="Verdana"/>
              </w:rPr>
              <w:t>ра</w:t>
            </w:r>
            <w:r>
              <w:rPr>
                <w:rFonts w:ascii="Verdana" w:hAnsi="Verdana"/>
              </w:rPr>
              <w:t>з</w:t>
            </w:r>
            <w:r>
              <w:rPr>
                <w:rFonts w:ascii="Verdana" w:hAnsi="Verdana"/>
              </w:rPr>
              <w:t>мерной</w:t>
            </w:r>
            <w:r w:rsidRPr="009835EF">
              <w:rPr>
                <w:rFonts w:ascii="Verdana" w:hAnsi="Verdana"/>
              </w:rPr>
              <w:t xml:space="preserve"> комбинации определяющих (ва</w:t>
            </w:r>
            <w:r w:rsidRPr="009835EF">
              <w:rPr>
                <w:rFonts w:ascii="Verdana" w:hAnsi="Verdana"/>
              </w:rPr>
              <w:t>ж</w:t>
            </w:r>
            <w:r w:rsidRPr="009835EF">
              <w:rPr>
                <w:rFonts w:ascii="Verdana" w:hAnsi="Verdana"/>
              </w:rPr>
              <w:t>нейших) параметров процесса.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>это математическое выражение в виде бе</w:t>
            </w:r>
            <w:r w:rsidRPr="009835EF">
              <w:rPr>
                <w:rFonts w:ascii="Verdana" w:hAnsi="Verdana"/>
              </w:rPr>
              <w:t>з</w:t>
            </w:r>
            <w:r w:rsidRPr="009835EF">
              <w:rPr>
                <w:rFonts w:ascii="Verdana" w:hAnsi="Verdana"/>
              </w:rPr>
              <w:t>размерной комбинации определяющих (важнейших) параметров процесса.</w:t>
            </w:r>
          </w:p>
          <w:p w:rsidR="00731A63" w:rsidRPr="00E6676F" w:rsidRDefault="006B2F5E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</w:t>
            </w:r>
            <w:r>
              <w:rPr>
                <w:rFonts w:ascii="Verdana" w:hAnsi="Verdana"/>
              </w:rPr>
              <w:t>логическое</w:t>
            </w:r>
            <w:r w:rsidRPr="009835EF">
              <w:rPr>
                <w:rFonts w:ascii="Verdana" w:hAnsi="Verdana"/>
              </w:rPr>
              <w:t xml:space="preserve"> выражение в виде безра</w:t>
            </w:r>
            <w:r w:rsidRPr="009835EF">
              <w:rPr>
                <w:rFonts w:ascii="Verdana" w:hAnsi="Verdana"/>
              </w:rPr>
              <w:t>з</w:t>
            </w:r>
            <w:r w:rsidRPr="009835EF">
              <w:rPr>
                <w:rFonts w:ascii="Verdana" w:hAnsi="Verdana"/>
              </w:rPr>
              <w:t>мерной комбинации определяющих (ва</w:t>
            </w:r>
            <w:r w:rsidRPr="009835EF">
              <w:rPr>
                <w:rFonts w:ascii="Verdana" w:hAnsi="Verdana"/>
              </w:rPr>
              <w:t>ж</w:t>
            </w:r>
            <w:r w:rsidRPr="009835EF">
              <w:rPr>
                <w:rFonts w:ascii="Verdana" w:hAnsi="Verdana"/>
              </w:rPr>
              <w:t>нейших) параметров процесса</w:t>
            </w:r>
          </w:p>
        </w:tc>
      </w:tr>
      <w:tr w:rsidR="005C2185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185" w:rsidRPr="00457C1A" w:rsidRDefault="00053F14" w:rsidP="005C2185">
            <w:pPr>
              <w:rPr>
                <w:color w:val="C00000"/>
                <w:highlight w:val="yellow"/>
              </w:rPr>
            </w:pPr>
            <w:r w:rsidRPr="00DA31B9">
              <w:rPr>
                <w:b/>
              </w:rPr>
              <w:t>ПК-</w:t>
            </w:r>
            <w:r>
              <w:rPr>
                <w:b/>
              </w:rPr>
              <w:t xml:space="preserve"> </w:t>
            </w:r>
            <w:r w:rsidRPr="00DA31B9">
              <w:rPr>
                <w:b/>
              </w:rPr>
              <w:t>4 - способностью определять номенклатуру измеряемых и контролируемых параметров продукции и технологических процессов, устанавливать оптимал</w:t>
            </w:r>
            <w:r w:rsidRPr="00DA31B9">
              <w:rPr>
                <w:b/>
              </w:rPr>
              <w:t>ь</w:t>
            </w:r>
            <w:r w:rsidRPr="00DA31B9">
              <w:rPr>
                <w:b/>
              </w:rPr>
              <w:t>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BA63F3" w:rsidRPr="00457C1A" w:rsidTr="00731A6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D50DC8" w:rsidRDefault="00731A63" w:rsidP="00BA63F3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 w:rsidRPr="00B10983">
              <w:t>основные теоретич</w:t>
            </w:r>
            <w:r w:rsidRPr="00B10983">
              <w:t>е</w:t>
            </w:r>
            <w:r w:rsidRPr="00B10983">
              <w:t xml:space="preserve">ские  положения  </w:t>
            </w:r>
            <w:r>
              <w:t>ф</w:t>
            </w:r>
            <w:r>
              <w:t>и</w:t>
            </w:r>
            <w:r>
              <w:t>зических явлений, основные положения измерительных пр</w:t>
            </w:r>
            <w:r>
              <w:t>о</w:t>
            </w:r>
            <w:r>
              <w:t>цессов, принципы формирования ц</w:t>
            </w:r>
            <w:r>
              <w:t>е</w:t>
            </w:r>
            <w:r>
              <w:t>почки преобразов</w:t>
            </w:r>
            <w:r>
              <w:t>а</w:t>
            </w:r>
            <w:r>
              <w:t>ний в измерительных процессах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A63" w:rsidRDefault="00731A63" w:rsidP="00731A63">
            <w:pPr>
              <w:pStyle w:val="af3"/>
              <w:shd w:val="clear" w:color="auto" w:fill="FFFFFF"/>
              <w:tabs>
                <w:tab w:val="left" w:pos="0"/>
              </w:tabs>
              <w:ind w:left="0"/>
            </w:pPr>
            <w:r w:rsidRPr="00731A63">
              <w:t>Косвенными называют такие измерения, при к</w:t>
            </w:r>
            <w:r w:rsidRPr="00731A63">
              <w:t>о</w:t>
            </w:r>
            <w:r w:rsidRPr="00731A63">
              <w:t>торых числовое значение измеряемой величины</w:t>
            </w:r>
            <w:r w:rsidRPr="00972746">
              <w:t xml:space="preserve"> 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 xml:space="preserve">определяется </w:t>
            </w:r>
            <w:r>
              <w:rPr>
                <w:rFonts w:ascii="Verdana" w:hAnsi="Verdana"/>
                <w:sz w:val="20"/>
                <w:szCs w:val="20"/>
              </w:rPr>
              <w:t>непосредственным сра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>
              <w:rPr>
                <w:rFonts w:ascii="Verdana" w:hAnsi="Verdana"/>
                <w:sz w:val="20"/>
                <w:szCs w:val="20"/>
              </w:rPr>
              <w:t>нением с эталоном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 xml:space="preserve">непосредственно </w:t>
            </w:r>
            <w:proofErr w:type="spellStart"/>
            <w:r w:rsidRPr="008D248F">
              <w:rPr>
                <w:rFonts w:ascii="Verdana" w:hAnsi="Verdana"/>
                <w:sz w:val="20"/>
                <w:szCs w:val="20"/>
              </w:rPr>
              <w:t>сравнени</w:t>
            </w:r>
            <w:r>
              <w:rPr>
                <w:rFonts w:ascii="Verdana" w:hAnsi="Verdana"/>
                <w:sz w:val="20"/>
                <w:szCs w:val="20"/>
              </w:rPr>
              <w:t>вается</w:t>
            </w:r>
            <w:proofErr w:type="spellEnd"/>
            <w:r w:rsidRPr="008D248F">
              <w:rPr>
                <w:rFonts w:ascii="Verdana" w:hAnsi="Verdana"/>
                <w:sz w:val="20"/>
                <w:szCs w:val="20"/>
              </w:rPr>
              <w:t xml:space="preserve"> с ед</w:t>
            </w:r>
            <w:r w:rsidRPr="008D248F">
              <w:rPr>
                <w:rFonts w:ascii="Verdana" w:hAnsi="Verdana"/>
                <w:sz w:val="20"/>
                <w:szCs w:val="20"/>
              </w:rPr>
              <w:t>и</w:t>
            </w:r>
            <w:r w:rsidRPr="008D248F">
              <w:rPr>
                <w:rFonts w:ascii="Verdana" w:hAnsi="Verdana"/>
                <w:sz w:val="20"/>
                <w:szCs w:val="20"/>
              </w:rPr>
              <w:t>ницей измерения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>
              <w:rPr>
                <w:rFonts w:ascii="Verdana" w:hAnsi="Verdana"/>
                <w:sz w:val="20"/>
                <w:szCs w:val="20"/>
              </w:rPr>
              <w:t xml:space="preserve">определяется </w:t>
            </w:r>
            <w:r w:rsidRPr="008D248F">
              <w:rPr>
                <w:rFonts w:ascii="Verdana" w:hAnsi="Verdana"/>
                <w:sz w:val="20"/>
                <w:szCs w:val="20"/>
              </w:rPr>
              <w:t>н</w:t>
            </w:r>
            <w:r>
              <w:rPr>
                <w:rFonts w:ascii="Verdana" w:hAnsi="Verdana"/>
                <w:sz w:val="20"/>
                <w:szCs w:val="20"/>
              </w:rPr>
              <w:t>епосредственным</w:t>
            </w:r>
            <w:r w:rsidRPr="008D248F">
              <w:rPr>
                <w:rFonts w:ascii="Verdana" w:hAnsi="Verdana"/>
                <w:sz w:val="20"/>
                <w:szCs w:val="20"/>
              </w:rPr>
              <w:t xml:space="preserve"> сра</w:t>
            </w:r>
            <w:r w:rsidRPr="008D248F">
              <w:rPr>
                <w:rFonts w:ascii="Verdana" w:hAnsi="Verdana"/>
                <w:sz w:val="20"/>
                <w:szCs w:val="20"/>
              </w:rPr>
              <w:t>в</w:t>
            </w:r>
            <w:r w:rsidRPr="008D248F">
              <w:rPr>
                <w:rFonts w:ascii="Verdana" w:hAnsi="Verdana"/>
                <w:sz w:val="20"/>
                <w:szCs w:val="20"/>
              </w:rPr>
              <w:t>нени</w:t>
            </w:r>
            <w:r>
              <w:rPr>
                <w:rFonts w:ascii="Verdana" w:hAnsi="Verdana"/>
                <w:sz w:val="20"/>
                <w:szCs w:val="20"/>
              </w:rPr>
              <w:t>ем с другой измеряемой величиной</w:t>
            </w:r>
          </w:p>
          <w:p w:rsid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>определяется по известной функци</w:t>
            </w:r>
            <w:r w:rsidRPr="008D248F">
              <w:rPr>
                <w:rFonts w:ascii="Verdana" w:hAnsi="Verdana"/>
                <w:sz w:val="20"/>
                <w:szCs w:val="20"/>
              </w:rPr>
              <w:t>о</w:t>
            </w:r>
            <w:r w:rsidRPr="008D248F">
              <w:rPr>
                <w:rFonts w:ascii="Verdana" w:hAnsi="Verdana"/>
                <w:sz w:val="20"/>
                <w:szCs w:val="20"/>
              </w:rPr>
              <w:t>нальной зависимости через другие в</w:t>
            </w:r>
            <w:r w:rsidRPr="008D248F">
              <w:rPr>
                <w:rFonts w:ascii="Verdana" w:hAnsi="Verdana"/>
                <w:sz w:val="20"/>
                <w:szCs w:val="20"/>
              </w:rPr>
              <w:t>е</w:t>
            </w:r>
            <w:r w:rsidRPr="008D248F">
              <w:rPr>
                <w:rFonts w:ascii="Verdana" w:hAnsi="Verdana"/>
                <w:sz w:val="20"/>
                <w:szCs w:val="20"/>
              </w:rPr>
              <w:t>личины, которые можно прямо измерить</w:t>
            </w:r>
          </w:p>
          <w:p w:rsidR="00BA63F3" w:rsidRPr="00731A63" w:rsidRDefault="00BA63F3" w:rsidP="00731A63">
            <w:pPr>
              <w:pStyle w:val="af3"/>
              <w:shd w:val="clear" w:color="auto" w:fill="FFFFFF"/>
              <w:tabs>
                <w:tab w:val="left" w:pos="0"/>
              </w:tabs>
              <w:rPr>
                <w:i/>
                <w:highlight w:val="yellow"/>
              </w:rPr>
            </w:pPr>
          </w:p>
        </w:tc>
      </w:tr>
      <w:tr w:rsidR="00BA63F3" w:rsidRPr="00457C1A" w:rsidTr="00731A63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D50DC8" w:rsidRDefault="00731A63" w:rsidP="00BA63F3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 w:rsidRPr="00B10983">
              <w:t>Проводить исслед</w:t>
            </w:r>
            <w:r w:rsidRPr="00B10983">
              <w:t>о</w:t>
            </w:r>
            <w:r w:rsidRPr="00B10983">
              <w:t xml:space="preserve">вания по заданной методике составлять </w:t>
            </w:r>
            <w:r w:rsidRPr="00B10983">
              <w:lastRenderedPageBreak/>
              <w:t>описание проводимых экспериментов; д</w:t>
            </w:r>
            <w:r w:rsidRPr="00B10983">
              <w:t>а</w:t>
            </w:r>
            <w:r w:rsidRPr="00B10983">
              <w:t>вать объяснение  о</w:t>
            </w:r>
            <w:r w:rsidRPr="00B10983">
              <w:t>с</w:t>
            </w:r>
            <w:r w:rsidRPr="00B10983">
              <w:t>новным  мет</w:t>
            </w:r>
            <w:r>
              <w:t>ролог</w:t>
            </w:r>
            <w:r>
              <w:t>и</w:t>
            </w:r>
            <w:r>
              <w:t>ческим методам; а</w:t>
            </w:r>
            <w:r w:rsidRPr="00B10983">
              <w:t>н</w:t>
            </w:r>
            <w:r w:rsidRPr="00B10983">
              <w:t>а</w:t>
            </w:r>
            <w:r w:rsidRPr="00B10983">
              <w:t>лизировать результ</w:t>
            </w:r>
            <w:r w:rsidRPr="00B10983">
              <w:t>а</w:t>
            </w:r>
            <w:r w:rsidRPr="00B10983">
              <w:t>ты экспериментов</w:t>
            </w:r>
            <w:r>
              <w:t>; рассчитывать п</w:t>
            </w:r>
            <w:r>
              <w:t>о</w:t>
            </w:r>
            <w:r>
              <w:t>грешность измерений; о</w:t>
            </w:r>
            <w:r w:rsidRPr="00B10983">
              <w:t>пределять метрол</w:t>
            </w:r>
            <w:r w:rsidRPr="00B10983">
              <w:t>о</w:t>
            </w:r>
            <w:r w:rsidRPr="00B10983">
              <w:t>гические характер</w:t>
            </w:r>
            <w:r w:rsidRPr="00B10983">
              <w:t>и</w:t>
            </w:r>
            <w:r w:rsidRPr="00B10983">
              <w:t>стики методов и м</w:t>
            </w:r>
            <w:r w:rsidRPr="00B10983">
              <w:t>е</w:t>
            </w:r>
            <w:r w:rsidRPr="00B10983">
              <w:t>тодик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1A63" w:rsidRDefault="00731A63" w:rsidP="00731A63">
            <w:pPr>
              <w:pStyle w:val="14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Инструментальная погрешность определяется</w:t>
            </w:r>
          </w:p>
          <w:p w:rsidR="00731A63" w:rsidRDefault="00731A63" w:rsidP="00AE1AD1">
            <w:pPr>
              <w:pStyle w:val="14"/>
              <w:numPr>
                <w:ilvl w:val="0"/>
                <w:numId w:val="7"/>
              </w:numPr>
              <w:rPr>
                <w:rFonts w:ascii="Verdana" w:hAnsi="Verdana"/>
              </w:rPr>
            </w:pPr>
            <w:r>
              <w:rPr>
                <w:rFonts w:ascii="Verdana" w:hAnsi="Verdana" w:cs="Verdana"/>
                <w:bCs/>
              </w:rPr>
              <w:t>По классу точности указанному в паспорте прибора на шкале, если предел шкалы с</w:t>
            </w:r>
            <w:r>
              <w:rPr>
                <w:rFonts w:ascii="Verdana" w:hAnsi="Verdana" w:cs="Verdana"/>
                <w:bCs/>
              </w:rPr>
              <w:t>о</w:t>
            </w:r>
            <w:r>
              <w:rPr>
                <w:rFonts w:ascii="Verdana" w:hAnsi="Verdana" w:cs="Verdana"/>
                <w:bCs/>
              </w:rPr>
              <w:lastRenderedPageBreak/>
              <w:t>ответствует целому значению</w:t>
            </w:r>
          </w:p>
          <w:p w:rsidR="00731A63" w:rsidRPr="00C816AA" w:rsidRDefault="00731A63" w:rsidP="00AE1AD1">
            <w:pPr>
              <w:pStyle w:val="14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>
              <w:rPr>
                <w:rFonts w:ascii="Verdana" w:hAnsi="Verdana" w:cs="Verdana"/>
                <w:bCs/>
              </w:rPr>
              <w:t>Принимается равной половине цены дел</w:t>
            </w:r>
            <w:r>
              <w:rPr>
                <w:rFonts w:ascii="Verdana" w:hAnsi="Verdana" w:cs="Verdana"/>
                <w:bCs/>
              </w:rPr>
              <w:t>е</w:t>
            </w:r>
            <w:r>
              <w:rPr>
                <w:rFonts w:ascii="Verdana" w:hAnsi="Verdana" w:cs="Verdana"/>
                <w:bCs/>
              </w:rPr>
              <w:t xml:space="preserve">ния шкалы, если начало отсчета показаний располагается в середине шкалы </w:t>
            </w:r>
          </w:p>
          <w:p w:rsidR="00731A63" w:rsidRPr="00C816AA" w:rsidRDefault="00731A63" w:rsidP="00AE1AD1">
            <w:pPr>
              <w:pStyle w:val="14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rFonts w:ascii="Verdana" w:hAnsi="Verdana" w:cs="Verdana"/>
                <w:bCs/>
              </w:rPr>
              <w:t>Принимается равной цене деления шкалы, если класс точности не указан в паспорте прибора на шкале</w:t>
            </w:r>
          </w:p>
          <w:p w:rsidR="00731A63" w:rsidRDefault="00731A63" w:rsidP="00AE1AD1">
            <w:pPr>
              <w:pStyle w:val="Style14"/>
              <w:widowControl/>
              <w:numPr>
                <w:ilvl w:val="0"/>
                <w:numId w:val="7"/>
              </w:numPr>
              <w:rPr>
                <w:bCs/>
              </w:rPr>
            </w:pPr>
            <w:r>
              <w:rPr>
                <w:rFonts w:ascii="Verdana" w:hAnsi="Verdana" w:cs="Verdana"/>
                <w:bCs/>
                <w:sz w:val="20"/>
                <w:szCs w:val="20"/>
              </w:rPr>
              <w:t xml:space="preserve">По классу точности указанному в паспорте прибора на шкале, а если класс </w:t>
            </w:r>
            <w:proofErr w:type="spellStart"/>
            <w:r>
              <w:rPr>
                <w:rFonts w:ascii="Verdana" w:hAnsi="Verdana" w:cs="Verdana"/>
                <w:bCs/>
                <w:sz w:val="20"/>
                <w:szCs w:val="20"/>
              </w:rPr>
              <w:t>точночти</w:t>
            </w:r>
            <w:proofErr w:type="spellEnd"/>
            <w:r>
              <w:rPr>
                <w:rFonts w:ascii="Verdana" w:hAnsi="Verdana" w:cs="Verdana"/>
                <w:bCs/>
                <w:sz w:val="20"/>
                <w:szCs w:val="20"/>
              </w:rPr>
              <w:t xml:space="preserve"> не указан, то принимается равной половине цены деления шкалы</w:t>
            </w:r>
          </w:p>
          <w:p w:rsidR="00053F14" w:rsidRPr="00520926" w:rsidRDefault="00053F14" w:rsidP="00053F14">
            <w:pPr>
              <w:pStyle w:val="Style14"/>
              <w:widowControl/>
              <w:rPr>
                <w:bCs/>
              </w:rPr>
            </w:pPr>
            <w:r w:rsidRPr="00520926">
              <w:rPr>
                <w:bCs/>
              </w:rPr>
              <w:t>Среднеквадратическое отклонение среднего из N отсчетов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корень квадратный из  N раз меньше среднеквадратического отклонения одного отсчета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N раз меньше среднеквадратического о</w:t>
            </w:r>
            <w:r w:rsidRPr="00520926">
              <w:rPr>
                <w:bCs/>
              </w:rPr>
              <w:t>т</w:t>
            </w:r>
            <w:r w:rsidRPr="00520926">
              <w:rPr>
                <w:bCs/>
              </w:rPr>
              <w:t>клонения одного отсчета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N раз больше среднеквадратического о</w:t>
            </w:r>
            <w:r w:rsidRPr="00520926">
              <w:rPr>
                <w:bCs/>
              </w:rPr>
              <w:t>т</w:t>
            </w:r>
            <w:r w:rsidRPr="00520926">
              <w:rPr>
                <w:bCs/>
              </w:rPr>
              <w:t>клонения одного отсчета</w:t>
            </w:r>
          </w:p>
          <w:p w:rsidR="00053F14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корень квадратный из  N раз больше среднеквадратического отклонения одного отсчета</w:t>
            </w:r>
          </w:p>
          <w:p w:rsidR="00BA63F3" w:rsidRPr="00457C1A" w:rsidRDefault="00BA63F3" w:rsidP="00BA63F3">
            <w:pPr>
              <w:rPr>
                <w:i/>
                <w:highlight w:val="yellow"/>
              </w:rPr>
            </w:pPr>
          </w:p>
        </w:tc>
      </w:tr>
      <w:tr w:rsidR="00BA63F3" w:rsidRPr="00457C1A" w:rsidTr="006B2F5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A14F44" w:rsidRDefault="006B2F5E" w:rsidP="00BA63F3">
            <w:pPr>
              <w:pStyle w:val="Style7"/>
              <w:widowControl/>
              <w:tabs>
                <w:tab w:val="left" w:pos="1134"/>
              </w:tabs>
              <w:ind w:left="15"/>
              <w:jc w:val="both"/>
            </w:pPr>
            <w:r>
              <w:t>навыками расчетов  результатов экспер</w:t>
            </w:r>
            <w:r>
              <w:t>и</w:t>
            </w:r>
            <w:r>
              <w:t>мента; приемами р</w:t>
            </w:r>
            <w:r>
              <w:t>а</w:t>
            </w:r>
            <w:r>
              <w:t xml:space="preserve">боты с основными преобразователями </w:t>
            </w:r>
            <w:r w:rsidRPr="00AF77CA">
              <w:t>профессиональным языком предметной области знания</w:t>
            </w:r>
            <w:r>
              <w:rPr>
                <w:color w:val="C00000"/>
              </w:rPr>
              <w:t xml:space="preserve">; </w:t>
            </w:r>
            <w:r>
              <w:t>м</w:t>
            </w:r>
            <w:r w:rsidRPr="00AF77CA">
              <w:t>ет</w:t>
            </w:r>
            <w:r w:rsidRPr="00AF77CA">
              <w:t>о</w:t>
            </w:r>
            <w:r w:rsidRPr="00AF77CA">
              <w:t>дами математической обработки результ</w:t>
            </w:r>
            <w:r w:rsidRPr="00AF77CA">
              <w:t>а</w:t>
            </w:r>
            <w:r w:rsidRPr="00AF77CA">
              <w:t xml:space="preserve">тов </w:t>
            </w:r>
            <w:r>
              <w:t>эксперимента, т</w:t>
            </w:r>
            <w:r w:rsidRPr="00AF77CA">
              <w:t>еоретического и эк</w:t>
            </w:r>
            <w:r w:rsidRPr="00AF77CA">
              <w:t>с</w:t>
            </w:r>
            <w:r w:rsidRPr="00AF77CA">
              <w:t>периментального и</w:t>
            </w:r>
            <w:r w:rsidRPr="00AF77CA">
              <w:t>с</w:t>
            </w:r>
            <w:r w:rsidRPr="00AF77CA">
              <w:t>следования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F5E" w:rsidRPr="006B2F5E" w:rsidRDefault="006B2F5E" w:rsidP="006B2F5E">
            <w:pPr>
              <w:pStyle w:val="af2"/>
              <w:spacing w:before="60" w:after="60"/>
              <w:ind w:left="360"/>
              <w:jc w:val="center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ФЛУКТУАЦИИ –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минимальных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максимальных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систематические отклонения физических в</w:t>
            </w:r>
            <w:r w:rsidRPr="006B2F5E">
              <w:rPr>
                <w:rFonts w:ascii="TimesNewRomanPS-BoldItalicMT" w:hAnsi="TimesNewRomanPS-BoldItalicMT"/>
                <w:color w:val="000000"/>
              </w:rPr>
              <w:t>е</w:t>
            </w:r>
            <w:r w:rsidRPr="006B2F5E">
              <w:rPr>
                <w:rFonts w:ascii="TimesNewRomanPS-BoldItalicMT" w:hAnsi="TimesNewRomanPS-BoldItalicMT"/>
                <w:color w:val="000000"/>
              </w:rPr>
              <w:t>личин от их средних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средних значений. </w:t>
            </w:r>
          </w:p>
          <w:p w:rsidR="006B2F5E" w:rsidRDefault="006B2F5E" w:rsidP="006B2F5E">
            <w:pPr>
              <w:pStyle w:val="af2"/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 xml:space="preserve">Доверительным интервалом </w:t>
            </w:r>
            <w:r w:rsidRPr="0063773D">
              <w:rPr>
                <w:rFonts w:ascii="TimesNewRomanPS-BoldItalicMT" w:hAnsi="TimesNewRomanPS-BoldItalicMT"/>
                <w:color w:val="000000"/>
              </w:rPr>
              <w:t>называется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 w:rsidRPr="00445725">
              <w:rPr>
                <w:rFonts w:ascii="TimesNewRomanPS-BoldItalicMT" w:hAnsi="TimesNewRomanPS-BoldItalicMT"/>
                <w:color w:val="000000"/>
              </w:rPr>
              <w:t>,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 w:rsidRPr="0063773D">
              <w:rPr>
                <w:rFonts w:ascii="TimesNewRomanPS-BoldItalicMT" w:hAnsi="TimesNewRomanPS-BoldItalicMT"/>
                <w:color w:val="000000"/>
              </w:rPr>
              <w:t>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среднее 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</w:t>
            </w:r>
            <w:r w:rsidRPr="0063773D">
              <w:rPr>
                <w:rFonts w:ascii="TimesNewRomanPS-BoldItalicMT" w:hAnsi="TimesNewRomanPS-BoldItalicMT"/>
                <w:color w:val="000000"/>
              </w:rPr>
              <w:t>е</w:t>
            </w:r>
            <w:r w:rsidRPr="0063773D">
              <w:rPr>
                <w:rFonts w:ascii="TimesNewRomanPS-BoldItalicMT" w:hAnsi="TimesNewRomanPS-BoldItalicMT"/>
                <w:color w:val="000000"/>
              </w:rPr>
              <w:t>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>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 w:rsidRPr="0063773D">
              <w:rPr>
                <w:rFonts w:ascii="TimesNewRomanPS-BoldItalicMT" w:hAnsi="TimesNewRomanPS-BoldItalicMT"/>
                <w:color w:val="000000"/>
              </w:rPr>
              <w:t>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не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истинное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</w:t>
            </w:r>
            <w:r w:rsidRPr="0063773D">
              <w:rPr>
                <w:rFonts w:ascii="TimesNewRomanPS-BoldItalicMT" w:hAnsi="TimesNewRomanPS-BoldItalicMT"/>
                <w:color w:val="000000"/>
              </w:rPr>
              <w:t>а</w:t>
            </w:r>
            <w:r w:rsidRPr="0063773D">
              <w:rPr>
                <w:rFonts w:ascii="TimesNewRomanPS-BoldItalicMT" w:hAnsi="TimesNewRomanPS-BoldItalicMT"/>
                <w:color w:val="000000"/>
              </w:rPr>
              <w:t>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достоверности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истинное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достоверности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не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среднее 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BA63F3" w:rsidRPr="00457C1A" w:rsidRDefault="00BA63F3" w:rsidP="006B2F5E">
            <w:pPr>
              <w:pStyle w:val="af2"/>
              <w:spacing w:before="60" w:after="60"/>
              <w:ind w:left="720"/>
              <w:rPr>
                <w:i/>
                <w:highlight w:val="yellow"/>
              </w:rPr>
            </w:pPr>
          </w:p>
        </w:tc>
      </w:tr>
    </w:tbl>
    <w:p w:rsidR="005C2185" w:rsidRPr="00457C1A" w:rsidRDefault="005C2185" w:rsidP="005C2185">
      <w:pPr>
        <w:rPr>
          <w:i/>
          <w:color w:val="C00000"/>
          <w:highlight w:val="yellow"/>
        </w:rPr>
      </w:pPr>
    </w:p>
    <w:p w:rsidR="00D47316" w:rsidRPr="00EC0677" w:rsidRDefault="00D47316" w:rsidP="00D47316">
      <w:pPr>
        <w:rPr>
          <w:b/>
        </w:rPr>
      </w:pPr>
      <w:r w:rsidRPr="00EC0677">
        <w:rPr>
          <w:b/>
        </w:rPr>
        <w:t>б) Порядок проведения промежуточной аттестации, показатели и критерии оц</w:t>
      </w:r>
      <w:r w:rsidRPr="00EC0677">
        <w:rPr>
          <w:b/>
        </w:rPr>
        <w:t>е</w:t>
      </w:r>
      <w:r w:rsidRPr="00EC0677">
        <w:rPr>
          <w:b/>
        </w:rPr>
        <w:t>нивания:</w:t>
      </w:r>
    </w:p>
    <w:p w:rsidR="00D47316" w:rsidRPr="00EC0677" w:rsidRDefault="00D47316" w:rsidP="00D47316">
      <w:pPr>
        <w:ind w:firstLine="540"/>
        <w:jc w:val="both"/>
      </w:pPr>
      <w:r w:rsidRPr="00EC0677">
        <w:t xml:space="preserve">Промежуточная аттестация по дисциплине </w:t>
      </w:r>
      <w:r w:rsidRPr="00C33DE1">
        <w:rPr>
          <w:iCs/>
        </w:rPr>
        <w:t>"Физические основы измерений и эт</w:t>
      </w:r>
      <w:r w:rsidRPr="00C33DE1">
        <w:rPr>
          <w:iCs/>
        </w:rPr>
        <w:t>а</w:t>
      </w:r>
      <w:r w:rsidRPr="00C33DE1">
        <w:rPr>
          <w:iCs/>
        </w:rPr>
        <w:t>лоны”</w:t>
      </w:r>
      <w:r>
        <w:rPr>
          <w:iCs/>
        </w:rPr>
        <w:t xml:space="preserve"> </w:t>
      </w:r>
      <w:r w:rsidRPr="00EC0677">
        <w:t xml:space="preserve">включает теоретические вопросы, позволяющие оценить уровень усвоения </w:t>
      </w:r>
      <w:proofErr w:type="gramStart"/>
      <w:r w:rsidRPr="00EC0677">
        <w:t>об</w:t>
      </w:r>
      <w:r w:rsidRPr="00EC0677">
        <w:t>у</w:t>
      </w:r>
      <w:r w:rsidRPr="00EC0677">
        <w:t>чающимися</w:t>
      </w:r>
      <w:proofErr w:type="gramEnd"/>
      <w:r w:rsidRPr="00EC0677">
        <w:t xml:space="preserve"> знаний, выявляющие степень сформированности умений и владений, пр</w:t>
      </w:r>
      <w:r w:rsidRPr="00EC0677">
        <w:t>о</w:t>
      </w:r>
      <w:r w:rsidRPr="00EC0677">
        <w:t>водится в форме зачета.</w:t>
      </w:r>
      <w:r>
        <w:t xml:space="preserve"> </w:t>
      </w:r>
      <w:r w:rsidRPr="00EC0677">
        <w:t>Зачет по данной дисциплине проводится в устной форме по перечню вопросов к зачету.</w:t>
      </w:r>
    </w:p>
    <w:p w:rsidR="00D47316" w:rsidRDefault="00D47316" w:rsidP="00D47316">
      <w:pPr>
        <w:widowControl/>
        <w:shd w:val="clear" w:color="auto" w:fill="FFFFFF"/>
        <w:autoSpaceDE/>
        <w:spacing w:before="100" w:beforeAutospacing="1" w:line="200" w:lineRule="atLeast"/>
        <w:ind w:left="165" w:firstLine="270"/>
        <w:rPr>
          <w:b/>
          <w:i/>
          <w:color w:val="000000"/>
        </w:rPr>
      </w:pPr>
      <w:r w:rsidRPr="00EC0677">
        <w:rPr>
          <w:b/>
          <w:i/>
          <w:color w:val="000000"/>
        </w:rPr>
        <w:t>Вопросы к зачету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 xml:space="preserve">Задачи курса. Его основные разделы.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 xml:space="preserve">Задачи методов измерений. Размерности физических величин </w:t>
      </w:r>
    </w:p>
    <w:p w:rsid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>Методы теории подобия и размерностей.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Классические измерительные системы.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 Адиабатические инварианты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Погрешности измерений и средств измерений.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Стабильность – необходимое условие достижения достоверности и точности р</w:t>
      </w:r>
      <w:r w:rsidRPr="00DA4724">
        <w:rPr>
          <w:bCs/>
        </w:rPr>
        <w:t>е</w:t>
      </w:r>
      <w:r w:rsidRPr="00DA4724">
        <w:rPr>
          <w:bCs/>
        </w:rPr>
        <w:t>зультатов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Элементы современной физической картины мира.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  <w:rPr>
          <w:bCs/>
        </w:rPr>
      </w:pPr>
      <w:r w:rsidRPr="00DA4724">
        <w:rPr>
          <w:bCs/>
        </w:rPr>
        <w:t xml:space="preserve">Постоянные необратимые изменения Вселенной и стабильность </w:t>
      </w:r>
      <w:proofErr w:type="gramStart"/>
      <w:r w:rsidRPr="00DA4724">
        <w:rPr>
          <w:bCs/>
        </w:rPr>
        <w:t>фундаментальных</w:t>
      </w:r>
      <w:proofErr w:type="gramEnd"/>
      <w:r w:rsidRPr="00DA4724">
        <w:rPr>
          <w:bCs/>
        </w:rPr>
        <w:t xml:space="preserve"> физических постоянных.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Принципиальная невозможность полного устранения неопределенности результ</w:t>
      </w:r>
      <w:r w:rsidRPr="00DA4724">
        <w:rPr>
          <w:bCs/>
        </w:rPr>
        <w:t>а</w:t>
      </w:r>
      <w:r w:rsidRPr="00DA4724">
        <w:rPr>
          <w:bCs/>
        </w:rPr>
        <w:t>тов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Фундаментальный источник погрешностей измерений – самодвижение материи и его конкретные проявления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>
        <w:rPr>
          <w:bCs/>
        </w:rPr>
        <w:t>К</w:t>
      </w:r>
      <w:r w:rsidRPr="00DA4724">
        <w:rPr>
          <w:bCs/>
        </w:rPr>
        <w:t>вантовые флуктуации, шумы нетеплового происхождения. Соотношения неопр</w:t>
      </w:r>
      <w:r w:rsidRPr="00DA4724">
        <w:rPr>
          <w:bCs/>
        </w:rPr>
        <w:t>е</w:t>
      </w:r>
      <w:r w:rsidRPr="00DA4724">
        <w:rPr>
          <w:bCs/>
        </w:rPr>
        <w:t>деленностей.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Принцип </w:t>
      </w:r>
      <w:proofErr w:type="spellStart"/>
      <w:r w:rsidRPr="00DA4724">
        <w:rPr>
          <w:bCs/>
        </w:rPr>
        <w:t>дополнительности</w:t>
      </w:r>
      <w:proofErr w:type="spellEnd"/>
      <w:r w:rsidRPr="00DA4724">
        <w:rPr>
          <w:bCs/>
        </w:rPr>
        <w:t>. Фундаментальные пределы точности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 Уровень стабильности параметров объектов микро-, макр</w:t>
      </w:r>
      <w:proofErr w:type="gramStart"/>
      <w:r w:rsidRPr="00DA4724">
        <w:rPr>
          <w:bCs/>
        </w:rPr>
        <w:t>о-</w:t>
      </w:r>
      <w:proofErr w:type="gramEnd"/>
      <w:r w:rsidRPr="00DA4724">
        <w:rPr>
          <w:bCs/>
        </w:rPr>
        <w:t xml:space="preserve">, </w:t>
      </w:r>
      <w:proofErr w:type="spellStart"/>
      <w:r w:rsidRPr="00DA4724">
        <w:rPr>
          <w:bCs/>
        </w:rPr>
        <w:t>мегамира</w:t>
      </w:r>
      <w:proofErr w:type="spellEnd"/>
      <w:r w:rsidRPr="00DA4724">
        <w:rPr>
          <w:bCs/>
        </w:rPr>
        <w:t xml:space="preserve">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Несоответствие уровня стабильности параметров, объектов макр</w:t>
      </w:r>
      <w:proofErr w:type="gramStart"/>
      <w:r w:rsidRPr="00DA4724">
        <w:rPr>
          <w:bCs/>
        </w:rPr>
        <w:t>о-</w:t>
      </w:r>
      <w:proofErr w:type="gramEnd"/>
      <w:r w:rsidRPr="00DA4724">
        <w:rPr>
          <w:bCs/>
        </w:rPr>
        <w:t xml:space="preserve"> и </w:t>
      </w:r>
      <w:proofErr w:type="spellStart"/>
      <w:r w:rsidRPr="00DA4724">
        <w:rPr>
          <w:bCs/>
        </w:rPr>
        <w:t>мегамира</w:t>
      </w:r>
      <w:proofErr w:type="spellEnd"/>
      <w:r w:rsidRPr="00DA4724">
        <w:rPr>
          <w:bCs/>
        </w:rPr>
        <w:t xml:space="preserve"> тр</w:t>
      </w:r>
      <w:r w:rsidRPr="00DA4724">
        <w:rPr>
          <w:bCs/>
        </w:rPr>
        <w:t>е</w:t>
      </w:r>
      <w:r w:rsidRPr="00DA4724">
        <w:rPr>
          <w:bCs/>
        </w:rPr>
        <w:t>бованиям современной метрологии.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Потенциальные ресурсы стабильности параметров физических объектов микром</w:t>
      </w:r>
      <w:r w:rsidRPr="00DA4724">
        <w:rPr>
          <w:bCs/>
        </w:rPr>
        <w:t>и</w:t>
      </w:r>
      <w:r w:rsidRPr="00DA4724">
        <w:rPr>
          <w:bCs/>
        </w:rPr>
        <w:t>ра.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Физико-техническое обеспечение инженерных решений проблемы передачи ст</w:t>
      </w:r>
      <w:r w:rsidRPr="00DA4724">
        <w:rPr>
          <w:bCs/>
        </w:rPr>
        <w:t>а</w:t>
      </w:r>
      <w:r w:rsidRPr="00DA4724">
        <w:rPr>
          <w:bCs/>
        </w:rPr>
        <w:t>бильности объектов микромира микроскопическим объектам измерительных пр</w:t>
      </w:r>
      <w:r w:rsidRPr="00DA4724">
        <w:rPr>
          <w:bCs/>
        </w:rPr>
        <w:t>и</w:t>
      </w:r>
      <w:r w:rsidRPr="00DA4724">
        <w:rPr>
          <w:bCs/>
        </w:rPr>
        <w:t>боров и систем.</w:t>
      </w:r>
    </w:p>
    <w:p w:rsidR="00D47316" w:rsidRPr="00EC0677" w:rsidRDefault="00D47316" w:rsidP="00D47316">
      <w:pPr>
        <w:rPr>
          <w:b/>
        </w:rPr>
      </w:pPr>
    </w:p>
    <w:p w:rsidR="00D47316" w:rsidRPr="00EC0677" w:rsidRDefault="00D47316" w:rsidP="00D47316">
      <w:pPr>
        <w:ind w:left="360"/>
        <w:rPr>
          <w:b/>
        </w:rPr>
      </w:pPr>
      <w:r w:rsidRPr="00EC0677">
        <w:rPr>
          <w:b/>
        </w:rPr>
        <w:t>Показатели и критерии оценивания:</w:t>
      </w:r>
    </w:p>
    <w:p w:rsidR="00D47316" w:rsidRPr="00EC0677" w:rsidRDefault="00D47316" w:rsidP="00D47316">
      <w:pPr>
        <w:ind w:left="3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7"/>
        <w:gridCol w:w="6950"/>
      </w:tblGrid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Оценка</w:t>
            </w:r>
          </w:p>
        </w:tc>
        <w:tc>
          <w:tcPr>
            <w:tcW w:w="7176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Критерии</w:t>
            </w:r>
          </w:p>
        </w:tc>
      </w:tr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Зачтено</w:t>
            </w:r>
          </w:p>
        </w:tc>
        <w:tc>
          <w:tcPr>
            <w:tcW w:w="7176" w:type="dxa"/>
            <w:vAlign w:val="center"/>
          </w:tcPr>
          <w:p w:rsidR="00D47316" w:rsidRPr="00EC0677" w:rsidRDefault="00D47316" w:rsidP="001B07D4">
            <w:proofErr w:type="gramStart"/>
            <w:r w:rsidRPr="00EC0677">
              <w:t>Достаточный объем знаний в рамках образовательного станда</w:t>
            </w:r>
            <w:r w:rsidRPr="00EC0677">
              <w:t>р</w:t>
            </w:r>
            <w:r w:rsidRPr="00EC0677">
              <w:t>та, усвоение основной литературы, рекомендованной учебной</w:t>
            </w:r>
            <w:r w:rsidRPr="00EC0677">
              <w:br/>
              <w:t>программой дисциплины, использование терминологии,</w:t>
            </w:r>
            <w:r w:rsidRPr="00EC0677">
              <w:br/>
              <w:t>стилистическое и логическое изложение ответа на вопросы,</w:t>
            </w:r>
            <w:r w:rsidRPr="00EC0677">
              <w:br/>
              <w:t>умение делать выводы без существенных ошибок, умение</w:t>
            </w:r>
            <w:r w:rsidRPr="00EC0677">
              <w:br/>
              <w:t>ориентироваться в основных теориях, концепциях и направлен</w:t>
            </w:r>
            <w:r w:rsidRPr="00EC0677">
              <w:t>и</w:t>
            </w:r>
            <w:r w:rsidRPr="00EC0677">
              <w:t>ях</w:t>
            </w:r>
            <w:r w:rsidR="001B07D4">
              <w:t xml:space="preserve"> </w:t>
            </w:r>
            <w:r w:rsidRPr="00EC0677">
              <w:t>по изучаемой дисциплине и давать им оценку, работа на</w:t>
            </w:r>
            <w:r w:rsidRPr="00EC0677">
              <w:br/>
              <w:t>лабораторных занятиях, допустимый уровень культуры</w:t>
            </w:r>
            <w:r w:rsidRPr="00EC0677">
              <w:br/>
              <w:t>исполнения заданий.</w:t>
            </w:r>
            <w:proofErr w:type="gramEnd"/>
          </w:p>
        </w:tc>
      </w:tr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Не зачтено</w:t>
            </w:r>
          </w:p>
        </w:tc>
        <w:tc>
          <w:tcPr>
            <w:tcW w:w="7176" w:type="dxa"/>
          </w:tcPr>
          <w:p w:rsidR="00D47316" w:rsidRPr="00EC0677" w:rsidRDefault="00D47316" w:rsidP="00421EB1">
            <w:r w:rsidRPr="00EC0677">
              <w:t>Фрагментарные знания в рамках образовательного стандарта,</w:t>
            </w:r>
            <w:r w:rsidRPr="00EC0677">
              <w:br/>
              <w:t>знание отдельных литературных источников, рекомендованных</w:t>
            </w:r>
            <w:r w:rsidRPr="00EC0677">
              <w:br/>
              <w:t>учебной программой дисциплины, неумение использовать</w:t>
            </w:r>
            <w:r w:rsidRPr="00EC0677">
              <w:br/>
            </w:r>
            <w:r w:rsidRPr="00EC0677">
              <w:lastRenderedPageBreak/>
              <w:t>терминологию дисциплины, наличие в ответе грубых</w:t>
            </w:r>
            <w:r w:rsidRPr="00EC0677">
              <w:br/>
              <w:t>стилистических и логических ошибок, пассивность на</w:t>
            </w:r>
            <w:r w:rsidRPr="00EC0677">
              <w:br/>
              <w:t>лабораторных занятиях</w:t>
            </w:r>
          </w:p>
          <w:p w:rsidR="00D47316" w:rsidRPr="00EC0677" w:rsidRDefault="00D47316" w:rsidP="00421EB1">
            <w:pPr>
              <w:spacing w:line="300" w:lineRule="auto"/>
            </w:pPr>
          </w:p>
        </w:tc>
      </w:tr>
    </w:tbl>
    <w:p w:rsidR="005B14B5" w:rsidRPr="005B14B5" w:rsidRDefault="005B14B5" w:rsidP="005B14B5">
      <w:pPr>
        <w:ind w:firstLine="284"/>
        <w:rPr>
          <w:i/>
          <w:color w:val="C00000"/>
        </w:rPr>
      </w:pPr>
    </w:p>
    <w:p w:rsidR="005C2185" w:rsidRPr="005B14B5" w:rsidRDefault="005C2185" w:rsidP="005C2185">
      <w:pPr>
        <w:rPr>
          <w:highlight w:val="yellow"/>
        </w:rPr>
      </w:pPr>
    </w:p>
    <w:p w:rsidR="00BD56B5" w:rsidRDefault="005C2185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6A4996">
        <w:t xml:space="preserve">   </w:t>
      </w:r>
      <w:r w:rsidR="00BD56B5" w:rsidRPr="006A4996">
        <w:t xml:space="preserve">   </w:t>
      </w:r>
      <w:r w:rsidR="00BD56B5" w:rsidRPr="00550A58">
        <w:rPr>
          <w:rStyle w:val="FontStyle32"/>
          <w:b/>
          <w:spacing w:val="-4"/>
          <w:sz w:val="24"/>
          <w:szCs w:val="24"/>
        </w:rPr>
        <w:t xml:space="preserve">8 </w:t>
      </w:r>
      <w:r w:rsidR="00BD56B5" w:rsidRPr="00550A5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</w:t>
      </w:r>
      <w:r w:rsidR="00BD56B5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 обеспечение дисциплины </w:t>
      </w:r>
    </w:p>
    <w:p w:rsidR="00BD56B5" w:rsidRDefault="00BD56B5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BD56B5" w:rsidRDefault="00BD56B5" w:rsidP="00BD56B5">
      <w:pPr>
        <w:pStyle w:val="Style10"/>
        <w:widowControl/>
        <w:rPr>
          <w:rStyle w:val="FontStyle22"/>
          <w:sz w:val="24"/>
          <w:szCs w:val="24"/>
          <w:lang w:val="en-US"/>
        </w:rPr>
      </w:pPr>
      <w:r w:rsidRPr="004109BD">
        <w:rPr>
          <w:rStyle w:val="FontStyle18"/>
          <w:sz w:val="24"/>
          <w:szCs w:val="24"/>
        </w:rPr>
        <w:t xml:space="preserve">а) Основная </w:t>
      </w:r>
      <w:r w:rsidRPr="004109BD">
        <w:rPr>
          <w:rStyle w:val="FontStyle22"/>
          <w:b/>
          <w:sz w:val="24"/>
          <w:szCs w:val="24"/>
        </w:rPr>
        <w:t>литература:</w:t>
      </w:r>
      <w:r w:rsidRPr="004109BD">
        <w:rPr>
          <w:rStyle w:val="FontStyle22"/>
          <w:sz w:val="24"/>
          <w:szCs w:val="24"/>
        </w:rPr>
        <w:t xml:space="preserve"> </w:t>
      </w:r>
    </w:p>
    <w:p w:rsidR="00421EB1" w:rsidRPr="005474E7" w:rsidRDefault="00421EB1" w:rsidP="005474E7">
      <w:pPr>
        <w:widowControl/>
        <w:numPr>
          <w:ilvl w:val="0"/>
          <w:numId w:val="13"/>
        </w:numPr>
        <w:tabs>
          <w:tab w:val="num" w:pos="567"/>
        </w:tabs>
        <w:autoSpaceDE/>
        <w:ind w:left="567"/>
        <w:jc w:val="both"/>
        <w:rPr>
          <w:szCs w:val="16"/>
        </w:rPr>
      </w:pPr>
      <w:r w:rsidRPr="005474E7">
        <w:rPr>
          <w:szCs w:val="16"/>
        </w:rPr>
        <w:t>Афанасьев, А. А. Физические основы измерений и эталоны : учеб</w:t>
      </w:r>
      <w:proofErr w:type="gramStart"/>
      <w:r w:rsidRPr="005474E7">
        <w:rPr>
          <w:szCs w:val="16"/>
        </w:rPr>
        <w:t>.</w:t>
      </w:r>
      <w:proofErr w:type="gramEnd"/>
      <w:r w:rsidRPr="005474E7">
        <w:rPr>
          <w:szCs w:val="16"/>
        </w:rPr>
        <w:t xml:space="preserve"> </w:t>
      </w:r>
      <w:proofErr w:type="gramStart"/>
      <w:r w:rsidRPr="005474E7">
        <w:rPr>
          <w:szCs w:val="16"/>
        </w:rPr>
        <w:t>п</w:t>
      </w:r>
      <w:proofErr w:type="gramEnd"/>
      <w:r w:rsidRPr="005474E7">
        <w:rPr>
          <w:szCs w:val="16"/>
        </w:rPr>
        <w:t xml:space="preserve">особие / А.А. Афанасьев, А.А. </w:t>
      </w:r>
      <w:proofErr w:type="spellStart"/>
      <w:r w:rsidRPr="005474E7">
        <w:rPr>
          <w:szCs w:val="16"/>
        </w:rPr>
        <w:t>Погонин</w:t>
      </w:r>
      <w:proofErr w:type="spellEnd"/>
      <w:r w:rsidRPr="005474E7">
        <w:rPr>
          <w:szCs w:val="16"/>
        </w:rPr>
        <w:t>. — Москва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</w:t>
      </w:r>
      <w:proofErr w:type="gramStart"/>
      <w:r w:rsidRPr="005474E7">
        <w:rPr>
          <w:szCs w:val="16"/>
        </w:rPr>
        <w:t>ИНФРА-М, 2018. — 246 с. — (Высшее о</w:t>
      </w:r>
      <w:r w:rsidRPr="005474E7">
        <w:rPr>
          <w:szCs w:val="16"/>
        </w:rPr>
        <w:t>б</w:t>
      </w:r>
      <w:r w:rsidRPr="005474E7">
        <w:rPr>
          <w:szCs w:val="16"/>
        </w:rPr>
        <w:t>разование:</w:t>
      </w:r>
      <w:proofErr w:type="gramEnd"/>
      <w:r w:rsidRPr="005474E7">
        <w:rPr>
          <w:szCs w:val="16"/>
        </w:rPr>
        <w:t xml:space="preserve"> Бакалавриат). — www.dx.doi.org/10.12737/textbook_598da02128e609.60046688. - ISBN 978-5-16-106069-8. - Текст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электронный. - URL: https://new.znanium.com/catalog/product/882396 (дата обращения: 11.03.2020)</w:t>
      </w:r>
    </w:p>
    <w:p w:rsidR="00421EB1" w:rsidRPr="005474E7" w:rsidRDefault="00E248FB" w:rsidP="005474E7">
      <w:pPr>
        <w:widowControl/>
        <w:numPr>
          <w:ilvl w:val="0"/>
          <w:numId w:val="13"/>
        </w:numPr>
        <w:tabs>
          <w:tab w:val="num" w:pos="567"/>
        </w:tabs>
        <w:autoSpaceDE/>
        <w:ind w:left="567"/>
        <w:jc w:val="both"/>
        <w:rPr>
          <w:szCs w:val="16"/>
        </w:rPr>
      </w:pPr>
      <w:r w:rsidRPr="005474E7">
        <w:rPr>
          <w:szCs w:val="16"/>
        </w:rPr>
        <w:t xml:space="preserve">Луков, В. В. Физические методы исследования в химии: Учебное пособие / Луков В.В., Щербаков И.Н. - Ростов-на-Дону </w:t>
      </w:r>
      <w:proofErr w:type="gramStart"/>
      <w:r w:rsidRPr="005474E7">
        <w:rPr>
          <w:szCs w:val="16"/>
        </w:rPr>
        <w:t>:Ю</w:t>
      </w:r>
      <w:proofErr w:type="gramEnd"/>
      <w:r w:rsidRPr="005474E7">
        <w:rPr>
          <w:szCs w:val="16"/>
        </w:rPr>
        <w:t>жный федеральный университет, 2016. - 216 с.: ISBN 978-5-9275-2023-7. - Текст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электронный. - URL: https://new.znanium.com/catalog/product/991794 (дата обращения: 11.03.2020)</w:t>
      </w:r>
    </w:p>
    <w:p w:rsidR="00BD56B5" w:rsidRPr="003F7988" w:rsidRDefault="00BD56B5" w:rsidP="00BD56B5">
      <w:pPr>
        <w:ind w:left="284" w:hanging="284"/>
        <w:jc w:val="both"/>
        <w:rPr>
          <w:b/>
        </w:rPr>
      </w:pPr>
      <w:r w:rsidRPr="003F7988">
        <w:rPr>
          <w:b/>
        </w:rPr>
        <w:t>б) Дополнительная литература:</w:t>
      </w:r>
    </w:p>
    <w:p w:rsidR="00B36667" w:rsidRPr="00B36667" w:rsidRDefault="00B36667" w:rsidP="00FC30C3">
      <w:pPr>
        <w:pStyle w:val="af3"/>
        <w:numPr>
          <w:ilvl w:val="0"/>
          <w:numId w:val="18"/>
        </w:numPr>
      </w:pPr>
      <w:proofErr w:type="spellStart"/>
      <w:r w:rsidRPr="00B36667">
        <w:rPr>
          <w:szCs w:val="16"/>
          <w:lang w:eastAsia="ar-SA"/>
        </w:rPr>
        <w:t>Бутырин</w:t>
      </w:r>
      <w:proofErr w:type="spellEnd"/>
      <w:r w:rsidRPr="00B36667">
        <w:rPr>
          <w:szCs w:val="16"/>
          <w:lang w:eastAsia="ar-SA"/>
        </w:rPr>
        <w:t>, П. А. Автоматизация физических исследований и эксперимента: комп</w:t>
      </w:r>
      <w:r w:rsidRPr="00B36667">
        <w:rPr>
          <w:szCs w:val="16"/>
          <w:lang w:eastAsia="ar-SA"/>
        </w:rPr>
        <w:t>ь</w:t>
      </w:r>
      <w:r w:rsidRPr="00B36667">
        <w:rPr>
          <w:szCs w:val="16"/>
          <w:lang w:eastAsia="ar-SA"/>
        </w:rPr>
        <w:t xml:space="preserve">ютерные измерения и виртуальные приборы на основе </w:t>
      </w:r>
      <w:proofErr w:type="spellStart"/>
      <w:r w:rsidRPr="00B36667">
        <w:rPr>
          <w:szCs w:val="16"/>
          <w:lang w:eastAsia="ar-SA"/>
        </w:rPr>
        <w:t>LabVIEW</w:t>
      </w:r>
      <w:proofErr w:type="spellEnd"/>
      <w:r w:rsidRPr="00B36667">
        <w:rPr>
          <w:szCs w:val="16"/>
          <w:lang w:eastAsia="ar-SA"/>
        </w:rPr>
        <w:t xml:space="preserve"> 7 [Электронный ресурс] / П. А. </w:t>
      </w:r>
      <w:proofErr w:type="spellStart"/>
      <w:r w:rsidRPr="00B36667">
        <w:rPr>
          <w:szCs w:val="16"/>
          <w:lang w:eastAsia="ar-SA"/>
        </w:rPr>
        <w:t>Бутырин</w:t>
      </w:r>
      <w:proofErr w:type="spellEnd"/>
      <w:r w:rsidRPr="00B36667">
        <w:rPr>
          <w:szCs w:val="16"/>
          <w:lang w:eastAsia="ar-SA"/>
        </w:rPr>
        <w:t>, Т. А. Васьковская, В. В. Каратаев; Под</w:t>
      </w:r>
      <w:proofErr w:type="gramStart"/>
      <w:r w:rsidRPr="00B36667">
        <w:rPr>
          <w:szCs w:val="16"/>
          <w:lang w:eastAsia="ar-SA"/>
        </w:rPr>
        <w:t>.</w:t>
      </w:r>
      <w:proofErr w:type="gramEnd"/>
      <w:r w:rsidRPr="00B36667">
        <w:rPr>
          <w:szCs w:val="16"/>
          <w:lang w:eastAsia="ar-SA"/>
        </w:rPr>
        <w:t xml:space="preserve"> </w:t>
      </w:r>
      <w:proofErr w:type="gramStart"/>
      <w:r w:rsidRPr="00B36667">
        <w:rPr>
          <w:szCs w:val="16"/>
          <w:lang w:eastAsia="ar-SA"/>
        </w:rPr>
        <w:t>р</w:t>
      </w:r>
      <w:proofErr w:type="gramEnd"/>
      <w:r w:rsidRPr="00B36667">
        <w:rPr>
          <w:szCs w:val="16"/>
          <w:lang w:eastAsia="ar-SA"/>
        </w:rPr>
        <w:t xml:space="preserve">ед. П. А. </w:t>
      </w:r>
      <w:proofErr w:type="spellStart"/>
      <w:r w:rsidRPr="00B36667">
        <w:rPr>
          <w:szCs w:val="16"/>
          <w:lang w:eastAsia="ar-SA"/>
        </w:rPr>
        <w:t>Бут</w:t>
      </w:r>
      <w:r w:rsidRPr="00B36667">
        <w:rPr>
          <w:szCs w:val="16"/>
          <w:lang w:eastAsia="ar-SA"/>
        </w:rPr>
        <w:t>ы</w:t>
      </w:r>
      <w:r w:rsidRPr="00B36667">
        <w:rPr>
          <w:szCs w:val="16"/>
          <w:lang w:eastAsia="ar-SA"/>
        </w:rPr>
        <w:t>рина</w:t>
      </w:r>
      <w:proofErr w:type="spellEnd"/>
      <w:r w:rsidRPr="00B36667">
        <w:rPr>
          <w:szCs w:val="16"/>
          <w:lang w:eastAsia="ar-SA"/>
        </w:rPr>
        <w:t>. - Москва</w:t>
      </w:r>
      <w:proofErr w:type="gramStart"/>
      <w:r w:rsidRPr="00B36667">
        <w:rPr>
          <w:szCs w:val="16"/>
          <w:lang w:eastAsia="ar-SA"/>
        </w:rPr>
        <w:t xml:space="preserve"> :</w:t>
      </w:r>
      <w:proofErr w:type="gramEnd"/>
      <w:r w:rsidRPr="00B36667">
        <w:rPr>
          <w:szCs w:val="16"/>
          <w:lang w:eastAsia="ar-SA"/>
        </w:rPr>
        <w:t xml:space="preserve"> ДМК Пресс, 2009. - 265 с.: ил. - ISBN 5-94074-274-2. - Текст</w:t>
      </w:r>
      <w:proofErr w:type="gramStart"/>
      <w:r w:rsidRPr="00B36667">
        <w:rPr>
          <w:szCs w:val="16"/>
          <w:lang w:eastAsia="ar-SA"/>
        </w:rPr>
        <w:t xml:space="preserve"> :</w:t>
      </w:r>
      <w:proofErr w:type="gramEnd"/>
      <w:r w:rsidRPr="00B36667">
        <w:rPr>
          <w:szCs w:val="16"/>
          <w:lang w:eastAsia="ar-SA"/>
        </w:rPr>
        <w:t xml:space="preserve"> электронный. - URL: https://new.znanium.com/catalog/product/409558 (дата обращ</w:t>
      </w:r>
      <w:r w:rsidRPr="00B36667">
        <w:rPr>
          <w:szCs w:val="16"/>
          <w:lang w:eastAsia="ar-SA"/>
        </w:rPr>
        <w:t>е</w:t>
      </w:r>
      <w:r w:rsidRPr="00B36667">
        <w:rPr>
          <w:szCs w:val="16"/>
          <w:lang w:eastAsia="ar-SA"/>
        </w:rPr>
        <w:t>ния: 11.03.2020)</w:t>
      </w:r>
    </w:p>
    <w:p w:rsidR="00E248FB" w:rsidRPr="00FC30C3" w:rsidRDefault="00FC30C3" w:rsidP="00FC30C3">
      <w:pPr>
        <w:pStyle w:val="af3"/>
        <w:numPr>
          <w:ilvl w:val="0"/>
          <w:numId w:val="18"/>
        </w:numPr>
      </w:pPr>
      <w:r w:rsidRPr="00FC30C3">
        <w:t>Ошибки измерений физических величин</w:t>
      </w:r>
      <w:proofErr w:type="gramStart"/>
      <w:r w:rsidRPr="00FC30C3">
        <w:t xml:space="preserve"> :</w:t>
      </w:r>
      <w:proofErr w:type="gramEnd"/>
      <w:r w:rsidRPr="00FC30C3">
        <w:t xml:space="preserve"> учебное пособие / А. Н. </w:t>
      </w:r>
      <w:proofErr w:type="spellStart"/>
      <w:r w:rsidRPr="00FC30C3">
        <w:t>Зайдель</w:t>
      </w:r>
      <w:proofErr w:type="spellEnd"/>
      <w:r w:rsidRPr="00FC30C3">
        <w:t>. - 3-е изд., стер. - СПб</w:t>
      </w:r>
      <w:proofErr w:type="gramStart"/>
      <w:r w:rsidRPr="00FC30C3">
        <w:t>.</w:t>
      </w:r>
      <w:proofErr w:type="gramEnd"/>
      <w:r w:rsidRPr="00FC30C3">
        <w:t xml:space="preserve"> </w:t>
      </w:r>
      <w:proofErr w:type="gramStart"/>
      <w:r w:rsidRPr="00FC30C3">
        <w:t>и</w:t>
      </w:r>
      <w:proofErr w:type="gramEnd"/>
      <w:r w:rsidRPr="00FC30C3">
        <w:t xml:space="preserve"> др. : Лань, 2009. - 108 с. </w:t>
      </w:r>
    </w:p>
    <w:p w:rsidR="00FC30C3" w:rsidRPr="00FC30C3" w:rsidRDefault="00FC30C3" w:rsidP="00FC30C3">
      <w:pPr>
        <w:pStyle w:val="af3"/>
        <w:numPr>
          <w:ilvl w:val="0"/>
          <w:numId w:val="18"/>
        </w:numPr>
      </w:pPr>
      <w:r w:rsidRPr="00FC30C3">
        <w:t xml:space="preserve">Метрология : учебник / [А. А. </w:t>
      </w:r>
      <w:proofErr w:type="spellStart"/>
      <w:r w:rsidRPr="00FC30C3">
        <w:t>Брюховец</w:t>
      </w:r>
      <w:proofErr w:type="spellEnd"/>
      <w:r w:rsidRPr="00FC30C3">
        <w:t xml:space="preserve">, О. Ф. </w:t>
      </w:r>
      <w:proofErr w:type="spellStart"/>
      <w:r w:rsidRPr="00FC30C3">
        <w:t>Вячеславова</w:t>
      </w:r>
      <w:proofErr w:type="spellEnd"/>
      <w:r w:rsidRPr="00FC30C3">
        <w:t xml:space="preserve">, Д. Д. </w:t>
      </w:r>
      <w:proofErr w:type="spellStart"/>
      <w:r w:rsidRPr="00FC30C3">
        <w:t>Грибанов</w:t>
      </w:r>
      <w:proofErr w:type="spellEnd"/>
      <w:r w:rsidRPr="00FC30C3">
        <w:t xml:space="preserve"> и др.] ; под общ</w:t>
      </w:r>
      <w:proofErr w:type="gramStart"/>
      <w:r w:rsidRPr="00FC30C3">
        <w:t>.</w:t>
      </w:r>
      <w:proofErr w:type="gramEnd"/>
      <w:r w:rsidRPr="00FC30C3">
        <w:t xml:space="preserve"> </w:t>
      </w:r>
      <w:proofErr w:type="gramStart"/>
      <w:r w:rsidRPr="00FC30C3">
        <w:t>р</w:t>
      </w:r>
      <w:proofErr w:type="gramEnd"/>
      <w:r w:rsidRPr="00FC30C3">
        <w:t>ед. С. А. Зайцева. - 2-е изд., перераб. и доп. - М. : Форум, 2011. - 463 с</w:t>
      </w:r>
    </w:p>
    <w:p w:rsidR="00BD56B5" w:rsidRPr="00725730" w:rsidRDefault="00BD56B5" w:rsidP="001B07D4">
      <w:pPr>
        <w:pStyle w:val="Style10"/>
        <w:widowControl/>
        <w:rPr>
          <w:rStyle w:val="FontStyle22"/>
          <w:sz w:val="24"/>
          <w:szCs w:val="24"/>
        </w:rPr>
      </w:pPr>
    </w:p>
    <w:p w:rsidR="00BD56B5" w:rsidRDefault="00BD56B5" w:rsidP="00BD56B5">
      <w:pPr>
        <w:pStyle w:val="Style8"/>
        <w:widowControl/>
        <w:ind w:left="284" w:hanging="284"/>
        <w:jc w:val="both"/>
        <w:rPr>
          <w:rStyle w:val="FontStyle15"/>
          <w:sz w:val="24"/>
          <w:szCs w:val="24"/>
        </w:rPr>
      </w:pPr>
      <w:r w:rsidRPr="00170EFD"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pacing w:val="40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М</w:t>
      </w:r>
      <w:r w:rsidRPr="00170EFD">
        <w:rPr>
          <w:rStyle w:val="FontStyle15"/>
          <w:sz w:val="24"/>
          <w:szCs w:val="24"/>
        </w:rPr>
        <w:t>етодические указания:</w:t>
      </w:r>
    </w:p>
    <w:p w:rsidR="00BD56B5" w:rsidRPr="001D781E" w:rsidRDefault="00BD56B5" w:rsidP="00BD56B5">
      <w:pPr>
        <w:widowControl/>
        <w:autoSpaceDE/>
        <w:jc w:val="both"/>
        <w:rPr>
          <w:lang w:eastAsia="ru-RU"/>
        </w:rPr>
      </w:pPr>
      <w:r>
        <w:rPr>
          <w:lang w:eastAsia="ru-RU"/>
        </w:rPr>
        <w:t>1.</w:t>
      </w:r>
      <w:r w:rsidRPr="001D781E">
        <w:rPr>
          <w:lang w:eastAsia="ru-RU"/>
        </w:rPr>
        <w:t xml:space="preserve"> </w:t>
      </w:r>
      <w:r w:rsidRPr="001D781E">
        <w:rPr>
          <w:b/>
          <w:lang w:eastAsia="ru-RU"/>
        </w:rPr>
        <w:t xml:space="preserve">Смирнов, А. Н. </w:t>
      </w:r>
      <w:r w:rsidRPr="001D781E">
        <w:rPr>
          <w:lang w:eastAsia="ru-RU"/>
        </w:rPr>
        <w:t>Лабораторный практикум по физической химии [Электронный р</w:t>
      </w:r>
      <w:r w:rsidRPr="001D781E">
        <w:rPr>
          <w:lang w:eastAsia="ru-RU"/>
        </w:rPr>
        <w:t>е</w:t>
      </w:r>
      <w:r w:rsidRPr="001D781E">
        <w:rPr>
          <w:lang w:eastAsia="ru-RU"/>
        </w:rPr>
        <w:t>сурс]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учебно-методическое пособие / А. Н. Смирнов, Н. Ю. Свечник</w:t>
      </w:r>
      <w:r>
        <w:rPr>
          <w:lang w:eastAsia="ru-RU"/>
        </w:rPr>
        <w:t>ова</w:t>
      </w:r>
      <w:r w:rsidRPr="001D781E">
        <w:rPr>
          <w:lang w:eastAsia="ru-RU"/>
        </w:rPr>
        <w:t>, С. В. Юдина, Э. В. Дюльдина ; МГТУ. - Магнитогорск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МГТУ, 2017. - 1 электрон</w:t>
      </w:r>
      <w:proofErr w:type="gramStart"/>
      <w:r w:rsidRPr="001D781E">
        <w:rPr>
          <w:lang w:eastAsia="ru-RU"/>
        </w:rPr>
        <w:t>.</w:t>
      </w:r>
      <w:proofErr w:type="gramEnd"/>
      <w:r w:rsidRPr="001D781E">
        <w:rPr>
          <w:lang w:eastAsia="ru-RU"/>
        </w:rPr>
        <w:t xml:space="preserve"> </w:t>
      </w:r>
      <w:proofErr w:type="gramStart"/>
      <w:r w:rsidRPr="001D781E">
        <w:rPr>
          <w:lang w:eastAsia="ru-RU"/>
        </w:rPr>
        <w:t>о</w:t>
      </w:r>
      <w:proofErr w:type="gramEnd"/>
      <w:r w:rsidRPr="001D781E">
        <w:rPr>
          <w:lang w:eastAsia="ru-RU"/>
        </w:rPr>
        <w:t xml:space="preserve">пт. диск (CD-ROM). - Режим доступа: </w:t>
      </w:r>
      <w:hyperlink r:id="rId16" w:history="1">
        <w:r w:rsidR="00AD1999" w:rsidRPr="00902E5C">
          <w:rPr>
            <w:rStyle w:val="a7"/>
            <w:lang w:eastAsia="ru-RU"/>
          </w:rPr>
          <w:t>https://magtu.informsystema.ru/uploader/fileUpload?name=3177.pdf&amp;show=dcatalogues/1/1136592/3177.pdf&amp;view=true</w:t>
        </w:r>
      </w:hyperlink>
      <w:r w:rsidR="00AD1999">
        <w:rPr>
          <w:lang w:eastAsia="ru-RU"/>
        </w:rPr>
        <w:t xml:space="preserve"> </w:t>
      </w:r>
      <w:r w:rsidRPr="001D781E">
        <w:rPr>
          <w:lang w:eastAsia="ru-RU"/>
        </w:rPr>
        <w:t xml:space="preserve"> - Макрообъект.</w:t>
      </w:r>
    </w:p>
    <w:p w:rsidR="00C36A9A" w:rsidRDefault="00C36A9A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15"/>
          <w:sz w:val="24"/>
          <w:szCs w:val="24"/>
        </w:rPr>
      </w:pPr>
    </w:p>
    <w:p w:rsidR="00E248FB" w:rsidRPr="005A7938" w:rsidRDefault="00E248FB" w:rsidP="00E248FB">
      <w:pPr>
        <w:pStyle w:val="af3"/>
        <w:ind w:left="567" w:hanging="283"/>
        <w:rPr>
          <w:rStyle w:val="FontStyle21"/>
          <w:b/>
          <w:sz w:val="24"/>
          <w:szCs w:val="24"/>
        </w:rPr>
      </w:pPr>
      <w:r w:rsidRPr="005A793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211D1">
        <w:rPr>
          <w:rStyle w:val="FontStyle15"/>
          <w:spacing w:val="40"/>
        </w:rPr>
        <w:t>и</w:t>
      </w:r>
      <w:r w:rsidRPr="005A7938">
        <w:rPr>
          <w:rStyle w:val="FontStyle15"/>
          <w:b w:val="0"/>
        </w:rPr>
        <w:t xml:space="preserve"> </w:t>
      </w:r>
      <w:r w:rsidRPr="005A7938">
        <w:rPr>
          <w:rStyle w:val="FontStyle21"/>
          <w:b/>
          <w:sz w:val="24"/>
          <w:szCs w:val="24"/>
        </w:rPr>
        <w:t xml:space="preserve">Интернет-ресурсы: 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>Национальная информационно-аналитическая система - Российский индекс н</w:t>
      </w:r>
      <w:r>
        <w:t>а</w:t>
      </w:r>
      <w:r>
        <w:t>учного цитирования (РИНЦ). – URL: https://elibrary.ru/project_risc.asp.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Поисковая система 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 . – URL</w:t>
      </w:r>
      <w:proofErr w:type="gramStart"/>
      <w:r>
        <w:t xml:space="preserve"> :</w:t>
      </w:r>
      <w:proofErr w:type="gramEnd"/>
      <w:r>
        <w:t xml:space="preserve"> https://scholar.google.ru/.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Информационная система - Единое окно доступа к информационным ресурсам. – URL: </w:t>
      </w:r>
      <w:hyperlink r:id="rId17" w:history="1">
        <w:r w:rsidRPr="007E0194">
          <w:rPr>
            <w:rStyle w:val="a7"/>
          </w:rPr>
          <w:t>http://window.edu.ru/</w:t>
        </w:r>
      </w:hyperlink>
      <w:r>
        <w:t>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Международная база данных </w:t>
      </w:r>
      <w:proofErr w:type="spellStart"/>
      <w:r>
        <w:t>Scopus</w:t>
      </w:r>
      <w:proofErr w:type="spellEnd"/>
      <w:r>
        <w:t xml:space="preserve">.- URL: http://www.scopus.com/  </w:t>
      </w:r>
    </w:p>
    <w:p w:rsidR="00E248FB" w:rsidRPr="00C0684B" w:rsidRDefault="0031181D" w:rsidP="00E248FB">
      <w:pPr>
        <w:pStyle w:val="af3"/>
        <w:numPr>
          <w:ilvl w:val="0"/>
          <w:numId w:val="17"/>
        </w:numPr>
      </w:pPr>
      <w:hyperlink r:id="rId18" w:history="1">
        <w:r w:rsidR="00E248FB" w:rsidRPr="006E76A9">
          <w:t>Российская Государственная библиотека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>:</w:t>
      </w:r>
      <w:hyperlink r:id="rId19" w:history="1">
        <w:r w:rsidR="00E248FB" w:rsidRPr="006E76A9">
          <w:t>http://www.rsl.ru/</w:t>
        </w:r>
      </w:hyperlink>
      <w:r w:rsidR="00E248FB" w:rsidRPr="0026275A">
        <w:tab/>
      </w:r>
    </w:p>
    <w:p w:rsidR="00E248FB" w:rsidRPr="00C0684B" w:rsidRDefault="0031181D" w:rsidP="00E248FB">
      <w:pPr>
        <w:pStyle w:val="af3"/>
        <w:numPr>
          <w:ilvl w:val="0"/>
          <w:numId w:val="17"/>
        </w:numPr>
      </w:pPr>
      <w:hyperlink r:id="rId20" w:history="1">
        <w:r w:rsidR="00E248FB" w:rsidRPr="007E0194">
          <w:rPr>
            <w:rStyle w:val="a7"/>
          </w:rPr>
          <w:t>Российская национальная библиотека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1" w:history="1">
        <w:r w:rsidR="00E248FB" w:rsidRPr="006E76A9">
          <w:t>http://www.nlr.ru/</w:t>
        </w:r>
      </w:hyperlink>
    </w:p>
    <w:p w:rsidR="00E248FB" w:rsidRPr="00C0684B" w:rsidRDefault="0031181D" w:rsidP="00E248FB">
      <w:pPr>
        <w:pStyle w:val="af3"/>
        <w:numPr>
          <w:ilvl w:val="0"/>
          <w:numId w:val="17"/>
        </w:numPr>
      </w:pPr>
      <w:hyperlink r:id="rId22" w:tgtFrame="_blank" w:history="1">
        <w:r w:rsidR="00E248FB" w:rsidRPr="006E76A9">
          <w:t>Государственная публичная научно-техническая библиотека России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3" w:history="1">
        <w:r w:rsidR="00E248FB" w:rsidRPr="006E76A9">
          <w:t>http://www.gpntb.ru/</w:t>
        </w:r>
      </w:hyperlink>
      <w:r w:rsidR="00E248FB" w:rsidRPr="0026275A">
        <w:tab/>
      </w:r>
    </w:p>
    <w:p w:rsidR="00E248FB" w:rsidRPr="00C0684B" w:rsidRDefault="0031181D" w:rsidP="00E248FB">
      <w:pPr>
        <w:pStyle w:val="af3"/>
        <w:numPr>
          <w:ilvl w:val="0"/>
          <w:numId w:val="17"/>
        </w:numPr>
      </w:pPr>
      <w:hyperlink r:id="rId24" w:history="1">
        <w:r w:rsidR="00E248FB" w:rsidRPr="006E76A9">
          <w:t xml:space="preserve"> Библиотека ЮНЕСКО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5" w:history="1">
        <w:r w:rsidR="00E248FB" w:rsidRPr="006E76A9">
          <w:t>http://www.unesco.org/new/ru/unesco/</w:t>
        </w:r>
      </w:hyperlink>
    </w:p>
    <w:p w:rsidR="00E248FB" w:rsidRDefault="00E248FB" w:rsidP="00E248FB">
      <w:pPr>
        <w:pStyle w:val="af3"/>
        <w:numPr>
          <w:ilvl w:val="0"/>
          <w:numId w:val="17"/>
        </w:numPr>
      </w:pPr>
      <w:r w:rsidRPr="00C0684B">
        <w:lastRenderedPageBreak/>
        <w:t xml:space="preserve"> </w:t>
      </w:r>
      <w:r>
        <w:t xml:space="preserve"> </w:t>
      </w:r>
      <w:hyperlink r:id="rId26" w:history="1">
        <w:r w:rsidRPr="006E76A9">
          <w:t>Электронная библиотечная система (ЭБС) "ИНФРА-М" www.znanium.com</w:t>
        </w:r>
      </w:hyperlink>
      <w:r>
        <w:t>/</w:t>
      </w:r>
    </w:p>
    <w:p w:rsidR="00E248FB" w:rsidRDefault="00E248FB" w:rsidP="00E248FB">
      <w:pPr>
        <w:pStyle w:val="af3"/>
        <w:widowControl/>
        <w:autoSpaceDE/>
        <w:rPr>
          <w:b/>
        </w:rPr>
      </w:pPr>
    </w:p>
    <w:p w:rsidR="00E248FB" w:rsidRDefault="00E248FB" w:rsidP="00E248FB">
      <w:pPr>
        <w:pStyle w:val="af3"/>
        <w:widowControl/>
        <w:tabs>
          <w:tab w:val="num" w:pos="851"/>
        </w:tabs>
        <w:autoSpaceDE/>
      </w:pPr>
      <w:r w:rsidRPr="003211D1">
        <w:rPr>
          <w:b/>
        </w:rPr>
        <w:t>Программное обеспечение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8"/>
        <w:gridCol w:w="3030"/>
        <w:gridCol w:w="2919"/>
      </w:tblGrid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>
              <w:t>Наименование ПО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№ договора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Срок действия лицензии</w:t>
            </w:r>
          </w:p>
        </w:tc>
      </w:tr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 w:rsidRPr="005A7BF9">
              <w:rPr>
                <w:bCs/>
                <w:lang w:val="en-US"/>
              </w:rPr>
              <w:t>MS</w:t>
            </w:r>
            <w:proofErr w:type="spellStart"/>
            <w:r w:rsidRPr="005A7BF9">
              <w:rPr>
                <w:bCs/>
              </w:rPr>
              <w:t>Windows</w:t>
            </w:r>
            <w:proofErr w:type="spellEnd"/>
            <w:r w:rsidRPr="005A7BF9">
              <w:rPr>
                <w:bCs/>
                <w:lang w:val="en-US"/>
              </w:rPr>
              <w:t xml:space="preserve"> 7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Д-1227 от 08.10.2018</w:t>
            </w:r>
          </w:p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Д-757-17 от 27.06. 2017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11.10.2021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27.07.2018</w:t>
            </w:r>
          </w:p>
        </w:tc>
      </w:tr>
      <w:tr w:rsidR="00E248FB" w:rsidTr="00F44A46"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 w:rsidRPr="005A7BF9">
              <w:rPr>
                <w:bCs/>
                <w:lang w:val="en-US"/>
              </w:rPr>
              <w:t>MS</w:t>
            </w:r>
            <w:r w:rsidRPr="005A7BF9">
              <w:rPr>
                <w:lang w:val="en-US"/>
              </w:rPr>
              <w:t xml:space="preserve"> Office 2007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№ 135 от 17.09.2007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бессрочно</w:t>
            </w:r>
          </w:p>
        </w:tc>
      </w:tr>
      <w:tr w:rsidR="00E248FB" w:rsidTr="00F44A46">
        <w:tc>
          <w:tcPr>
            <w:tcW w:w="3190" w:type="dxa"/>
          </w:tcPr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proofErr w:type="spellStart"/>
            <w:r w:rsidRPr="005A7BF9">
              <w:rPr>
                <w:lang w:val="en-US"/>
              </w:rPr>
              <w:t>Kaspersky</w:t>
            </w:r>
            <w:proofErr w:type="spellEnd"/>
            <w:r w:rsidRPr="005A7BF9">
              <w:rPr>
                <w:lang w:val="en-US"/>
              </w:rPr>
              <w:t xml:space="preserve"> Endpoint Secur</w:t>
            </w:r>
            <w:r w:rsidRPr="005A7BF9">
              <w:rPr>
                <w:lang w:val="en-US"/>
              </w:rPr>
              <w:t>i</w:t>
            </w:r>
            <w:r w:rsidRPr="005A7BF9">
              <w:rPr>
                <w:lang w:val="en-US"/>
              </w:rPr>
              <w:t xml:space="preserve">ty </w:t>
            </w:r>
            <w:r>
              <w:t>для бизнеса- Стандар</w:t>
            </w:r>
            <w:r>
              <w:t>т</w:t>
            </w:r>
            <w:r>
              <w:t>ный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Д-300-18 от 21.03.2018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Д-1347-17 от 20.12.2017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Д-1481-16 от 25.11.2016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28.01.2020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21.03.2018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25.12.2017</w:t>
            </w:r>
          </w:p>
        </w:tc>
      </w:tr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 w:rsidRPr="005A7BF9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бессрочно</w:t>
            </w:r>
          </w:p>
        </w:tc>
      </w:tr>
    </w:tbl>
    <w:p w:rsidR="005C2185" w:rsidRDefault="005C2185" w:rsidP="005C2185">
      <w:pPr>
        <w:pStyle w:val="Style1"/>
        <w:widowControl/>
        <w:ind w:firstLine="720"/>
        <w:jc w:val="both"/>
        <w:rPr>
          <w:rStyle w:val="FontStyle14"/>
        </w:rPr>
      </w:pPr>
    </w:p>
    <w:p w:rsidR="005474E7" w:rsidRPr="005A7938" w:rsidRDefault="005474E7" w:rsidP="005474E7">
      <w:pPr>
        <w:widowControl/>
        <w:jc w:val="both"/>
        <w:rPr>
          <w:rStyle w:val="FontStyle14"/>
          <w:sz w:val="24"/>
          <w:szCs w:val="24"/>
        </w:rPr>
      </w:pPr>
      <w:r w:rsidRPr="005A7938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tbl>
      <w:tblPr>
        <w:tblStyle w:val="af6"/>
        <w:tblW w:w="9282" w:type="dxa"/>
        <w:tblLayout w:type="fixed"/>
        <w:tblLook w:val="04A0"/>
      </w:tblPr>
      <w:tblGrid>
        <w:gridCol w:w="4641"/>
        <w:gridCol w:w="4641"/>
      </w:tblGrid>
      <w:tr w:rsidR="005474E7" w:rsidTr="00F44A46">
        <w:tc>
          <w:tcPr>
            <w:tcW w:w="4641" w:type="dxa"/>
            <w:vAlign w:val="center"/>
          </w:tcPr>
          <w:p w:rsidR="005474E7" w:rsidRDefault="005474E7" w:rsidP="00F44A46">
            <w:r>
              <w:t>Учебные аудитории для проведения зан</w:t>
            </w:r>
            <w:r>
              <w:t>я</w:t>
            </w:r>
            <w:r>
              <w:t>тий лекционного типа</w:t>
            </w:r>
          </w:p>
        </w:tc>
        <w:tc>
          <w:tcPr>
            <w:tcW w:w="4641" w:type="dxa"/>
            <w:vAlign w:val="center"/>
          </w:tcPr>
          <w:p w:rsidR="005474E7" w:rsidRDefault="005474E7" w:rsidP="00F44A46">
            <w:r>
              <w:t>Мультимедийные средства хранения, п</w:t>
            </w:r>
            <w:r>
              <w:t>е</w:t>
            </w:r>
            <w:r>
              <w:t>редачи и представления информации.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Pr="003E3F0B" w:rsidRDefault="005474E7" w:rsidP="00F44A46">
            <w:r w:rsidRPr="009A336A">
              <w:t xml:space="preserve">Учебная аудитория для проведения </w:t>
            </w:r>
            <w:r>
              <w:t>пра</w:t>
            </w:r>
            <w:r>
              <w:t>к</w:t>
            </w:r>
            <w:r>
              <w:t xml:space="preserve">тических </w:t>
            </w:r>
            <w:r w:rsidRPr="009A336A">
              <w:t>занятий, занятий семинарского типа, групповых и индивидуальных ко</w:t>
            </w:r>
            <w:r w:rsidRPr="009A336A">
              <w:t>н</w:t>
            </w:r>
            <w:r w:rsidRPr="009A336A">
              <w:t>сультаций, текущего контроля и промеж</w:t>
            </w:r>
            <w:r w:rsidRPr="009A336A">
              <w:t>у</w:t>
            </w:r>
            <w:r w:rsidRPr="009A336A">
              <w:t>точной аттестации</w:t>
            </w:r>
          </w:p>
        </w:tc>
        <w:tc>
          <w:tcPr>
            <w:tcW w:w="4641" w:type="dxa"/>
            <w:vAlign w:val="center"/>
          </w:tcPr>
          <w:p w:rsidR="005474E7" w:rsidRPr="00783828" w:rsidRDefault="005474E7" w:rsidP="00F44A46">
            <w:r>
              <w:rPr>
                <w:bCs/>
              </w:rPr>
              <w:t>Доска, учебные столы, стулья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Default="005474E7" w:rsidP="00F44A46">
            <w:r>
              <w:t xml:space="preserve">Учебные аудитории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4641" w:type="dxa"/>
            <w:vAlign w:val="center"/>
          </w:tcPr>
          <w:p w:rsidR="005474E7" w:rsidRDefault="005474E7" w:rsidP="00F44A4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A248AC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Pr="00CD7325" w:rsidRDefault="005474E7" w:rsidP="00F44A46">
            <w:r>
              <w:t>Помещения</w:t>
            </w:r>
            <w:r w:rsidRPr="008723C6">
              <w:t xml:space="preserve"> для хранения и профилакт</w:t>
            </w:r>
            <w:r w:rsidRPr="008723C6">
              <w:t>и</w:t>
            </w:r>
            <w:r w:rsidRPr="008723C6">
              <w:t>ческого обслуживания учебного оборуд</w:t>
            </w:r>
            <w:r w:rsidRPr="008723C6">
              <w:t>о</w:t>
            </w:r>
            <w:r w:rsidRPr="008723C6">
              <w:t>вания</w:t>
            </w:r>
          </w:p>
        </w:tc>
        <w:tc>
          <w:tcPr>
            <w:tcW w:w="4641" w:type="dxa"/>
            <w:vAlign w:val="center"/>
          </w:tcPr>
          <w:p w:rsidR="005474E7" w:rsidRPr="008723C6" w:rsidRDefault="005474E7" w:rsidP="00F44A46">
            <w:r w:rsidRPr="008723C6">
              <w:t>Стеллажи для хранения оборудования</w:t>
            </w:r>
          </w:p>
          <w:p w:rsidR="005474E7" w:rsidRPr="00CD7325" w:rsidRDefault="005474E7" w:rsidP="00F44A46">
            <w:r w:rsidRPr="008723C6">
              <w:t>Методическая литература для учебных занятий</w:t>
            </w:r>
            <w:r>
              <w:t xml:space="preserve">, </w:t>
            </w:r>
            <w:r w:rsidRPr="008723C6">
              <w:t xml:space="preserve">Химическая </w:t>
            </w:r>
            <w:proofErr w:type="spellStart"/>
            <w:r w:rsidRPr="008723C6">
              <w:t>посудаИнструменты</w:t>
            </w:r>
            <w:proofErr w:type="spellEnd"/>
            <w:r w:rsidRPr="008723C6">
              <w:t xml:space="preserve"> для ремонта и профилактического обсл</w:t>
            </w:r>
            <w:r w:rsidRPr="008723C6">
              <w:t>у</w:t>
            </w:r>
            <w:r w:rsidRPr="008723C6">
              <w:t>живания учебного оборудования</w:t>
            </w:r>
          </w:p>
        </w:tc>
      </w:tr>
    </w:tbl>
    <w:p w:rsidR="001B6FAC" w:rsidRDefault="001B6FAC" w:rsidP="009A198E">
      <w:pPr>
        <w:shd w:val="clear" w:color="auto" w:fill="FFFFFF"/>
        <w:spacing w:before="240"/>
        <w:rPr>
          <w:rStyle w:val="FontStyle14"/>
          <w:b w:val="0"/>
          <w:bCs w:val="0"/>
          <w:sz w:val="24"/>
          <w:szCs w:val="24"/>
        </w:rPr>
      </w:pPr>
    </w:p>
    <w:sectPr w:rsidR="001B6FAC" w:rsidSect="003200C5">
      <w:footerReference w:type="default" r:id="rId27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497" w:rsidRDefault="002C6497">
      <w:r>
        <w:separator/>
      </w:r>
    </w:p>
  </w:endnote>
  <w:endnote w:type="continuationSeparator" w:id="0">
    <w:p w:rsidR="002C6497" w:rsidRDefault="002C6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EB1" w:rsidRDefault="0031181D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55.45pt;margin-top:.05pt;width:82.85pt;height:13.5pt;z-index:25165772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421EB1" w:rsidRPr="00E36BF6" w:rsidRDefault="00421EB1" w:rsidP="00E36BF6"/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497" w:rsidRDefault="002C6497">
      <w:r>
        <w:separator/>
      </w:r>
    </w:p>
  </w:footnote>
  <w:footnote w:type="continuationSeparator" w:id="0">
    <w:p w:rsidR="002C6497" w:rsidRDefault="002C64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8D3317"/>
    <w:multiLevelType w:val="hybridMultilevel"/>
    <w:tmpl w:val="844000DC"/>
    <w:lvl w:ilvl="0" w:tplc="622E15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74ED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3EB1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C80B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280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10AB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A8DE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02EB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7C7F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643641B"/>
    <w:multiLevelType w:val="hybridMultilevel"/>
    <w:tmpl w:val="6C1A895E"/>
    <w:lvl w:ilvl="0" w:tplc="F394327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6" w:hanging="360"/>
      </w:pPr>
    </w:lvl>
    <w:lvl w:ilvl="2" w:tplc="0419001B" w:tentative="1">
      <w:start w:val="1"/>
      <w:numFmt w:val="lowerRoman"/>
      <w:lvlText w:val="%3."/>
      <w:lvlJc w:val="right"/>
      <w:pPr>
        <w:ind w:left="1736" w:hanging="180"/>
      </w:pPr>
    </w:lvl>
    <w:lvl w:ilvl="3" w:tplc="0419000F" w:tentative="1">
      <w:start w:val="1"/>
      <w:numFmt w:val="decimal"/>
      <w:lvlText w:val="%4."/>
      <w:lvlJc w:val="left"/>
      <w:pPr>
        <w:ind w:left="2456" w:hanging="360"/>
      </w:pPr>
    </w:lvl>
    <w:lvl w:ilvl="4" w:tplc="04190019" w:tentative="1">
      <w:start w:val="1"/>
      <w:numFmt w:val="lowerLetter"/>
      <w:lvlText w:val="%5."/>
      <w:lvlJc w:val="left"/>
      <w:pPr>
        <w:ind w:left="3176" w:hanging="360"/>
      </w:pPr>
    </w:lvl>
    <w:lvl w:ilvl="5" w:tplc="0419001B" w:tentative="1">
      <w:start w:val="1"/>
      <w:numFmt w:val="lowerRoman"/>
      <w:lvlText w:val="%6."/>
      <w:lvlJc w:val="right"/>
      <w:pPr>
        <w:ind w:left="3896" w:hanging="180"/>
      </w:pPr>
    </w:lvl>
    <w:lvl w:ilvl="6" w:tplc="0419000F" w:tentative="1">
      <w:start w:val="1"/>
      <w:numFmt w:val="decimal"/>
      <w:lvlText w:val="%7."/>
      <w:lvlJc w:val="left"/>
      <w:pPr>
        <w:ind w:left="4616" w:hanging="360"/>
      </w:pPr>
    </w:lvl>
    <w:lvl w:ilvl="7" w:tplc="04190019" w:tentative="1">
      <w:start w:val="1"/>
      <w:numFmt w:val="lowerLetter"/>
      <w:lvlText w:val="%8."/>
      <w:lvlJc w:val="left"/>
      <w:pPr>
        <w:ind w:left="5336" w:hanging="360"/>
      </w:pPr>
    </w:lvl>
    <w:lvl w:ilvl="8" w:tplc="041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6">
    <w:nsid w:val="080963B4"/>
    <w:multiLevelType w:val="hybridMultilevel"/>
    <w:tmpl w:val="9A566D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5938FC"/>
    <w:multiLevelType w:val="hybridMultilevel"/>
    <w:tmpl w:val="69FC57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0F170B86"/>
    <w:multiLevelType w:val="hybridMultilevel"/>
    <w:tmpl w:val="28C46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373A0"/>
    <w:multiLevelType w:val="hybridMultilevel"/>
    <w:tmpl w:val="338616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A203DE"/>
    <w:multiLevelType w:val="hybridMultilevel"/>
    <w:tmpl w:val="CD548D36"/>
    <w:lvl w:ilvl="0" w:tplc="F39432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8F620DA"/>
    <w:multiLevelType w:val="hybridMultilevel"/>
    <w:tmpl w:val="10F6F74A"/>
    <w:lvl w:ilvl="0" w:tplc="596AD4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A76BD"/>
    <w:multiLevelType w:val="hybridMultilevel"/>
    <w:tmpl w:val="36AE2258"/>
    <w:lvl w:ilvl="0" w:tplc="710A2BC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43B58"/>
    <w:multiLevelType w:val="hybridMultilevel"/>
    <w:tmpl w:val="028AD5CC"/>
    <w:lvl w:ilvl="0" w:tplc="A516ACC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4B02E03"/>
    <w:multiLevelType w:val="hybridMultilevel"/>
    <w:tmpl w:val="A582D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B6568"/>
    <w:multiLevelType w:val="hybridMultilevel"/>
    <w:tmpl w:val="F364E2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CF240AA"/>
    <w:multiLevelType w:val="hybridMultilevel"/>
    <w:tmpl w:val="E91C6B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EBB402B"/>
    <w:multiLevelType w:val="hybridMultilevel"/>
    <w:tmpl w:val="A96C4004"/>
    <w:lvl w:ilvl="0" w:tplc="F3943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6F5B3284"/>
    <w:multiLevelType w:val="hybridMultilevel"/>
    <w:tmpl w:val="CD548D36"/>
    <w:lvl w:ilvl="0" w:tplc="F3943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70D32B0D"/>
    <w:multiLevelType w:val="hybridMultilevel"/>
    <w:tmpl w:val="B0F4F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9C30E4"/>
    <w:multiLevelType w:val="hybridMultilevel"/>
    <w:tmpl w:val="FCA84A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20"/>
  </w:num>
  <w:num w:numId="5">
    <w:abstractNumId w:val="7"/>
  </w:num>
  <w:num w:numId="6">
    <w:abstractNumId w:val="12"/>
  </w:num>
  <w:num w:numId="7">
    <w:abstractNumId w:val="6"/>
  </w:num>
  <w:num w:numId="8">
    <w:abstractNumId w:val="14"/>
  </w:num>
  <w:num w:numId="9">
    <w:abstractNumId w:val="9"/>
  </w:num>
  <w:num w:numId="10">
    <w:abstractNumId w:val="15"/>
  </w:num>
  <w:num w:numId="11">
    <w:abstractNumId w:val="13"/>
  </w:num>
  <w:num w:numId="12">
    <w:abstractNumId w:val="10"/>
  </w:num>
  <w:num w:numId="13">
    <w:abstractNumId w:val="18"/>
  </w:num>
  <w:num w:numId="14">
    <w:abstractNumId w:val="5"/>
  </w:num>
  <w:num w:numId="15">
    <w:abstractNumId w:val="19"/>
  </w:num>
  <w:num w:numId="16">
    <w:abstractNumId w:val="8"/>
  </w:num>
  <w:num w:numId="17">
    <w:abstractNumId w:val="11"/>
  </w:num>
  <w:num w:numId="18">
    <w:abstractNumId w:val="1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6">
      <o:colormenu v:ext="edit" fillcolor="none [4]" strokecolor="none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553C3"/>
    <w:rsid w:val="00006267"/>
    <w:rsid w:val="0005256B"/>
    <w:rsid w:val="00053F14"/>
    <w:rsid w:val="000540CF"/>
    <w:rsid w:val="00077EA2"/>
    <w:rsid w:val="00080D35"/>
    <w:rsid w:val="00084BF1"/>
    <w:rsid w:val="000976DD"/>
    <w:rsid w:val="00097B6A"/>
    <w:rsid w:val="000A6777"/>
    <w:rsid w:val="000B2814"/>
    <w:rsid w:val="000B28DA"/>
    <w:rsid w:val="000B6868"/>
    <w:rsid w:val="000D44C4"/>
    <w:rsid w:val="000E0BBA"/>
    <w:rsid w:val="000E6A08"/>
    <w:rsid w:val="000F6B58"/>
    <w:rsid w:val="000F6F72"/>
    <w:rsid w:val="00124886"/>
    <w:rsid w:val="00143133"/>
    <w:rsid w:val="00152DD8"/>
    <w:rsid w:val="00166B3B"/>
    <w:rsid w:val="00180C45"/>
    <w:rsid w:val="001949F6"/>
    <w:rsid w:val="00196430"/>
    <w:rsid w:val="001A5D8D"/>
    <w:rsid w:val="001B07D4"/>
    <w:rsid w:val="001B6FAC"/>
    <w:rsid w:val="001C1F83"/>
    <w:rsid w:val="001C66AD"/>
    <w:rsid w:val="001D4A5D"/>
    <w:rsid w:val="001F28BF"/>
    <w:rsid w:val="001F2EE3"/>
    <w:rsid w:val="001F7B7F"/>
    <w:rsid w:val="00200C0A"/>
    <w:rsid w:val="00202E17"/>
    <w:rsid w:val="002034C6"/>
    <w:rsid w:val="00246D43"/>
    <w:rsid w:val="0024786C"/>
    <w:rsid w:val="00261A47"/>
    <w:rsid w:val="002657C9"/>
    <w:rsid w:val="00296018"/>
    <w:rsid w:val="00297B43"/>
    <w:rsid w:val="002B4B14"/>
    <w:rsid w:val="002B55BA"/>
    <w:rsid w:val="002B5C4A"/>
    <w:rsid w:val="002C11B6"/>
    <w:rsid w:val="002C6497"/>
    <w:rsid w:val="002C7731"/>
    <w:rsid w:val="002D2497"/>
    <w:rsid w:val="00305B90"/>
    <w:rsid w:val="0031181D"/>
    <w:rsid w:val="00316B51"/>
    <w:rsid w:val="003200C5"/>
    <w:rsid w:val="0032446B"/>
    <w:rsid w:val="00324B2D"/>
    <w:rsid w:val="003370F8"/>
    <w:rsid w:val="00352B68"/>
    <w:rsid w:val="00364833"/>
    <w:rsid w:val="00381B99"/>
    <w:rsid w:val="00394F45"/>
    <w:rsid w:val="00397F05"/>
    <w:rsid w:val="003B3D9B"/>
    <w:rsid w:val="003C0EBA"/>
    <w:rsid w:val="003C240E"/>
    <w:rsid w:val="003C2F5F"/>
    <w:rsid w:val="003C62E7"/>
    <w:rsid w:val="003D21F4"/>
    <w:rsid w:val="003E7A27"/>
    <w:rsid w:val="003F7988"/>
    <w:rsid w:val="0041053B"/>
    <w:rsid w:val="00421EB1"/>
    <w:rsid w:val="00446E0D"/>
    <w:rsid w:val="00453538"/>
    <w:rsid w:val="00455336"/>
    <w:rsid w:val="00456240"/>
    <w:rsid w:val="0046356A"/>
    <w:rsid w:val="0046659F"/>
    <w:rsid w:val="004819D1"/>
    <w:rsid w:val="004A1E75"/>
    <w:rsid w:val="004A6199"/>
    <w:rsid w:val="004B1929"/>
    <w:rsid w:val="004D3812"/>
    <w:rsid w:val="004F32BF"/>
    <w:rsid w:val="004F3E0F"/>
    <w:rsid w:val="00506322"/>
    <w:rsid w:val="005135AF"/>
    <w:rsid w:val="0052505F"/>
    <w:rsid w:val="00525BCB"/>
    <w:rsid w:val="005339EB"/>
    <w:rsid w:val="00535EEC"/>
    <w:rsid w:val="00544B44"/>
    <w:rsid w:val="005474E7"/>
    <w:rsid w:val="00550A58"/>
    <w:rsid w:val="005553C3"/>
    <w:rsid w:val="005565BA"/>
    <w:rsid w:val="00556821"/>
    <w:rsid w:val="00561746"/>
    <w:rsid w:val="005710CD"/>
    <w:rsid w:val="00577833"/>
    <w:rsid w:val="005A133D"/>
    <w:rsid w:val="005B14B5"/>
    <w:rsid w:val="005C2185"/>
    <w:rsid w:val="005C29A0"/>
    <w:rsid w:val="005D01CC"/>
    <w:rsid w:val="005E14BE"/>
    <w:rsid w:val="005F7AA4"/>
    <w:rsid w:val="006155D7"/>
    <w:rsid w:val="0064588B"/>
    <w:rsid w:val="006466C7"/>
    <w:rsid w:val="0066358C"/>
    <w:rsid w:val="00675CEC"/>
    <w:rsid w:val="00682BED"/>
    <w:rsid w:val="00691AA7"/>
    <w:rsid w:val="006A4996"/>
    <w:rsid w:val="006B2F5E"/>
    <w:rsid w:val="006B4819"/>
    <w:rsid w:val="006C01FA"/>
    <w:rsid w:val="006C2D78"/>
    <w:rsid w:val="006D6213"/>
    <w:rsid w:val="006F25A7"/>
    <w:rsid w:val="0070067D"/>
    <w:rsid w:val="00700D8D"/>
    <w:rsid w:val="00703E26"/>
    <w:rsid w:val="00711906"/>
    <w:rsid w:val="00725E3B"/>
    <w:rsid w:val="007279D5"/>
    <w:rsid w:val="00731A63"/>
    <w:rsid w:val="00736643"/>
    <w:rsid w:val="00737283"/>
    <w:rsid w:val="007451C0"/>
    <w:rsid w:val="0075462E"/>
    <w:rsid w:val="00765F90"/>
    <w:rsid w:val="0079571C"/>
    <w:rsid w:val="007B4EB7"/>
    <w:rsid w:val="007D74D9"/>
    <w:rsid w:val="007E16B6"/>
    <w:rsid w:val="0080798F"/>
    <w:rsid w:val="00812174"/>
    <w:rsid w:val="00817276"/>
    <w:rsid w:val="00841B39"/>
    <w:rsid w:val="00846D6E"/>
    <w:rsid w:val="00853896"/>
    <w:rsid w:val="00865203"/>
    <w:rsid w:val="00871DB2"/>
    <w:rsid w:val="008A1FFC"/>
    <w:rsid w:val="008A7941"/>
    <w:rsid w:val="008B69A6"/>
    <w:rsid w:val="008D289F"/>
    <w:rsid w:val="008D630B"/>
    <w:rsid w:val="008E3332"/>
    <w:rsid w:val="008E3BD2"/>
    <w:rsid w:val="008F1110"/>
    <w:rsid w:val="00905E9F"/>
    <w:rsid w:val="00921CF6"/>
    <w:rsid w:val="0092517E"/>
    <w:rsid w:val="00926792"/>
    <w:rsid w:val="0093668B"/>
    <w:rsid w:val="00956246"/>
    <w:rsid w:val="00957B4E"/>
    <w:rsid w:val="00960865"/>
    <w:rsid w:val="009756F2"/>
    <w:rsid w:val="0097778F"/>
    <w:rsid w:val="00980CD8"/>
    <w:rsid w:val="00985D9C"/>
    <w:rsid w:val="009943CD"/>
    <w:rsid w:val="009A0D47"/>
    <w:rsid w:val="009A198E"/>
    <w:rsid w:val="009B14E9"/>
    <w:rsid w:val="009B19C3"/>
    <w:rsid w:val="009B69C0"/>
    <w:rsid w:val="009D7D14"/>
    <w:rsid w:val="009E0880"/>
    <w:rsid w:val="009E5A06"/>
    <w:rsid w:val="00A0730C"/>
    <w:rsid w:val="00A107D6"/>
    <w:rsid w:val="00A12DEF"/>
    <w:rsid w:val="00A14F44"/>
    <w:rsid w:val="00A257C7"/>
    <w:rsid w:val="00A2605A"/>
    <w:rsid w:val="00A31A9E"/>
    <w:rsid w:val="00A53B2D"/>
    <w:rsid w:val="00A676A9"/>
    <w:rsid w:val="00A67783"/>
    <w:rsid w:val="00A77168"/>
    <w:rsid w:val="00A86781"/>
    <w:rsid w:val="00A90D23"/>
    <w:rsid w:val="00AA25A1"/>
    <w:rsid w:val="00AB7B0A"/>
    <w:rsid w:val="00AD1999"/>
    <w:rsid w:val="00AD27D3"/>
    <w:rsid w:val="00AE1AD1"/>
    <w:rsid w:val="00B05377"/>
    <w:rsid w:val="00B21BE3"/>
    <w:rsid w:val="00B25315"/>
    <w:rsid w:val="00B25A3A"/>
    <w:rsid w:val="00B36667"/>
    <w:rsid w:val="00B440AD"/>
    <w:rsid w:val="00B441F0"/>
    <w:rsid w:val="00B459D2"/>
    <w:rsid w:val="00B74375"/>
    <w:rsid w:val="00B847A8"/>
    <w:rsid w:val="00B9792E"/>
    <w:rsid w:val="00BA63F3"/>
    <w:rsid w:val="00BB3A64"/>
    <w:rsid w:val="00BD56B5"/>
    <w:rsid w:val="00BE4D76"/>
    <w:rsid w:val="00BE702B"/>
    <w:rsid w:val="00BF0C9E"/>
    <w:rsid w:val="00C236D7"/>
    <w:rsid w:val="00C274B3"/>
    <w:rsid w:val="00C33DE1"/>
    <w:rsid w:val="00C35F10"/>
    <w:rsid w:val="00C36A9A"/>
    <w:rsid w:val="00C4703A"/>
    <w:rsid w:val="00C7755C"/>
    <w:rsid w:val="00C816AA"/>
    <w:rsid w:val="00C93759"/>
    <w:rsid w:val="00C971A2"/>
    <w:rsid w:val="00CA0A79"/>
    <w:rsid w:val="00CA6641"/>
    <w:rsid w:val="00CC2B83"/>
    <w:rsid w:val="00CD0E88"/>
    <w:rsid w:val="00CF1A66"/>
    <w:rsid w:val="00D11A28"/>
    <w:rsid w:val="00D25BEE"/>
    <w:rsid w:val="00D448B5"/>
    <w:rsid w:val="00D47316"/>
    <w:rsid w:val="00D50DC8"/>
    <w:rsid w:val="00D55675"/>
    <w:rsid w:val="00D565F3"/>
    <w:rsid w:val="00D62F7E"/>
    <w:rsid w:val="00DA119F"/>
    <w:rsid w:val="00DA31B9"/>
    <w:rsid w:val="00DE490B"/>
    <w:rsid w:val="00DF139E"/>
    <w:rsid w:val="00E06E08"/>
    <w:rsid w:val="00E15A81"/>
    <w:rsid w:val="00E248FB"/>
    <w:rsid w:val="00E25312"/>
    <w:rsid w:val="00E269D7"/>
    <w:rsid w:val="00E304FE"/>
    <w:rsid w:val="00E357F0"/>
    <w:rsid w:val="00E36BF6"/>
    <w:rsid w:val="00E47202"/>
    <w:rsid w:val="00E51E1F"/>
    <w:rsid w:val="00E6676F"/>
    <w:rsid w:val="00E67D26"/>
    <w:rsid w:val="00E742D3"/>
    <w:rsid w:val="00E84651"/>
    <w:rsid w:val="00E86BC7"/>
    <w:rsid w:val="00E93917"/>
    <w:rsid w:val="00E94556"/>
    <w:rsid w:val="00EA7986"/>
    <w:rsid w:val="00ED6744"/>
    <w:rsid w:val="00F02941"/>
    <w:rsid w:val="00F16122"/>
    <w:rsid w:val="00F175F8"/>
    <w:rsid w:val="00F21BB1"/>
    <w:rsid w:val="00F224AA"/>
    <w:rsid w:val="00F32580"/>
    <w:rsid w:val="00F35433"/>
    <w:rsid w:val="00F41819"/>
    <w:rsid w:val="00F43234"/>
    <w:rsid w:val="00F55FE3"/>
    <w:rsid w:val="00F61C0B"/>
    <w:rsid w:val="00F70169"/>
    <w:rsid w:val="00F83285"/>
    <w:rsid w:val="00F8476E"/>
    <w:rsid w:val="00F8618C"/>
    <w:rsid w:val="00FA020C"/>
    <w:rsid w:val="00FB1274"/>
    <w:rsid w:val="00FB39CF"/>
    <w:rsid w:val="00FB5734"/>
    <w:rsid w:val="00FC30C3"/>
    <w:rsid w:val="00FD54B5"/>
    <w:rsid w:val="00FE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fillcolor="none [4]" strokecolor="none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C5"/>
    <w:pPr>
      <w:widowControl w:val="0"/>
      <w:autoSpaceDE w:val="0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3200C5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200C5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B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53B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35F10"/>
    <w:pPr>
      <w:keepNext/>
      <w:widowControl/>
      <w:tabs>
        <w:tab w:val="num" w:pos="0"/>
      </w:tabs>
      <w:suppressAutoHyphens/>
      <w:autoSpaceDE/>
      <w:ind w:right="-731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C35F10"/>
    <w:pPr>
      <w:keepNext/>
      <w:widowControl/>
      <w:tabs>
        <w:tab w:val="num" w:pos="0"/>
      </w:tabs>
      <w:suppressAutoHyphens/>
      <w:autoSpaceDE/>
      <w:ind w:firstLine="720"/>
      <w:jc w:val="center"/>
      <w:outlineLvl w:val="5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3200C5"/>
    <w:rPr>
      <w:rFonts w:ascii="Symbol" w:hAnsi="Symbol"/>
    </w:rPr>
  </w:style>
  <w:style w:type="character" w:customStyle="1" w:styleId="Absatz-Standardschriftart">
    <w:name w:val="Absatz-Standardschriftart"/>
    <w:rsid w:val="003200C5"/>
  </w:style>
  <w:style w:type="character" w:customStyle="1" w:styleId="21">
    <w:name w:val="Основной шрифт абзаца2"/>
    <w:rsid w:val="003200C5"/>
  </w:style>
  <w:style w:type="character" w:customStyle="1" w:styleId="WW8Num4z0">
    <w:name w:val="WW8Num4z0"/>
    <w:rsid w:val="003200C5"/>
    <w:rPr>
      <w:rFonts w:ascii="Symbol" w:hAnsi="Symbol"/>
    </w:rPr>
  </w:style>
  <w:style w:type="character" w:customStyle="1" w:styleId="WW-Absatz-Standardschriftart">
    <w:name w:val="WW-Absatz-Standardschriftart"/>
    <w:rsid w:val="003200C5"/>
  </w:style>
  <w:style w:type="character" w:customStyle="1" w:styleId="WW-Absatz-Standardschriftart1">
    <w:name w:val="WW-Absatz-Standardschriftart1"/>
    <w:rsid w:val="003200C5"/>
  </w:style>
  <w:style w:type="character" w:customStyle="1" w:styleId="WW-Absatz-Standardschriftart11">
    <w:name w:val="WW-Absatz-Standardschriftart11"/>
    <w:rsid w:val="003200C5"/>
  </w:style>
  <w:style w:type="character" w:customStyle="1" w:styleId="WW8Num1z0">
    <w:name w:val="WW8Num1z0"/>
    <w:rsid w:val="003200C5"/>
    <w:rPr>
      <w:rFonts w:cs="Times New Roman"/>
    </w:rPr>
  </w:style>
  <w:style w:type="character" w:customStyle="1" w:styleId="WW8Num2z1">
    <w:name w:val="WW8Num2z1"/>
    <w:rsid w:val="003200C5"/>
    <w:rPr>
      <w:rFonts w:ascii="Courier New" w:hAnsi="Courier New" w:cs="Courier New"/>
    </w:rPr>
  </w:style>
  <w:style w:type="character" w:customStyle="1" w:styleId="WW8Num2z2">
    <w:name w:val="WW8Num2z2"/>
    <w:rsid w:val="003200C5"/>
    <w:rPr>
      <w:rFonts w:ascii="Wingdings" w:hAnsi="Wingdings"/>
    </w:rPr>
  </w:style>
  <w:style w:type="character" w:customStyle="1" w:styleId="WW8Num3z0">
    <w:name w:val="WW8Num3z0"/>
    <w:rsid w:val="003200C5"/>
    <w:rPr>
      <w:rFonts w:ascii="Symbol" w:hAnsi="Symbol"/>
    </w:rPr>
  </w:style>
  <w:style w:type="character" w:customStyle="1" w:styleId="WW8Num3z1">
    <w:name w:val="WW8Num3z1"/>
    <w:rsid w:val="003200C5"/>
    <w:rPr>
      <w:rFonts w:ascii="Courier New" w:hAnsi="Courier New" w:cs="Courier New"/>
    </w:rPr>
  </w:style>
  <w:style w:type="character" w:customStyle="1" w:styleId="WW8Num3z2">
    <w:name w:val="WW8Num3z2"/>
    <w:rsid w:val="003200C5"/>
    <w:rPr>
      <w:rFonts w:ascii="Wingdings" w:hAnsi="Wingdings"/>
    </w:rPr>
  </w:style>
  <w:style w:type="character" w:customStyle="1" w:styleId="WW8Num4z1">
    <w:name w:val="WW8Num4z1"/>
    <w:rsid w:val="003200C5"/>
    <w:rPr>
      <w:rFonts w:ascii="Courier New" w:hAnsi="Courier New" w:cs="Courier New"/>
    </w:rPr>
  </w:style>
  <w:style w:type="character" w:customStyle="1" w:styleId="WW8Num4z2">
    <w:name w:val="WW8Num4z2"/>
    <w:rsid w:val="003200C5"/>
    <w:rPr>
      <w:rFonts w:ascii="Wingdings" w:hAnsi="Wingdings"/>
    </w:rPr>
  </w:style>
  <w:style w:type="character" w:customStyle="1" w:styleId="10">
    <w:name w:val="Основной шрифт абзаца1"/>
    <w:rsid w:val="003200C5"/>
  </w:style>
  <w:style w:type="character" w:customStyle="1" w:styleId="FontStyle11">
    <w:name w:val="Font Style11"/>
    <w:basedOn w:val="10"/>
    <w:rsid w:val="003200C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10"/>
    <w:rsid w:val="003200C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10"/>
    <w:rsid w:val="003200C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10"/>
    <w:rsid w:val="003200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10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10"/>
    <w:uiPriority w:val="99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10"/>
    <w:rsid w:val="003200C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10"/>
    <w:rsid w:val="003200C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10"/>
    <w:rsid w:val="003200C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10"/>
    <w:rsid w:val="003200C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10"/>
    <w:rsid w:val="003200C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10"/>
    <w:rsid w:val="003200C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10"/>
    <w:rsid w:val="003200C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10"/>
    <w:rsid w:val="003200C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10"/>
    <w:rsid w:val="003200C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10"/>
    <w:rsid w:val="003200C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10"/>
    <w:rsid w:val="003200C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10"/>
    <w:rsid w:val="003200C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10"/>
    <w:rsid w:val="003200C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10"/>
    <w:rsid w:val="003200C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10"/>
    <w:rsid w:val="003200C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10"/>
    <w:rsid w:val="003200C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10"/>
    <w:rsid w:val="003200C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10"/>
    <w:rsid w:val="003200C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0"/>
    <w:rsid w:val="003200C5"/>
  </w:style>
  <w:style w:type="character" w:customStyle="1" w:styleId="FontStyle278">
    <w:name w:val="Font Style278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10"/>
    <w:rsid w:val="003200C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10"/>
    <w:rsid w:val="003200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10"/>
    <w:rsid w:val="003200C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10"/>
    <w:rsid w:val="003200C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basedOn w:val="10"/>
    <w:rsid w:val="003200C5"/>
    <w:rPr>
      <w:i/>
      <w:iCs/>
      <w:sz w:val="24"/>
      <w:szCs w:val="24"/>
    </w:rPr>
  </w:style>
  <w:style w:type="character" w:styleId="a5">
    <w:name w:val="Emphasis"/>
    <w:basedOn w:val="10"/>
    <w:qFormat/>
    <w:rsid w:val="003200C5"/>
    <w:rPr>
      <w:i/>
      <w:iCs/>
    </w:rPr>
  </w:style>
  <w:style w:type="character" w:customStyle="1" w:styleId="a6">
    <w:name w:val="Маркеры списка"/>
    <w:rsid w:val="003200C5"/>
    <w:rPr>
      <w:rFonts w:ascii="OpenSymbol" w:eastAsia="OpenSymbol" w:hAnsi="OpenSymbol" w:cs="OpenSymbol"/>
    </w:rPr>
  </w:style>
  <w:style w:type="character" w:styleId="a7">
    <w:name w:val="Hyperlink"/>
    <w:rsid w:val="003200C5"/>
    <w:rPr>
      <w:color w:val="000080"/>
      <w:u w:val="single"/>
    </w:rPr>
  </w:style>
  <w:style w:type="character" w:customStyle="1" w:styleId="a8">
    <w:name w:val="Символ нумерации"/>
    <w:rsid w:val="003200C5"/>
  </w:style>
  <w:style w:type="paragraph" w:customStyle="1" w:styleId="11">
    <w:name w:val="Заголовок1"/>
    <w:basedOn w:val="a"/>
    <w:next w:val="a9"/>
    <w:rsid w:val="003200C5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9">
    <w:name w:val="Body Text"/>
    <w:basedOn w:val="a"/>
    <w:rsid w:val="003200C5"/>
    <w:pPr>
      <w:spacing w:after="120"/>
    </w:pPr>
  </w:style>
  <w:style w:type="paragraph" w:styleId="aa">
    <w:name w:val="List"/>
    <w:basedOn w:val="a9"/>
    <w:rsid w:val="003200C5"/>
    <w:rPr>
      <w:rFonts w:cs="Tahoma"/>
    </w:rPr>
  </w:style>
  <w:style w:type="paragraph" w:customStyle="1" w:styleId="22">
    <w:name w:val="Название2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3200C5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3200C5"/>
    <w:pPr>
      <w:suppressLineNumbers/>
    </w:pPr>
    <w:rPr>
      <w:rFonts w:cs="Tahoma"/>
    </w:rPr>
  </w:style>
  <w:style w:type="paragraph" w:customStyle="1" w:styleId="Style1">
    <w:name w:val="Style1"/>
    <w:basedOn w:val="a"/>
    <w:rsid w:val="003200C5"/>
  </w:style>
  <w:style w:type="paragraph" w:customStyle="1" w:styleId="Style2">
    <w:name w:val="Style2"/>
    <w:basedOn w:val="a"/>
    <w:rsid w:val="003200C5"/>
  </w:style>
  <w:style w:type="paragraph" w:customStyle="1" w:styleId="Style3">
    <w:name w:val="Style3"/>
    <w:basedOn w:val="a"/>
    <w:rsid w:val="003200C5"/>
  </w:style>
  <w:style w:type="paragraph" w:customStyle="1" w:styleId="Style4">
    <w:name w:val="Style4"/>
    <w:basedOn w:val="a"/>
    <w:rsid w:val="003200C5"/>
  </w:style>
  <w:style w:type="paragraph" w:customStyle="1" w:styleId="Style5">
    <w:name w:val="Style5"/>
    <w:basedOn w:val="a"/>
    <w:rsid w:val="003200C5"/>
  </w:style>
  <w:style w:type="paragraph" w:customStyle="1" w:styleId="Style6">
    <w:name w:val="Style6"/>
    <w:basedOn w:val="a"/>
    <w:rsid w:val="003200C5"/>
  </w:style>
  <w:style w:type="paragraph" w:customStyle="1" w:styleId="Style7">
    <w:name w:val="Style7"/>
    <w:basedOn w:val="a"/>
    <w:uiPriority w:val="99"/>
    <w:rsid w:val="003200C5"/>
  </w:style>
  <w:style w:type="paragraph" w:customStyle="1" w:styleId="Style8">
    <w:name w:val="Style8"/>
    <w:basedOn w:val="a"/>
    <w:rsid w:val="003200C5"/>
  </w:style>
  <w:style w:type="paragraph" w:customStyle="1" w:styleId="Style9">
    <w:name w:val="Style9"/>
    <w:basedOn w:val="a"/>
    <w:rsid w:val="003200C5"/>
  </w:style>
  <w:style w:type="paragraph" w:customStyle="1" w:styleId="Style10">
    <w:name w:val="Style10"/>
    <w:basedOn w:val="a"/>
    <w:rsid w:val="003200C5"/>
  </w:style>
  <w:style w:type="paragraph" w:customStyle="1" w:styleId="Style11">
    <w:name w:val="Style11"/>
    <w:basedOn w:val="a"/>
    <w:rsid w:val="003200C5"/>
  </w:style>
  <w:style w:type="paragraph" w:customStyle="1" w:styleId="Style12">
    <w:name w:val="Style12"/>
    <w:basedOn w:val="a"/>
    <w:rsid w:val="003200C5"/>
  </w:style>
  <w:style w:type="paragraph" w:customStyle="1" w:styleId="Style13">
    <w:name w:val="Style13"/>
    <w:basedOn w:val="a"/>
    <w:rsid w:val="003200C5"/>
  </w:style>
  <w:style w:type="paragraph" w:customStyle="1" w:styleId="Style14">
    <w:name w:val="Style14"/>
    <w:basedOn w:val="a"/>
    <w:rsid w:val="003200C5"/>
  </w:style>
  <w:style w:type="paragraph" w:customStyle="1" w:styleId="Style15">
    <w:name w:val="Style15"/>
    <w:basedOn w:val="a"/>
    <w:rsid w:val="003200C5"/>
  </w:style>
  <w:style w:type="paragraph" w:customStyle="1" w:styleId="Style16">
    <w:name w:val="Style16"/>
    <w:basedOn w:val="a"/>
    <w:rsid w:val="003200C5"/>
  </w:style>
  <w:style w:type="paragraph" w:customStyle="1" w:styleId="Style17">
    <w:name w:val="Style17"/>
    <w:basedOn w:val="a"/>
    <w:rsid w:val="003200C5"/>
  </w:style>
  <w:style w:type="paragraph" w:customStyle="1" w:styleId="Style18">
    <w:name w:val="Style18"/>
    <w:basedOn w:val="a"/>
    <w:rsid w:val="003200C5"/>
  </w:style>
  <w:style w:type="paragraph" w:customStyle="1" w:styleId="Style19">
    <w:name w:val="Style19"/>
    <w:basedOn w:val="a"/>
    <w:rsid w:val="003200C5"/>
  </w:style>
  <w:style w:type="paragraph" w:customStyle="1" w:styleId="Style20">
    <w:name w:val="Style20"/>
    <w:basedOn w:val="a"/>
    <w:rsid w:val="003200C5"/>
  </w:style>
  <w:style w:type="paragraph" w:customStyle="1" w:styleId="Style21">
    <w:name w:val="Style21"/>
    <w:basedOn w:val="a"/>
    <w:rsid w:val="003200C5"/>
  </w:style>
  <w:style w:type="paragraph" w:customStyle="1" w:styleId="Style22">
    <w:name w:val="Style22"/>
    <w:basedOn w:val="a"/>
    <w:rsid w:val="003200C5"/>
  </w:style>
  <w:style w:type="paragraph" w:customStyle="1" w:styleId="Style23">
    <w:name w:val="Style23"/>
    <w:basedOn w:val="a"/>
    <w:rsid w:val="003200C5"/>
  </w:style>
  <w:style w:type="paragraph" w:customStyle="1" w:styleId="Style24">
    <w:name w:val="Style24"/>
    <w:basedOn w:val="a"/>
    <w:rsid w:val="003200C5"/>
  </w:style>
  <w:style w:type="paragraph" w:customStyle="1" w:styleId="Style25">
    <w:name w:val="Style25"/>
    <w:basedOn w:val="a"/>
    <w:rsid w:val="003200C5"/>
  </w:style>
  <w:style w:type="paragraph" w:customStyle="1" w:styleId="Style26">
    <w:name w:val="Style26"/>
    <w:basedOn w:val="a"/>
    <w:rsid w:val="003200C5"/>
  </w:style>
  <w:style w:type="paragraph" w:customStyle="1" w:styleId="Style27">
    <w:name w:val="Style27"/>
    <w:basedOn w:val="a"/>
    <w:rsid w:val="003200C5"/>
  </w:style>
  <w:style w:type="paragraph" w:customStyle="1" w:styleId="Style28">
    <w:name w:val="Style28"/>
    <w:basedOn w:val="a"/>
    <w:rsid w:val="003200C5"/>
  </w:style>
  <w:style w:type="paragraph" w:customStyle="1" w:styleId="Style29">
    <w:name w:val="Style29"/>
    <w:basedOn w:val="a"/>
    <w:rsid w:val="003200C5"/>
  </w:style>
  <w:style w:type="paragraph" w:customStyle="1" w:styleId="Style30">
    <w:name w:val="Style30"/>
    <w:basedOn w:val="a"/>
    <w:rsid w:val="003200C5"/>
  </w:style>
  <w:style w:type="paragraph" w:customStyle="1" w:styleId="Style31">
    <w:name w:val="Style31"/>
    <w:basedOn w:val="a"/>
    <w:rsid w:val="003200C5"/>
  </w:style>
  <w:style w:type="paragraph" w:customStyle="1" w:styleId="Style32">
    <w:name w:val="Style32"/>
    <w:basedOn w:val="a"/>
    <w:rsid w:val="003200C5"/>
  </w:style>
  <w:style w:type="paragraph" w:customStyle="1" w:styleId="Style33">
    <w:name w:val="Style33"/>
    <w:basedOn w:val="a"/>
    <w:rsid w:val="003200C5"/>
  </w:style>
  <w:style w:type="paragraph" w:customStyle="1" w:styleId="Style34">
    <w:name w:val="Style34"/>
    <w:basedOn w:val="a"/>
    <w:rsid w:val="003200C5"/>
  </w:style>
  <w:style w:type="paragraph" w:customStyle="1" w:styleId="Style35">
    <w:name w:val="Style35"/>
    <w:basedOn w:val="a"/>
    <w:rsid w:val="003200C5"/>
  </w:style>
  <w:style w:type="paragraph" w:styleId="ab">
    <w:name w:val="footer"/>
    <w:basedOn w:val="a"/>
    <w:rsid w:val="003200C5"/>
    <w:pPr>
      <w:tabs>
        <w:tab w:val="center" w:pos="4677"/>
        <w:tab w:val="right" w:pos="9355"/>
      </w:tabs>
    </w:pPr>
  </w:style>
  <w:style w:type="paragraph" w:customStyle="1" w:styleId="24">
    <w:name w:val="заголовок 2"/>
    <w:basedOn w:val="a"/>
    <w:next w:val="a"/>
    <w:rsid w:val="003200C5"/>
    <w:pPr>
      <w:keepNext/>
      <w:autoSpaceDE/>
      <w:ind w:firstLine="400"/>
      <w:jc w:val="both"/>
    </w:pPr>
    <w:rPr>
      <w:rFonts w:cs="Arial"/>
      <w:szCs w:val="28"/>
    </w:rPr>
  </w:style>
  <w:style w:type="paragraph" w:customStyle="1" w:styleId="Style77">
    <w:name w:val="Style77"/>
    <w:basedOn w:val="a"/>
    <w:rsid w:val="003200C5"/>
  </w:style>
  <w:style w:type="paragraph" w:customStyle="1" w:styleId="Style55">
    <w:name w:val="Style55"/>
    <w:basedOn w:val="a"/>
    <w:rsid w:val="003200C5"/>
  </w:style>
  <w:style w:type="paragraph" w:customStyle="1" w:styleId="Style63">
    <w:name w:val="Style63"/>
    <w:basedOn w:val="a"/>
    <w:rsid w:val="003200C5"/>
  </w:style>
  <w:style w:type="paragraph" w:customStyle="1" w:styleId="Style70">
    <w:name w:val="Style70"/>
    <w:basedOn w:val="a"/>
    <w:rsid w:val="003200C5"/>
  </w:style>
  <w:style w:type="paragraph" w:customStyle="1" w:styleId="Style79">
    <w:name w:val="Style79"/>
    <w:basedOn w:val="a"/>
    <w:rsid w:val="003200C5"/>
  </w:style>
  <w:style w:type="paragraph" w:customStyle="1" w:styleId="Style80">
    <w:name w:val="Style80"/>
    <w:basedOn w:val="a"/>
    <w:rsid w:val="003200C5"/>
  </w:style>
  <w:style w:type="paragraph" w:customStyle="1" w:styleId="Style85">
    <w:name w:val="Style85"/>
    <w:basedOn w:val="a"/>
    <w:rsid w:val="003200C5"/>
  </w:style>
  <w:style w:type="paragraph" w:customStyle="1" w:styleId="Style89">
    <w:name w:val="Style89"/>
    <w:basedOn w:val="a"/>
    <w:rsid w:val="003200C5"/>
  </w:style>
  <w:style w:type="paragraph" w:customStyle="1" w:styleId="Style113">
    <w:name w:val="Style113"/>
    <w:basedOn w:val="a"/>
    <w:rsid w:val="003200C5"/>
  </w:style>
  <w:style w:type="paragraph" w:customStyle="1" w:styleId="Style114">
    <w:name w:val="Style114"/>
    <w:basedOn w:val="a"/>
    <w:rsid w:val="003200C5"/>
  </w:style>
  <w:style w:type="paragraph" w:customStyle="1" w:styleId="Style116">
    <w:name w:val="Style116"/>
    <w:basedOn w:val="a"/>
    <w:rsid w:val="003200C5"/>
  </w:style>
  <w:style w:type="paragraph" w:customStyle="1" w:styleId="ConsPlusTitle">
    <w:name w:val="ConsPlusTitle"/>
    <w:rsid w:val="003200C5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Body Text Indent"/>
    <w:basedOn w:val="a"/>
    <w:rsid w:val="003200C5"/>
    <w:pPr>
      <w:widowControl/>
      <w:autoSpaceDE/>
      <w:ind w:firstLine="709"/>
    </w:pPr>
    <w:rPr>
      <w:i/>
      <w:iCs/>
    </w:rPr>
  </w:style>
  <w:style w:type="paragraph" w:styleId="ad">
    <w:name w:val="Balloon Text"/>
    <w:basedOn w:val="a"/>
    <w:rsid w:val="003200C5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3200C5"/>
    <w:pPr>
      <w:suppressLineNumbers/>
    </w:pPr>
  </w:style>
  <w:style w:type="paragraph" w:customStyle="1" w:styleId="af">
    <w:name w:val="Заголовок таблицы"/>
    <w:basedOn w:val="ae"/>
    <w:rsid w:val="003200C5"/>
    <w:pPr>
      <w:jc w:val="center"/>
    </w:pPr>
    <w:rPr>
      <w:b/>
      <w:bCs/>
    </w:rPr>
  </w:style>
  <w:style w:type="paragraph" w:customStyle="1" w:styleId="af0">
    <w:name w:val="Содержимое врезки"/>
    <w:basedOn w:val="a9"/>
    <w:rsid w:val="003200C5"/>
  </w:style>
  <w:style w:type="paragraph" w:styleId="af1">
    <w:name w:val="header"/>
    <w:basedOn w:val="a"/>
    <w:rsid w:val="003200C5"/>
    <w:pPr>
      <w:suppressLineNumbers/>
      <w:tabs>
        <w:tab w:val="center" w:pos="4819"/>
        <w:tab w:val="right" w:pos="9638"/>
      </w:tabs>
    </w:pPr>
  </w:style>
  <w:style w:type="paragraph" w:customStyle="1" w:styleId="ConsPlusNonformat">
    <w:name w:val="ConsPlusNonformat"/>
    <w:rsid w:val="003200C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2">
    <w:name w:val="No Spacing"/>
    <w:uiPriority w:val="1"/>
    <w:qFormat/>
    <w:rsid w:val="001B6FAC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53B2D"/>
    <w:rPr>
      <w:rFonts w:ascii="Cambria" w:hAnsi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A53B2D"/>
    <w:rPr>
      <w:rFonts w:ascii="Calibri" w:hAnsi="Calibri"/>
      <w:b/>
      <w:bCs/>
      <w:sz w:val="28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544B4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544B44"/>
    <w:rPr>
      <w:sz w:val="24"/>
      <w:szCs w:val="24"/>
      <w:lang w:eastAsia="ar-SA"/>
    </w:rPr>
  </w:style>
  <w:style w:type="paragraph" w:customStyle="1" w:styleId="Default">
    <w:name w:val="Default"/>
    <w:rsid w:val="00544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6F25A7"/>
    <w:pPr>
      <w:autoSpaceDN w:val="0"/>
      <w:adjustRightInd w:val="0"/>
      <w:ind w:left="720"/>
    </w:pPr>
    <w:rPr>
      <w:lang w:eastAsia="ru-RU"/>
    </w:rPr>
  </w:style>
  <w:style w:type="character" w:customStyle="1" w:styleId="20">
    <w:name w:val="Заголовок 2 Знак"/>
    <w:basedOn w:val="a0"/>
    <w:link w:val="2"/>
    <w:rsid w:val="00F35433"/>
    <w:rPr>
      <w:b/>
      <w:bCs/>
      <w:i/>
      <w:sz w:val="24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7279D5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7279D5"/>
    <w:rPr>
      <w:sz w:val="24"/>
      <w:szCs w:val="24"/>
      <w:lang w:eastAsia="ar-SA"/>
    </w:rPr>
  </w:style>
  <w:style w:type="paragraph" w:customStyle="1" w:styleId="14">
    <w:name w:val="Обычный1"/>
    <w:rsid w:val="00BE4D76"/>
    <w:rPr>
      <w:snapToGrid w:val="0"/>
    </w:rPr>
  </w:style>
  <w:style w:type="paragraph" w:customStyle="1" w:styleId="15">
    <w:name w:val="Основной текст1"/>
    <w:basedOn w:val="14"/>
    <w:rsid w:val="00BE4D76"/>
    <w:rPr>
      <w:sz w:val="24"/>
    </w:rPr>
  </w:style>
  <w:style w:type="paragraph" w:customStyle="1" w:styleId="16">
    <w:name w:val="Абзац списка1"/>
    <w:basedOn w:val="a"/>
    <w:rsid w:val="009E5A06"/>
    <w:pPr>
      <w:widowControl/>
      <w:suppressAutoHyphens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7">
    <w:name w:val="Основной текст1"/>
    <w:basedOn w:val="a"/>
    <w:rsid w:val="009E5A06"/>
    <w:pPr>
      <w:widowControl/>
      <w:autoSpaceDE/>
    </w:pPr>
    <w:rPr>
      <w:snapToGrid w:val="0"/>
      <w:szCs w:val="20"/>
      <w:lang w:eastAsia="ru-RU"/>
    </w:rPr>
  </w:style>
  <w:style w:type="paragraph" w:styleId="af4">
    <w:name w:val="Normal (Web)"/>
    <w:basedOn w:val="a"/>
    <w:uiPriority w:val="99"/>
    <w:unhideWhenUsed/>
    <w:rsid w:val="005C2185"/>
    <w:pPr>
      <w:widowControl/>
      <w:autoSpaceDE/>
      <w:spacing w:before="100" w:beforeAutospacing="1" w:after="100" w:afterAutospacing="1"/>
    </w:pPr>
    <w:rPr>
      <w:lang w:eastAsia="ru-RU"/>
    </w:rPr>
  </w:style>
  <w:style w:type="character" w:customStyle="1" w:styleId="50">
    <w:name w:val="Заголовок 5 Знак"/>
    <w:basedOn w:val="a0"/>
    <w:link w:val="5"/>
    <w:rsid w:val="00C35F10"/>
    <w:rPr>
      <w:sz w:val="28"/>
      <w:lang w:eastAsia="ar-SA"/>
    </w:rPr>
  </w:style>
  <w:style w:type="character" w:customStyle="1" w:styleId="60">
    <w:name w:val="Заголовок 6 Знак"/>
    <w:basedOn w:val="a0"/>
    <w:link w:val="6"/>
    <w:rsid w:val="00C35F10"/>
    <w:rPr>
      <w:sz w:val="24"/>
      <w:lang w:eastAsia="ar-SA"/>
    </w:rPr>
  </w:style>
  <w:style w:type="character" w:styleId="af5">
    <w:name w:val="FollowedHyperlink"/>
    <w:basedOn w:val="a0"/>
    <w:uiPriority w:val="99"/>
    <w:semiHidden/>
    <w:unhideWhenUsed/>
    <w:rsid w:val="00A31A9E"/>
    <w:rPr>
      <w:color w:val="800080" w:themeColor="followedHyperlink"/>
      <w:u w:val="single"/>
    </w:rPr>
  </w:style>
  <w:style w:type="character" w:customStyle="1" w:styleId="Bodytext2">
    <w:name w:val="Body text (2)_"/>
    <w:basedOn w:val="a0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basedOn w:val="Bodytext2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Heading1">
    <w:name w:val="Heading #1_"/>
    <w:basedOn w:val="a0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0">
    <w:name w:val="Heading #1"/>
    <w:basedOn w:val="Heading1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">
    <w:name w:val="Body text_"/>
    <w:basedOn w:val="a0"/>
    <w:link w:val="29"/>
    <w:rsid w:val="00C33DE1"/>
    <w:rPr>
      <w:sz w:val="22"/>
      <w:szCs w:val="22"/>
      <w:shd w:val="clear" w:color="auto" w:fill="FFFFFF"/>
    </w:rPr>
  </w:style>
  <w:style w:type="character" w:customStyle="1" w:styleId="BodytextBold">
    <w:name w:val="Body text + Bold"/>
    <w:basedOn w:val="Bodytext"/>
    <w:rsid w:val="00C33DE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NotBold">
    <w:name w:val="Body text (2) + Not Bold"/>
    <w:basedOn w:val="Bodytext2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ing12">
    <w:name w:val="Heading #1 (2)_"/>
    <w:basedOn w:val="a0"/>
    <w:link w:val="Heading120"/>
    <w:rsid w:val="00C33DE1"/>
    <w:rPr>
      <w:sz w:val="22"/>
      <w:szCs w:val="22"/>
      <w:shd w:val="clear" w:color="auto" w:fill="FFFFFF"/>
    </w:rPr>
  </w:style>
  <w:style w:type="character" w:customStyle="1" w:styleId="Heading12Bold">
    <w:name w:val="Heading #1 (2) + Bold"/>
    <w:basedOn w:val="Heading12"/>
    <w:rsid w:val="00C33DE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Heading1NotBold">
    <w:name w:val="Heading #1 + Not Bold"/>
    <w:basedOn w:val="Heading1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9">
    <w:name w:val="Основной текст2"/>
    <w:basedOn w:val="a"/>
    <w:link w:val="Bodytext"/>
    <w:rsid w:val="00C33DE1"/>
    <w:pPr>
      <w:shd w:val="clear" w:color="auto" w:fill="FFFFFF"/>
      <w:autoSpaceDE/>
      <w:spacing w:before="300" w:after="240" w:line="274" w:lineRule="exact"/>
    </w:pPr>
    <w:rPr>
      <w:sz w:val="22"/>
      <w:szCs w:val="22"/>
      <w:lang w:eastAsia="ru-RU"/>
    </w:rPr>
  </w:style>
  <w:style w:type="paragraph" w:customStyle="1" w:styleId="Heading120">
    <w:name w:val="Heading #1 (2)"/>
    <w:basedOn w:val="a"/>
    <w:link w:val="Heading12"/>
    <w:rsid w:val="00C33DE1"/>
    <w:pPr>
      <w:shd w:val="clear" w:color="auto" w:fill="FFFFFF"/>
      <w:autoSpaceDE/>
      <w:spacing w:before="240" w:line="274" w:lineRule="exact"/>
      <w:outlineLvl w:val="0"/>
    </w:pPr>
    <w:rPr>
      <w:sz w:val="22"/>
      <w:szCs w:val="22"/>
      <w:lang w:eastAsia="ru-RU"/>
    </w:rPr>
  </w:style>
  <w:style w:type="table" w:styleId="af6">
    <w:name w:val="Table Grid"/>
    <w:basedOn w:val="a1"/>
    <w:uiPriority w:val="59"/>
    <w:rsid w:val="00C236D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laceholder Text"/>
    <w:basedOn w:val="a0"/>
    <w:uiPriority w:val="99"/>
    <w:semiHidden/>
    <w:rsid w:val="00E93917"/>
    <w:rPr>
      <w:color w:val="808080"/>
    </w:rPr>
  </w:style>
  <w:style w:type="character" w:customStyle="1" w:styleId="apple-converted-space">
    <w:name w:val="apple-converted-space"/>
    <w:basedOn w:val="a0"/>
    <w:rsid w:val="00FC3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959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22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634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53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271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33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hyperlink" Target="file:///C:\Documents%20and%20Settings\&#1040;&#1051;&#1045;&#1050;&#1057;\&#1056;&#1072;&#1073;&#1086;&#1095;&#1080;&#1081;%20&#1089;&#1090;&#1086;&#1083;\2019-2020\&#1056;&#1055;2019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26" Type="http://schemas.openxmlformats.org/officeDocument/2006/relationships/hyperlink" Target="http://www.znanium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lr.ru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unesco.org/new/ru/unesc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177.pdf&amp;show=dcatalogues/1/1136592/3177.pdf&amp;view=true" TargetMode="External"/><Relationship Id="rId20" Type="http://schemas.openxmlformats.org/officeDocument/2006/relationships/hyperlink" Target="file:///C:\Documents%20and%20Settings\&#1040;&#1051;&#1045;&#1050;&#1057;\&#1056;&#1072;&#1073;&#1086;&#1095;&#1080;&#1081;%20&#1089;&#1090;&#1086;&#1083;\&#1056;&#1087;%202020\&#1056;&#1086;&#1089;&#1089;&#1080;&#1081;&#1089;&#1082;&#1072;&#1103;%20&#1085;&#1072;&#1094;&#1080;&#1086;&#1085;&#1072;&#1083;&#1100;&#1085;&#1072;&#1103;%20&#1073;&#1080;&#1073;&#1083;&#1080;&#1086;&#1090;&#1077;&#1082;&#1072;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file:///C:\Documents%20and%20Settings\&#1040;&#1051;&#1045;&#1050;&#1057;\&#1056;&#1072;&#1073;&#1086;&#1095;&#1080;&#1081;%20&#1089;&#1090;&#1086;&#1083;\2019-2020\&#1056;&#1055;2019\%20&#1041;&#1080;&#1073;&#1083;&#1080;&#1086;&#1090;&#1077;&#1082;&#1072;%20&#1070;&#1053;&#1045;&#1057;&#1050;&#1054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gpntb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rs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hyperlink" Target="http://www.gpntb.ru/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BE2A5-032A-4305-B1E9-4E9BC9DCA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3986</Words>
  <Characters>22721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26654</CharactersWithSpaces>
  <SharedDoc>false</SharedDoc>
  <HLinks>
    <vt:vector size="282" baseType="variant">
      <vt:variant>
        <vt:i4>6225984</vt:i4>
      </vt:variant>
      <vt:variant>
        <vt:i4>138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135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129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126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123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120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117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114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111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108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105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102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90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87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84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81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78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75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72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  <vt:variant>
        <vt:i4>7340086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http://e.lanbook.com/view/book/743/page20/</vt:lpwstr>
      </vt:variant>
      <vt:variant>
        <vt:lpwstr/>
      </vt:variant>
      <vt:variant>
        <vt:i4>6225984</vt:i4>
      </vt:variant>
      <vt:variant>
        <vt:i4>66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63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57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54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51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48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45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42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39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36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33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30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18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12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9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6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3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e.kasatkina</cp:lastModifiedBy>
  <cp:revision>5</cp:revision>
  <cp:lastPrinted>2014-09-24T06:43:00Z</cp:lastPrinted>
  <dcterms:created xsi:type="dcterms:W3CDTF">2020-03-11T09:52:00Z</dcterms:created>
  <dcterms:modified xsi:type="dcterms:W3CDTF">2020-11-27T08:18:00Z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