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2B4" w:rsidRDefault="00F522B4" w:rsidP="009010B5">
      <w:pPr>
        <w:spacing w:line="254" w:lineRule="auto"/>
        <w:rPr>
          <w:rFonts w:ascii="Times New Roman" w:hAnsi="Times New Roman"/>
          <w:b/>
          <w:bCs/>
          <w:sz w:val="24"/>
          <w:szCs w:val="24"/>
        </w:rPr>
      </w:pPr>
    </w:p>
    <w:p w:rsidR="00F522B4" w:rsidRDefault="00F522B4" w:rsidP="009010B5">
      <w:pPr>
        <w:spacing w:line="254" w:lineRule="auto"/>
        <w:rPr>
          <w:rFonts w:ascii="Times New Roman" w:hAnsi="Times New Roman"/>
          <w:b/>
          <w:bCs/>
          <w:sz w:val="24"/>
          <w:szCs w:val="24"/>
        </w:rPr>
      </w:pPr>
    </w:p>
    <w:p w:rsidR="00554CC6" w:rsidRDefault="008F51E1" w:rsidP="009010B5">
      <w:pPr>
        <w:spacing w:line="254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555pt">
            <v:imagedata r:id="rId5" o:title="Безымянный" blacklevel="1966f"/>
          </v:shape>
        </w:pict>
      </w:r>
    </w:p>
    <w:p w:rsidR="00F522B4" w:rsidRDefault="00F522B4" w:rsidP="009010B5">
      <w:pPr>
        <w:spacing w:line="254" w:lineRule="auto"/>
        <w:rPr>
          <w:rFonts w:ascii="Times New Roman" w:hAnsi="Times New Roman"/>
          <w:b/>
          <w:bCs/>
          <w:sz w:val="24"/>
          <w:szCs w:val="24"/>
        </w:rPr>
      </w:pPr>
    </w:p>
    <w:p w:rsidR="00F522B4" w:rsidRDefault="00F522B4" w:rsidP="009010B5">
      <w:pPr>
        <w:spacing w:line="254" w:lineRule="auto"/>
        <w:rPr>
          <w:rFonts w:ascii="Times New Roman" w:hAnsi="Times New Roman"/>
          <w:b/>
          <w:bCs/>
          <w:sz w:val="24"/>
          <w:szCs w:val="24"/>
        </w:rPr>
      </w:pPr>
    </w:p>
    <w:p w:rsidR="00F522B4" w:rsidRDefault="00F522B4" w:rsidP="009010B5">
      <w:pPr>
        <w:spacing w:line="254" w:lineRule="auto"/>
        <w:rPr>
          <w:rFonts w:ascii="Times New Roman" w:hAnsi="Times New Roman"/>
          <w:b/>
          <w:bCs/>
          <w:sz w:val="24"/>
          <w:szCs w:val="24"/>
        </w:rPr>
      </w:pPr>
    </w:p>
    <w:p w:rsidR="00F522B4" w:rsidRDefault="00F522B4" w:rsidP="009010B5">
      <w:pPr>
        <w:spacing w:line="254" w:lineRule="auto"/>
        <w:rPr>
          <w:rFonts w:ascii="Times New Roman" w:hAnsi="Times New Roman"/>
          <w:b/>
          <w:bCs/>
          <w:sz w:val="24"/>
          <w:szCs w:val="24"/>
        </w:rPr>
      </w:pPr>
    </w:p>
    <w:p w:rsidR="00F522B4" w:rsidRDefault="00F522B4" w:rsidP="009010B5">
      <w:pPr>
        <w:spacing w:line="254" w:lineRule="auto"/>
        <w:rPr>
          <w:rFonts w:ascii="Times New Roman" w:hAnsi="Times New Roman"/>
          <w:b/>
          <w:bCs/>
          <w:sz w:val="24"/>
          <w:szCs w:val="24"/>
        </w:rPr>
      </w:pPr>
    </w:p>
    <w:p w:rsidR="00F522B4" w:rsidRDefault="008F51E1" w:rsidP="009010B5">
      <w:pPr>
        <w:spacing w:line="254" w:lineRule="auto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r w:rsidRPr="008F51E1">
        <w:rPr>
          <w:rFonts w:ascii="Times New Roman" w:hAnsi="Times New Roman"/>
          <w:b/>
          <w:bCs/>
          <w:sz w:val="24"/>
          <w:szCs w:val="24"/>
        </w:rPr>
        <w:lastRenderedPageBreak/>
        <w:pict>
          <v:shape id="_x0000_i1031" type="#_x0000_t75" style="width:469.5pt;height:496.5pt">
            <v:imagedata r:id="rId6" o:title="согласовано с козловой" blacklevel="1311f"/>
          </v:shape>
        </w:pict>
      </w:r>
      <w:bookmarkEnd w:id="0"/>
    </w:p>
    <w:p w:rsidR="00F522B4" w:rsidRDefault="00F522B4" w:rsidP="009010B5">
      <w:pPr>
        <w:spacing w:line="254" w:lineRule="auto"/>
        <w:rPr>
          <w:rFonts w:ascii="Times New Roman" w:hAnsi="Times New Roman"/>
          <w:b/>
          <w:bCs/>
          <w:sz w:val="24"/>
          <w:szCs w:val="24"/>
        </w:rPr>
      </w:pPr>
    </w:p>
    <w:p w:rsidR="000C0016" w:rsidRPr="00B9247B" w:rsidRDefault="000C0016" w:rsidP="009010B5">
      <w:pPr>
        <w:spacing w:line="254" w:lineRule="auto"/>
        <w:rPr>
          <w:rFonts w:ascii="Times New Roman" w:hAnsi="Times New Roman"/>
          <w:sz w:val="24"/>
          <w:szCs w:val="24"/>
        </w:rPr>
      </w:pPr>
      <w:r w:rsidRPr="009010B5">
        <w:rPr>
          <w:rFonts w:ascii="Times New Roman" w:hAnsi="Times New Roman"/>
          <w:b/>
          <w:bCs/>
          <w:sz w:val="24"/>
          <w:szCs w:val="24"/>
        </w:rPr>
        <w:br w:type="page"/>
      </w:r>
      <w:r w:rsidR="008F51E1">
        <w:rPr>
          <w:noProof/>
          <w:lang w:eastAsia="ru-RU"/>
        </w:rPr>
        <w:lastRenderedPageBreak/>
        <w:pict>
          <v:shape id="Рисунок 1" o:spid="_x0000_i1027" type="#_x0000_t75" style="width:480pt;height:678.75pt;visibility:visible;mso-wrap-style:square">
            <v:imagedata r:id="rId7" o:title=""/>
          </v:shape>
        </w:pict>
      </w:r>
    </w:p>
    <w:p w:rsidR="00C947BA" w:rsidRPr="004E03D8" w:rsidRDefault="00C947BA" w:rsidP="00C947BA">
      <w:pPr>
        <w:spacing w:after="200" w:line="24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FC49B5" w:rsidRPr="004E03D8" w:rsidRDefault="00C947BA" w:rsidP="00FC49B5">
      <w:pPr>
        <w:spacing w:line="254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 w:type="page"/>
      </w:r>
      <w:r w:rsidR="00F77244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lastRenderedPageBreak/>
        <w:t xml:space="preserve">          </w:t>
      </w:r>
      <w:r w:rsidR="00FC49B5"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1 Цели освоения дисциплины  </w:t>
      </w:r>
    </w:p>
    <w:p w:rsidR="00FC49B5" w:rsidRPr="004E03D8" w:rsidRDefault="00FC49B5" w:rsidP="00FC49B5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E03D8">
        <w:rPr>
          <w:rFonts w:ascii="Times New Roman" w:hAnsi="Times New Roman"/>
          <w:sz w:val="24"/>
          <w:szCs w:val="24"/>
          <w:lang w:eastAsia="ru-RU"/>
        </w:rPr>
        <w:t>Целью учебной дисциплины «Экономический анализ» является приобретение студентами знаний о принципах и методах экономического анализа хозяйственной деятельности предприятия с целью информационного обеспечения принятия оптимальных управленческих решений и повышения эффективности деятельности предприятия.</w:t>
      </w:r>
    </w:p>
    <w:p w:rsidR="00FC49B5" w:rsidRPr="004E03D8" w:rsidRDefault="00FC49B5" w:rsidP="00FC49B5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/>
        <w:t xml:space="preserve">подготовки бакалавра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C00000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Дисциплина «Экономический анализ» входит в блок обязательных дисциплин образовательной программы</w:t>
      </w:r>
      <w:r w:rsidRPr="004E03D8">
        <w:rPr>
          <w:rFonts w:ascii="Times New Roman" w:eastAsia="Times New Roman" w:hAnsi="Times New Roman"/>
          <w:bCs/>
          <w:color w:val="C00000"/>
          <w:sz w:val="24"/>
          <w:szCs w:val="24"/>
          <w:lang w:eastAsia="ru-RU"/>
        </w:rPr>
        <w:t>.</w:t>
      </w:r>
    </w:p>
    <w:p w:rsidR="00FC49B5" w:rsidRPr="004E03D8" w:rsidRDefault="00F77244" w:rsidP="00F772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Для изучения дисциплины необходимы знания, умения, владения, сформированные в результате изучения курсов «Экономика организации», «Экономическая теория», «Статистика», «Бухгалтерский учет». Знания, умения, владения, полученные при изучении данной дисциплины, будут необходимы для изучения дисциплин «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профессиональной деятельности», «Введение в профессию</w:t>
      </w: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Портфельные инвестиции</w:t>
      </w: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», а также для прохождения производственной преддипломной практики и выполнения выпускной квалификационной работы.</w:t>
      </w:r>
    </w:p>
    <w:p w:rsidR="00FC49B5" w:rsidRPr="004E03D8" w:rsidRDefault="00FC49B5" w:rsidP="00FC49B5">
      <w:pPr>
        <w:keepNext/>
        <w:widowControl w:val="0"/>
        <w:tabs>
          <w:tab w:val="left" w:pos="7250"/>
        </w:tabs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В результате освоения дисциплины «Экономический анализ» обучающийся должен обладать следующими компетенциями:</w:t>
      </w: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4"/>
        <w:gridCol w:w="6667"/>
      </w:tblGrid>
      <w:tr w:rsidR="00FC49B5" w:rsidRPr="004E03D8" w:rsidTr="00635FAE">
        <w:trPr>
          <w:trHeight w:val="883"/>
          <w:tblHeader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9B5" w:rsidRPr="0023548D" w:rsidRDefault="00FC49B5" w:rsidP="00635F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48D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23548D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23548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49B5" w:rsidRPr="0023548D" w:rsidRDefault="00FC49B5" w:rsidP="00635F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48D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FC49B5" w:rsidRPr="004E03D8" w:rsidTr="00635FA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ОПК-2</w:t>
            </w: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способен осуществлять сбор, анализ и обработку данных, необходимых для решения профессиональных задач</w:t>
            </w:r>
          </w:p>
        </w:tc>
      </w:tr>
      <w:tr w:rsidR="00FC49B5" w:rsidRPr="004E03D8" w:rsidTr="00635FAE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9B5" w:rsidRPr="004E03D8" w:rsidRDefault="00FC49B5" w:rsidP="00635FAE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источники данных для проведения экономического анализа;</w:t>
            </w:r>
          </w:p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методы экономического анализа</w:t>
            </w:r>
            <w:r w:rsidR="00554CC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принципы</w:t>
            </w:r>
            <w:r w:rsidRPr="004E03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обработки данных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:rsidR="00FC49B5" w:rsidRPr="004E03D8" w:rsidRDefault="00FC49B5" w:rsidP="00635FAE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- основные элементы бухгалтерской отчетности и их информационное содержание</w:t>
            </w:r>
          </w:p>
        </w:tc>
      </w:tr>
      <w:tr w:rsidR="00FC49B5" w:rsidRPr="004E03D8" w:rsidTr="00635FAE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9B5" w:rsidRPr="004E03D8" w:rsidRDefault="00FC49B5" w:rsidP="00635FAE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9B5" w:rsidRPr="004E03D8" w:rsidRDefault="00FC49B5" w:rsidP="00635FAE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</w:tr>
      <w:tr w:rsidR="00FC49B5" w:rsidRPr="004E03D8" w:rsidTr="00635FAE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9B5" w:rsidRPr="004E03D8" w:rsidRDefault="00FC49B5" w:rsidP="00635FAE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9B5" w:rsidRPr="004E03D8" w:rsidRDefault="00FC49B5" w:rsidP="00635FAE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 xml:space="preserve">основными способами, алгоритмами, технологиями </w:t>
            </w: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сбора, анализа и обработки базовых данных, необходимыми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</w:tr>
    </w:tbl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FC49B5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sectPr w:rsidR="00FC49B5" w:rsidSect="00635F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49B5" w:rsidRPr="004E03D8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FC49B5" w:rsidRDefault="00FC49B5" w:rsidP="00635FA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__</w:t>
      </w:r>
      <w:r w:rsidRPr="00FC49B5">
        <w:rPr>
          <w:rStyle w:val="FontStyle18"/>
          <w:b w:val="0"/>
          <w:sz w:val="24"/>
          <w:szCs w:val="24"/>
        </w:rPr>
        <w:t>144__ акад. часов,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FC49B5" w:rsidRPr="005A77C8" w:rsidRDefault="00FC49B5" w:rsidP="00635FAE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5A77C8">
        <w:rPr>
          <w:rStyle w:val="FontStyle18"/>
          <w:b w:val="0"/>
          <w:sz w:val="24"/>
          <w:szCs w:val="24"/>
        </w:rPr>
        <w:t>–</w:t>
      </w:r>
      <w:r w:rsidRPr="005A77C8">
        <w:rPr>
          <w:rStyle w:val="FontStyle18"/>
          <w:b w:val="0"/>
          <w:sz w:val="24"/>
          <w:szCs w:val="24"/>
        </w:rPr>
        <w:tab/>
        <w:t>контактная работа – __69,8___ акад. часов:</w:t>
      </w:r>
    </w:p>
    <w:p w:rsidR="00FC49B5" w:rsidRPr="005A77C8" w:rsidRDefault="00FC49B5" w:rsidP="00635FAE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5A77C8">
        <w:rPr>
          <w:rStyle w:val="FontStyle18"/>
          <w:b w:val="0"/>
          <w:sz w:val="24"/>
          <w:szCs w:val="24"/>
        </w:rPr>
        <w:tab/>
        <w:t>–</w:t>
      </w:r>
      <w:r w:rsidRPr="005A77C8">
        <w:rPr>
          <w:rStyle w:val="FontStyle18"/>
          <w:b w:val="0"/>
          <w:sz w:val="24"/>
          <w:szCs w:val="24"/>
        </w:rPr>
        <w:tab/>
        <w:t>аудиторная – __68___ акад. часов;</w:t>
      </w:r>
    </w:p>
    <w:p w:rsidR="00FC49B5" w:rsidRPr="005A77C8" w:rsidRDefault="00FC49B5" w:rsidP="00635FAE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5A77C8">
        <w:rPr>
          <w:rStyle w:val="FontStyle18"/>
          <w:b w:val="0"/>
          <w:sz w:val="24"/>
          <w:szCs w:val="24"/>
        </w:rPr>
        <w:tab/>
        <w:t>–</w:t>
      </w:r>
      <w:r w:rsidRPr="005A77C8">
        <w:rPr>
          <w:rStyle w:val="FontStyle18"/>
          <w:b w:val="0"/>
          <w:sz w:val="24"/>
          <w:szCs w:val="24"/>
        </w:rPr>
        <w:tab/>
        <w:t xml:space="preserve">внеаудиторная – ___1,8__ акад. часов </w:t>
      </w:r>
    </w:p>
    <w:p w:rsidR="00FC49B5" w:rsidRDefault="00FC49B5" w:rsidP="00FC49B5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5A77C8">
        <w:rPr>
          <w:rStyle w:val="FontStyle18"/>
          <w:b w:val="0"/>
          <w:sz w:val="24"/>
          <w:szCs w:val="24"/>
        </w:rPr>
        <w:t>–</w:t>
      </w:r>
      <w:r w:rsidRPr="005A77C8">
        <w:rPr>
          <w:rStyle w:val="FontStyle18"/>
          <w:b w:val="0"/>
          <w:sz w:val="24"/>
          <w:szCs w:val="24"/>
        </w:rPr>
        <w:tab/>
        <w:t>самостоятельная работа – ___74,2__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2"/>
        <w:gridCol w:w="653"/>
        <w:gridCol w:w="946"/>
        <w:gridCol w:w="850"/>
        <w:gridCol w:w="993"/>
        <w:gridCol w:w="1134"/>
        <w:gridCol w:w="3402"/>
        <w:gridCol w:w="1699"/>
        <w:gridCol w:w="1711"/>
      </w:tblGrid>
      <w:tr w:rsidR="00FC49B5" w:rsidRPr="00E97AFF" w:rsidTr="00635FAE">
        <w:trPr>
          <w:cantSplit/>
          <w:trHeight w:val="1917"/>
        </w:trPr>
        <w:tc>
          <w:tcPr>
            <w:tcW w:w="1113" w:type="pct"/>
            <w:vMerge w:val="restart"/>
            <w:vAlign w:val="center"/>
          </w:tcPr>
          <w:p w:rsidR="00FC49B5" w:rsidRPr="005A77C8" w:rsidRDefault="00FC49B5" w:rsidP="00635FA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C49B5" w:rsidRPr="005A77C8" w:rsidRDefault="00FC49B5" w:rsidP="00635FA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FC49B5" w:rsidRPr="005A77C8" w:rsidRDefault="00FC49B5" w:rsidP="00635FA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A77C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52" w:type="pct"/>
            <w:gridSpan w:val="3"/>
            <w:vAlign w:val="center"/>
          </w:tcPr>
          <w:p w:rsidR="00FC49B5" w:rsidRPr="005A77C8" w:rsidRDefault="00FC49B5" w:rsidP="00635FA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FC49B5" w:rsidRPr="005A77C8" w:rsidRDefault="00FC49B5" w:rsidP="00635FAE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A77C8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</w:tcPr>
          <w:p w:rsidR="00FC49B5" w:rsidRPr="005A77C8" w:rsidRDefault="00FC49B5" w:rsidP="00635FA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5A77C8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:rsidR="00FC49B5" w:rsidRPr="005A77C8" w:rsidRDefault="00FC49B5" w:rsidP="00635FA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shd w:val="clear" w:color="auto" w:fill="auto"/>
            <w:textDirection w:val="btLr"/>
            <w:vAlign w:val="center"/>
          </w:tcPr>
          <w:p w:rsidR="00FC49B5" w:rsidRPr="005A77C8" w:rsidRDefault="00FC49B5" w:rsidP="00635FA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C49B5" w:rsidRPr="00E97AFF" w:rsidTr="00635FAE">
        <w:trPr>
          <w:trHeight w:val="1122"/>
        </w:trPr>
        <w:tc>
          <w:tcPr>
            <w:tcW w:w="1113" w:type="pct"/>
            <w:vMerge/>
          </w:tcPr>
          <w:p w:rsidR="00FC49B5" w:rsidRPr="00E97AFF" w:rsidRDefault="00FC49B5" w:rsidP="00635FAE">
            <w:pPr>
              <w:pStyle w:val="Style14"/>
              <w:widowControl/>
            </w:pPr>
          </w:p>
        </w:tc>
        <w:tc>
          <w:tcPr>
            <w:tcW w:w="223" w:type="pct"/>
            <w:vMerge/>
          </w:tcPr>
          <w:p w:rsidR="00FC49B5" w:rsidRPr="00E97AFF" w:rsidRDefault="00FC49B5" w:rsidP="00635FAE">
            <w:pPr>
              <w:pStyle w:val="Style14"/>
              <w:widowControl/>
            </w:pPr>
          </w:p>
        </w:tc>
        <w:tc>
          <w:tcPr>
            <w:tcW w:w="323" w:type="pct"/>
            <w:textDirection w:val="btLr"/>
            <w:vAlign w:val="center"/>
          </w:tcPr>
          <w:p w:rsidR="00FC49B5" w:rsidRPr="009705F6" w:rsidRDefault="00FC49B5" w:rsidP="00635FAE">
            <w:pPr>
              <w:pStyle w:val="Style14"/>
              <w:widowControl/>
              <w:ind w:firstLine="0"/>
              <w:jc w:val="center"/>
            </w:pPr>
            <w:r w:rsidRPr="009705F6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FC49B5" w:rsidRPr="009705F6" w:rsidRDefault="00FC49B5" w:rsidP="00635FAE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лаборат</w:t>
            </w:r>
            <w:proofErr w:type="spellEnd"/>
            <w:r w:rsidRPr="009705F6">
              <w:t>.</w:t>
            </w:r>
          </w:p>
          <w:p w:rsidR="00FC49B5" w:rsidRPr="009705F6" w:rsidRDefault="00FC49B5" w:rsidP="00635FAE">
            <w:pPr>
              <w:pStyle w:val="Style14"/>
              <w:widowControl/>
              <w:ind w:firstLine="0"/>
              <w:jc w:val="center"/>
            </w:pPr>
            <w:r w:rsidRPr="009705F6">
              <w:t>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FC49B5" w:rsidRPr="009705F6" w:rsidRDefault="00FC49B5" w:rsidP="00635FAE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практич</w:t>
            </w:r>
            <w:proofErr w:type="spellEnd"/>
            <w:r w:rsidRPr="009705F6">
              <w:t>. занятия</w:t>
            </w:r>
          </w:p>
        </w:tc>
        <w:tc>
          <w:tcPr>
            <w:tcW w:w="387" w:type="pct"/>
            <w:vMerge/>
          </w:tcPr>
          <w:p w:rsidR="00FC49B5" w:rsidRPr="00E97AFF" w:rsidRDefault="00FC49B5" w:rsidP="00635FAE">
            <w:pPr>
              <w:pStyle w:val="Style14"/>
              <w:widowControl/>
            </w:pPr>
          </w:p>
        </w:tc>
        <w:tc>
          <w:tcPr>
            <w:tcW w:w="1161" w:type="pct"/>
            <w:vMerge/>
            <w:shd w:val="clear" w:color="auto" w:fill="auto"/>
          </w:tcPr>
          <w:p w:rsidR="00FC49B5" w:rsidRPr="00E97AFF" w:rsidRDefault="00FC49B5" w:rsidP="00635FAE"/>
        </w:tc>
        <w:tc>
          <w:tcPr>
            <w:tcW w:w="580" w:type="pct"/>
            <w:vMerge/>
            <w:shd w:val="clear" w:color="auto" w:fill="auto"/>
          </w:tcPr>
          <w:p w:rsidR="00FC49B5" w:rsidRPr="00E97AFF" w:rsidRDefault="00FC49B5" w:rsidP="00635FAE"/>
        </w:tc>
        <w:tc>
          <w:tcPr>
            <w:tcW w:w="584" w:type="pct"/>
            <w:vMerge/>
            <w:shd w:val="clear" w:color="auto" w:fill="auto"/>
          </w:tcPr>
          <w:p w:rsidR="00FC49B5" w:rsidRPr="00E97AFF" w:rsidRDefault="00FC49B5" w:rsidP="00635FAE"/>
        </w:tc>
      </w:tr>
      <w:tr w:rsidR="00FC49B5" w:rsidRPr="00E97AFF" w:rsidTr="00635FAE">
        <w:trPr>
          <w:trHeight w:val="422"/>
          <w:hidden/>
        </w:trPr>
        <w:tc>
          <w:tcPr>
            <w:tcW w:w="1113" w:type="pct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vanish/>
                <w:sz w:val="24"/>
                <w:szCs w:val="24"/>
                <w:lang w:eastAsia="ru-RU"/>
              </w:rPr>
              <w:t>1. Р</w:t>
            </w: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1.Раздел Теория экономического анализа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FC49B5" w:rsidRPr="00B219DF" w:rsidRDefault="00FC49B5" w:rsidP="00635FAE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1.1.Тема Понятие, цель, задачи и содержание экономического анализа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spacing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suppressAutoHyphens/>
              <w:snapToGrid w:val="0"/>
              <w:spacing w:after="0" w:line="254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Опрос, тест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Тема Организация аналитической работы на предприятии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spacing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suppressAutoHyphens/>
              <w:snapToGrid w:val="0"/>
              <w:spacing w:after="0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 xml:space="preserve">Расчетно-аналитические задания в курсовой работе, письменное домашнее задание. 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Тест, контрольная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</w:rPr>
              <w:t>2. Раздел Анализ результатов хозяйственной деятельности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20/8И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2.1 Тема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Анализ производства и реализации продукции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suppressAutoHyphens/>
              <w:snapToGrid w:val="0"/>
              <w:spacing w:after="0" w:line="254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 xml:space="preserve">Повторение лекционного материала. Письменное </w:t>
            </w: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lastRenderedPageBreak/>
              <w:t>домашнее задание.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Опрос, 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2.2. Тема Анализ влияния факторов на изменение объема производства.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12/4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suppressAutoHyphens/>
              <w:snapToGrid w:val="0"/>
              <w:spacing w:after="0" w:line="254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Опрос, 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2.3. Анализ затрат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4/2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Опрос, 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</w:rPr>
              <w:t>3. Раздел Методика финансового анализа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12/6И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34,2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3.1. Понятие финансового анализа, методы и источники информации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Повторение лекционного материала. Расчетно-аналитические задания. 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Опрос, тест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3.2 Анализ финансового состояния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4/2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3.3. Анализ финансовых результатов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4/2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3.4. Анализ деловой активности и эффективности.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2/2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635FAE">
        <w:trPr>
          <w:trHeight w:val="499"/>
        </w:trPr>
        <w:tc>
          <w:tcPr>
            <w:tcW w:w="1113" w:type="pct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2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90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/14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74,2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635FA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</w:tbl>
    <w:p w:rsidR="00FC49B5" w:rsidRDefault="00FC49B5" w:rsidP="00FC49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FC49B5" w:rsidRPr="00C17915" w:rsidRDefault="00FC49B5" w:rsidP="00FC49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:rsidR="00FC49B5" w:rsidRPr="004E03D8" w:rsidRDefault="00FC49B5" w:rsidP="00FC4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sectPr w:rsidR="00FC49B5" w:rsidSect="00635FA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C49B5" w:rsidRPr="004E03D8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FC49B5" w:rsidRDefault="00FC49B5" w:rsidP="00FC49B5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В соответствии с требованиями ФГОС по направлению подготовки реализация </w:t>
      </w:r>
      <w:proofErr w:type="spellStart"/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компетентностного</w:t>
      </w:r>
      <w:proofErr w:type="spellEnd"/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 подхода при изучении дисциплины «Экономический анализ» предусматривает широкое использование в учебном процессе активных и интерактивных форм проведения занятий (деловых игр, разбор конкретных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 ситуаций, решение практических задач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) в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сочетании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с вне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аудиторной работой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с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целью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формирования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и развития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профес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сиональных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навыков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>обучающихся.</w:t>
      </w:r>
    </w:p>
    <w:p w:rsidR="00FC49B5" w:rsidRPr="004E03D8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Структура оценочных средств для проведения текущего контроля:</w:t>
      </w: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вопросов для подготовки к практически занятиям</w:t>
      </w: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</w:r>
    </w:p>
    <w:p w:rsidR="00FC49B5" w:rsidRPr="004E03D8" w:rsidRDefault="00FC49B5" w:rsidP="00FC49B5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hAnsi="Times New Roman"/>
          <w:b/>
          <w:sz w:val="24"/>
          <w:szCs w:val="24"/>
          <w:lang w:eastAsia="ru-RU"/>
        </w:rPr>
        <w:t>1.1.Тема Понятие, цель, задачи и содержание</w:t>
      </w:r>
    </w:p>
    <w:p w:rsidR="00FC49B5" w:rsidRPr="004E03D8" w:rsidRDefault="00FC49B5" w:rsidP="00FC49B5">
      <w:pPr>
        <w:spacing w:after="0" w:line="240" w:lineRule="auto"/>
        <w:outlineLvl w:val="0"/>
        <w:rPr>
          <w:lang w:eastAsia="ru-RU"/>
        </w:rPr>
      </w:pP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понимается под экономическим анализом?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научные основы экономического анализа?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В чем состоит различие макро- и микроэкономического анализа?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Какова роль анализа в управлении предприятием и повышении эффективности его деятельности?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задачи анализа хозяйственной деятельности?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Каково содержание анализа хозяйственной деятельности как науки?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является предметом анализа хозяйственной деятельности?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является объектом анализа хозяйственной деятельности?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основные виды экономического анализа?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В чем принципиальное отличие перспективного и ретроспективного анализа?</w:t>
      </w:r>
    </w:p>
    <w:p w:rsidR="00FC49B5" w:rsidRPr="004E03D8" w:rsidRDefault="00FC49B5" w:rsidP="00FC49B5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FC49B5" w:rsidRPr="004E03D8" w:rsidRDefault="00FC49B5" w:rsidP="00FC49B5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FC49B5" w:rsidRPr="004E03D8" w:rsidRDefault="00FC49B5" w:rsidP="00FC49B5">
      <w:pPr>
        <w:numPr>
          <w:ilvl w:val="1"/>
          <w:numId w:val="2"/>
        </w:numPr>
        <w:tabs>
          <w:tab w:val="left" w:pos="-100"/>
        </w:tabs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Тема Организация аналитической работы на предприятии</w:t>
      </w:r>
    </w:p>
    <w:p w:rsidR="00FC49B5" w:rsidRPr="004E03D8" w:rsidRDefault="00FC49B5" w:rsidP="00FC49B5">
      <w:pPr>
        <w:tabs>
          <w:tab w:val="left" w:pos="-100"/>
        </w:tabs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этапы организации аналитической работы на предприятии?</w:t>
      </w: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представляет собой план аналитической работы на предприятии?</w:t>
      </w: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относится к нормативно-плановой, учетной и </w:t>
      </w:r>
      <w:proofErr w:type="spellStart"/>
      <w:r w:rsidRPr="004E03D8">
        <w:rPr>
          <w:rFonts w:ascii="Times New Roman" w:hAnsi="Times New Roman"/>
          <w:sz w:val="24"/>
          <w:szCs w:val="24"/>
        </w:rPr>
        <w:t>внеучетной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информации?</w:t>
      </w: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оформляются результаты анализа? </w:t>
      </w: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Какие признаки положены в основу классификации показателей, применяемых в анализе?</w:t>
      </w: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представляет собой методика анализа хозяйственной деятельности?</w:t>
      </w:r>
    </w:p>
    <w:p w:rsidR="00FC49B5" w:rsidRPr="004E03D8" w:rsidRDefault="00FC49B5" w:rsidP="00FC49B5">
      <w:pPr>
        <w:spacing w:after="0" w:line="240" w:lineRule="auto"/>
        <w:outlineLvl w:val="0"/>
        <w:rPr>
          <w:sz w:val="28"/>
          <w:szCs w:val="28"/>
        </w:rPr>
      </w:pPr>
    </w:p>
    <w:p w:rsidR="00FC49B5" w:rsidRPr="004E03D8" w:rsidRDefault="00FC49B5" w:rsidP="00554CC6">
      <w:pPr>
        <w:widowControl w:val="0"/>
        <w:numPr>
          <w:ilvl w:val="1"/>
          <w:numId w:val="22"/>
        </w:numPr>
        <w:tabs>
          <w:tab w:val="left" w:pos="426"/>
          <w:tab w:val="right" w:pos="9639"/>
        </w:tabs>
        <w:suppressAutoHyphens/>
        <w:spacing w:after="0" w:line="240" w:lineRule="auto"/>
        <w:ind w:left="142" w:right="-284" w:hanging="142"/>
        <w:contextualSpacing/>
        <w:rPr>
          <w:rFonts w:ascii="Times New Roman" w:eastAsia="Andale Sans UI" w:hAnsi="Times New Roman"/>
          <w:b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/>
          <w:kern w:val="2"/>
          <w:sz w:val="24"/>
          <w:szCs w:val="24"/>
        </w:rPr>
        <w:t>Тема</w:t>
      </w:r>
      <w:r w:rsidRPr="004E03D8">
        <w:rPr>
          <w:rFonts w:ascii="Times New Roman" w:eastAsia="Andale Sans UI" w:hAnsi="Times New Roman"/>
          <w:b/>
          <w:bCs/>
          <w:kern w:val="2"/>
          <w:sz w:val="24"/>
          <w:szCs w:val="24"/>
        </w:rPr>
        <w:t xml:space="preserve"> Анализ производства и реализации продукции</w:t>
      </w:r>
    </w:p>
    <w:p w:rsidR="00FC49B5" w:rsidRPr="004E03D8" w:rsidRDefault="00FC49B5" w:rsidP="00FC49B5">
      <w:pPr>
        <w:widowControl w:val="0"/>
        <w:tabs>
          <w:tab w:val="left" w:pos="0"/>
          <w:tab w:val="right" w:pos="9639"/>
        </w:tabs>
        <w:suppressAutoHyphens/>
        <w:spacing w:after="0" w:line="240" w:lineRule="auto"/>
        <w:ind w:left="927" w:right="-284"/>
        <w:contextualSpacing/>
        <w:rPr>
          <w:rFonts w:ascii="Times New Roman" w:eastAsia="Andale Sans UI" w:hAnsi="Times New Roman"/>
          <w:b/>
          <w:kern w:val="2"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lastRenderedPageBreak/>
        <w:t xml:space="preserve">Каковы цели и задачи анализа производства и реализации продукции?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Приведите формулу, отражающую взаимосвязь валовой и товарной продукции.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Перечислите факторы формирования объема продаж.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определение ассортимента. Чем ассортимент отличается от структуры и номенклатуры продукции?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могут повлиять на изменение объема продукции, её состава по структуре и ассортименту?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понимается под экстенсивными факторами увеличения выпуска товарной продукции?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Способы расчета влияния экстенсивных и интенсивных факторов на объем продукции.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Перечислите показатели качества продукции.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На какие стоимостные показатели оказывает влияние изменение качества продукции?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 оценить конкурентоспособность продукции?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1"/>
          <w:numId w:val="4"/>
        </w:numPr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Тема Анализ влияния факторов на изменение объема производства.</w:t>
      </w:r>
    </w:p>
    <w:p w:rsidR="00FC49B5" w:rsidRPr="004E03D8" w:rsidRDefault="00FC49B5" w:rsidP="00FC49B5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содержание источников информации для анализа трудовых ресурсов.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можно оценивать обеспеченность предприятия кадрами?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виды фондов рабочего времени и охарактеризуйте их взаимосвязь.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Каковы способы расчета показателей использования рабочего времени?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виды потерь рабочего времени и определите причины их возникновения.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способы расчета и содержание обобщающих и частных показателей производительности труда.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характеристику факторам, влияющим на уровень и динамику производительности труда.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Каким образом можно оценить влияния производительности труда на объем продукции?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определить эффективность расходования средств заработной платы?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Охарактеризуйте резервы роста производительности труда.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источники информации можно использовать для проведения внешнего и внутреннего анализа основных производственных фондов?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Приведите расчет и дайте экономическое содержание обобщающих показателей использования основных производственных фондов.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факторы, влияющие на показатели эффективности использования основных производственных фондов.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варианты факторных моделей фондоотдачи.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резервы увеличения фондоотдачи.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Какие существуют методы расчета потребности и оценки обеспеченности предприятия материальными ресурсами?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Каково влияние состояния обеспеченности материальными ресурсами на результаты деятельности предприятия?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Дайте характеристику обобщающих и частных показателей использования материальных ресурсов.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Выделите факторы, влияющие на общую </w:t>
      </w:r>
      <w:proofErr w:type="spellStart"/>
      <w:r w:rsidRPr="004E03D8">
        <w:rPr>
          <w:rFonts w:ascii="Times New Roman" w:hAnsi="Times New Roman"/>
          <w:sz w:val="24"/>
          <w:szCs w:val="24"/>
        </w:rPr>
        <w:t>материалоотдачу</w:t>
      </w:r>
      <w:proofErr w:type="spellEnd"/>
      <w:r w:rsidRPr="004E03D8">
        <w:rPr>
          <w:rFonts w:ascii="Times New Roman" w:hAnsi="Times New Roman"/>
          <w:sz w:val="24"/>
          <w:szCs w:val="24"/>
        </w:rPr>
        <w:t>.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Охарактеризуйте зависимость результатов деятельности (объема продукции, себестоимости) от состояния обеспеченности и использования материальных ресурсов.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С какой целью проводят анализ дебиторской задолженности?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Каким образом можно определить оптимальную величину денежных средств на расчетном счете и в кассе организации?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1"/>
          <w:numId w:val="4"/>
        </w:numPr>
        <w:spacing w:after="0" w:line="240" w:lineRule="auto"/>
        <w:ind w:left="0" w:firstLine="709"/>
        <w:contextualSpacing/>
        <w:outlineLvl w:val="0"/>
        <w:rPr>
          <w:rFonts w:ascii="Times New Roman" w:hAnsi="Times New Roman"/>
          <w:b/>
          <w:bCs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Тема</w:t>
      </w:r>
      <w:r w:rsidRPr="004E03D8">
        <w:rPr>
          <w:rFonts w:ascii="Times New Roman" w:hAnsi="Times New Roman"/>
          <w:b/>
          <w:bCs/>
          <w:sz w:val="24"/>
          <w:szCs w:val="24"/>
        </w:rPr>
        <w:t xml:space="preserve"> Анализ затрат </w:t>
      </w:r>
    </w:p>
    <w:p w:rsidR="00FC49B5" w:rsidRPr="004E03D8" w:rsidRDefault="00FC49B5" w:rsidP="00FC49B5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уровень и динамику затрат и себестоимости продукции?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показатели используются при анализе общей величины и динамики затрат?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алгоритм расчетов при факторном анализе уровня и динамики затрат на рубль продукции.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методику факторного анализа себестоимости единицы продукции.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прямых материальных затрат в составе себестоимости?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материальных затрат?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прямых трудовых затрат в составе себестоимости?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трудовых затрат?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резервы возможной экономии материальных и трудовых затрат.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состав накладных расходов.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Каковы особенности анализа накладных расходов в составе себестоимости?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накладных расходов?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Определите основные резервы экономии накладных расходов 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Default="00FC49B5" w:rsidP="00FC49B5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3.1. Понятие финансового анализа, методы и источники информации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Какова цель и задачи финансового анализа?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основные источники информационного обеспечения финансового анализа?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аналитические возможности бухгалтерского баланса?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Дайте определение активов баланса. Какие основные аналитические группировки активов вам известны?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Дайте определение обязательств организации. Какие аналитические группировки обязательств вам известны?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такое накопленный и инвестированный капитал?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комплексные статьи затрат включаются в форму №2 «Отчет о прибылях и убытках»?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направления деятельности организации выделены в форме №4 «Отчет о движении денежных средств»?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методы используются для диагностики финансового состояния?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Какова методика проведения предварительной оценки финансового состояния предприятия?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признаки удовлетворительности баланса?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3.2 Анализ финансового состояния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организации?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баланса?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абсолютной ликвидности?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текущей ликвидности?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перспективной ликвидности?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общей (комплексной) ликвидности?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из обязательств организации относятся к наиболее срочным?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из активов организации относятся к наиболее ликвидным?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С помощью каких коэффициентов оценивается ликвидность и платежеспособность?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финансовой устойчивостью организации?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является внешним признаком финансовой устойчивостью?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Что понимается под платежеспособностью организации?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кредитоспособностью организации?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параметры оценки финансовой устойчивости?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типы финансовой устойчивости?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 определяется обеспеченность запасов источниками их формирования?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относительные показатели финансовой устойчивости?</w:t>
      </w:r>
    </w:p>
    <w:p w:rsidR="00FC49B5" w:rsidRPr="004E03D8" w:rsidRDefault="00FC49B5" w:rsidP="00FC49B5">
      <w:pPr>
        <w:keepNext/>
        <w:widowControl w:val="0"/>
        <w:tabs>
          <w:tab w:val="left" w:pos="851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3.3. Анализ финансовых результатов деятельности предприятия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источники информации для анализа финансовых результатов.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Какое значение имеет анализ состава прибыли организации в динамике?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характеристику факторов, влияющих на прибыль организации.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определяется прибыль от продаж по данным отчета о финансовых результатах?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проводится анализ влияния на прибыль от продаж в условиях многономенклатурной деятельности: объема продукции, цен на нее, структурных сдвигов в составе продукции, себестоимости реализации, ставок и тарифов на услуги и прочих факторов?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входит в состав прочих финансовых результатов?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причины изменения прочих финансовых результатов.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Перечислите общие принципы классификации затрат и правила их использования.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лежит в основе расчета точки безубыточности.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Назовите основные этапы проведения маржинального анализа.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Приведите примеры использования маржинального анализа, принятие управленческих решений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spacing w:after="0" w:line="240" w:lineRule="auto"/>
        <w:ind w:firstLine="709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3.4. Анализ деловой активности и эффективности</w:t>
      </w:r>
    </w:p>
    <w:p w:rsidR="00FC49B5" w:rsidRPr="004E03D8" w:rsidRDefault="00FC49B5" w:rsidP="00FC49B5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1. Каковы критерии деловой активности организации?</w:t>
      </w:r>
    </w:p>
    <w:p w:rsidR="00FC49B5" w:rsidRPr="004E03D8" w:rsidRDefault="00FC49B5" w:rsidP="00FC49B5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2. Каковы показатели деловой активности организации?</w:t>
      </w:r>
    </w:p>
    <w:p w:rsidR="00FC49B5" w:rsidRPr="004E03D8" w:rsidRDefault="00FC49B5" w:rsidP="00FC49B5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3.  Назовите показатели эффективности деятельности организации.</w:t>
      </w:r>
    </w:p>
    <w:p w:rsidR="00FC49B5" w:rsidRPr="004E03D8" w:rsidRDefault="00FC49B5" w:rsidP="00FC49B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C49B5" w:rsidRPr="004E03D8" w:rsidRDefault="00FC49B5" w:rsidP="00FC49B5">
      <w:pPr>
        <w:keepNext/>
        <w:widowControl w:val="0"/>
        <w:spacing w:after="0" w:line="240" w:lineRule="auto"/>
        <w:ind w:left="720"/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Тесты</w:t>
      </w:r>
    </w:p>
    <w:p w:rsidR="00FC49B5" w:rsidRPr="004E03D8" w:rsidRDefault="00FC49B5" w:rsidP="00FC49B5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При анализе выполнения плана по выпуску продукции получилось, что валовая продукция больше товарной. О чем это неравенство говорит?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увеличились остатки незавершенного производства;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уменьшились остатки незавершенного производства;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уменьшились остатки нереализованной продукции;</w:t>
      </w:r>
    </w:p>
    <w:p w:rsidR="00FC49B5" w:rsidRPr="004E03D8" w:rsidRDefault="00FC49B5" w:rsidP="00FC49B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увеличились остатки нереализованной продукции.</w:t>
      </w:r>
    </w:p>
    <w:p w:rsidR="00FC49B5" w:rsidRPr="004E03D8" w:rsidRDefault="00FC49B5" w:rsidP="00FC49B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2. Оценка выполнения плана по ассортименту может проводиться несколькими способами, выберите правильный.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способ цепных подстановок;              б) способ наименьшего числа;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способ наивысшего процента;            г) способ среднего коэффициента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3.  Что анализируют в структуре основных фондов?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коэффициент выбытия основных фондов  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коэффициент износа основных фондов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коэффициент обновления основных средств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активную и пассивную часть основных фондов.</w:t>
      </w:r>
    </w:p>
    <w:p w:rsidR="00FC49B5" w:rsidRPr="004E03D8" w:rsidRDefault="00FC49B5" w:rsidP="00FC49B5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4. Приведен расчет изменения фондоотдачи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66"/>
        <w:gridCol w:w="1179"/>
        <w:gridCol w:w="1192"/>
        <w:gridCol w:w="1472"/>
        <w:gridCol w:w="1762"/>
      </w:tblGrid>
      <w:tr w:rsidR="00FC49B5" w:rsidRPr="004E03D8" w:rsidTr="00635FA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FC49B5" w:rsidRPr="004E03D8" w:rsidTr="00635FAE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прошлый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абсолютные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относительные</w:t>
            </w:r>
          </w:p>
        </w:tc>
      </w:tr>
      <w:tr w:rsidR="00FC49B5" w:rsidRPr="004E03D8" w:rsidTr="00635FA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Валовый выпуск продукции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109262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120642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+11380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FC49B5" w:rsidRPr="004E03D8" w:rsidTr="00635FA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Среднегодовая стоимость основных фондов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48635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52373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+3738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FC49B5" w:rsidRPr="004E03D8" w:rsidTr="00635FA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Фондоотдача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+ 0,05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2,22%</w:t>
            </w:r>
          </w:p>
        </w:tc>
      </w:tr>
    </w:tbl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За счет чего произошло повышение фондоотдачи?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уменьшение среднегодовой стоимости основных фондов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увеличение среднегодовой стоимости основных фондов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увеличение объема продукции.</w:t>
      </w:r>
    </w:p>
    <w:p w:rsidR="00FC49B5" w:rsidRPr="004E03D8" w:rsidRDefault="00FC49B5" w:rsidP="00FC4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5. Оцените, как влияет на материальные затраты увеличение доли материалоемких изделий:</w:t>
      </w:r>
    </w:p>
    <w:p w:rsidR="00FC49B5" w:rsidRPr="004E03D8" w:rsidRDefault="00FC49B5" w:rsidP="00FC4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а) материальные затраты увеличиваются;</w:t>
      </w:r>
    </w:p>
    <w:p w:rsidR="00FC49B5" w:rsidRPr="004E03D8" w:rsidRDefault="00FC49B5" w:rsidP="00FC4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б) материальные затраты снижаются;</w:t>
      </w:r>
    </w:p>
    <w:p w:rsidR="00FC49B5" w:rsidRPr="004E03D8" w:rsidRDefault="00FC49B5" w:rsidP="00FC4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в) материальные затраты не меняются.</w:t>
      </w:r>
    </w:p>
    <w:p w:rsidR="00FC49B5" w:rsidRPr="004E03D8" w:rsidRDefault="00FC49B5" w:rsidP="00FC49B5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6. Установите, какая зависимость между стоимостью материальных затрат и нормой расхода материалов на единицу продукции:</w:t>
      </w:r>
    </w:p>
    <w:p w:rsidR="00FC49B5" w:rsidRPr="004E03D8" w:rsidRDefault="00FC49B5" w:rsidP="00FC49B5">
      <w:pPr>
        <w:widowControl w:val="0"/>
        <w:tabs>
          <w:tab w:val="left" w:pos="3000"/>
        </w:tabs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а) прямая;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ab/>
        <w:t>б) обратная;                      в) нет зависимости.</w:t>
      </w:r>
    </w:p>
    <w:p w:rsidR="00FC49B5" w:rsidRPr="004E03D8" w:rsidRDefault="00FC49B5" w:rsidP="00FC49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7. Выберите правильный ответ: целодневные простои влияют на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среднегодовую выработку              б) среднедневную выработку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среднечасовую выработку               г) нет правильного ответа.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8. Если доля заработной платы уменьшается, а доля амортизационных отчислений увеличивается, то это свидетельствует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о повышении производительности труда, за счет роста технического уровня предприятия;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 понижении квалификации, о росте брака;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об уменьшении производительности труда;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о повышении квалификации.</w:t>
      </w:r>
    </w:p>
    <w:p w:rsidR="00FC49B5" w:rsidRPr="004E03D8" w:rsidRDefault="00FC49B5" w:rsidP="00FC49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9. На уровень затрат на 1 руб. товарной продукции влияют следующие факторы: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структура и ассортимент продукции, себестоимость единицы изделия, оптовая цена единицы продукции;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сокращение материалоемкости продукции, совершенствование системы сбыта;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изменение оптовых цен;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изменение учетных цен.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10. При факторном анализе изменения общей суммы затрат учитывают влияние следующих факторов: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структура продукции;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общая сумма переменных расходов;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уровень переменных расходов на единицу продукции;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удельные постоянные расходы.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11. В состав годовой бухгалтерской отчетности включаются: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бухгалтерский баланс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сведения о численности, заработной плате и движении работников;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отчет о прибылях и убытках;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аудиторское заключение;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д) отчет о движении денежных средств;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12. Бухгалтерский баланс характеризует: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финансовое положение организации по состоянию на отчетную дату;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активы и обязательства организации, поступившие или погашенные в течение отчетного периода;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равенство актива и пассива на 1-е число отчетного периода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13.Актив баланса включает в себя…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активы и запасы;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и оборотные активы;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активы и собственный капитал;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14. Задачами финансового анализа являются: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оценка выполнения плана реализации продукции с учетом поставок;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характеристика имущества предприятия, источников средств;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выявление возможностей оптимизации величины себестоимости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15. Агрегирование баланса осуществляется…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вычитанием средних арифметических сумм;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объединением в группы однородных статей;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исключением регулирующих статей.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16. Уменьшение валюты баланса …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является свидетельством положительного финансового состояния организации;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является свидетельством неблагоприятного финансового состояния;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не означает изменения финансового состояния предприятия.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17. Иммобилизация капитала характеризуется превышением…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величины собственного капитала над заемным;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б) стоимости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активов над стоимостью собственного капитала;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в) стоимости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активов над стоимостью оборотных активов.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18. Финансовую устойчивость определяют исходя из: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собственных средств и оборотных активов;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заемных средств и оборотных активов;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собственных и заемных средств.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19. Для анализа финансовой устойчивости используются показатели.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рентабельность продаж;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коэффициент независимости;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коэффициент текущей ликвидности.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20. Рентабельность продукции определяется отношением…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балансовой прибыли к объему реализованной продукции;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прибыли от продажи продукции, товаров и услуг к выручке от реализации (без НДС и акцизов);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отношением валовой прибыли к средней стоимости активов предприятия;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Методические рекомендации для подготовки к практическим занятиям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Подготовка студентов к практическим занятиям по данной дисциплине предполагает: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самостоятельный поиск ответов и необходимой информации по предложенным вопросам;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- самостоятельное изучение отдельных вопросов, не рассматриваемых на лекциях;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подготовка к контрольным работам по темам, предусмотренным программой данного курса;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выполнение индивидуальных заданий для КСР по отдельным темам дисциплины, представленным в методической разработке.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Алгоритм подготовки студентов к практическим занятиям: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3 этап – составление плана ответа на каждый вопрос или алгоритма решения задачи.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Перечень тем и заданий для подготовки к зачету с оценкой: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экономического анализа.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Виды анализа хозяйственной деятельности.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Организация аналитической работы на предприятии (организационные формы и исполнители анализа).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Информационное обеспечение аналитической работы.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объема, ассортимента и структуры продукции.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качества произведенной продукции.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ритмичности производства.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отгрузки и реализации продукции.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обеспеченности предприятия рабочей силой и ее использования.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производительности труда.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заработной платы.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обеспеченности предприятия основными средствами, показатели движения и технического состояния основных фондов.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эффективности использования основных фондов.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использования материальных ресурсов.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динамики, структуры и показателей эффективности использования оборотных средств организации.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Методика анализа дебиторской задолженности.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себестоимости продукции. Анализ полной себестоимости товарной продукции.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затрат на рубль товарной продукции.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финансовых результатов деятельности предприятия.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состава и динамики прибыли предприятия.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рентабельности деятельности предприятия.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Понятие, значение и методы анализа финансового состояния предприятия.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оценка динамика финансового состояния предприятия с помощью агрегированного аналитического баланса.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ликвидности и платежеспособности.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Оценка финансовой устойчивости предприятия.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деловой активности и эффективности.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Рейтинговая оценка финансового состояния.</w:t>
      </w: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Pr="00A049BE" w:rsidRDefault="00FC49B5" w:rsidP="00FC49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 xml:space="preserve">7 Оценочные средства для проведения промежуточной аттестации </w:t>
      </w:r>
    </w:p>
    <w:p w:rsidR="00FC49B5" w:rsidRPr="00A049BE" w:rsidRDefault="00FC49B5" w:rsidP="00FC49B5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C49B5" w:rsidRPr="00A049BE" w:rsidRDefault="00FC49B5" w:rsidP="00FC49B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8"/>
        <w:gridCol w:w="158"/>
        <w:gridCol w:w="1458"/>
        <w:gridCol w:w="187"/>
        <w:gridCol w:w="6414"/>
      </w:tblGrid>
      <w:tr w:rsidR="00FC49B5" w:rsidRPr="00A049BE" w:rsidTr="00635FAE">
        <w:trPr>
          <w:trHeight w:val="753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49B5" w:rsidRPr="00A049BE" w:rsidRDefault="00FC49B5" w:rsidP="00635FA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049B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49B5" w:rsidRPr="00A049BE" w:rsidRDefault="00FC49B5" w:rsidP="00635FA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49B5" w:rsidRPr="00A049BE" w:rsidRDefault="00FC49B5" w:rsidP="00635FA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C49B5" w:rsidRPr="00A049BE" w:rsidTr="00635FAE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49B5" w:rsidRPr="00A049BE" w:rsidRDefault="00FC49B5" w:rsidP="00635FAE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A049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 </w:t>
            </w:r>
            <w:r w:rsidRPr="004008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способностью осуществлять сбор, анализ и обработку данных, </w:t>
            </w:r>
            <w:r w:rsidRPr="004008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необходимых для решения профессиональных задач</w:t>
            </w:r>
          </w:p>
        </w:tc>
      </w:tr>
      <w:tr w:rsidR="00FC49B5" w:rsidRPr="00A049BE" w:rsidTr="00635FAE">
        <w:trPr>
          <w:trHeight w:val="2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49B5" w:rsidRPr="00A049BE" w:rsidRDefault="00FC49B5" w:rsidP="00635F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источники данных для проведения экономического анализа;</w:t>
            </w:r>
          </w:p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методы экономического анализа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принципы</w:t>
            </w:r>
            <w:r w:rsidRPr="004E03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обработки данных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FC49B5" w:rsidRPr="004E03D8" w:rsidRDefault="00FC49B5" w:rsidP="00635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:rsidR="00FC49B5" w:rsidRPr="004E03D8" w:rsidRDefault="00FC49B5" w:rsidP="00635FAE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- основные элементы бухгалтерской отчетности и их информационное содержание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экономического анализа.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анализа хозяйственной деятельности.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 обеспечение аналитической работы.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объема, ассортимента и структуры продукции.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качества произведенной продукции.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ритмичности производства.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отгрузки и реализации продукции.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рабочей силой и ее использования.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заработной платы.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эффективности использования основных фондов.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использования материальных ресурсов.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динамики, структуры и показателей эффективности использования оборотных средств организации.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 анализа дебиторской задолженности.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затрат на рубль товарной продукции.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финансовых результатов деятельности предприятия.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состава и динамики прибыли предприятия.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рентабельности деятельности предприятия.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значение и методы анализа финансового состояния предприятия.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ликвидности и платежеспособности.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 финансовой устойчивости предприятия.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деловой активности и эффективности.</w:t>
            </w:r>
          </w:p>
          <w:p w:rsidR="00FC49B5" w:rsidRPr="0040081F" w:rsidRDefault="00FC49B5" w:rsidP="00635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 оценка финансового состояния.</w:t>
            </w:r>
          </w:p>
        </w:tc>
      </w:tr>
      <w:tr w:rsidR="00FC49B5" w:rsidRPr="00A049BE" w:rsidTr="00635FAE">
        <w:trPr>
          <w:trHeight w:val="258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49B5" w:rsidRPr="00A049BE" w:rsidRDefault="00FC49B5" w:rsidP="00635F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49B5" w:rsidRPr="004E03D8" w:rsidRDefault="00FC49B5" w:rsidP="00635FAE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го анализа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49B5" w:rsidRPr="004E03D8" w:rsidRDefault="00FC49B5" w:rsidP="00635FAE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>Тесты</w:t>
            </w:r>
          </w:p>
          <w:p w:rsidR="00FC49B5" w:rsidRPr="004E03D8" w:rsidRDefault="00FC49B5" w:rsidP="00635FAE">
            <w:pPr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анализе выполнения плана по выпуску продукции получилось, что валовая продукция больше товарной. О чем это неравенство говорит?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увеличились остатки незавершенного производства;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уменьшились остатки незавершенного производства;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уменьшились остатки нереализованной продукции;</w:t>
            </w:r>
          </w:p>
          <w:p w:rsidR="00FC49B5" w:rsidRPr="004E03D8" w:rsidRDefault="00FC49B5" w:rsidP="00635FA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увеличились остатки нереализованной продукции.</w:t>
            </w:r>
          </w:p>
          <w:p w:rsidR="00FC49B5" w:rsidRPr="004E03D8" w:rsidRDefault="00FC49B5" w:rsidP="00635FA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Оценка выполнения плана по ассортименту может проводиться несколькими способами, выберите 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правильный.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способ цепных подстановок;              б) способ наименьшего числа;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способ наивысшего процента;            г) способ среднего коэффициента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Что анализируют в структуре основных фондов?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коэффициент выбытия основных фондов   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износа основных фондов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обновления основных средств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активную и пассивную часть основных фондов.</w:t>
            </w:r>
          </w:p>
          <w:p w:rsidR="00FC49B5" w:rsidRPr="004E03D8" w:rsidRDefault="00FC49B5" w:rsidP="00635F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78"/>
              <w:gridCol w:w="1007"/>
              <w:gridCol w:w="1018"/>
              <w:gridCol w:w="1248"/>
              <w:gridCol w:w="1487"/>
            </w:tblGrid>
            <w:tr w:rsidR="00FC49B5" w:rsidRPr="004E03D8" w:rsidTr="00635FAE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Фактически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Отклонения</w:t>
                  </w:r>
                </w:p>
              </w:tc>
            </w:tr>
            <w:tr w:rsidR="00FC49B5" w:rsidRPr="004E03D8" w:rsidTr="00635FAE">
              <w:tc>
                <w:tcPr>
                  <w:tcW w:w="0" w:type="auto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прошлый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отчетный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абсолютные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относительные</w:t>
                  </w:r>
                </w:p>
              </w:tc>
            </w:tr>
            <w:tr w:rsidR="00FC49B5" w:rsidRPr="004E03D8" w:rsidTr="00635FAE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Валовый выпуск продукции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109262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120642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+11380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10,4%</w:t>
                  </w:r>
                </w:p>
              </w:tc>
            </w:tr>
            <w:tr w:rsidR="00FC49B5" w:rsidRPr="004E03D8" w:rsidTr="00635FAE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Среднегодовая стоимость основных фондов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48635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52373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+3738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7,7%</w:t>
                  </w:r>
                </w:p>
              </w:tc>
            </w:tr>
            <w:tr w:rsidR="00FC49B5" w:rsidRPr="004E03D8" w:rsidTr="00635FAE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Фондоотдача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2,30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+ 0,05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635FA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2,22%</w:t>
                  </w:r>
                </w:p>
              </w:tc>
            </w:tr>
          </w:tbl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чего произошло повышение фондоотдачи?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уменьшение среднегодовой стоимости основных фондов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увеличение среднегодовой стоимости основных фондов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увеличение объема продукции.</w:t>
            </w:r>
          </w:p>
          <w:p w:rsidR="00FC49B5" w:rsidRPr="004E03D8" w:rsidRDefault="00FC49B5" w:rsidP="00635FA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5. Оцените, как влияет на материальные затраты увеличение доли материалоемких изделий:</w:t>
            </w:r>
          </w:p>
          <w:p w:rsidR="00FC49B5" w:rsidRPr="004E03D8" w:rsidRDefault="00FC49B5" w:rsidP="00635FA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материальные затраты увеличиваются;</w:t>
            </w:r>
          </w:p>
          <w:p w:rsidR="00FC49B5" w:rsidRPr="004E03D8" w:rsidRDefault="00FC49B5" w:rsidP="00635FA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б) материальные затраты снижаются;</w:t>
            </w:r>
          </w:p>
          <w:p w:rsidR="00FC49B5" w:rsidRPr="004E03D8" w:rsidRDefault="00FC49B5" w:rsidP="00635FA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в) материальные затраты не меняются.</w:t>
            </w:r>
          </w:p>
          <w:p w:rsidR="00FC49B5" w:rsidRPr="004E03D8" w:rsidRDefault="00FC49B5" w:rsidP="00635FAE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:rsidR="00FC49B5" w:rsidRPr="004E03D8" w:rsidRDefault="00FC49B5" w:rsidP="00635FAE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прямая;</w:t>
            </w: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ab/>
              <w:t>б) обратная;                      в) нет зависимости.</w:t>
            </w:r>
          </w:p>
          <w:p w:rsidR="00FC49B5" w:rsidRPr="004E03D8" w:rsidRDefault="00FC49B5" w:rsidP="00635FA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Выберите правильный ответ: целодневные простои влияют на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среднегодовую выработку              б) среднедневную выработку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среднечасовую выработку               г) нет правильного ответа.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49B5" w:rsidRPr="004E03D8" w:rsidRDefault="00FC49B5" w:rsidP="00635FAE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8. Если доля заработной платы уменьшается, а доля амортизационных отчислений увеличивается, то это свидетельствует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о повышении производительности труда, за счет роста 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технического уровня предприятия;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 понижении квалификации, о росте брака;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 уменьшении производительности труда;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 повышении квалификации.</w:t>
            </w:r>
          </w:p>
          <w:p w:rsidR="00FC49B5" w:rsidRPr="004E03D8" w:rsidRDefault="00FC49B5" w:rsidP="00635FA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На уровень затрат на 1 руб. товарной продукции влияют следующие факторы: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и ассортимент продукции, себестоимость единицы изделия, оптовая цена единицы продукции;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сокращение материалоемкости продукции, совершенствование системы сбыта;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изменение оптовых цен;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изменение учетных цен.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продукции;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общая сумма переменных расходов;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уровень переменных расходов на единицу продукции;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удельные постоянные расходы.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В состав годовой бухгалтерской отчетности включаются: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бухгалтерский баланс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сведения о численности, заработной плате и движении работников;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отчет о прибылях и убытках;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аудиторское заключение;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отчет о движении денежных средств;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Бухгалтерский баланс характеризует: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финансовое положение организации по состоянию на отчетную дату;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равенство актива и пассива на 1-е число отчетного периода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13.Актив баланса включает в себя…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запасы;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оборотные активы;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собственный капитал;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Задачами финансового анализа являются: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оценка выполнения плана реализации продукции с учетом поставок;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характеристика имущества предприятия, источников средств;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выявление возможностей оптимизации величины себестоимости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Агрегирование баланса осуществляется…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вычитанием средних арифметических сумм;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объединением в группы однородных статей;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исключением регулирующих статей.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Уменьшение валюты баланса …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является свидетельством положительного финансового состояния организации; 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является свидетельством неблагоприятного финансового 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состояния;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не означает изменения финансового состояния предприятия.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Иммобилизация капитала характеризуется превышением…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величины собственного капитала над заемным;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собственного капитала;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оборотных активов.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 Финансовую устойчивость определяют исходя из: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 Для анализа финансовой устойчивости используются показатели.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Рентабельность продукции определяется отношением…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балансовой прибыли к объему реализованной продукции;</w:t>
            </w:r>
          </w:p>
          <w:p w:rsidR="00FC49B5" w:rsidRPr="004E03D8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:rsidR="00FC49B5" w:rsidRPr="0040081F" w:rsidRDefault="00FC49B5" w:rsidP="0063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отношением валовой прибыли к средней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стоимости активов предприятия;</w:t>
            </w:r>
          </w:p>
        </w:tc>
      </w:tr>
      <w:tr w:rsidR="00FC49B5" w:rsidRPr="00A049BE" w:rsidTr="00635FAE">
        <w:trPr>
          <w:trHeight w:val="446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49B5" w:rsidRPr="00A049BE" w:rsidRDefault="00FC49B5" w:rsidP="00635F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49B5" w:rsidRPr="004E03D8" w:rsidRDefault="00FC49B5" w:rsidP="00635FAE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 xml:space="preserve">основными способами, алгоритмами, технологиями </w:t>
            </w: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сбора, анализа и обработки базовых данных, необходимыми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49B5" w:rsidRPr="006916DD" w:rsidRDefault="00FC49B5" w:rsidP="00635FAE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№1</w:t>
            </w:r>
          </w:p>
          <w:p w:rsidR="00FC49B5" w:rsidRPr="006916DD" w:rsidRDefault="00FC49B5" w:rsidP="00635FAE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отчета о финансовых результатах (приложение Б) провести анализ финансовых результатов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Выполнить факторный анализ показателя «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2014 год. Сделать выводы.</w:t>
            </w:r>
          </w:p>
          <w:p w:rsidR="00FC49B5" w:rsidRPr="006916DD" w:rsidRDefault="00FC49B5" w:rsidP="00635FAE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№2</w:t>
            </w:r>
          </w:p>
          <w:p w:rsidR="00FC49B5" w:rsidRPr="006916DD" w:rsidRDefault="00FC49B5" w:rsidP="00635FAE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 xml:space="preserve">На основании данных бухгалтерского баланса и отчета о финансовых результатах (приложения А и Б) провести анализ показателей рентабельности организации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Сделать выводы.</w:t>
            </w:r>
          </w:p>
          <w:p w:rsidR="00FC49B5" w:rsidRPr="00A049BE" w:rsidRDefault="00FC49B5" w:rsidP="00635FAE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приложения А</w:t>
      </w:r>
    </w:p>
    <w:p w:rsidR="00FC49B5" w:rsidRDefault="008F51E1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14" o:spid="_x0000_i1028" type="#_x0000_t75" style="width:294.75pt;height:465pt;visibility:visible;mso-wrap-style:square">
            <v:imagedata r:id="rId8" o:title=""/>
          </v:shape>
        </w:pict>
      </w: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приложение Б</w:t>
      </w:r>
    </w:p>
    <w:p w:rsidR="00FC49B5" w:rsidRP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Pr="004E03D8" w:rsidRDefault="008F51E1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исунок 20" o:spid="_x0000_i1029" type="#_x0000_t75" style="width:318.75pt;height:5in;visibility:visible;mso-wrap-style:square">
            <v:imagedata r:id="rId9" o:title=""/>
          </v:shape>
        </w:pict>
      </w: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Pr="00A049BE" w:rsidRDefault="00FC49B5" w:rsidP="00FC49B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C49B5" w:rsidRPr="00554CC6" w:rsidRDefault="00FC49B5" w:rsidP="00554CC6">
      <w:pPr>
        <w:tabs>
          <w:tab w:val="left" w:pos="851"/>
        </w:tabs>
        <w:spacing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54CC6">
        <w:rPr>
          <w:rStyle w:val="FontStyle20"/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«Экономический </w:t>
      </w:r>
      <w:proofErr w:type="gramStart"/>
      <w:r w:rsidRPr="00554CC6">
        <w:rPr>
          <w:rStyle w:val="FontStyle20"/>
          <w:rFonts w:ascii="Times New Roman" w:hAnsi="Times New Roman" w:cs="Times New Roman"/>
          <w:sz w:val="24"/>
          <w:szCs w:val="24"/>
        </w:rPr>
        <w:t>анализ»  включает</w:t>
      </w:r>
      <w:proofErr w:type="gramEnd"/>
      <w:r w:rsidRPr="00554CC6">
        <w:rPr>
          <w:rStyle w:val="FontStyle20"/>
          <w:rFonts w:ascii="Times New Roman" w:hAnsi="Times New Roman" w:cs="Times New Roman"/>
          <w:sz w:val="24"/>
          <w:szCs w:val="24"/>
        </w:rPr>
        <w:t xml:space="preserve">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54CC6">
        <w:rPr>
          <w:rStyle w:val="FontStyle20"/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54CC6">
        <w:rPr>
          <w:rStyle w:val="FontStyle20"/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 с оценкой.</w:t>
      </w:r>
    </w:p>
    <w:p w:rsidR="00FC49B5" w:rsidRPr="00554CC6" w:rsidRDefault="00FC49B5" w:rsidP="00554CC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4CC6">
        <w:rPr>
          <w:rFonts w:ascii="Times New Roman" w:eastAsia="Times New Roman" w:hAnsi="Times New Roman"/>
          <w:i/>
          <w:sz w:val="24"/>
          <w:szCs w:val="24"/>
          <w:lang w:eastAsia="ru-RU"/>
        </w:rPr>
        <w:t>Критерии оценки:</w:t>
      </w:r>
    </w:p>
    <w:p w:rsidR="00FC49B5" w:rsidRPr="00554CC6" w:rsidRDefault="00FC49B5" w:rsidP="00554CC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554CC6">
        <w:rPr>
          <w:rFonts w:ascii="Times New Roman" w:eastAsia="Andale Sans UI" w:hAnsi="Times New Roman"/>
          <w:kern w:val="2"/>
          <w:sz w:val="24"/>
          <w:szCs w:val="24"/>
        </w:rPr>
        <w:t>– на оценку «отлично» – студент должен показать высокий уровень знаний не только на среднем и продвинутом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C49B5" w:rsidRPr="00554CC6" w:rsidRDefault="00FC49B5" w:rsidP="00554CC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554CC6">
        <w:rPr>
          <w:rFonts w:ascii="Times New Roman" w:eastAsia="Andale Sans UI" w:hAnsi="Times New Roman"/>
          <w:kern w:val="2"/>
          <w:sz w:val="24"/>
          <w:szCs w:val="24"/>
        </w:rPr>
        <w:t>– на оценку «хорошо» – студент должен показать знания не только на среднем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C49B5" w:rsidRPr="00554CC6" w:rsidRDefault="00FC49B5" w:rsidP="00554CC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554CC6">
        <w:rPr>
          <w:rFonts w:ascii="Times New Roman" w:eastAsia="Andale Sans UI" w:hAnsi="Times New Roman"/>
          <w:kern w:val="2"/>
          <w:sz w:val="24"/>
          <w:szCs w:val="24"/>
        </w:rPr>
        <w:t>– на оценку «удовлетворительно» – студент должен показать знания на пороговом уровне воспроизведения и объяснения информации, интеллектуальные навыки решения простых задач;</w:t>
      </w:r>
    </w:p>
    <w:p w:rsidR="00FC49B5" w:rsidRPr="00554CC6" w:rsidRDefault="00FC49B5" w:rsidP="00554CC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554CC6">
        <w:rPr>
          <w:rFonts w:ascii="Times New Roman" w:eastAsia="Andale Sans UI" w:hAnsi="Times New Roman"/>
          <w:kern w:val="2"/>
          <w:sz w:val="24"/>
          <w:szCs w:val="24"/>
        </w:rPr>
        <w:t>– на оценку «неудовлетворительно» – студент не может показать знания на пороговом уровне воспроизведения и объяснения информации, не может показать интеллектуальные навыки решения простых задач.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Методические указания по подготовке к зачету с оценкой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FC49B5" w:rsidRPr="004E03D8" w:rsidRDefault="00FC49B5" w:rsidP="00F772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Приступая к изучению данной дисциплины, студенты должны ознакомиться с рабочей программой, учебной, научной и методической литературой, имеющейся в библиотеке университета и методическом кабинете кафедры, зарегистрироваться на сайтах электронных образовательных ресурсов, получить в библиотеке рекомендованные учебники и учебно-методические пособия. Помимо учебной, научной литературы студентами должны активно использоваться хрестоматии – сборники текстов, иллюстрирующих содержание учебника, а также словари, справочники, нормативно-законодательные акты и другие ресурсы. При подготовке к практическим занятиям, зачетам, экзаменам следует в полной мере использовать академический курс учебника, рекомендованного преподавателем.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Студентам рекомендуется самостоятельно выполнять доклады, рефераты индивидуальные письменные задания и упражнения, предлагаемые при подготовке к практическим занятиям. Работа, связанная с решением этих задач и упражнений, представляет собой вид интеллектуальной практической деятельности. Она способствует выработке умения и привычки делать что-либо правильно, а также закреплению навыков и знаний по проблеме.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Тестирование ориентировано в целом на проверку блоков проблем, способствует систематизации изученного материала, проверке качества его усвоения. Серьезная и методически грамотно организованная работа по подготовке к практическим занятиям, написанию письменных работ значительно облегчит подготовку к зачетам. Основными функциями зачета и экзамена являются: обучающая, оценочная и воспитательная. Зачеты и экзамен позволяют выработать ответственность, трудолюбие, принципиальность. При подготовке к зачету и экзамену, студент повторяет ранее изученный материал. В этот период сыграют большую роль правильно подготовленные заранее записи и конспекты, порешённые задачи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Студенту останется лишь повторить пройденное, учесть, что было пропущено, восполнить пробелы при подготовке к практическим занятиям, закрепить </w:t>
      </w: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ab/>
        <w:t>ранее изученный материал.</w:t>
      </w:r>
    </w:p>
    <w:p w:rsidR="00FC49B5" w:rsidRPr="004E03D8" w:rsidRDefault="00FC49B5" w:rsidP="00FC49B5">
      <w:pPr>
        <w:widowControl w:val="0"/>
        <w:tabs>
          <w:tab w:val="left" w:pos="7305"/>
          <w:tab w:val="left" w:pos="792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7244" w:rsidRPr="00F26307" w:rsidRDefault="00F77244" w:rsidP="00F7724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</w:pPr>
      <w:r w:rsidRPr="00F26307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 xml:space="preserve">8 </w:t>
      </w:r>
      <w:r w:rsidRPr="00F26307"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  <w:r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>(модуля)</w:t>
      </w:r>
    </w:p>
    <w:p w:rsidR="00F77244" w:rsidRDefault="00F77244" w:rsidP="005E450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26307">
        <w:rPr>
          <w:rFonts w:ascii="Times New Roman" w:eastAsia="Times New Roman" w:hAnsi="Times New Roman"/>
          <w:b/>
          <w:sz w:val="24"/>
          <w:szCs w:val="24"/>
          <w:lang w:eastAsia="ru-RU"/>
        </w:rPr>
        <w:t>а) Основная литература</w:t>
      </w:r>
    </w:p>
    <w:p w:rsidR="005E4504" w:rsidRPr="000E03FF" w:rsidRDefault="005E4504" w:rsidP="005E4504">
      <w:pPr>
        <w:spacing w:after="0" w:line="240" w:lineRule="auto"/>
        <w:ind w:firstLine="567"/>
        <w:jc w:val="both"/>
        <w:rPr>
          <w:sz w:val="24"/>
          <w:szCs w:val="24"/>
        </w:rPr>
      </w:pPr>
      <w:r w:rsidRPr="000E03FF">
        <w:rPr>
          <w:rFonts w:ascii="Times New Roman" w:hAnsi="Times New Roman"/>
          <w:color w:val="000000"/>
          <w:sz w:val="24"/>
          <w:szCs w:val="24"/>
        </w:rPr>
        <w:t>1.Кобелева,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Анализ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финансово-хозяйственной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коммерческих</w:t>
      </w:r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организаций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учеб.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пособие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Кобелева,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Н.С.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Ивашина.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2-е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изд.,</w:t>
      </w:r>
      <w:r w:rsidRPr="000E03FF">
        <w:t xml:space="preserve"> </w:t>
      </w:r>
      <w:proofErr w:type="spellStart"/>
      <w:r w:rsidRPr="000E03FF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доп.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Москва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292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образование:</w:t>
      </w:r>
      <w:r w:rsidRPr="000E03FF">
        <w:t xml:space="preserve"> </w:t>
      </w:r>
      <w:proofErr w:type="spellStart"/>
      <w:r w:rsidRPr="000E03FF">
        <w:rPr>
          <w:rFonts w:ascii="Times New Roman" w:hAnsi="Times New Roman"/>
          <w:color w:val="000000"/>
          <w:sz w:val="24"/>
          <w:szCs w:val="24"/>
        </w:rPr>
        <w:t>Бакалавриат</w:t>
      </w:r>
      <w:proofErr w:type="spellEnd"/>
      <w:r w:rsidRPr="000E03FF">
        <w:rPr>
          <w:rFonts w:ascii="Times New Roman" w:hAnsi="Times New Roman"/>
          <w:color w:val="000000"/>
          <w:sz w:val="24"/>
          <w:szCs w:val="24"/>
        </w:rPr>
        <w:t>).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www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dx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doi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org</w:t>
      </w:r>
      <w:r w:rsidRPr="000E03FF">
        <w:rPr>
          <w:rFonts w:ascii="Times New Roman" w:hAnsi="Times New Roman"/>
          <w:color w:val="000000"/>
          <w:sz w:val="24"/>
          <w:szCs w:val="24"/>
        </w:rPr>
        <w:t>/10.12737/</w:t>
      </w:r>
      <w:r>
        <w:rPr>
          <w:rFonts w:ascii="Times New Roman" w:hAnsi="Times New Roman"/>
          <w:color w:val="000000"/>
          <w:sz w:val="24"/>
          <w:szCs w:val="24"/>
        </w:rPr>
        <w:t>textbook</w:t>
      </w:r>
      <w:r w:rsidRPr="000E03FF">
        <w:rPr>
          <w:rFonts w:ascii="Times New Roman" w:hAnsi="Times New Roman"/>
          <w:color w:val="000000"/>
          <w:sz w:val="24"/>
          <w:szCs w:val="24"/>
        </w:rPr>
        <w:t>_5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0E03FF">
        <w:rPr>
          <w:rFonts w:ascii="Times New Roman" w:hAnsi="Times New Roman"/>
          <w:color w:val="000000"/>
          <w:sz w:val="24"/>
          <w:szCs w:val="24"/>
        </w:rPr>
        <w:t>7503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Pr="000E03FF">
        <w:rPr>
          <w:rFonts w:ascii="Times New Roman" w:hAnsi="Times New Roman"/>
          <w:color w:val="000000"/>
          <w:sz w:val="24"/>
          <w:szCs w:val="24"/>
        </w:rPr>
        <w:t>88</w:t>
      </w:r>
      <w:r>
        <w:rPr>
          <w:rFonts w:ascii="Times New Roman" w:hAnsi="Times New Roman"/>
          <w:color w:val="000000"/>
          <w:sz w:val="24"/>
          <w:szCs w:val="24"/>
        </w:rPr>
        <w:t>dcb</w:t>
      </w:r>
      <w:r w:rsidRPr="000E03FF">
        <w:rPr>
          <w:rFonts w:ascii="Times New Roman" w:hAnsi="Times New Roman"/>
          <w:color w:val="000000"/>
          <w:sz w:val="24"/>
          <w:szCs w:val="24"/>
        </w:rPr>
        <w:t>37.68074981.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978-5-16-014469-6.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Текст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0" w:history="1">
        <w:r w:rsidR="00F43736" w:rsidRPr="008376CD">
          <w:rPr>
            <w:rStyle w:val="a4"/>
            <w:rFonts w:ascii="Times New Roman" w:hAnsi="Times New Roman"/>
            <w:sz w:val="24"/>
            <w:szCs w:val="24"/>
          </w:rPr>
          <w:t>https://znanium.com/read?id=339635</w:t>
        </w:r>
      </w:hyperlink>
      <w:r w:rsidR="00F437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03FF">
        <w:t xml:space="preserve"> </w:t>
      </w:r>
      <w:r w:rsidR="00554CC6" w:rsidRPr="00554CC6">
        <w:rPr>
          <w:rFonts w:ascii="Times New Roman" w:hAnsi="Times New Roman"/>
          <w:sz w:val="24"/>
          <w:szCs w:val="24"/>
        </w:rPr>
        <w:t>(дата обращения: 01.09.2020)</w:t>
      </w:r>
    </w:p>
    <w:p w:rsidR="005E4504" w:rsidRPr="000E03FF" w:rsidRDefault="005E4504" w:rsidP="005E4504">
      <w:pPr>
        <w:spacing w:after="0" w:line="240" w:lineRule="auto"/>
        <w:ind w:firstLine="567"/>
        <w:jc w:val="both"/>
        <w:rPr>
          <w:sz w:val="24"/>
          <w:szCs w:val="24"/>
        </w:rPr>
      </w:pPr>
      <w:r w:rsidRPr="000E03FF">
        <w:rPr>
          <w:rFonts w:ascii="Times New Roman" w:hAnsi="Times New Roman"/>
          <w:color w:val="000000"/>
          <w:sz w:val="24"/>
          <w:szCs w:val="24"/>
        </w:rPr>
        <w:t>2.Савицкая,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Г.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Экономический</w:t>
      </w:r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анализ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учебник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Г.В.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Савицкая.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15-е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изд.,</w:t>
      </w:r>
      <w:r w:rsidRPr="000E03FF">
        <w:t xml:space="preserve"> </w:t>
      </w:r>
      <w:proofErr w:type="spellStart"/>
      <w:r w:rsidRPr="000E03FF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доп.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Москва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587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образование:</w:t>
      </w:r>
      <w:r w:rsidRPr="000E03FF">
        <w:t xml:space="preserve"> </w:t>
      </w:r>
      <w:proofErr w:type="spellStart"/>
      <w:r w:rsidRPr="000E03FF">
        <w:rPr>
          <w:rFonts w:ascii="Times New Roman" w:hAnsi="Times New Roman"/>
          <w:color w:val="000000"/>
          <w:sz w:val="24"/>
          <w:szCs w:val="24"/>
        </w:rPr>
        <w:t>Бакалавриат</w:t>
      </w:r>
      <w:proofErr w:type="spellEnd"/>
      <w:r w:rsidRPr="000E03FF">
        <w:rPr>
          <w:rFonts w:ascii="Times New Roman" w:hAnsi="Times New Roman"/>
          <w:color w:val="000000"/>
          <w:sz w:val="24"/>
          <w:szCs w:val="24"/>
        </w:rPr>
        <w:t>).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www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dx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doi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org</w:t>
      </w:r>
      <w:r w:rsidRPr="000E03FF">
        <w:rPr>
          <w:rFonts w:ascii="Times New Roman" w:hAnsi="Times New Roman"/>
          <w:color w:val="000000"/>
          <w:sz w:val="24"/>
          <w:szCs w:val="24"/>
        </w:rPr>
        <w:t>/10.12737/</w:t>
      </w:r>
      <w:r>
        <w:rPr>
          <w:rFonts w:ascii="Times New Roman" w:hAnsi="Times New Roman"/>
          <w:color w:val="000000"/>
          <w:sz w:val="24"/>
          <w:szCs w:val="24"/>
        </w:rPr>
        <w:t>textbook</w:t>
      </w:r>
      <w:r w:rsidRPr="000E03FF">
        <w:rPr>
          <w:rFonts w:ascii="Times New Roman" w:hAnsi="Times New Roman"/>
          <w:color w:val="000000"/>
          <w:sz w:val="24"/>
          <w:szCs w:val="24"/>
        </w:rPr>
        <w:t>_5</w:t>
      </w:r>
      <w:r>
        <w:rPr>
          <w:rFonts w:ascii="Times New Roman" w:hAnsi="Times New Roman"/>
          <w:color w:val="000000"/>
          <w:sz w:val="24"/>
          <w:szCs w:val="24"/>
        </w:rPr>
        <w:t>cde</w:t>
      </w:r>
      <w:r w:rsidRPr="000E03FF">
        <w:rPr>
          <w:rFonts w:ascii="Times New Roman" w:hAnsi="Times New Roman"/>
          <w:color w:val="000000"/>
          <w:sz w:val="24"/>
          <w:szCs w:val="24"/>
        </w:rPr>
        <w:t>566886</w:t>
      </w:r>
      <w:r>
        <w:rPr>
          <w:rFonts w:ascii="Times New Roman" w:hAnsi="Times New Roman"/>
          <w:color w:val="000000"/>
          <w:sz w:val="24"/>
          <w:szCs w:val="24"/>
        </w:rPr>
        <w:t>f</w:t>
      </w:r>
      <w:r w:rsidRPr="000E03FF">
        <w:rPr>
          <w:rFonts w:ascii="Times New Roman" w:hAnsi="Times New Roman"/>
          <w:color w:val="000000"/>
          <w:sz w:val="24"/>
          <w:szCs w:val="24"/>
        </w:rPr>
        <w:t>147.06974725.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978-5-16-014849-6.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Текст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1" w:history="1">
        <w:r w:rsidR="00F43736" w:rsidRPr="008376CD">
          <w:rPr>
            <w:rStyle w:val="a4"/>
            <w:rFonts w:ascii="Times New Roman" w:hAnsi="Times New Roman"/>
            <w:sz w:val="24"/>
            <w:szCs w:val="24"/>
          </w:rPr>
          <w:t>https://znanium.com/read?id=344493</w:t>
        </w:r>
      </w:hyperlink>
      <w:r w:rsidR="00F437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03FF">
        <w:t xml:space="preserve"> </w:t>
      </w:r>
      <w:r w:rsidR="00554CC6" w:rsidRPr="00554CC6">
        <w:rPr>
          <w:rFonts w:ascii="Times New Roman" w:hAnsi="Times New Roman"/>
          <w:sz w:val="24"/>
          <w:szCs w:val="24"/>
        </w:rPr>
        <w:t>(дата обращения: 01.09.2020)</w:t>
      </w:r>
    </w:p>
    <w:p w:rsidR="00F77244" w:rsidRPr="00594FAB" w:rsidRDefault="00F77244" w:rsidP="005E450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4FAB">
        <w:rPr>
          <w:rFonts w:ascii="Times New Roman" w:eastAsia="Times New Roman" w:hAnsi="Times New Roman"/>
          <w:b/>
          <w:sz w:val="24"/>
          <w:szCs w:val="24"/>
          <w:lang w:eastAsia="ru-RU"/>
        </w:rPr>
        <w:t>б) Дополнительная литература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  <w:gridCol w:w="52"/>
      </w:tblGrid>
      <w:tr w:rsidR="005E4504" w:rsidRPr="000E03FF" w:rsidTr="00994DF4">
        <w:trPr>
          <w:gridAfter w:val="1"/>
          <w:wAfter w:w="52" w:type="dxa"/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4504" w:rsidRPr="000E03FF" w:rsidRDefault="005E4504" w:rsidP="005E450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1.Шеремет,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предприятия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учебник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Шеремет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2-е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изд.,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доп.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374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/10.12737/21493.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978-5-16-012181-9.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</w:tr>
      <w:tr w:rsidR="005E4504" w:rsidRPr="000E03FF" w:rsidTr="005E4504">
        <w:trPr>
          <w:trHeight w:hRule="exact" w:val="5529"/>
        </w:trPr>
        <w:tc>
          <w:tcPr>
            <w:tcW w:w="940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4504" w:rsidRPr="000E03FF" w:rsidRDefault="005E4504" w:rsidP="005E450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lastRenderedPageBreak/>
              <w:br w:type="page"/>
            </w:r>
            <w:hyperlink r:id="rId12" w:history="1">
              <w:r w:rsidR="00F43736" w:rsidRPr="008376C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https://znanium.com/read?id=327955</w:t>
              </w:r>
            </w:hyperlink>
            <w:r w:rsidR="00F43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E03FF">
              <w:t xml:space="preserve"> </w:t>
            </w:r>
            <w:r w:rsidR="00554CC6"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5E4504" w:rsidRPr="000E03FF" w:rsidRDefault="005E4504" w:rsidP="005E450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2.Чернышева,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предприятия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(организации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учебник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Ю.Г.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Чернышева.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421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Доп.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материалы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[Электронный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ресурс;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].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/10.12737/24681.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978-5-16-012750-7.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3" w:history="1">
              <w:r w:rsidR="00F43736" w:rsidRPr="008376C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https://znanium.com/read?id=336544</w:t>
              </w:r>
            </w:hyperlink>
            <w:r w:rsidR="00F43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E03FF">
              <w:t xml:space="preserve"> </w:t>
            </w:r>
            <w:r w:rsidR="00554CC6"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5E4504" w:rsidRPr="000E03FF" w:rsidRDefault="005E4504" w:rsidP="005E450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3.Анализ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предприятия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учебник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под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ред.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А.П.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Гарнова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366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Доп.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материалы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[Электронный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ресурс;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].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/10.12737/8240.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978-5-16-009995-8.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4" w:history="1">
              <w:r w:rsidR="00F43736" w:rsidRPr="008376C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https://znanium.com/read?id=302942</w:t>
              </w:r>
            </w:hyperlink>
            <w:r w:rsidR="00F43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E03FF">
              <w:t xml:space="preserve"> </w:t>
            </w:r>
            <w:r w:rsidR="00554CC6"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5E4504" w:rsidRPr="000E03FF" w:rsidRDefault="005E4504" w:rsidP="005E450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4.Абдукаримов,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Финансово-экономический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коммерческих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деловой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активности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И.Т.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Абдукаримов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М.В.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Беспалов.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320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978-5-16-005165-9.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5" w:history="1">
              <w:r w:rsidR="00F43736" w:rsidRPr="008376C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https://znanium.com/read?id=333489</w:t>
              </w:r>
            </w:hyperlink>
            <w:r w:rsidR="00F43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E03FF">
              <w:t xml:space="preserve"> </w:t>
            </w:r>
            <w:r w:rsidR="00554CC6"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5E4504" w:rsidRPr="000E03FF" w:rsidRDefault="005E4504" w:rsidP="005E450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5.Куприянова,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Куприянова.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2020.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978-5-16-016300-0.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6" w:history="1">
              <w:r w:rsidR="00F43736" w:rsidRPr="008376C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https://znanium.com/read?id=359128</w:t>
              </w:r>
            </w:hyperlink>
            <w:r w:rsidR="00F43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54CC6" w:rsidRPr="00554CC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  <w:r w:rsidRPr="000E03FF">
              <w:t xml:space="preserve"> </w:t>
            </w:r>
          </w:p>
          <w:p w:rsidR="005E4504" w:rsidRPr="000E03FF" w:rsidRDefault="005E4504" w:rsidP="005E450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F77244" w:rsidRDefault="00F77244" w:rsidP="005E450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4FAB">
        <w:rPr>
          <w:rFonts w:ascii="Times New Roman" w:eastAsia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:rsidR="005E4504" w:rsidRPr="000E03FF" w:rsidRDefault="005E4504" w:rsidP="005E4504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0E03FF">
        <w:rPr>
          <w:rFonts w:ascii="Times New Roman" w:hAnsi="Times New Roman"/>
          <w:color w:val="000000"/>
          <w:sz w:val="24"/>
          <w:szCs w:val="24"/>
        </w:rPr>
        <w:t>.Куприянова,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Л.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М.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Экономический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анализ:</w:t>
      </w:r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учеб.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пособие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Л.М.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Куприянова,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Е.В.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Никифорова,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Шнайдер.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Москва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172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образование:</w:t>
      </w:r>
      <w:r w:rsidRPr="000E03FF">
        <w:t xml:space="preserve"> </w:t>
      </w:r>
      <w:proofErr w:type="spellStart"/>
      <w:r w:rsidRPr="000E03FF">
        <w:rPr>
          <w:rFonts w:ascii="Times New Roman" w:hAnsi="Times New Roman"/>
          <w:color w:val="000000"/>
          <w:sz w:val="24"/>
          <w:szCs w:val="24"/>
        </w:rPr>
        <w:t>Бакалавриат</w:t>
      </w:r>
      <w:proofErr w:type="spellEnd"/>
      <w:r w:rsidRPr="000E03FF">
        <w:rPr>
          <w:rFonts w:ascii="Times New Roman" w:hAnsi="Times New Roman"/>
          <w:color w:val="000000"/>
          <w:sz w:val="24"/>
          <w:szCs w:val="24"/>
        </w:rPr>
        <w:t>).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hyperlink r:id="rId17" w:history="1">
        <w:r w:rsidR="00F43736" w:rsidRPr="008376CD">
          <w:rPr>
            <w:rStyle w:val="a4"/>
            <w:rFonts w:ascii="Times New Roman" w:hAnsi="Times New Roman"/>
            <w:sz w:val="24"/>
            <w:szCs w:val="24"/>
          </w:rPr>
          <w:t>www.dx.doi.org/10.12737/textbook_5cb05da03427c4.52056413</w:t>
        </w:r>
      </w:hyperlink>
      <w:r w:rsidR="00F437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978-5-16-014288-3.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Текст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8" w:history="1">
        <w:r w:rsidR="00F43736" w:rsidRPr="008376CD">
          <w:rPr>
            <w:rStyle w:val="a4"/>
            <w:rFonts w:ascii="Times New Roman" w:hAnsi="Times New Roman"/>
            <w:sz w:val="24"/>
            <w:szCs w:val="24"/>
          </w:rPr>
          <w:t>https://znanium.com/read?id=341443</w:t>
        </w:r>
      </w:hyperlink>
      <w:r w:rsidR="00F437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03FF">
        <w:t xml:space="preserve"> </w:t>
      </w:r>
      <w:r w:rsidR="00554CC6" w:rsidRPr="00554CC6">
        <w:rPr>
          <w:rFonts w:ascii="Times New Roman" w:hAnsi="Times New Roman"/>
          <w:sz w:val="24"/>
          <w:szCs w:val="24"/>
        </w:rPr>
        <w:t>(дата обращения: 01.09.2020)</w:t>
      </w:r>
    </w:p>
    <w:p w:rsidR="00F77244" w:rsidRDefault="00F77244" w:rsidP="005E450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lang w:eastAsia="ru-RU"/>
        </w:rPr>
      </w:pPr>
    </w:p>
    <w:p w:rsidR="00F77244" w:rsidRDefault="00F77244" w:rsidP="00F7724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  <w:r w:rsidRPr="00AA60F4">
        <w:rPr>
          <w:rFonts w:ascii="Times New Roman" w:eastAsia="Times New Roman" w:hAnsi="Times New Roman"/>
          <w:b/>
          <w:lang w:eastAsia="ru-RU"/>
        </w:rPr>
        <w:t xml:space="preserve">г) Программное обеспечение и Интернет-ресурсы: </w:t>
      </w:r>
    </w:p>
    <w:p w:rsidR="005E4504" w:rsidRPr="00AA60F4" w:rsidRDefault="005E4504" w:rsidP="00F7724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Программное обеспечение: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803"/>
        <w:gridCol w:w="2712"/>
      </w:tblGrid>
      <w:tr w:rsidR="004C405B" w:rsidRPr="0053464B" w:rsidTr="004C405B">
        <w:trPr>
          <w:trHeight w:val="537"/>
        </w:trPr>
        <w:tc>
          <w:tcPr>
            <w:tcW w:w="2835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4C405B" w:rsidRPr="0053464B" w:rsidTr="004C405B">
        <w:tc>
          <w:tcPr>
            <w:tcW w:w="2835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4C405B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4C405B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4C405B" w:rsidRPr="004C405B" w:rsidRDefault="004C405B" w:rsidP="004C40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4C405B" w:rsidRPr="004C405B" w:rsidRDefault="004C405B" w:rsidP="004C405B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4C405B" w:rsidRPr="0053464B" w:rsidTr="004C405B">
        <w:tc>
          <w:tcPr>
            <w:tcW w:w="2835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4C405B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4C405B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4C405B" w:rsidRPr="0053464B" w:rsidTr="004C405B">
        <w:tc>
          <w:tcPr>
            <w:tcW w:w="2835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 w:rsidRPr="004C405B"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803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4C405B" w:rsidRPr="0053464B" w:rsidTr="004C405B">
        <w:tc>
          <w:tcPr>
            <w:tcW w:w="2835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4C405B" w:rsidRPr="004C405B" w:rsidRDefault="004C405B" w:rsidP="004C405B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C405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F77244" w:rsidRDefault="00F77244" w:rsidP="00F77244">
      <w:pPr>
        <w:pStyle w:val="Style8"/>
        <w:widowControl/>
        <w:rPr>
          <w:rStyle w:val="FontStyle15"/>
          <w:sz w:val="24"/>
          <w:szCs w:val="24"/>
        </w:rPr>
      </w:pPr>
    </w:p>
    <w:p w:rsidR="00F77244" w:rsidRPr="00113D1E" w:rsidRDefault="00F77244" w:rsidP="00BA3F89">
      <w:pPr>
        <w:pStyle w:val="Style8"/>
        <w:widowControl/>
        <w:ind w:firstLine="709"/>
        <w:rPr>
          <w:rStyle w:val="FontStyle21"/>
          <w:b/>
          <w:bCs/>
          <w:sz w:val="24"/>
          <w:szCs w:val="24"/>
        </w:rPr>
      </w:pPr>
      <w:r w:rsidRPr="00113D1E">
        <w:rPr>
          <w:rStyle w:val="FontStyle15"/>
          <w:sz w:val="24"/>
          <w:szCs w:val="24"/>
        </w:rPr>
        <w:t>Интернет ресурсы</w:t>
      </w:r>
    </w:p>
    <w:p w:rsidR="00BA3F89" w:rsidRPr="00763288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19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BA3F89" w:rsidRPr="00763288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Journals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20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BA3F89" w:rsidRPr="00763288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SpringerReference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21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BA3F89" w:rsidRPr="00763288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science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22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BA3F89" w:rsidRPr="00C006C1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23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BA3F89" w:rsidRPr="00C006C1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lastRenderedPageBreak/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4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, регистрация по логину и паролю</w:t>
      </w:r>
    </w:p>
    <w:p w:rsidR="00BA3F89" w:rsidRPr="00763288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Scholar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). - URL: </w:t>
      </w:r>
      <w:hyperlink r:id="rId25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 </w:t>
      </w:r>
      <w:r w:rsidRPr="00763288">
        <w:rPr>
          <w:rFonts w:ascii="Times New Roman" w:hAnsi="Times New Roman"/>
          <w:bCs/>
          <w:sz w:val="24"/>
          <w:szCs w:val="24"/>
        </w:rPr>
        <w:tab/>
      </w:r>
    </w:p>
    <w:p w:rsidR="00BA3F89" w:rsidRPr="00C006C1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26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/>
          <w:bCs/>
          <w:sz w:val="24"/>
          <w:szCs w:val="24"/>
        </w:rPr>
        <w:t xml:space="preserve"> , свободный доступ</w:t>
      </w:r>
    </w:p>
    <w:p w:rsidR="00BA3F89" w:rsidRPr="00763288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РОССИЯ. – Режим доступа: </w:t>
      </w:r>
      <w:hyperlink r:id="rId27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BA3F89" w:rsidRPr="00763288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Федеральный образовательный портал – Экономика. Социология.  Менеджмент. – Режим доступа: </w:t>
      </w:r>
      <w:hyperlink r:id="rId28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BA3F89" w:rsidRPr="00763288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East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View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Information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Services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>, ООО «ИВИС»</w:t>
      </w:r>
      <w:r>
        <w:rPr>
          <w:rFonts w:ascii="Times New Roman" w:hAnsi="Times New Roman"/>
          <w:bCs/>
          <w:sz w:val="24"/>
          <w:szCs w:val="24"/>
        </w:rPr>
        <w:t>. – Режим доступа:</w:t>
      </w:r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hyperlink r:id="rId29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https://dlib.eastview.com/</w:t>
        </w:r>
      </w:hyperlink>
      <w:r>
        <w:rPr>
          <w:rFonts w:ascii="Times New Roman" w:hAnsi="Times New Roman"/>
          <w:bCs/>
          <w:sz w:val="24"/>
          <w:szCs w:val="24"/>
        </w:rPr>
        <w:t xml:space="preserve"> , </w:t>
      </w:r>
      <w:r w:rsidRPr="00763288">
        <w:rPr>
          <w:rFonts w:ascii="Times New Roman" w:hAnsi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  <w:r>
        <w:rPr>
          <w:rFonts w:ascii="Times New Roman" w:hAnsi="Times New Roman"/>
          <w:bCs/>
          <w:sz w:val="24"/>
          <w:szCs w:val="24"/>
        </w:rPr>
        <w:t>, с внешней сети по логину и паролю</w:t>
      </w:r>
    </w:p>
    <w:p w:rsidR="00BA3F89" w:rsidRPr="00C006C1" w:rsidRDefault="00BA3F89" w:rsidP="004C405B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Электронные ресурсы </w:t>
      </w:r>
      <w:r>
        <w:rPr>
          <w:rFonts w:ascii="Times New Roman" w:hAnsi="Times New Roman"/>
          <w:bCs/>
          <w:sz w:val="24"/>
          <w:szCs w:val="24"/>
        </w:rPr>
        <w:t xml:space="preserve">библиотеки МГТУ им. Г.И. Носова. – Режим обращения: </w:t>
      </w:r>
      <w:hyperlink r:id="rId30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http://magtu.ru:8085/marcweb2/Default.asp</w:t>
        </w:r>
      </w:hyperlink>
      <w:r>
        <w:rPr>
          <w:rFonts w:ascii="Times New Roman" w:hAnsi="Times New Roman"/>
          <w:bCs/>
          <w:sz w:val="24"/>
          <w:szCs w:val="24"/>
        </w:rPr>
        <w:t>, вход с внешней сети по логину и паролю</w:t>
      </w:r>
    </w:p>
    <w:p w:rsidR="00F77244" w:rsidRPr="00113D1E" w:rsidRDefault="00F77244" w:rsidP="00F77244">
      <w:pPr>
        <w:spacing w:after="0"/>
        <w:ind w:firstLine="426"/>
        <w:rPr>
          <w:rStyle w:val="FontStyle14"/>
          <w:bCs w:val="0"/>
          <w:color w:val="000000"/>
          <w:sz w:val="24"/>
          <w:szCs w:val="24"/>
          <w:shd w:val="clear" w:color="auto" w:fill="FFFFFF"/>
        </w:rPr>
      </w:pPr>
      <w:r w:rsidRPr="00113D1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F77244" w:rsidRPr="00113D1E" w:rsidRDefault="00F77244" w:rsidP="00F77244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13D1E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C1246" w:rsidRPr="00B01564" w:rsidTr="00994DF4">
        <w:trPr>
          <w:tblHeader/>
        </w:trPr>
        <w:tc>
          <w:tcPr>
            <w:tcW w:w="1928" w:type="pct"/>
            <w:vAlign w:val="center"/>
          </w:tcPr>
          <w:p w:rsidR="000C1246" w:rsidRPr="00B01564" w:rsidRDefault="000C1246" w:rsidP="00994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C1246" w:rsidRPr="00B01564" w:rsidRDefault="000C1246" w:rsidP="00994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0C1246" w:rsidRPr="00B01564" w:rsidTr="00994DF4">
        <w:tc>
          <w:tcPr>
            <w:tcW w:w="1928" w:type="pct"/>
            <w:vAlign w:val="center"/>
          </w:tcPr>
          <w:p w:rsidR="000C1246" w:rsidRPr="00B01564" w:rsidRDefault="000C1246" w:rsidP="00994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0C1246" w:rsidRPr="00B01564" w:rsidRDefault="000C1246" w:rsidP="00994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C1246" w:rsidRPr="00B01564" w:rsidTr="00994DF4">
        <w:tc>
          <w:tcPr>
            <w:tcW w:w="1928" w:type="pct"/>
            <w:vAlign w:val="center"/>
          </w:tcPr>
          <w:p w:rsidR="000C1246" w:rsidRPr="00B01564" w:rsidRDefault="000C1246" w:rsidP="00994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0C1246" w:rsidRPr="00B01564" w:rsidRDefault="000C1246" w:rsidP="00994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0C1246" w:rsidRPr="00B01564" w:rsidRDefault="000C1246" w:rsidP="00994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0C1246" w:rsidRPr="00B01564" w:rsidTr="00994DF4">
        <w:tc>
          <w:tcPr>
            <w:tcW w:w="1928" w:type="pct"/>
            <w:vAlign w:val="center"/>
          </w:tcPr>
          <w:p w:rsidR="000C1246" w:rsidRPr="00B01564" w:rsidRDefault="000C1246" w:rsidP="00994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для самостоятельной работы 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3072" w:type="pct"/>
            <w:vAlign w:val="center"/>
          </w:tcPr>
          <w:p w:rsidR="000C1246" w:rsidRPr="00B01564" w:rsidRDefault="000C1246" w:rsidP="00994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564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C1246" w:rsidRPr="00B01564" w:rsidTr="00994DF4">
        <w:tc>
          <w:tcPr>
            <w:tcW w:w="1928" w:type="pct"/>
            <w:vAlign w:val="center"/>
          </w:tcPr>
          <w:p w:rsidR="000C1246" w:rsidRPr="00B01564" w:rsidRDefault="000C1246" w:rsidP="00994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0C1246" w:rsidRPr="00B01564" w:rsidRDefault="000C1246" w:rsidP="00994D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0C0016" w:rsidRDefault="000C0016" w:rsidP="00F77244">
      <w:pPr>
        <w:keepNext/>
        <w:widowControl w:val="0"/>
        <w:spacing w:before="240" w:after="120" w:line="240" w:lineRule="auto"/>
        <w:ind w:left="567"/>
        <w:jc w:val="both"/>
        <w:outlineLvl w:val="0"/>
      </w:pPr>
    </w:p>
    <w:sectPr w:rsidR="000C0016" w:rsidSect="009A3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  <w:rPr>
        <w:rFonts w:cs="Times New Roman"/>
      </w:rPr>
    </w:lvl>
  </w:abstractNum>
  <w:abstractNum w:abstractNumId="1" w15:restartNumberingAfterBreak="0">
    <w:nsid w:val="00000010"/>
    <w:multiLevelType w:val="multilevel"/>
    <w:tmpl w:val="FD787E56"/>
    <w:name w:val="WW8Num17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/>
      </w:rPr>
    </w:lvl>
  </w:abstractNum>
  <w:abstractNum w:abstractNumId="2" w15:restartNumberingAfterBreak="0">
    <w:nsid w:val="03CF575F"/>
    <w:multiLevelType w:val="hybridMultilevel"/>
    <w:tmpl w:val="4B1E3D9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DC763E"/>
    <w:multiLevelType w:val="hybridMultilevel"/>
    <w:tmpl w:val="0D18CA86"/>
    <w:lvl w:ilvl="0" w:tplc="5B4CD5A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041E9E"/>
    <w:multiLevelType w:val="hybridMultilevel"/>
    <w:tmpl w:val="8D20721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0CD63203"/>
    <w:multiLevelType w:val="hybridMultilevel"/>
    <w:tmpl w:val="A4F4A590"/>
    <w:lvl w:ilvl="0" w:tplc="C1602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1116733"/>
    <w:multiLevelType w:val="hybridMultilevel"/>
    <w:tmpl w:val="CDE44C0C"/>
    <w:lvl w:ilvl="0" w:tplc="D03884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E695068"/>
    <w:multiLevelType w:val="multilevel"/>
    <w:tmpl w:val="306AD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cs="Times New Roman"/>
      </w:rPr>
    </w:lvl>
  </w:abstractNum>
  <w:abstractNum w:abstractNumId="8" w15:restartNumberingAfterBreak="0">
    <w:nsid w:val="3EBB479C"/>
    <w:multiLevelType w:val="multilevel"/>
    <w:tmpl w:val="D35032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9" w15:restartNumberingAfterBreak="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3D20594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1" w15:restartNumberingAfterBreak="0">
    <w:nsid w:val="442C1AE3"/>
    <w:multiLevelType w:val="hybridMultilevel"/>
    <w:tmpl w:val="4A6213B6"/>
    <w:lvl w:ilvl="0" w:tplc="561C098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3" w15:restartNumberingAfterBreak="0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4" w15:restartNumberingAfterBreak="0">
    <w:nsid w:val="63237D2A"/>
    <w:multiLevelType w:val="hybridMultilevel"/>
    <w:tmpl w:val="08AE5C96"/>
    <w:lvl w:ilvl="0" w:tplc="0419000F">
      <w:start w:val="1"/>
      <w:numFmt w:val="decimal"/>
      <w:lvlText w:val="%1."/>
      <w:lvlJc w:val="left"/>
      <w:pPr>
        <w:ind w:left="145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7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9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1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3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5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7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9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17" w:hanging="180"/>
      </w:pPr>
      <w:rPr>
        <w:rFonts w:cs="Times New Roman"/>
      </w:rPr>
    </w:lvl>
  </w:abstractNum>
  <w:abstractNum w:abstractNumId="15" w15:restartNumberingAfterBreak="0">
    <w:nsid w:val="68AD0EF5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2200974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3903F7"/>
    <w:multiLevelType w:val="multilevel"/>
    <w:tmpl w:val="1264D9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cs="Times New Roman"/>
      </w:rPr>
    </w:lvl>
  </w:abstractNum>
  <w:abstractNum w:abstractNumId="18" w15:restartNumberingAfterBreak="0">
    <w:nsid w:val="78BE533B"/>
    <w:multiLevelType w:val="multilevel"/>
    <w:tmpl w:val="72AA7DD4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/>
      </w:rPr>
    </w:lvl>
  </w:abstractNum>
  <w:abstractNum w:abstractNumId="19" w15:restartNumberingAfterBreak="0">
    <w:nsid w:val="79D662BE"/>
    <w:multiLevelType w:val="hybridMultilevel"/>
    <w:tmpl w:val="E056DA68"/>
    <w:lvl w:ilvl="0" w:tplc="3856C89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4D2E12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6"/>
  </w:num>
  <w:num w:numId="18">
    <w:abstractNumId w:val="10"/>
  </w:num>
  <w:num w:numId="19">
    <w:abstractNumId w:val="15"/>
  </w:num>
  <w:num w:numId="20">
    <w:abstractNumId w:val="4"/>
  </w:num>
  <w:num w:numId="21">
    <w:abstractNumId w:val="1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1CF4"/>
    <w:rsid w:val="000322DC"/>
    <w:rsid w:val="000C0016"/>
    <w:rsid w:val="000C1246"/>
    <w:rsid w:val="000F3C77"/>
    <w:rsid w:val="001649C8"/>
    <w:rsid w:val="001A677C"/>
    <w:rsid w:val="002C3EBB"/>
    <w:rsid w:val="00314C30"/>
    <w:rsid w:val="00326A2C"/>
    <w:rsid w:val="003C6F44"/>
    <w:rsid w:val="00432168"/>
    <w:rsid w:val="004C405B"/>
    <w:rsid w:val="00554CC6"/>
    <w:rsid w:val="00592298"/>
    <w:rsid w:val="005E4504"/>
    <w:rsid w:val="00635FAE"/>
    <w:rsid w:val="00682F62"/>
    <w:rsid w:val="00767427"/>
    <w:rsid w:val="00822D24"/>
    <w:rsid w:val="008F51E1"/>
    <w:rsid w:val="009010B5"/>
    <w:rsid w:val="009A3716"/>
    <w:rsid w:val="00A47BF5"/>
    <w:rsid w:val="00AF7AAA"/>
    <w:rsid w:val="00B9247B"/>
    <w:rsid w:val="00BA3F89"/>
    <w:rsid w:val="00C947BA"/>
    <w:rsid w:val="00D103CE"/>
    <w:rsid w:val="00DB0BFC"/>
    <w:rsid w:val="00DC1CF4"/>
    <w:rsid w:val="00DD017B"/>
    <w:rsid w:val="00DE169C"/>
    <w:rsid w:val="00F22879"/>
    <w:rsid w:val="00F43736"/>
    <w:rsid w:val="00F522B4"/>
    <w:rsid w:val="00F77244"/>
    <w:rsid w:val="00FC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742243FF-0443-4814-B31F-9CBDC482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716"/>
    <w:pPr>
      <w:spacing w:after="160" w:line="259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0"/>
    <w:link w:val="40"/>
    <w:qFormat/>
    <w:rsid w:val="00AF7AAA"/>
    <w:pPr>
      <w:keepNext/>
      <w:tabs>
        <w:tab w:val="num" w:pos="0"/>
      </w:tabs>
      <w:suppressAutoHyphens/>
      <w:spacing w:before="240" w:after="120" w:line="240" w:lineRule="auto"/>
      <w:ind w:left="864" w:hanging="864"/>
      <w:outlineLvl w:val="3"/>
    </w:pPr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locked/>
    <w:rsid w:val="00AF7AAA"/>
    <w:rPr>
      <w:rFonts w:ascii="Arial" w:eastAsia="SimSun" w:hAnsi="Arial" w:cs="Tahoma"/>
      <w:b/>
      <w:bCs/>
      <w:i/>
      <w:iCs/>
      <w:sz w:val="24"/>
      <w:szCs w:val="24"/>
      <w:lang w:eastAsia="ar-SA" w:bidi="ar-SA"/>
    </w:rPr>
  </w:style>
  <w:style w:type="character" w:styleId="a4">
    <w:name w:val="Hyperlink"/>
    <w:uiPriority w:val="99"/>
    <w:semiHidden/>
    <w:rsid w:val="00AF7AAA"/>
    <w:rPr>
      <w:rFonts w:cs="Times New Roman"/>
      <w:color w:val="0563C1"/>
      <w:u w:val="single"/>
    </w:rPr>
  </w:style>
  <w:style w:type="character" w:styleId="a5">
    <w:name w:val="FollowedHyperlink"/>
    <w:uiPriority w:val="99"/>
    <w:semiHidden/>
    <w:rsid w:val="00AF7AAA"/>
    <w:rPr>
      <w:rFonts w:cs="Times New Roman"/>
      <w:color w:val="954F72"/>
      <w:u w:val="single"/>
    </w:rPr>
  </w:style>
  <w:style w:type="paragraph" w:styleId="a0">
    <w:name w:val="Body Text"/>
    <w:basedOn w:val="a"/>
    <w:link w:val="a6"/>
    <w:uiPriority w:val="99"/>
    <w:semiHidden/>
    <w:rsid w:val="00AF7AAA"/>
    <w:pPr>
      <w:spacing w:after="120" w:line="252" w:lineRule="auto"/>
    </w:pPr>
    <w:rPr>
      <w:rFonts w:eastAsia="Times New Roman"/>
      <w:sz w:val="20"/>
      <w:szCs w:val="20"/>
    </w:rPr>
  </w:style>
  <w:style w:type="character" w:customStyle="1" w:styleId="a6">
    <w:name w:val="Основной текст Знак"/>
    <w:link w:val="a0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a7">
    <w:name w:val="footnote text"/>
    <w:basedOn w:val="a"/>
    <w:link w:val="a8"/>
    <w:semiHidden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link w:val="a7"/>
    <w:semiHidden/>
    <w:locked/>
    <w:rsid w:val="00AF7AAA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rsid w:val="00AF7AAA"/>
    <w:pPr>
      <w:spacing w:line="240" w:lineRule="auto"/>
    </w:pPr>
    <w:rPr>
      <w:rFonts w:eastAsia="Times New Roman"/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AF7AAA"/>
    <w:rPr>
      <w:rFonts w:ascii="Calibri" w:eastAsia="Times New Roman" w:hAnsi="Calibri" w:cs="Times New Roman"/>
      <w:sz w:val="20"/>
      <w:szCs w:val="20"/>
    </w:rPr>
  </w:style>
  <w:style w:type="paragraph" w:styleId="ab">
    <w:name w:val="Body Text Indent"/>
    <w:basedOn w:val="a"/>
    <w:link w:val="ac"/>
    <w:uiPriority w:val="99"/>
    <w:semiHidden/>
    <w:rsid w:val="00AF7AAA"/>
    <w:pPr>
      <w:spacing w:after="120" w:line="252" w:lineRule="auto"/>
      <w:ind w:left="283"/>
    </w:pPr>
    <w:rPr>
      <w:rFonts w:eastAsia="Times New Roman"/>
      <w:sz w:val="20"/>
      <w:szCs w:val="20"/>
    </w:rPr>
  </w:style>
  <w:style w:type="character" w:customStyle="1" w:styleId="ac">
    <w:name w:val="Основной текст с отступом Знак"/>
    <w:link w:val="ab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uiPriority w:val="99"/>
    <w:semiHidden/>
    <w:rsid w:val="00AF7AAA"/>
    <w:pPr>
      <w:spacing w:after="120" w:line="480" w:lineRule="auto"/>
    </w:pPr>
    <w:rPr>
      <w:rFonts w:eastAsia="Times New Roman"/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ad">
    <w:name w:val="annotation subject"/>
    <w:basedOn w:val="a9"/>
    <w:next w:val="a9"/>
    <w:link w:val="ae"/>
    <w:uiPriority w:val="99"/>
    <w:semiHidden/>
    <w:rsid w:val="00AF7AAA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AF7AAA"/>
    <w:rPr>
      <w:rFonts w:ascii="Calibri" w:eastAsia="Times New Roman" w:hAnsi="Calibri" w:cs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AF7AAA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AF7AAA"/>
    <w:rPr>
      <w:rFonts w:ascii="Tahoma" w:eastAsia="Times New Roman" w:hAnsi="Tahoma" w:cs="Tahoma"/>
      <w:sz w:val="16"/>
      <w:szCs w:val="16"/>
    </w:rPr>
  </w:style>
  <w:style w:type="paragraph" w:styleId="af1">
    <w:name w:val="No Spacing"/>
    <w:uiPriority w:val="1"/>
    <w:qFormat/>
    <w:rsid w:val="00AF7AAA"/>
    <w:pPr>
      <w:ind w:firstLine="397"/>
      <w:jc w:val="both"/>
    </w:pPr>
    <w:rPr>
      <w:rFonts w:ascii="Times New Roman" w:eastAsia="Times New Roman" w:hAnsi="Times New Roman"/>
      <w:sz w:val="28"/>
      <w:szCs w:val="24"/>
    </w:rPr>
  </w:style>
  <w:style w:type="paragraph" w:styleId="af2">
    <w:name w:val="List Paragraph"/>
    <w:basedOn w:val="a"/>
    <w:uiPriority w:val="34"/>
    <w:qFormat/>
    <w:rsid w:val="00AF7AAA"/>
    <w:pPr>
      <w:spacing w:line="252" w:lineRule="auto"/>
      <w:ind w:left="720"/>
      <w:contextualSpacing/>
    </w:pPr>
  </w:style>
  <w:style w:type="paragraph" w:customStyle="1" w:styleId="Style14">
    <w:name w:val="Style14"/>
    <w:basedOn w:val="a"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3">
    <w:name w:val="Для таблиц"/>
    <w:basedOn w:val="a"/>
    <w:rsid w:val="00AF7AAA"/>
    <w:pPr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paragraph" w:customStyle="1" w:styleId="Style16">
    <w:name w:val="Style16"/>
    <w:basedOn w:val="a"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AF7A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4">
    <w:name w:val="Style4"/>
    <w:basedOn w:val="a"/>
    <w:rsid w:val="00AF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Текст сноски Знак1"/>
    <w:uiPriority w:val="99"/>
    <w:semiHidden/>
    <w:rsid w:val="00AF7AAA"/>
    <w:rPr>
      <w:rFonts w:cs="Times New Roman"/>
      <w:sz w:val="20"/>
      <w:szCs w:val="20"/>
    </w:rPr>
  </w:style>
  <w:style w:type="character" w:customStyle="1" w:styleId="10">
    <w:name w:val="Текст примечания Знак1"/>
    <w:uiPriority w:val="99"/>
    <w:semiHidden/>
    <w:rsid w:val="00AF7AAA"/>
    <w:rPr>
      <w:rFonts w:cs="Times New Roman"/>
      <w:sz w:val="20"/>
      <w:szCs w:val="20"/>
    </w:rPr>
  </w:style>
  <w:style w:type="character" w:customStyle="1" w:styleId="11">
    <w:name w:val="Основной текст с отступом Знак1"/>
    <w:uiPriority w:val="99"/>
    <w:semiHidden/>
    <w:rsid w:val="00AF7AAA"/>
    <w:rPr>
      <w:rFonts w:cs="Times New Roman"/>
    </w:rPr>
  </w:style>
  <w:style w:type="character" w:customStyle="1" w:styleId="21">
    <w:name w:val="Основной текст 2 Знак1"/>
    <w:uiPriority w:val="99"/>
    <w:semiHidden/>
    <w:rsid w:val="00AF7AAA"/>
    <w:rPr>
      <w:rFonts w:cs="Times New Roman"/>
    </w:rPr>
  </w:style>
  <w:style w:type="character" w:customStyle="1" w:styleId="12">
    <w:name w:val="Тема примечания Знак1"/>
    <w:uiPriority w:val="99"/>
    <w:semiHidden/>
    <w:rsid w:val="00AF7AAA"/>
    <w:rPr>
      <w:rFonts w:cs="Times New Roman"/>
      <w:b/>
      <w:bCs/>
      <w:sz w:val="20"/>
      <w:szCs w:val="20"/>
    </w:rPr>
  </w:style>
  <w:style w:type="character" w:customStyle="1" w:styleId="13">
    <w:name w:val="Текст выноски Знак1"/>
    <w:uiPriority w:val="99"/>
    <w:semiHidden/>
    <w:rsid w:val="00AF7AAA"/>
    <w:rPr>
      <w:rFonts w:ascii="Segoe UI" w:hAnsi="Segoe UI" w:cs="Segoe UI"/>
      <w:sz w:val="18"/>
      <w:szCs w:val="18"/>
    </w:rPr>
  </w:style>
  <w:style w:type="character" w:customStyle="1" w:styleId="FontStyle31">
    <w:name w:val="Font Style31"/>
    <w:rsid w:val="00AF7AAA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AF7AAA"/>
    <w:rPr>
      <w:rFonts w:ascii="Georgia" w:hAnsi="Georgia" w:cs="Georgia"/>
      <w:sz w:val="12"/>
      <w:szCs w:val="12"/>
    </w:rPr>
  </w:style>
  <w:style w:type="character" w:customStyle="1" w:styleId="FontStyle28">
    <w:name w:val="Font Style28"/>
    <w:rsid w:val="00AF7AA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0">
    <w:name w:val="Font Style30"/>
    <w:rsid w:val="00AF7A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rsid w:val="00AF7A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rsid w:val="00AF7AAA"/>
    <w:rPr>
      <w:rFonts w:ascii="Times New Roman" w:hAnsi="Times New Roman" w:cs="Times New Roman"/>
      <w:b/>
      <w:bCs/>
      <w:sz w:val="12"/>
      <w:szCs w:val="12"/>
    </w:rPr>
  </w:style>
  <w:style w:type="table" w:styleId="af4">
    <w:name w:val="Table Grid"/>
    <w:basedOn w:val="a2"/>
    <w:uiPriority w:val="59"/>
    <w:rsid w:val="00AF7A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3"/>
    <w:uiPriority w:val="99"/>
    <w:semiHidden/>
    <w:unhideWhenUsed/>
    <w:rsid w:val="00FC49B5"/>
  </w:style>
  <w:style w:type="numbering" w:customStyle="1" w:styleId="110">
    <w:name w:val="Нет списка11"/>
    <w:next w:val="a3"/>
    <w:uiPriority w:val="99"/>
    <w:semiHidden/>
    <w:unhideWhenUsed/>
    <w:rsid w:val="00FC49B5"/>
  </w:style>
  <w:style w:type="character" w:customStyle="1" w:styleId="FontStyle18">
    <w:name w:val="Font Style18"/>
    <w:rsid w:val="00FC49B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FC49B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FC49B5"/>
    <w:rPr>
      <w:rFonts w:ascii="Times New Roman" w:hAnsi="Times New Roman" w:cs="Times New Roman"/>
      <w:i/>
      <w:iCs/>
      <w:sz w:val="12"/>
      <w:szCs w:val="12"/>
    </w:rPr>
  </w:style>
  <w:style w:type="paragraph" w:styleId="af5">
    <w:name w:val="Normal (Web)"/>
    <w:basedOn w:val="a"/>
    <w:uiPriority w:val="99"/>
    <w:unhideWhenUsed/>
    <w:rsid w:val="00FC49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FC49B5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character" w:styleId="af6">
    <w:name w:val="Strong"/>
    <w:uiPriority w:val="22"/>
    <w:qFormat/>
    <w:locked/>
    <w:rsid w:val="00DE169C"/>
    <w:rPr>
      <w:b/>
      <w:bCs/>
    </w:rPr>
  </w:style>
  <w:style w:type="paragraph" w:customStyle="1" w:styleId="15">
    <w:name w:val="Абзац списка1"/>
    <w:basedOn w:val="a"/>
    <w:rsid w:val="00DE169C"/>
    <w:pPr>
      <w:ind w:left="720"/>
      <w:contextualSpacing/>
    </w:pPr>
    <w:rPr>
      <w:rFonts w:eastAsia="Times New Roman"/>
    </w:rPr>
  </w:style>
  <w:style w:type="character" w:customStyle="1" w:styleId="FontStyle14">
    <w:name w:val="Font Style14"/>
    <w:rsid w:val="00F7724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7724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F77244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F772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znanium.com/read?id=336544" TargetMode="External"/><Relationship Id="rId18" Type="http://schemas.openxmlformats.org/officeDocument/2006/relationships/hyperlink" Target="https://znanium.com/read?id=341443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pringer.com/references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znanium.com/read?id=327955" TargetMode="External"/><Relationship Id="rId17" Type="http://schemas.openxmlformats.org/officeDocument/2006/relationships/hyperlink" Target="http://www.dx.doi.org/10.12737/textbook_5cb05da03427c4.52056413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59128" TargetMode="External"/><Relationship Id="rId20" Type="http://schemas.openxmlformats.org/officeDocument/2006/relationships/hyperlink" Target="http://link.springer.com/" TargetMode="External"/><Relationship Id="rId29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44493" TargetMode="External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znanium.com/read?id=333489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://ecsocman.hse.ru" TargetMode="External"/><Relationship Id="rId10" Type="http://schemas.openxmlformats.org/officeDocument/2006/relationships/hyperlink" Target="https://znanium.com/read?id=339635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znanium.com/read?id=302942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5776</Words>
  <Characters>32928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кобелев</dc:creator>
  <cp:lastModifiedBy>Домашний</cp:lastModifiedBy>
  <cp:revision>15</cp:revision>
  <cp:lastPrinted>2017-09-21T04:51:00Z</cp:lastPrinted>
  <dcterms:created xsi:type="dcterms:W3CDTF">2020-10-31T08:56:00Z</dcterms:created>
  <dcterms:modified xsi:type="dcterms:W3CDTF">2020-11-30T15:02:00Z</dcterms:modified>
</cp:coreProperties>
</file>