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68" w:rsidRDefault="004E6868" w:rsidP="00B25681">
      <w:pPr>
        <w:spacing w:after="200"/>
        <w:ind w:firstLine="0"/>
        <w:jc w:val="center"/>
        <w:rPr>
          <w:rStyle w:val="FontStyle16"/>
          <w:b w:val="0"/>
        </w:rPr>
      </w:pPr>
      <w:r w:rsidRPr="001A57A8">
        <w:rPr>
          <w:rStyle w:val="FontStyle16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5.25pt;height:705pt;visibility:visible">
            <v:imagedata r:id="rId7" o:title=""/>
          </v:shape>
        </w:pict>
      </w:r>
      <w:r w:rsidRPr="001A57A8">
        <w:rPr>
          <w:rStyle w:val="FontStyle16"/>
          <w:b w:val="0"/>
          <w:noProof/>
        </w:rPr>
        <w:pict>
          <v:shape id="Рисунок 2" o:spid="_x0000_i1026" type="#_x0000_t75" style="width:532.5pt;height:712.5pt;visibility:visible">
            <v:imagedata r:id="rId8" o:title=""/>
          </v:shape>
        </w:pict>
      </w:r>
    </w:p>
    <w:p w:rsidR="004E6868" w:rsidRDefault="004E6868" w:rsidP="00221B0F">
      <w:pPr>
        <w:spacing w:after="200"/>
        <w:ind w:firstLine="0"/>
        <w:jc w:val="center"/>
        <w:rPr>
          <w:noProof/>
        </w:rPr>
      </w:pPr>
      <w:r w:rsidRPr="00456EB9">
        <w:rPr>
          <w:b/>
          <w:bCs/>
        </w:rPr>
        <w:t xml:space="preserve"> </w:t>
      </w:r>
      <w:r w:rsidRPr="001A57A8">
        <w:rPr>
          <w:b/>
          <w:bCs/>
        </w:rPr>
        <w:pict>
          <v:shape id="_x0000_i1027" type="#_x0000_t75" style="width:465pt;height:639.75pt">
            <v:imagedata r:id="rId9" o:title=""/>
          </v:shape>
        </w:pict>
      </w:r>
    </w:p>
    <w:p w:rsidR="004E6868" w:rsidRPr="00456EB9" w:rsidRDefault="004E6868" w:rsidP="00221B0F">
      <w:pPr>
        <w:spacing w:after="200"/>
        <w:ind w:firstLine="0"/>
        <w:jc w:val="center"/>
        <w:rPr>
          <w:rStyle w:val="FontStyle16"/>
          <w:b w:val="0"/>
          <w:sz w:val="24"/>
        </w:rPr>
      </w:pPr>
      <w:r>
        <w:rPr>
          <w:noProof/>
        </w:rPr>
        <w:br w:type="page"/>
      </w:r>
      <w:r w:rsidRPr="00456EB9">
        <w:rPr>
          <w:rStyle w:val="FontStyle16"/>
          <w:sz w:val="24"/>
        </w:rPr>
        <w:t>1 Цели освоения дисциплины (модуля)</w:t>
      </w:r>
    </w:p>
    <w:p w:rsidR="004E6868" w:rsidRPr="008C69AE" w:rsidRDefault="004E6868" w:rsidP="008C69AE">
      <w:r w:rsidRPr="008C69AE">
        <w:rPr>
          <w:rStyle w:val="FontStyle16"/>
          <w:bCs/>
          <w:sz w:val="24"/>
        </w:rPr>
        <w:t xml:space="preserve">Цель </w:t>
      </w:r>
      <w:r w:rsidRPr="008C69AE">
        <w:rPr>
          <w:rStyle w:val="FontStyle16"/>
          <w:b w:val="0"/>
          <w:bCs/>
          <w:sz w:val="24"/>
        </w:rPr>
        <w:t>освоения дисциплины «Медиапланирование»</w:t>
      </w:r>
      <w:r w:rsidRPr="008C69AE">
        <w:rPr>
          <w:rStyle w:val="FontStyle16"/>
          <w:bCs/>
          <w:sz w:val="24"/>
        </w:rPr>
        <w:t xml:space="preserve"> - </w:t>
      </w:r>
      <w:r w:rsidRPr="00BE309A">
        <w:rPr>
          <w:rStyle w:val="FontStyle16"/>
          <w:b w:val="0"/>
          <w:bCs/>
          <w:sz w:val="24"/>
        </w:rPr>
        <w:t>с</w:t>
      </w:r>
      <w:r w:rsidRPr="008C69AE">
        <w:rPr>
          <w:color w:val="000000"/>
        </w:rPr>
        <w:t>оздание в сознании студентов целостного представления о природе коммуникативных процессов, содержании и каналах распространения коммуникативного месседжа, месте, роли и функциях средств массовой коммуникации в области экономики, политики и социальной сфере.</w:t>
      </w:r>
    </w:p>
    <w:p w:rsidR="004E6868" w:rsidRPr="008C69AE" w:rsidRDefault="004E6868" w:rsidP="008C69AE"/>
    <w:p w:rsidR="004E6868" w:rsidRPr="008C69AE" w:rsidRDefault="004E6868" w:rsidP="008C69AE">
      <w:pPr>
        <w:rPr>
          <w:rStyle w:val="FontStyle21"/>
          <w:b/>
          <w:sz w:val="24"/>
        </w:rPr>
      </w:pPr>
      <w:r w:rsidRPr="008C69AE">
        <w:rPr>
          <w:rStyle w:val="FontStyle21"/>
          <w:sz w:val="24"/>
        </w:rPr>
        <w:t xml:space="preserve">2 </w:t>
      </w:r>
      <w:r w:rsidRPr="008C69AE"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 w:rsidRPr="008C69AE">
        <w:rPr>
          <w:rStyle w:val="FontStyle21"/>
          <w:b/>
          <w:sz w:val="24"/>
        </w:rPr>
        <w:t>а</w:t>
      </w:r>
      <w:r w:rsidRPr="008C69AE">
        <w:rPr>
          <w:rStyle w:val="FontStyle21"/>
          <w:b/>
          <w:sz w:val="24"/>
        </w:rPr>
        <w:t>калавра</w:t>
      </w:r>
    </w:p>
    <w:p w:rsidR="004E6868" w:rsidRPr="008C69AE" w:rsidRDefault="004E6868" w:rsidP="008C69AE">
      <w:pPr>
        <w:rPr>
          <w:rStyle w:val="FontStyle16"/>
          <w:b w:val="0"/>
          <w:bCs/>
          <w:color w:val="C00000"/>
          <w:sz w:val="24"/>
        </w:rPr>
      </w:pPr>
      <w:r w:rsidRPr="008C69AE">
        <w:rPr>
          <w:rStyle w:val="FontStyle16"/>
          <w:b w:val="0"/>
          <w:bCs/>
          <w:sz w:val="24"/>
        </w:rPr>
        <w:t xml:space="preserve">Дисциплина «Медиапланирование» входит в </w:t>
      </w:r>
      <w:r>
        <w:rPr>
          <w:rStyle w:val="FontStyle16"/>
          <w:b w:val="0"/>
          <w:bCs/>
          <w:sz w:val="24"/>
        </w:rPr>
        <w:t>вариативную</w:t>
      </w:r>
      <w:r w:rsidRPr="008C69AE">
        <w:rPr>
          <w:rStyle w:val="FontStyle16"/>
          <w:b w:val="0"/>
          <w:bCs/>
          <w:sz w:val="24"/>
        </w:rPr>
        <w:t xml:space="preserve"> часть блока 1 образов</w:t>
      </w:r>
      <w:r w:rsidRPr="008C69AE">
        <w:rPr>
          <w:rStyle w:val="FontStyle16"/>
          <w:b w:val="0"/>
          <w:bCs/>
          <w:sz w:val="24"/>
        </w:rPr>
        <w:t>а</w:t>
      </w:r>
      <w:r w:rsidRPr="008C69AE">
        <w:rPr>
          <w:rStyle w:val="FontStyle16"/>
          <w:b w:val="0"/>
          <w:bCs/>
          <w:sz w:val="24"/>
        </w:rPr>
        <w:t>тельной программы и является дисциплиной по выбору.</w:t>
      </w:r>
    </w:p>
    <w:p w:rsidR="004E6868" w:rsidRPr="008C69AE" w:rsidRDefault="004E6868" w:rsidP="008C69AE">
      <w:pPr>
        <w:ind w:firstLine="709"/>
        <w:rPr>
          <w:rStyle w:val="FontStyle16"/>
          <w:b w:val="0"/>
          <w:bCs/>
          <w:sz w:val="24"/>
        </w:rPr>
      </w:pPr>
      <w:r w:rsidRPr="008C69AE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8C69AE">
        <w:rPr>
          <w:rStyle w:val="FontStyle16"/>
          <w:b w:val="0"/>
          <w:bCs/>
          <w:sz w:val="24"/>
        </w:rPr>
        <w:t>н</w:t>
      </w:r>
      <w:r w:rsidRPr="008C69AE">
        <w:rPr>
          <w:rStyle w:val="FontStyle16"/>
          <w:b w:val="0"/>
          <w:bCs/>
          <w:sz w:val="24"/>
        </w:rPr>
        <w:t>ные в результате изучения дисциплин «Информационные технологии в СМИ», «Основы теории журналистики», «Техника и технология СМИ», «Система СМИ».</w:t>
      </w:r>
      <w:r w:rsidRPr="008C69AE">
        <w:rPr>
          <w:rStyle w:val="FontStyle16"/>
          <w:bCs/>
          <w:sz w:val="24"/>
        </w:rPr>
        <w:t xml:space="preserve"> </w:t>
      </w:r>
      <w:r w:rsidRPr="008C69AE">
        <w:rPr>
          <w:bCs/>
        </w:rPr>
        <w:t xml:space="preserve">Знание данных курсов обеспечивает </w:t>
      </w:r>
      <w:r w:rsidRPr="008C69AE">
        <w:t xml:space="preserve">формирование содержательной части курса. </w:t>
      </w:r>
      <w:r w:rsidRPr="008C69AE">
        <w:rPr>
          <w:rStyle w:val="FontStyle16"/>
          <w:b w:val="0"/>
          <w:bCs/>
          <w:sz w:val="24"/>
        </w:rPr>
        <w:t>Студенты должны п</w:t>
      </w:r>
      <w:r w:rsidRPr="008C69AE">
        <w:rPr>
          <w:rStyle w:val="FontStyle16"/>
          <w:b w:val="0"/>
          <w:bCs/>
          <w:sz w:val="24"/>
        </w:rPr>
        <w:t>о</w:t>
      </w:r>
      <w:r w:rsidRPr="008C69AE">
        <w:rPr>
          <w:rStyle w:val="FontStyle16"/>
          <w:b w:val="0"/>
          <w:bCs/>
          <w:sz w:val="24"/>
        </w:rPr>
        <w:t>нимать специфику журналистики как особого вида деятельности; знать разницу между различными видами СМИ; иметь представление об общих профессиональных стандартах, регулирующих деятельность журналиста.</w:t>
      </w:r>
    </w:p>
    <w:p w:rsidR="004E6868" w:rsidRPr="008C69AE" w:rsidRDefault="004E6868" w:rsidP="008C69AE">
      <w:pPr>
        <w:ind w:firstLine="709"/>
      </w:pPr>
      <w:r w:rsidRPr="008C69AE">
        <w:rPr>
          <w:bCs/>
        </w:rPr>
        <w:t>Знания (умения, владения), полученные при изучении дисциплины «</w:t>
      </w:r>
      <w:r w:rsidRPr="008C69AE">
        <w:rPr>
          <w:rStyle w:val="FontStyle16"/>
          <w:b w:val="0"/>
          <w:bCs/>
          <w:sz w:val="24"/>
        </w:rPr>
        <w:t>Медиаплан</w:t>
      </w:r>
      <w:r w:rsidRPr="008C69AE">
        <w:rPr>
          <w:rStyle w:val="FontStyle16"/>
          <w:b w:val="0"/>
          <w:bCs/>
          <w:sz w:val="24"/>
        </w:rPr>
        <w:t>и</w:t>
      </w:r>
      <w:r w:rsidRPr="008C69AE">
        <w:rPr>
          <w:rStyle w:val="FontStyle16"/>
          <w:b w:val="0"/>
          <w:bCs/>
          <w:sz w:val="24"/>
        </w:rPr>
        <w:t>рование</w:t>
      </w:r>
      <w:r w:rsidRPr="008C69AE">
        <w:rPr>
          <w:bCs/>
        </w:rPr>
        <w:t>», будут необходимы для изучения курсов «Проектная деятельность», «Период</w:t>
      </w:r>
      <w:r w:rsidRPr="008C69AE">
        <w:rPr>
          <w:bCs/>
        </w:rPr>
        <w:t>и</w:t>
      </w:r>
      <w:r w:rsidRPr="008C69AE">
        <w:rPr>
          <w:bCs/>
        </w:rPr>
        <w:t>ческая печать», «Телерадиожурналистика».</w:t>
      </w:r>
    </w:p>
    <w:p w:rsidR="004E6868" w:rsidRPr="00456EB9" w:rsidRDefault="004E6868" w:rsidP="0079022C">
      <w:pPr>
        <w:pStyle w:val="Heading1"/>
        <w:jc w:val="left"/>
        <w:rPr>
          <w:rStyle w:val="FontStyle21"/>
          <w:sz w:val="24"/>
          <w:szCs w:val="24"/>
        </w:rPr>
      </w:pPr>
      <w:r w:rsidRPr="00456EB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56EB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E6868" w:rsidRPr="00456EB9" w:rsidRDefault="004E686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456EB9">
        <w:rPr>
          <w:rStyle w:val="FontStyle16"/>
          <w:b w:val="0"/>
          <w:bCs/>
          <w:sz w:val="24"/>
        </w:rPr>
        <w:t>В результате освоения дисциплины (модуля) «</w:t>
      </w:r>
      <w:r w:rsidRPr="008C69AE">
        <w:rPr>
          <w:rStyle w:val="FontStyle16"/>
          <w:b w:val="0"/>
          <w:bCs/>
          <w:sz w:val="24"/>
        </w:rPr>
        <w:t>Медиапланирование</w:t>
      </w:r>
      <w:r w:rsidRPr="00456EB9">
        <w:rPr>
          <w:rStyle w:val="FontStyle16"/>
          <w:b w:val="0"/>
          <w:bCs/>
          <w:sz w:val="24"/>
        </w:rPr>
        <w:t>» обучающийся должен обладать следующими компетенциями:</w:t>
      </w:r>
    </w:p>
    <w:p w:rsidR="004E6868" w:rsidRPr="00456EB9" w:rsidRDefault="004E686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4E6868" w:rsidRPr="00456EB9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791058">
            <w:pPr>
              <w:ind w:firstLine="0"/>
              <w:jc w:val="center"/>
            </w:pPr>
            <w:r w:rsidRPr="00456EB9">
              <w:t xml:space="preserve">Структурный </w:t>
            </w:r>
            <w:r w:rsidRPr="00456EB9">
              <w:br/>
              <w:t xml:space="preserve">элемент </w:t>
            </w:r>
            <w:r w:rsidRPr="00456EB9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791058">
            <w:pPr>
              <w:ind w:firstLine="0"/>
              <w:jc w:val="center"/>
            </w:pPr>
            <w:r w:rsidRPr="00456EB9">
              <w:rPr>
                <w:bCs/>
              </w:rPr>
              <w:t xml:space="preserve">Планируемые результаты обучения </w:t>
            </w:r>
          </w:p>
        </w:tc>
      </w:tr>
      <w:tr w:rsidR="004E6868" w:rsidRPr="00456E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B002A">
            <w:pPr>
              <w:ind w:firstLine="0"/>
              <w:jc w:val="left"/>
              <w:rPr>
                <w:highlight w:val="yellow"/>
              </w:rPr>
            </w:pPr>
            <w:r w:rsidRPr="00AB002A">
              <w:rPr>
                <w:bCs/>
              </w:rPr>
              <w:t>ОПК-2</w:t>
            </w:r>
            <w:r>
              <w:rPr>
                <w:bCs/>
              </w:rPr>
              <w:t xml:space="preserve"> </w:t>
            </w:r>
            <w:r w:rsidRPr="00791058">
              <w:rPr>
                <w:bCs/>
              </w:rPr>
              <w:t>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</w:t>
            </w:r>
            <w:r w:rsidRPr="00791058">
              <w:rPr>
                <w:bCs/>
              </w:rPr>
              <w:t>о</w:t>
            </w:r>
            <w:r w:rsidRPr="00791058">
              <w:rPr>
                <w:bCs/>
              </w:rPr>
              <w:t>бенности национальных медиамоделей и реалии функционирования российских СМИ, быть осведомленным в области важнейших инновационных практик в сфере массмедиа</w:t>
            </w:r>
          </w:p>
        </w:tc>
      </w:tr>
      <w:tr w:rsidR="004E6868" w:rsidRPr="00456EB9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знать базовые принципы формирования медиасистем;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специфику различных видов СМИ;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особенности национальных медиамоделей и реалии функционир</w:t>
            </w:r>
            <w:r w:rsidRPr="00791058">
              <w:rPr>
                <w:sz w:val="24"/>
                <w:szCs w:val="24"/>
              </w:rPr>
              <w:t>о</w:t>
            </w:r>
            <w:r w:rsidRPr="00791058">
              <w:rPr>
                <w:sz w:val="24"/>
                <w:szCs w:val="24"/>
              </w:rPr>
              <w:t>вания российских СМИ</w:t>
            </w:r>
          </w:p>
        </w:tc>
      </w:tr>
      <w:tr w:rsidR="004E6868" w:rsidRPr="00456EB9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объяснять и применять на практике основные законы развития м</w:t>
            </w:r>
            <w:r w:rsidRPr="00791058">
              <w:rPr>
                <w:sz w:val="24"/>
                <w:szCs w:val="24"/>
              </w:rPr>
              <w:t>е</w:t>
            </w:r>
            <w:r w:rsidRPr="00791058">
              <w:rPr>
                <w:sz w:val="24"/>
                <w:szCs w:val="24"/>
              </w:rPr>
              <w:t>диа</w:t>
            </w:r>
            <w:r>
              <w:rPr>
                <w:sz w:val="24"/>
                <w:szCs w:val="24"/>
              </w:rPr>
              <w:t>отрасли;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учитывать в своей р</w:t>
            </w:r>
            <w:r>
              <w:rPr>
                <w:sz w:val="24"/>
                <w:szCs w:val="24"/>
              </w:rPr>
              <w:t>аботе специфику различных СМИ;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гибко реагировать на изменившиеся условия функционирования российских и зарубежных СМИ</w:t>
            </w:r>
          </w:p>
        </w:tc>
      </w:tr>
      <w:tr w:rsidR="004E6868" w:rsidRPr="00456EB9" w:rsidTr="00277A29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навыками работы в различных медиасистемах;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навыками работы в раз</w:t>
            </w:r>
            <w:r>
              <w:rPr>
                <w:sz w:val="24"/>
                <w:szCs w:val="24"/>
              </w:rPr>
              <w:t>личных СМИ;</w:t>
            </w:r>
          </w:p>
          <w:p w:rsidR="004E6868" w:rsidRPr="00791058" w:rsidRDefault="004E6868" w:rsidP="00AB002A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91058">
              <w:rPr>
                <w:sz w:val="24"/>
                <w:szCs w:val="24"/>
              </w:rPr>
              <w:t>навыками анализа и реализации различных моделей СМИ.</w:t>
            </w:r>
          </w:p>
        </w:tc>
      </w:tr>
      <w:tr w:rsidR="004E6868" w:rsidRPr="00456EB9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B002A">
            <w:pPr>
              <w:ind w:firstLine="0"/>
              <w:jc w:val="left"/>
            </w:pPr>
            <w:r w:rsidRPr="00AB002A">
              <w:rPr>
                <w:bCs/>
              </w:rPr>
              <w:t>ОПК-11</w:t>
            </w:r>
            <w:r>
              <w:rPr>
                <w:bCs/>
              </w:rPr>
              <w:t xml:space="preserve"> </w:t>
            </w:r>
            <w:r w:rsidRPr="00791058">
              <w:rPr>
                <w:bCs/>
              </w:rPr>
              <w:t>способностью учитывать в профессиональной деятельности экономические рег</w:t>
            </w:r>
            <w:r w:rsidRPr="00791058">
              <w:rPr>
                <w:bCs/>
              </w:rPr>
              <w:t>у</w:t>
            </w:r>
            <w:r w:rsidRPr="00791058">
              <w:rPr>
                <w:bCs/>
              </w:rPr>
              <w:t>ляторы деятельности СМИ, знать базовые принципы формирования организационной структуры редакционного комплекса, функции сотрудников различного должностного статуса и углубленно круга обязанностей корреспондентского корпуса, знать технологию продвижения публикаций СМИ, основы медиаменеджмента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151048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основные тенденции формирования структуры современного о</w:t>
            </w:r>
            <w:r w:rsidRPr="00456EB9">
              <w:rPr>
                <w:sz w:val="24"/>
                <w:szCs w:val="24"/>
              </w:rPr>
              <w:t>б</w:t>
            </w:r>
            <w:r w:rsidRPr="00456EB9">
              <w:rPr>
                <w:sz w:val="24"/>
                <w:szCs w:val="24"/>
              </w:rPr>
              <w:t>щества;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понимать роль и влияние журналистики в структурировании этих процессов;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наиболее перспективные сферы жизни общества с точки зрения журналистского интереса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151048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ориентироваться в различных сферах общества, которые являются объектом освещения в СМИ;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применять на практике фундаментальные и актуальные знания о развитии общества;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прогнозировать ключевые изменения в жизни общества в резул</w:t>
            </w:r>
            <w:r w:rsidRPr="00456EB9">
              <w:rPr>
                <w:sz w:val="24"/>
                <w:szCs w:val="24"/>
              </w:rPr>
              <w:t>ь</w:t>
            </w:r>
            <w:r w:rsidRPr="00456EB9">
              <w:rPr>
                <w:sz w:val="24"/>
                <w:szCs w:val="24"/>
              </w:rPr>
              <w:t>тате системного анализа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151048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успешного взаимодействия с представителями разли</w:t>
            </w:r>
            <w:r w:rsidRPr="00456EB9">
              <w:rPr>
                <w:sz w:val="24"/>
                <w:szCs w:val="24"/>
              </w:rPr>
              <w:t>ч</w:t>
            </w:r>
            <w:r w:rsidRPr="00456EB9">
              <w:rPr>
                <w:sz w:val="24"/>
                <w:szCs w:val="24"/>
              </w:rPr>
              <w:t>ных социальных групп, слоев, структур;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организации сложных социальных процессов;</w:t>
            </w:r>
          </w:p>
          <w:p w:rsidR="004E6868" w:rsidRPr="00456EB9" w:rsidRDefault="004E6868" w:rsidP="00E50029">
            <w:pPr>
              <w:pStyle w:val="FootnoteText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456EB9">
              <w:rPr>
                <w:sz w:val="24"/>
                <w:szCs w:val="24"/>
              </w:rPr>
              <w:t>навыками прогнозирования, анализа действий крупных социал</w:t>
            </w:r>
            <w:r w:rsidRPr="00456EB9">
              <w:rPr>
                <w:sz w:val="24"/>
                <w:szCs w:val="24"/>
              </w:rPr>
              <w:t>ь</w:t>
            </w:r>
            <w:r w:rsidRPr="00456EB9">
              <w:rPr>
                <w:sz w:val="24"/>
                <w:szCs w:val="24"/>
              </w:rPr>
              <w:t>ных групп, слоев.</w:t>
            </w:r>
          </w:p>
        </w:tc>
      </w:tr>
      <w:tr w:rsidR="004E6868" w:rsidRPr="00456EB9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B002A">
            <w:pPr>
              <w:ind w:firstLine="0"/>
              <w:jc w:val="left"/>
              <w:rPr>
                <w:color w:val="000000"/>
              </w:rPr>
            </w:pPr>
            <w:r w:rsidRPr="00AB002A">
              <w:rPr>
                <w:bCs/>
              </w:rPr>
              <w:t>ОПК-19</w:t>
            </w:r>
            <w:r w:rsidRPr="00791058">
              <w:rPr>
                <w:bCs/>
              </w:rPr>
              <w:t xml:space="preserve"> </w:t>
            </w:r>
            <w:r w:rsidRPr="00A2129C">
              <w:rPr>
                <w:bCs/>
              </w:rPr>
              <w:t>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специфику работы в условиях мультимедийной среды;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основные законы и принципы работы мультимедийной реда</w:t>
            </w:r>
            <w:r w:rsidRPr="00A2129C">
              <w:rPr>
                <w:color w:val="000000"/>
              </w:rPr>
              <w:t>к</w:t>
            </w:r>
            <w:r w:rsidRPr="00A2129C">
              <w:rPr>
                <w:color w:val="000000"/>
              </w:rPr>
              <w:t>ции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формулировать тему материала и выбирать жанр с точки зр</w:t>
            </w:r>
            <w:r w:rsidRPr="00A2129C">
              <w:rPr>
                <w:color w:val="000000"/>
              </w:rPr>
              <w:t>е</w:t>
            </w:r>
            <w:r w:rsidRPr="00A2129C">
              <w:rPr>
                <w:color w:val="000000"/>
              </w:rPr>
              <w:t>ния соответствия тому или иному формату;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работать с официальными источниками информации и инса</w:t>
            </w:r>
            <w:r w:rsidRPr="00A2129C">
              <w:rPr>
                <w:color w:val="000000"/>
              </w:rPr>
              <w:t>й</w:t>
            </w:r>
            <w:r>
              <w:rPr>
                <w:color w:val="000000"/>
              </w:rPr>
              <w:t>дерами;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самостоятельно  контролировать весь жизненный цикл журн</w:t>
            </w:r>
            <w:r w:rsidRPr="00A2129C">
              <w:rPr>
                <w:color w:val="000000"/>
              </w:rPr>
              <w:t>а</w:t>
            </w:r>
            <w:r w:rsidRPr="00A2129C">
              <w:rPr>
                <w:color w:val="000000"/>
              </w:rPr>
              <w:t>листского материала.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791058" w:rsidRDefault="004E6868" w:rsidP="00AB002A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производственно-технологической деятельности: готовить м</w:t>
            </w:r>
            <w:r w:rsidRPr="00A2129C">
              <w:rPr>
                <w:color w:val="000000"/>
              </w:rPr>
              <w:t>а</w:t>
            </w:r>
            <w:r w:rsidRPr="00A2129C">
              <w:rPr>
                <w:color w:val="000000"/>
              </w:rPr>
              <w:t xml:space="preserve">териалы к печати, выходу в эфир в соответствии </w:t>
            </w:r>
            <w:r>
              <w:rPr>
                <w:color w:val="000000"/>
              </w:rPr>
              <w:t>с технологическими стандартами;</w:t>
            </w:r>
          </w:p>
          <w:p w:rsidR="004E6868" w:rsidRPr="00A2129C" w:rsidRDefault="004E6868" w:rsidP="00AB002A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4E6868" w:rsidRPr="00456EB9" w:rsidTr="00AA389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A3896">
            <w:pPr>
              <w:ind w:firstLine="0"/>
              <w:jc w:val="left"/>
            </w:pPr>
            <w:r w:rsidRPr="00AB002A">
              <w:rPr>
                <w:bCs/>
              </w:rPr>
              <w:t>ПК-5</w:t>
            </w:r>
            <w:r>
              <w:rPr>
                <w:bCs/>
              </w:rPr>
              <w:t xml:space="preserve"> </w:t>
            </w:r>
            <w:r w:rsidRPr="00AB002A">
              <w:rPr>
                <w:bCs/>
              </w:rPr>
              <w:t>способностью участвовать в реализации медиапроекта, планировать работу, продв</w:t>
            </w:r>
            <w:r w:rsidRPr="00AB002A">
              <w:rPr>
                <w:bCs/>
              </w:rPr>
              <w:t>и</w:t>
            </w:r>
            <w:r w:rsidRPr="00AB002A">
              <w:rPr>
                <w:bCs/>
              </w:rPr>
              <w:t>гать медиапродукт на информационный рынок, работать в команде, сотрудничать с те</w:t>
            </w:r>
            <w:r w:rsidRPr="00AB002A">
              <w:rPr>
                <w:bCs/>
              </w:rPr>
              <w:t>х</w:t>
            </w:r>
            <w:r w:rsidRPr="00AB002A">
              <w:rPr>
                <w:bCs/>
              </w:rPr>
              <w:t>ническими службами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A3896">
            <w:pPr>
              <w:ind w:firstLine="0"/>
              <w:jc w:val="left"/>
            </w:pPr>
            <w:r w:rsidRPr="00456EB9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AB002A">
            <w:pPr>
              <w:pStyle w:val="ListParagraph"/>
              <w:numPr>
                <w:ilvl w:val="0"/>
                <w:numId w:val="19"/>
              </w:numPr>
            </w:pPr>
            <w:r>
              <w:t>Этапы реализации медиапроекта;</w:t>
            </w:r>
          </w:p>
          <w:p w:rsidR="004E6868" w:rsidRDefault="004E6868" w:rsidP="00AB002A">
            <w:pPr>
              <w:pStyle w:val="ListParagraph"/>
              <w:numPr>
                <w:ilvl w:val="0"/>
                <w:numId w:val="19"/>
              </w:numPr>
            </w:pPr>
            <w:r>
              <w:t>особенности аудитории СМИ;</w:t>
            </w:r>
          </w:p>
          <w:p w:rsidR="004E6868" w:rsidRPr="00456EB9" w:rsidRDefault="004E6868" w:rsidP="00AB002A">
            <w:pPr>
              <w:pStyle w:val="ListParagraph"/>
              <w:numPr>
                <w:ilvl w:val="0"/>
                <w:numId w:val="19"/>
              </w:numPr>
              <w:jc w:val="left"/>
              <w:rPr>
                <w:szCs w:val="24"/>
                <w:lang w:val="ru-RU"/>
              </w:rPr>
            </w:pPr>
            <w:r w:rsidRPr="00AB002A">
              <w:rPr>
                <w:lang w:val="ru-RU"/>
              </w:rPr>
              <w:t>специфику информационного рынка в сфере масс-медиа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A3896">
            <w:pPr>
              <w:ind w:firstLine="0"/>
              <w:jc w:val="left"/>
            </w:pPr>
            <w:r w:rsidRPr="00456EB9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E50029">
            <w:pPr>
              <w:numPr>
                <w:ilvl w:val="0"/>
                <w:numId w:val="4"/>
              </w:numPr>
              <w:jc w:val="left"/>
            </w:pPr>
            <w:r>
              <w:t>Реализовывать медиатекст в различных знаковых системах</w:t>
            </w:r>
          </w:p>
        </w:tc>
      </w:tr>
      <w:tr w:rsidR="004E6868" w:rsidRPr="00456EB9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A3896">
            <w:pPr>
              <w:ind w:firstLine="0"/>
              <w:jc w:val="left"/>
            </w:pPr>
            <w:r w:rsidRPr="00456EB9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AB002A">
            <w:r>
              <w:t>Навыками планирования собственной работы;</w:t>
            </w:r>
          </w:p>
          <w:p w:rsidR="004E6868" w:rsidRDefault="004E6868" w:rsidP="00AB002A">
            <w:pPr>
              <w:numPr>
                <w:ilvl w:val="0"/>
                <w:numId w:val="5"/>
              </w:numPr>
              <w:jc w:val="left"/>
            </w:pPr>
            <w:r>
              <w:t>участвовать в планировании работы редакции</w:t>
            </w:r>
          </w:p>
          <w:p w:rsidR="004E6868" w:rsidRPr="00456EB9" w:rsidRDefault="004E6868" w:rsidP="00AB002A">
            <w:pPr>
              <w:numPr>
                <w:ilvl w:val="0"/>
                <w:numId w:val="5"/>
              </w:numPr>
              <w:jc w:val="left"/>
            </w:pPr>
            <w:r>
              <w:t>навыками продвижения медиапродукта</w:t>
            </w:r>
          </w:p>
        </w:tc>
      </w:tr>
    </w:tbl>
    <w:p w:rsidR="004E6868" w:rsidRPr="00456EB9" w:rsidRDefault="004E6868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4E6868" w:rsidRPr="00456EB9" w:rsidRDefault="004E6868" w:rsidP="00951970">
      <w:pPr>
        <w:sectPr w:rsidR="004E6868" w:rsidRPr="00456EB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6868" w:rsidRPr="00456EB9" w:rsidRDefault="004E6868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456EB9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4E6868" w:rsidRPr="00456EB9" w:rsidRDefault="004E686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4</w:t>
      </w:r>
      <w:r w:rsidRPr="00456EB9">
        <w:rPr>
          <w:rStyle w:val="FontStyle18"/>
          <w:b w:val="0"/>
          <w:bCs/>
          <w:sz w:val="24"/>
        </w:rPr>
        <w:t xml:space="preserve"> зачетные единицы </w:t>
      </w:r>
      <w:r>
        <w:rPr>
          <w:rStyle w:val="FontStyle18"/>
          <w:b w:val="0"/>
          <w:bCs/>
          <w:sz w:val="24"/>
        </w:rPr>
        <w:t>144</w:t>
      </w:r>
      <w:r w:rsidRPr="00456EB9">
        <w:rPr>
          <w:rStyle w:val="FontStyle18"/>
          <w:b w:val="0"/>
          <w:bCs/>
          <w:sz w:val="24"/>
        </w:rPr>
        <w:t xml:space="preserve"> акад. часа, в том числе:</w:t>
      </w:r>
    </w:p>
    <w:p w:rsidR="004E6868" w:rsidRPr="00456EB9" w:rsidRDefault="004E6868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>–</w:t>
      </w:r>
      <w:r w:rsidRPr="00456EB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39</w:t>
      </w:r>
      <w:r w:rsidRPr="00456EB9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2</w:t>
      </w:r>
      <w:r w:rsidRPr="00456EB9">
        <w:rPr>
          <w:rStyle w:val="FontStyle18"/>
          <w:b w:val="0"/>
          <w:bCs/>
          <w:sz w:val="24"/>
        </w:rPr>
        <w:t xml:space="preserve"> акад. часов:</w:t>
      </w:r>
    </w:p>
    <w:p w:rsidR="004E6868" w:rsidRPr="00456EB9" w:rsidRDefault="004E686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ab/>
        <w:t>–</w:t>
      </w:r>
      <w:r w:rsidRPr="00456EB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36</w:t>
      </w:r>
      <w:r w:rsidRPr="00456EB9">
        <w:rPr>
          <w:rStyle w:val="FontStyle18"/>
          <w:b w:val="0"/>
          <w:bCs/>
          <w:sz w:val="24"/>
        </w:rPr>
        <w:t xml:space="preserve"> акад. часов;</w:t>
      </w:r>
    </w:p>
    <w:p w:rsidR="004E6868" w:rsidRPr="00456EB9" w:rsidRDefault="004E686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ab/>
        <w:t>–</w:t>
      </w:r>
      <w:r w:rsidRPr="00456EB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3,2</w:t>
      </w:r>
      <w:r w:rsidRPr="00456EB9">
        <w:rPr>
          <w:rStyle w:val="FontStyle18"/>
          <w:b w:val="0"/>
          <w:bCs/>
          <w:sz w:val="24"/>
        </w:rPr>
        <w:t xml:space="preserve"> акад. час </w:t>
      </w:r>
    </w:p>
    <w:p w:rsidR="004E6868" w:rsidRDefault="004E6868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456EB9">
        <w:rPr>
          <w:rStyle w:val="FontStyle18"/>
          <w:b w:val="0"/>
          <w:bCs/>
          <w:sz w:val="24"/>
        </w:rPr>
        <w:t>–</w:t>
      </w:r>
      <w:r w:rsidRPr="00456EB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69,1</w:t>
      </w:r>
      <w:r w:rsidRPr="00456EB9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;</w:t>
      </w:r>
    </w:p>
    <w:p w:rsidR="004E6868" w:rsidRDefault="004E6868" w:rsidP="00A77ADC">
      <w:pPr>
        <w:pStyle w:val="ListParagraph"/>
        <w:numPr>
          <w:ilvl w:val="0"/>
          <w:numId w:val="20"/>
        </w:num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24"/>
          <w:lang w:val="ru-RU"/>
        </w:rPr>
      </w:pPr>
      <w:r w:rsidRPr="00A942FA">
        <w:rPr>
          <w:rStyle w:val="FontStyle18"/>
          <w:b w:val="0"/>
          <w:bCs/>
          <w:sz w:val="24"/>
          <w:szCs w:val="24"/>
          <w:lang w:val="ru-RU"/>
        </w:rPr>
        <w:t>подготовка к экзамену</w:t>
      </w:r>
      <w:r>
        <w:rPr>
          <w:rStyle w:val="FontStyle18"/>
          <w:b w:val="0"/>
          <w:bCs/>
          <w:sz w:val="24"/>
          <w:szCs w:val="24"/>
          <w:lang w:val="ru-RU"/>
        </w:rPr>
        <w:t xml:space="preserve"> – 35,7 акад. часа.</w:t>
      </w:r>
    </w:p>
    <w:p w:rsidR="004E6868" w:rsidRPr="00A77ADC" w:rsidRDefault="004E6868" w:rsidP="00A77ADC">
      <w:pPr>
        <w:pStyle w:val="ListParagraph"/>
        <w:numPr>
          <w:ilvl w:val="0"/>
          <w:numId w:val="20"/>
        </w:numPr>
        <w:tabs>
          <w:tab w:val="left" w:pos="851"/>
          <w:tab w:val="left" w:pos="1134"/>
        </w:tabs>
        <w:rPr>
          <w:rStyle w:val="FontStyle18"/>
          <w:b w:val="0"/>
          <w:bCs/>
          <w:sz w:val="24"/>
          <w:szCs w:val="24"/>
          <w:lang w:val="ru-RU"/>
        </w:rPr>
      </w:pPr>
      <w:r>
        <w:rPr>
          <w:rStyle w:val="FontStyle18"/>
          <w:b w:val="0"/>
          <w:bCs/>
          <w:sz w:val="24"/>
        </w:rPr>
        <w:t>интерактивные часы – 6</w:t>
      </w:r>
      <w:r w:rsidRPr="00A77ADC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  <w:szCs w:val="24"/>
          <w:lang w:val="ru-RU"/>
        </w:rPr>
        <w:t>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2"/>
        <w:gridCol w:w="695"/>
        <w:gridCol w:w="701"/>
        <w:gridCol w:w="1048"/>
        <w:gridCol w:w="2548"/>
        <w:gridCol w:w="2848"/>
        <w:gridCol w:w="2248"/>
      </w:tblGrid>
      <w:tr w:rsidR="004E6868" w:rsidRPr="00456EB9" w:rsidTr="00C3715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E6868" w:rsidRPr="00456EB9" w:rsidRDefault="004E686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4E6868" w:rsidRPr="00456EB9" w:rsidRDefault="004E6868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E6868" w:rsidRPr="00456EB9" w:rsidRDefault="004E686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456EB9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4E6868" w:rsidRPr="00456EB9" w:rsidRDefault="004E6868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E6868" w:rsidRPr="00456EB9" w:rsidRDefault="004E6868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07" w:type="pct"/>
            <w:vMerge w:val="restart"/>
            <w:vAlign w:val="center"/>
          </w:tcPr>
          <w:p w:rsidR="004E6868" w:rsidRPr="00456EB9" w:rsidRDefault="004E6868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456EB9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02" w:type="pct"/>
            <w:vMerge w:val="restart"/>
            <w:vAlign w:val="center"/>
          </w:tcPr>
          <w:p w:rsidR="004E6868" w:rsidRPr="00456EB9" w:rsidRDefault="004E6868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t>ции</w:t>
            </w:r>
          </w:p>
        </w:tc>
        <w:tc>
          <w:tcPr>
            <w:tcW w:w="712" w:type="pct"/>
            <w:vMerge w:val="restart"/>
            <w:textDirection w:val="btLr"/>
            <w:vAlign w:val="center"/>
          </w:tcPr>
          <w:p w:rsidR="004E6868" w:rsidRPr="00456EB9" w:rsidRDefault="004E6868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56EB9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456EB9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4E6868" w:rsidRPr="00456EB9" w:rsidTr="00C37153">
        <w:trPr>
          <w:cantSplit/>
          <w:trHeight w:val="1134"/>
          <w:tblHeader/>
        </w:trPr>
        <w:tc>
          <w:tcPr>
            <w:tcW w:w="1425" w:type="pct"/>
            <w:vMerge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E6868" w:rsidRPr="00456EB9" w:rsidRDefault="004E6868" w:rsidP="00066036">
            <w:pPr>
              <w:pStyle w:val="Style14"/>
              <w:widowControl/>
              <w:ind w:firstLine="0"/>
              <w:jc w:val="center"/>
            </w:pPr>
            <w:r w:rsidRPr="00456EB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E6868" w:rsidRPr="00456EB9" w:rsidRDefault="004E6868" w:rsidP="00B01B6B">
            <w:pPr>
              <w:pStyle w:val="Style14"/>
              <w:widowControl/>
              <w:ind w:firstLine="0"/>
              <w:jc w:val="center"/>
            </w:pPr>
            <w:r w:rsidRPr="00456EB9">
              <w:t>лаборат.</w:t>
            </w:r>
          </w:p>
          <w:p w:rsidR="004E6868" w:rsidRPr="00456EB9" w:rsidRDefault="004E6868" w:rsidP="00B01B6B">
            <w:pPr>
              <w:pStyle w:val="Style14"/>
              <w:widowControl/>
              <w:ind w:firstLine="0"/>
              <w:jc w:val="center"/>
            </w:pPr>
            <w:r w:rsidRPr="00456EB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E6868" w:rsidRPr="00456EB9" w:rsidRDefault="004E6868" w:rsidP="00B01B6B">
            <w:pPr>
              <w:pStyle w:val="Style14"/>
              <w:widowControl/>
              <w:ind w:firstLine="0"/>
              <w:jc w:val="center"/>
            </w:pPr>
            <w:r w:rsidRPr="00456EB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  <w:tc>
          <w:tcPr>
            <w:tcW w:w="807" w:type="pct"/>
            <w:vMerge/>
            <w:textDirection w:val="btLr"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  <w:tc>
          <w:tcPr>
            <w:tcW w:w="902" w:type="pct"/>
            <w:vMerge/>
            <w:textDirection w:val="btLr"/>
            <w:vAlign w:val="center"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  <w:tc>
          <w:tcPr>
            <w:tcW w:w="712" w:type="pct"/>
            <w:vMerge/>
            <w:textDirection w:val="btLr"/>
          </w:tcPr>
          <w:p w:rsidR="004E6868" w:rsidRPr="00456EB9" w:rsidRDefault="004E6868" w:rsidP="00624F44">
            <w:pPr>
              <w:pStyle w:val="Style14"/>
              <w:widowControl/>
              <w:jc w:val="center"/>
            </w:pPr>
          </w:p>
        </w:tc>
      </w:tr>
      <w:tr w:rsidR="004E6868" w:rsidRPr="00456EB9" w:rsidTr="00C37153">
        <w:trPr>
          <w:trHeight w:val="422"/>
        </w:trPr>
        <w:tc>
          <w:tcPr>
            <w:tcW w:w="1425" w:type="pct"/>
          </w:tcPr>
          <w:p w:rsidR="004E6868" w:rsidRDefault="004E6868" w:rsidP="00346616">
            <w:pPr>
              <w:spacing w:line="100" w:lineRule="atLeast"/>
              <w:ind w:firstLine="0"/>
            </w:pPr>
            <w:r>
              <w:rPr>
                <w:b/>
                <w:bCs/>
                <w:i/>
                <w:iCs/>
              </w:rPr>
              <w:t>Раздел 1. Теоретические аспекты мед</w:t>
            </w:r>
            <w:r>
              <w:rPr>
                <w:b/>
                <w:bCs/>
                <w:i/>
                <w:iCs/>
              </w:rPr>
              <w:t>и</w:t>
            </w:r>
            <w:r>
              <w:rPr>
                <w:b/>
                <w:bCs/>
                <w:i/>
                <w:iCs/>
              </w:rPr>
              <w:t>апланирования.</w:t>
            </w:r>
          </w:p>
        </w:tc>
        <w:tc>
          <w:tcPr>
            <w:tcW w:w="186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07" w:type="pct"/>
          </w:tcPr>
          <w:p w:rsidR="004E6868" w:rsidRPr="00456EB9" w:rsidRDefault="004E6868" w:rsidP="0034661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02" w:type="pct"/>
          </w:tcPr>
          <w:p w:rsidR="004E6868" w:rsidRPr="00456EB9" w:rsidRDefault="004E6868" w:rsidP="00346616">
            <w:pPr>
              <w:ind w:firstLine="0"/>
            </w:pPr>
          </w:p>
        </w:tc>
        <w:tc>
          <w:tcPr>
            <w:tcW w:w="712" w:type="pct"/>
          </w:tcPr>
          <w:p w:rsidR="004E6868" w:rsidRPr="00456EB9" w:rsidRDefault="004E6868" w:rsidP="003466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4E6868" w:rsidRPr="00456EB9" w:rsidTr="00C37153">
        <w:trPr>
          <w:trHeight w:val="422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1. Медиапланирование: базовые п</w:t>
            </w:r>
            <w:r>
              <w:t>о</w:t>
            </w:r>
            <w:r>
              <w:t>нятия и основания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456EB9">
              <w:rPr>
                <w:rStyle w:val="FontStyle20"/>
                <w:rFonts w:ascii="Times New Roman" w:hAnsi="Times New Roman"/>
                <w:sz w:val="24"/>
              </w:rPr>
              <w:t xml:space="preserve">Составление </w:t>
            </w:r>
            <w:r>
              <w:rPr>
                <w:rStyle w:val="FontStyle20"/>
                <w:rFonts w:ascii="Times New Roman" w:hAnsi="Times New Roman"/>
                <w:sz w:val="24"/>
              </w:rPr>
              <w:t>глоссария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  <w:r w:rsidRPr="00456EB9">
              <w:t>Устный отчет (собесед</w:t>
            </w:r>
            <w:r w:rsidRPr="00456EB9">
              <w:t>о</w:t>
            </w:r>
            <w:r w:rsidRPr="00456EB9">
              <w:t>вание)</w:t>
            </w:r>
          </w:p>
        </w:tc>
        <w:tc>
          <w:tcPr>
            <w:tcW w:w="712" w:type="pct"/>
          </w:tcPr>
          <w:p w:rsidR="004E6868" w:rsidRPr="00C37153" w:rsidRDefault="004E6868" w:rsidP="00B071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2. Информационный контакт, част</w:t>
            </w:r>
            <w:r>
              <w:t>о</w:t>
            </w:r>
            <w:r>
              <w:t>та и эффективность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Подготовка к практ</w:t>
            </w:r>
            <w:r>
              <w:rPr>
                <w:rStyle w:val="FontStyle20"/>
                <w:rFonts w:ascii="Times New Roman" w:hAnsi="Times New Roman"/>
                <w:sz w:val="24"/>
              </w:rPr>
              <w:t>и</w:t>
            </w:r>
            <w:r>
              <w:rPr>
                <w:rStyle w:val="FontStyle20"/>
                <w:rFonts w:ascii="Times New Roman" w:hAnsi="Times New Roman"/>
                <w:sz w:val="24"/>
              </w:rPr>
              <w:t>ческому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Выступление на практич</w:t>
            </w:r>
            <w:r>
              <w:t>е</w:t>
            </w:r>
            <w:r>
              <w:t>ском</w:t>
            </w:r>
          </w:p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3. Охват, частота и рейтинг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>
              <w:rPr>
                <w:rStyle w:val="FontStyle20"/>
                <w:rFonts w:ascii="Times New Roman" w:hAnsi="Times New Roman"/>
                <w:sz w:val="24"/>
              </w:rPr>
              <w:t>у</w:t>
            </w:r>
            <w:r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>
              <w:rPr>
                <w:rStyle w:val="FontStyle20"/>
                <w:rFonts w:ascii="Times New Roman" w:hAnsi="Times New Roman"/>
                <w:sz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4. Информационный контакт, част</w:t>
            </w:r>
            <w:r>
              <w:t>о</w:t>
            </w:r>
            <w:r>
              <w:t>та и эффективность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>
              <w:rPr>
                <w:rStyle w:val="FontStyle20"/>
                <w:rFonts w:ascii="Times New Roman" w:hAnsi="Times New Roman"/>
                <w:sz w:val="24"/>
              </w:rPr>
              <w:t>у</w:t>
            </w:r>
            <w:r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>
              <w:rPr>
                <w:rStyle w:val="FontStyle20"/>
                <w:rFonts w:ascii="Times New Roman" w:hAnsi="Times New Roman"/>
                <w:sz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keepNext/>
              <w:spacing w:line="100" w:lineRule="atLeast"/>
              <w:ind w:firstLine="0"/>
            </w:pPr>
            <w:r>
              <w:t>Тема 5. Планирование медиабюджета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Проектная работа: ра</w:t>
            </w:r>
            <w:r>
              <w:rPr>
                <w:rStyle w:val="FontStyle20"/>
                <w:rFonts w:ascii="Times New Roman" w:hAnsi="Times New Roman"/>
                <w:sz w:val="24"/>
              </w:rPr>
              <w:t>з</w:t>
            </w:r>
            <w:r>
              <w:rPr>
                <w:rStyle w:val="FontStyle20"/>
                <w:rFonts w:ascii="Times New Roman" w:hAnsi="Times New Roman"/>
                <w:sz w:val="24"/>
              </w:rPr>
              <w:t>работка бюджета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  <w:r>
              <w:t>Защита проекта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Pr="00C37153" w:rsidRDefault="004E6868" w:rsidP="00B07120">
            <w:pPr>
              <w:pStyle w:val="Style14"/>
              <w:widowControl/>
              <w:ind w:firstLine="0"/>
              <w:rPr>
                <w:b/>
              </w:rPr>
            </w:pPr>
            <w:r w:rsidRPr="00C3715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rPr>
                <w:b/>
                <w:bCs/>
                <w:i/>
                <w:iCs/>
              </w:rPr>
              <w:t>Раздел 2. Технологии медиаизмерения и медиапланирования.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6. Виды медиаисследований и фо</w:t>
            </w:r>
            <w:r>
              <w:t>р</w:t>
            </w:r>
            <w:r>
              <w:t xml:space="preserve">маты представления данных. Мониторинг 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Проектная работа: ра</w:t>
            </w:r>
            <w:r>
              <w:rPr>
                <w:rStyle w:val="FontStyle20"/>
                <w:rFonts w:ascii="Times New Roman" w:hAnsi="Times New Roman"/>
                <w:sz w:val="24"/>
              </w:rPr>
              <w:t>з</w:t>
            </w:r>
            <w:r>
              <w:rPr>
                <w:rStyle w:val="FontStyle20"/>
                <w:rFonts w:ascii="Times New Roman" w:hAnsi="Times New Roman"/>
                <w:sz w:val="24"/>
              </w:rPr>
              <w:t>работка концепции м</w:t>
            </w:r>
            <w:r>
              <w:rPr>
                <w:rStyle w:val="FontStyle20"/>
                <w:rFonts w:ascii="Times New Roman" w:hAnsi="Times New Roman"/>
                <w:sz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</w:rPr>
              <w:t>ниторинга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ind w:firstLine="0"/>
            </w:pPr>
            <w:r>
              <w:t>Защита проекта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 xml:space="preserve">Тема 7. Классификация видов и систем мониторинга 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7" w:type="pct"/>
          </w:tcPr>
          <w:p w:rsidR="004E6868" w:rsidRPr="00B07120" w:rsidRDefault="004E6868" w:rsidP="00C37153">
            <w:pPr>
              <w:ind w:firstLine="0"/>
            </w:pPr>
            <w:r w:rsidRPr="00B07120"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 w:rsidRPr="00B07120">
              <w:rPr>
                <w:rStyle w:val="FontStyle20"/>
                <w:rFonts w:ascii="Times New Roman" w:hAnsi="Times New Roman"/>
                <w:sz w:val="24"/>
              </w:rPr>
              <w:t>у</w:t>
            </w:r>
            <w:r w:rsidRPr="00B07120"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 w:rsidRPr="00B07120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B07120"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Выступление на практич</w:t>
            </w:r>
            <w:r>
              <w:t>е</w:t>
            </w:r>
            <w:r>
              <w:t>ском занятии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8. Принципы проведения монит</w:t>
            </w:r>
            <w:r>
              <w:t>о</w:t>
            </w:r>
            <w:r>
              <w:t>ринга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Разработка чек-листа мониторинга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Оценка индивидуальных заданий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9. Этапы проведения мониторинга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Разработка инструкции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Оценка индивидуальных заданий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10. Алгоритм проведения монит</w:t>
            </w:r>
            <w:r>
              <w:t>о</w:t>
            </w:r>
            <w:r>
              <w:t>ринга СМИ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Проектная работа: пр</w:t>
            </w:r>
            <w:r>
              <w:rPr>
                <w:rStyle w:val="FontStyle20"/>
                <w:rFonts w:ascii="Times New Roman" w:hAnsi="Times New Roman"/>
                <w:sz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</w:rPr>
              <w:t>ведение мониторинга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Защита проекта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11. Классификация продуктов мон</w:t>
            </w:r>
            <w:r>
              <w:t>и</w:t>
            </w:r>
            <w:r>
              <w:t>торинга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807" w:type="pct"/>
          </w:tcPr>
          <w:p w:rsidR="004E6868" w:rsidRPr="00456EB9" w:rsidRDefault="004E6868" w:rsidP="001B0566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Разработка таблицы классификаций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Оценка индивидуальных заданий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12. Анализ эффективности рекла</w:t>
            </w:r>
            <w:r>
              <w:t>м</w:t>
            </w:r>
            <w:r>
              <w:t>ных и информационных сообщений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Подготовка к диску</w:t>
            </w:r>
            <w:r>
              <w:rPr>
                <w:rStyle w:val="FontStyle20"/>
                <w:rFonts w:ascii="Times New Roman" w:hAnsi="Times New Roman"/>
                <w:sz w:val="24"/>
              </w:rPr>
              <w:t>с</w:t>
            </w:r>
            <w:r>
              <w:rPr>
                <w:rStyle w:val="FontStyle20"/>
                <w:rFonts w:ascii="Times New Roman" w:hAnsi="Times New Roman"/>
                <w:sz w:val="24"/>
              </w:rPr>
              <w:t>сии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Участие в дискуссии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B07120">
            <w:pPr>
              <w:spacing w:line="100" w:lineRule="atLeast"/>
              <w:ind w:firstLine="0"/>
            </w:pPr>
            <w:r>
              <w:t>Тема 13. Общие принципы медиапланир</w:t>
            </w:r>
            <w:r>
              <w:t>о</w:t>
            </w:r>
            <w:r>
              <w:t xml:space="preserve">вания 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>
              <w:rPr>
                <w:rStyle w:val="FontStyle20"/>
                <w:rFonts w:ascii="Times New Roman" w:hAnsi="Times New Roman"/>
                <w:sz w:val="24"/>
              </w:rPr>
              <w:t>у</w:t>
            </w:r>
            <w:r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>
              <w:rPr>
                <w:rStyle w:val="FontStyle20"/>
                <w:rFonts w:ascii="Times New Roman" w:hAnsi="Times New Roman"/>
                <w:sz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>
              <w:t>Выступление на практич</w:t>
            </w:r>
            <w:r>
              <w:t>е</w:t>
            </w:r>
            <w:r>
              <w:t>ском занятии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 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1B0566">
            <w:pPr>
              <w:spacing w:line="100" w:lineRule="atLeast"/>
              <w:ind w:firstLine="0"/>
            </w:pPr>
            <w:r>
              <w:t>Тема 14. Технология медиапланирования на радио и телевидении</w:t>
            </w:r>
          </w:p>
        </w:tc>
        <w:tc>
          <w:tcPr>
            <w:tcW w:w="186" w:type="pct"/>
          </w:tcPr>
          <w:p w:rsidR="004E6868" w:rsidRPr="00B07120" w:rsidRDefault="004E6868" w:rsidP="001B0566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1B056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1B05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1B0566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>
              <w:rPr>
                <w:rStyle w:val="FontStyle20"/>
                <w:rFonts w:ascii="Times New Roman" w:hAnsi="Times New Roman"/>
                <w:sz w:val="24"/>
              </w:rPr>
              <w:t>у</w:t>
            </w:r>
            <w:r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>
              <w:rPr>
                <w:rStyle w:val="FontStyle20"/>
                <w:rFonts w:ascii="Times New Roman" w:hAnsi="Times New Roman"/>
                <w:sz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left"/>
            </w:pPr>
            <w:r>
              <w:t>Выступление на практич</w:t>
            </w:r>
            <w:r>
              <w:t>е</w:t>
            </w:r>
            <w:r>
              <w:t>ском занятии</w:t>
            </w:r>
          </w:p>
        </w:tc>
        <w:tc>
          <w:tcPr>
            <w:tcW w:w="712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left"/>
            </w:pP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Default="004E6868" w:rsidP="001B0566">
            <w:pPr>
              <w:spacing w:line="100" w:lineRule="atLeast"/>
              <w:ind w:firstLine="0"/>
            </w:pPr>
            <w:r>
              <w:t>Тема 15. Технология медиапланирования в прессе, Интернете и наружной рекламе</w:t>
            </w:r>
          </w:p>
        </w:tc>
        <w:tc>
          <w:tcPr>
            <w:tcW w:w="186" w:type="pct"/>
          </w:tcPr>
          <w:p w:rsidR="004E6868" w:rsidRPr="00B07120" w:rsidRDefault="004E6868" w:rsidP="001B0566">
            <w:pPr>
              <w:pStyle w:val="Style14"/>
              <w:widowControl/>
              <w:ind w:firstLine="0"/>
              <w:jc w:val="center"/>
            </w:pPr>
            <w:r w:rsidRPr="00B07120">
              <w:t>3</w:t>
            </w:r>
          </w:p>
        </w:tc>
        <w:tc>
          <w:tcPr>
            <w:tcW w:w="194" w:type="pct"/>
          </w:tcPr>
          <w:p w:rsidR="004E6868" w:rsidRDefault="004E6868" w:rsidP="001B056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1B056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/1</w:t>
            </w:r>
          </w:p>
        </w:tc>
        <w:tc>
          <w:tcPr>
            <w:tcW w:w="332" w:type="pct"/>
          </w:tcPr>
          <w:p w:rsidR="004E6868" w:rsidRDefault="004E6868" w:rsidP="001B0566">
            <w:pPr>
              <w:pStyle w:val="Style14"/>
              <w:widowControl/>
              <w:ind w:firstLine="0"/>
              <w:jc w:val="left"/>
            </w:pPr>
            <w:r>
              <w:t>3,1</w:t>
            </w:r>
          </w:p>
        </w:tc>
        <w:tc>
          <w:tcPr>
            <w:tcW w:w="807" w:type="pct"/>
          </w:tcPr>
          <w:p w:rsidR="004E6868" w:rsidRPr="00456EB9" w:rsidRDefault="004E6868" w:rsidP="00C37153">
            <w:pPr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>Самостоятельное из</w:t>
            </w:r>
            <w:r>
              <w:rPr>
                <w:rStyle w:val="FontStyle20"/>
                <w:rFonts w:ascii="Times New Roman" w:hAnsi="Times New Roman"/>
                <w:sz w:val="24"/>
              </w:rPr>
              <w:t>у</w:t>
            </w:r>
            <w:r>
              <w:rPr>
                <w:rStyle w:val="FontStyle20"/>
                <w:rFonts w:ascii="Times New Roman" w:hAnsi="Times New Roman"/>
                <w:sz w:val="24"/>
              </w:rPr>
              <w:t>чение учебной литер</w:t>
            </w:r>
            <w:r>
              <w:rPr>
                <w:rStyle w:val="FontStyle20"/>
                <w:rFonts w:ascii="Times New Roman" w:hAnsi="Times New Roman"/>
                <w:sz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</w:rPr>
              <w:t>туры</w:t>
            </w:r>
          </w:p>
        </w:tc>
        <w:tc>
          <w:tcPr>
            <w:tcW w:w="902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left"/>
            </w:pPr>
            <w:r>
              <w:t>Выступление на практич</w:t>
            </w:r>
            <w:r>
              <w:t>е</w:t>
            </w:r>
            <w:r>
              <w:t>ском занятии</w:t>
            </w:r>
          </w:p>
        </w:tc>
        <w:tc>
          <w:tcPr>
            <w:tcW w:w="712" w:type="pct"/>
          </w:tcPr>
          <w:p w:rsidR="004E6868" w:rsidRPr="00456EB9" w:rsidRDefault="004E6868" w:rsidP="001B0566">
            <w:pPr>
              <w:pStyle w:val="Style14"/>
              <w:widowControl/>
              <w:ind w:firstLine="0"/>
              <w:jc w:val="left"/>
            </w:pPr>
            <w:r w:rsidRPr="00C37153">
              <w:rPr>
                <w:sz w:val="20"/>
                <w:szCs w:val="20"/>
              </w:rPr>
              <w:t>ОПК-2 - зув; ОПК-11 - зув; ОПК-19 - зув; ПК-5 - зув</w:t>
            </w:r>
          </w:p>
        </w:tc>
      </w:tr>
      <w:tr w:rsidR="004E6868" w:rsidRPr="00456EB9" w:rsidTr="00C37153">
        <w:trPr>
          <w:trHeight w:val="70"/>
        </w:trPr>
        <w:tc>
          <w:tcPr>
            <w:tcW w:w="1425" w:type="pct"/>
          </w:tcPr>
          <w:p w:rsidR="004E6868" w:rsidRPr="00C37153" w:rsidRDefault="004E6868" w:rsidP="00B07120">
            <w:pPr>
              <w:pStyle w:val="Style14"/>
              <w:widowControl/>
              <w:ind w:firstLine="0"/>
              <w:rPr>
                <w:b/>
              </w:rPr>
            </w:pPr>
            <w:r w:rsidRPr="00C3715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E6868" w:rsidRPr="00B07120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E6868" w:rsidRDefault="004E6868" w:rsidP="00B07120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/6</w:t>
            </w:r>
          </w:p>
        </w:tc>
        <w:tc>
          <w:tcPr>
            <w:tcW w:w="332" w:type="pct"/>
          </w:tcPr>
          <w:p w:rsidR="004E6868" w:rsidRDefault="004E6868" w:rsidP="00B07120">
            <w:pPr>
              <w:pStyle w:val="Style14"/>
              <w:widowControl/>
              <w:ind w:firstLine="0"/>
              <w:jc w:val="left"/>
            </w:pPr>
            <w:r>
              <w:t>49,1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90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12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left"/>
            </w:pPr>
          </w:p>
        </w:tc>
      </w:tr>
      <w:tr w:rsidR="004E6868" w:rsidRPr="00456EB9" w:rsidTr="00C37153">
        <w:trPr>
          <w:trHeight w:val="499"/>
        </w:trPr>
        <w:tc>
          <w:tcPr>
            <w:tcW w:w="1425" w:type="pct"/>
          </w:tcPr>
          <w:p w:rsidR="004E6868" w:rsidRPr="00C37153" w:rsidRDefault="004E6868" w:rsidP="00C37153">
            <w:pPr>
              <w:ind w:firstLine="0"/>
              <w:rPr>
                <w:b/>
              </w:rPr>
            </w:pPr>
            <w:r w:rsidRPr="00C37153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0" w:type="pct"/>
          </w:tcPr>
          <w:p w:rsidR="004E6868" w:rsidRPr="00456EB9" w:rsidRDefault="004E6868" w:rsidP="00B071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E6868" w:rsidRPr="00A77ADC" w:rsidRDefault="004E6868" w:rsidP="00B0712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18</w:t>
            </w:r>
            <w:r>
              <w:rPr>
                <w:lang w:val="en-US"/>
              </w:rPr>
              <w:t>/6</w:t>
            </w:r>
          </w:p>
        </w:tc>
        <w:tc>
          <w:tcPr>
            <w:tcW w:w="33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69,1</w:t>
            </w:r>
          </w:p>
        </w:tc>
        <w:tc>
          <w:tcPr>
            <w:tcW w:w="807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02" w:type="pct"/>
          </w:tcPr>
          <w:p w:rsidR="004E6868" w:rsidRPr="00B07120" w:rsidRDefault="004E6868" w:rsidP="00B07120">
            <w:pPr>
              <w:ind w:firstLine="0"/>
            </w:pPr>
            <w:r w:rsidRPr="00B07120">
              <w:rPr>
                <w:rStyle w:val="FontStyle31"/>
                <w:rFonts w:ascii="Times New Roman" w:hAnsi="Times New Roman"/>
                <w:sz w:val="24"/>
              </w:rPr>
              <w:t>Экзамен</w:t>
            </w:r>
          </w:p>
        </w:tc>
        <w:tc>
          <w:tcPr>
            <w:tcW w:w="712" w:type="pct"/>
          </w:tcPr>
          <w:p w:rsidR="004E6868" w:rsidRPr="00456EB9" w:rsidRDefault="004E6868" w:rsidP="00B07120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4E6868" w:rsidRPr="00456EB9" w:rsidRDefault="004E6868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4E6868" w:rsidRPr="00456E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4E6868" w:rsidRPr="00456EB9" w:rsidRDefault="004E6868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56EB9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4E6868" w:rsidRPr="00456EB9" w:rsidRDefault="004E6868" w:rsidP="008F6BC7">
      <w:pPr>
        <w:ind w:firstLine="709"/>
      </w:pPr>
      <w:r w:rsidRPr="00456EB9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4E6868" w:rsidRPr="00456EB9" w:rsidRDefault="004E6868" w:rsidP="008F6BC7">
      <w:pPr>
        <w:ind w:firstLine="709"/>
      </w:pPr>
      <w:r w:rsidRPr="00456EB9">
        <w:t>На практических занятиях используются:</w:t>
      </w:r>
    </w:p>
    <w:p w:rsidR="004E6868" w:rsidRPr="00456EB9" w:rsidRDefault="004E6868" w:rsidP="008F6BC7">
      <w:pPr>
        <w:ind w:firstLine="709"/>
      </w:pPr>
      <w:r w:rsidRPr="00456EB9">
        <w:t>- разбор конкретных ситуаций;</w:t>
      </w:r>
    </w:p>
    <w:p w:rsidR="004E6868" w:rsidRPr="00456EB9" w:rsidRDefault="004E6868" w:rsidP="008F6BC7">
      <w:pPr>
        <w:ind w:firstLine="709"/>
      </w:pPr>
      <w:r w:rsidRPr="00456EB9">
        <w:t>- исследовательский метод;</w:t>
      </w:r>
    </w:p>
    <w:p w:rsidR="004E6868" w:rsidRPr="00456EB9" w:rsidRDefault="004E6868" w:rsidP="008F6BC7">
      <w:pPr>
        <w:ind w:firstLine="709"/>
      </w:pPr>
      <w:r w:rsidRPr="00456EB9">
        <w:t>- работа в команде;</w:t>
      </w:r>
    </w:p>
    <w:p w:rsidR="004E6868" w:rsidRPr="00456EB9" w:rsidRDefault="004E6868" w:rsidP="008F6BC7">
      <w:pPr>
        <w:ind w:firstLine="709"/>
      </w:pPr>
      <w:r w:rsidRPr="00456EB9">
        <w:t>- тренинги (навыковые);</w:t>
      </w:r>
    </w:p>
    <w:p w:rsidR="004E6868" w:rsidRPr="00456EB9" w:rsidRDefault="004E6868" w:rsidP="008F6BC7">
      <w:pPr>
        <w:ind w:firstLine="709"/>
      </w:pPr>
      <w:r w:rsidRPr="00456EB9">
        <w:t>В самостоятельной работе используются:</w:t>
      </w:r>
    </w:p>
    <w:p w:rsidR="004E6868" w:rsidRPr="00456EB9" w:rsidRDefault="004E6868" w:rsidP="008F6BC7">
      <w:pPr>
        <w:ind w:firstLine="709"/>
      </w:pPr>
      <w:r w:rsidRPr="00456EB9">
        <w:t>Поисковый метод – обеспечивает вовлечение учащихся в процесс самостоятельн</w:t>
      </w:r>
      <w:r w:rsidRPr="00456EB9">
        <w:t>о</w:t>
      </w:r>
      <w:r w:rsidRPr="00456EB9">
        <w:t>го приобретения знаний, сбора и исследования информации.</w:t>
      </w:r>
    </w:p>
    <w:p w:rsidR="004E6868" w:rsidRPr="00456EB9" w:rsidRDefault="004E6868" w:rsidP="008F6BC7">
      <w:pPr>
        <w:ind w:firstLine="709"/>
      </w:pPr>
      <w:r w:rsidRPr="00456EB9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4E6868" w:rsidRPr="00456EB9" w:rsidRDefault="004E6868" w:rsidP="008F6BC7">
      <w:pPr>
        <w:ind w:firstLine="709"/>
      </w:pPr>
      <w:r w:rsidRPr="00456EB9">
        <w:t>Обучение в электронной образовательной среде с использованием Интернет-ресурсов (IT-методы).</w:t>
      </w:r>
    </w:p>
    <w:p w:rsidR="004E6868" w:rsidRPr="00456EB9" w:rsidRDefault="004E6868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456EB9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1. Медиапланирование: базовые понятия и основания</w:t>
      </w:r>
    </w:p>
    <w:p w:rsidR="004E6868" w:rsidRDefault="004E6868" w:rsidP="00C81AD5">
      <w:pPr>
        <w:spacing w:line="100" w:lineRule="atLeast"/>
        <w:ind w:firstLine="284"/>
      </w:pPr>
      <w:r>
        <w:t>Эффективность коммуникации – вариативность критериев (рациональное принятие а</w:t>
      </w:r>
      <w:r>
        <w:t>р</w:t>
      </w:r>
      <w:r>
        <w:t>гументов (по Лассуэлу), восприятие, внимание к сообщению, спровоцированное действие и д.р.). Эффективность и рентабельность. Эффективность рекламного сообщения как ч</w:t>
      </w:r>
      <w:r>
        <w:t>а</w:t>
      </w:r>
      <w:r>
        <w:t>стный случай коммуникации. Предмет и объект медиапланирования.</w:t>
      </w:r>
      <w:r>
        <w:rPr>
          <w:sz w:val="20"/>
        </w:rPr>
        <w:t xml:space="preserve"> </w:t>
      </w:r>
    </w:p>
    <w:p w:rsidR="004E6868" w:rsidRDefault="004E6868" w:rsidP="00C81AD5">
      <w:pPr>
        <w:spacing w:line="100" w:lineRule="atLeast"/>
        <w:ind w:firstLine="284"/>
      </w:pPr>
      <w:r>
        <w:t>Процесс медиапланирования – выбор средства (канала), сообщения, места, времени, размера, частоты размещения информации и в рамках выделенного на создание и разм</w:t>
      </w:r>
      <w:r>
        <w:t>е</w:t>
      </w:r>
      <w:r>
        <w:t>щение бюджета. Основное противоречие медиапланирования, «лебедь, рак и щука» – ча</w:t>
      </w:r>
      <w:r>
        <w:t>с</w:t>
      </w:r>
      <w:r>
        <w:t>тота, охват и бюджет.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2. Информационный контакт, частота и эффективность</w:t>
      </w:r>
    </w:p>
    <w:p w:rsidR="004E6868" w:rsidRDefault="004E6868" w:rsidP="00C81AD5">
      <w:pPr>
        <w:spacing w:line="100" w:lineRule="atLeast"/>
        <w:ind w:firstLine="284"/>
      </w:pPr>
      <w:r>
        <w:t>Понятие эффективной частоты. Привязка эффективной частоты к типу информацио</w:t>
      </w:r>
      <w:r>
        <w:t>н</w:t>
      </w:r>
      <w:r>
        <w:t xml:space="preserve">ных материалов (новость, аналитика, реклама). Для рекламы – взаимосвязь между циклом покупки, спецификой товарно-ценовой группы, и эффективной частотой рекламирования. Различные концепции эффективной (достаточной) частоты: концепция «единой панели» и «частоты 3+». Нелинейный характер роста эффективности в зависимости от роста частот контактов. Модели </w:t>
      </w:r>
      <w:r>
        <w:rPr>
          <w:lang w:val="en-US"/>
        </w:rPr>
        <w:t>S</w:t>
      </w:r>
      <w:r>
        <w:t>-образной кривой, модель Мак-Дональда (С-образной кривой), м</w:t>
      </w:r>
      <w:r>
        <w:t>о</w:t>
      </w:r>
      <w:r>
        <w:t>дель Сиссорса.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3. Охват, частота и рейтинг</w:t>
      </w:r>
    </w:p>
    <w:p w:rsidR="004E6868" w:rsidRDefault="004E6868" w:rsidP="00C81AD5">
      <w:pPr>
        <w:spacing w:line="100" w:lineRule="atLeast"/>
        <w:ind w:firstLine="284"/>
      </w:pPr>
      <w:r>
        <w:t>Охват: единицы измерения и методика подсчета, «идеальный охват» и «ядро» целевой аудитории. Взаимосвязь охвата и рейтинга, единицы измерения рейтинга и методика по</w:t>
      </w:r>
      <w:r>
        <w:t>д</w:t>
      </w:r>
      <w:r>
        <w:t>счета (в прессе – контакт с номером издания, на радио – прослушивание более 15 минут, телевидение – однократный просмотр ролика или передачи длительностью более 30 с</w:t>
      </w:r>
      <w:r>
        <w:t>е</w:t>
      </w:r>
      <w:r>
        <w:t>кунд). Фокус охвата и паттерн охвата. Экспоненциальный рост удельной стоимости ко</w:t>
      </w:r>
      <w:r>
        <w:t>н</w:t>
      </w:r>
      <w:r>
        <w:t>такта при увеличении охвата выше фокусного значения. Суммирование охвата различных каналов. Сроки (от нескольких часов до десятков дней – в зависимости от канала) и п</w:t>
      </w:r>
      <w:r>
        <w:t>е</w:t>
      </w:r>
      <w:r>
        <w:t xml:space="preserve">риоды охвата (ежедневный, недельный, месячный, квартальный и годовой).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4. Информационный контакт, частота и эффективность</w:t>
      </w:r>
    </w:p>
    <w:p w:rsidR="004E6868" w:rsidRDefault="004E6868" w:rsidP="00C81AD5">
      <w:pPr>
        <w:spacing w:line="100" w:lineRule="atLeast"/>
        <w:ind w:firstLine="284"/>
      </w:pPr>
      <w:r>
        <w:t>Интенсивность медиавоздействия. Расчет оптимальной интенсивности. Паузы и зат</w:t>
      </w:r>
      <w:r>
        <w:t>у</w:t>
      </w:r>
      <w:r>
        <w:t xml:space="preserve">хание эффекта медиавоздейтсвия. Импульсная, ударная, сезонная, непрерывная форма медиавоздействия. Виды материалов и основания для сегментирования. Эффективная длительность рекламного контакта и факторы, влияющие на нее (синергия, наложение, аберрация, затухание, аккумуляция, шум), длительность информационного воздействия.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5. Планирование медиабюджета</w:t>
      </w:r>
    </w:p>
    <w:p w:rsidR="004E6868" w:rsidRDefault="004E6868" w:rsidP="00C81AD5">
      <w:pPr>
        <w:spacing w:line="100" w:lineRule="atLeast"/>
        <w:ind w:firstLine="284"/>
      </w:pPr>
      <w:r>
        <w:t>Бюджет – сумма затрат на изготовление сообщения, закупку площадей в прессе и эфирного времени, стоимости собственно медиапланирования, стоимости предварител</w:t>
      </w:r>
      <w:r>
        <w:t>ь</w:t>
      </w:r>
      <w:r>
        <w:t>ного и подтверждающего тестирования. Расходы на составление медиаплана – совоку</w:t>
      </w:r>
      <w:r>
        <w:t>п</w:t>
      </w:r>
      <w:r>
        <w:t>ность технических затрат (стоимость оборудования и программного обеспечения), сто</w:t>
      </w:r>
      <w:r>
        <w:t>и</w:t>
      </w:r>
      <w:r>
        <w:t>мости медиаисследований и оплаты труда специалистов. Порядок расчета бюджета в м</w:t>
      </w:r>
      <w:r>
        <w:t>е</w:t>
      </w:r>
      <w:r>
        <w:t>диапланировании, «открытый» и «закрытый» бюджет. Примеры бюждетов.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Раздел 2. Технологии медиаизмерения и медиапланирования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6. Виды медиаисследований и форматы представления данных. Мониторинг</w:t>
      </w:r>
    </w:p>
    <w:p w:rsidR="004E6868" w:rsidRDefault="004E6868" w:rsidP="00C81AD5">
      <w:pPr>
        <w:spacing w:line="100" w:lineRule="atLeast"/>
        <w:ind w:firstLine="284"/>
      </w:pPr>
      <w:r>
        <w:t>Виды медиаисследований. Использование в медиапланировании готовых данных. С</w:t>
      </w:r>
      <w:r>
        <w:t>а</w:t>
      </w:r>
      <w:r>
        <w:t>мостоятельная подготовка данных. Мониторинг как инструмент анализа информационных потоков, медиасреды в целом и отдельных каналов. Эволюция применения мониторинга: от почвоведения и экологии до универсального инструмента технических и социальных наук и практической деятельности. Понятие мониторинга: мониторинг как область нау</w:t>
      </w:r>
      <w:r>
        <w:t>ч</w:t>
      </w:r>
      <w:r>
        <w:t>ных исследования, как технология и как функция информационного обеспечения упра</w:t>
      </w:r>
      <w:r>
        <w:t>в</w:t>
      </w:r>
      <w:r>
        <w:t>ленческой деятельности. Мониторинг как средство обеспечения эффективного функци</w:t>
      </w:r>
      <w:r>
        <w:t>о</w:t>
      </w:r>
      <w:r>
        <w:t>нирования системы прогнозирования (через систематический, специально организова</w:t>
      </w:r>
      <w:r>
        <w:t>н</w:t>
      </w:r>
      <w:r>
        <w:t xml:space="preserve">ный опрос экспертов).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7. Классификация видов и систем мониторинга</w:t>
      </w:r>
    </w:p>
    <w:p w:rsidR="004E6868" w:rsidRDefault="004E6868" w:rsidP="00C81AD5">
      <w:pPr>
        <w:spacing w:line="100" w:lineRule="atLeast"/>
        <w:ind w:firstLine="284"/>
      </w:pPr>
      <w:r>
        <w:t>Классификация существующих систем мониторинга. Классификация по области пр</w:t>
      </w:r>
      <w:r>
        <w:t>и</w:t>
      </w:r>
      <w:r>
        <w:t>менения (экология, биология, экономика, коммуникации и др). Классификация по средс</w:t>
      </w:r>
      <w:r>
        <w:t>т</w:t>
      </w:r>
      <w:r>
        <w:t>вам проведения мониторинга (дистанционный, инструментальный. педагогический, пс</w:t>
      </w:r>
      <w:r>
        <w:t>и</w:t>
      </w:r>
      <w:r>
        <w:t>хологический, социологический, статистический).</w:t>
      </w:r>
    </w:p>
    <w:p w:rsidR="004E6868" w:rsidRDefault="004E6868" w:rsidP="00C81AD5">
      <w:pPr>
        <w:spacing w:line="100" w:lineRule="atLeast"/>
        <w:ind w:firstLine="284"/>
      </w:pPr>
      <w:r>
        <w:t>Классификация по способам сбора информации (субъективно-непосредственный – в процессе возможно непосредственное описание объекта, субъективно-опосредованный – в процессе осуществляется измерение количественных, численных параметров объекта, объективно-непосредственный – измерение параметров объекта с использованием сист</w:t>
      </w:r>
      <w:r>
        <w:t>е</w:t>
      </w:r>
      <w:r>
        <w:t xml:space="preserve">мы разработанных, общепринятых, и научно-обоснованных критериев, объективно-опосредованный – измерение нечетких, качественных параметров объекта через систему косвенных критериев и показателей. </w:t>
      </w:r>
    </w:p>
    <w:p w:rsidR="004E6868" w:rsidRDefault="004E6868" w:rsidP="00C81AD5">
      <w:pPr>
        <w:spacing w:line="100" w:lineRule="atLeast"/>
        <w:ind w:firstLine="284"/>
      </w:pPr>
      <w:r>
        <w:t>Классификация по ориентации на конечного пользователя (как по количеству пре</w:t>
      </w:r>
      <w:r>
        <w:t>д</w:t>
      </w:r>
      <w:r>
        <w:t>ставленных данных так и по возможности их интерпретации (общедоступные, экспер</w:t>
      </w:r>
      <w:r>
        <w:t>т</w:t>
      </w:r>
      <w:r>
        <w:t>ные, целевые). Классификация по масштабу задач (тактический – ориентированный на реагирование и контроль системы, стратегический – ориентированный на изменение свойств системы, ее развитие). Классификация по особенностям объекта (объекты по ст</w:t>
      </w:r>
      <w:r>
        <w:t>а</w:t>
      </w:r>
      <w:r>
        <w:t>тичным характеристикам: простые, сложные, комплексные, по динамическим характер</w:t>
      </w:r>
      <w:r>
        <w:t>и</w:t>
      </w:r>
      <w:r>
        <w:t xml:space="preserve">стикам. </w:t>
      </w:r>
    </w:p>
    <w:p w:rsidR="004E6868" w:rsidRDefault="004E6868" w:rsidP="00C81AD5">
      <w:pPr>
        <w:spacing w:line="100" w:lineRule="atLeast"/>
        <w:ind w:firstLine="284"/>
      </w:pPr>
      <w:r>
        <w:t>Ценность мониторинга с точки зрения пользователя – возможность построения прогн</w:t>
      </w:r>
      <w:r>
        <w:t>о</w:t>
      </w:r>
      <w:r>
        <w:t>за развития объекта мониторинга (при условии отсутствия флуктуационных отклонений и иных форс-мажорных обстоятельств).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8. Принципы проведения мониторинга</w:t>
      </w:r>
    </w:p>
    <w:p w:rsidR="004E6868" w:rsidRDefault="004E6868" w:rsidP="00C81AD5">
      <w:pPr>
        <w:spacing w:line="100" w:lineRule="atLeast"/>
        <w:ind w:firstLine="284"/>
      </w:pPr>
      <w:r>
        <w:t>Общие принципы мониторинга: целостность, оперативность, приоритет управления, соответствия целей мониторинга средствам его организации, нацеленность на прогноз, непротиворечивость, разнообразие.</w:t>
      </w:r>
    </w:p>
    <w:p w:rsidR="004E6868" w:rsidRDefault="004E6868" w:rsidP="00C81AD5">
      <w:pPr>
        <w:spacing w:line="100" w:lineRule="atLeast"/>
        <w:ind w:firstLine="284"/>
      </w:pPr>
      <w:r>
        <w:t>Организация и селективность существуют в противовес идее тотального мониторинга, снимают синдром «избытка данных – недостатка информации». Исследования медиапр</w:t>
      </w:r>
      <w:r>
        <w:t>о</w:t>
      </w:r>
      <w:r>
        <w:t>странства. Масштаб исследований: локальный (только определенная проблема, небольшое количество СМИ), региональный мониторинг (пакет «проблемно-ориентированных» пр</w:t>
      </w:r>
      <w:r>
        <w:t>о</w:t>
      </w:r>
      <w:r>
        <w:t>грамм), национальный (мониторинг всех значимых национальных СМИ, структуриров</w:t>
      </w:r>
      <w:r>
        <w:t>а</w:t>
      </w:r>
      <w:r>
        <w:t>ние и архивирование материала для последующего дата-майнинга).</w:t>
      </w:r>
    </w:p>
    <w:p w:rsidR="004E6868" w:rsidRDefault="004E6868" w:rsidP="00C81AD5">
      <w:pPr>
        <w:spacing w:line="100" w:lineRule="atLeast"/>
        <w:ind w:firstLine="284"/>
      </w:pPr>
      <w:r>
        <w:t>Мониторинг как функциональное обеспечение управления: целостность и непреры</w:t>
      </w:r>
      <w:r>
        <w:t>в</w:t>
      </w:r>
      <w:r>
        <w:t>ность мониторинга, дискретность экспертной и прогностической функций.  Информац</w:t>
      </w:r>
      <w:r>
        <w:t>и</w:t>
      </w:r>
      <w:r>
        <w:t>онная открытость мониторинга как пороговое и необходимое условие эффективности. Критерии оперативности мониторинга.</w:t>
      </w:r>
    </w:p>
    <w:p w:rsidR="004E6868" w:rsidRDefault="004E6868" w:rsidP="00C81AD5">
      <w:pPr>
        <w:spacing w:line="100" w:lineRule="atLeast"/>
        <w:ind w:firstLine="284"/>
      </w:pPr>
      <w:r>
        <w:t>Основные цели информационного мониторинга на каждом из четырех этапов системы RACE.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9. Этапы проведения мониторинга</w:t>
      </w:r>
    </w:p>
    <w:p w:rsidR="004E6868" w:rsidRDefault="004E6868" w:rsidP="00C81AD5">
      <w:pPr>
        <w:spacing w:line="100" w:lineRule="atLeast"/>
        <w:ind w:firstLine="284"/>
      </w:pPr>
      <w:r>
        <w:t>Этап исследования: определение и уточнение основных информационных поводов, з</w:t>
      </w:r>
      <w:r>
        <w:t>а</w:t>
      </w:r>
      <w:r>
        <w:t>действованных в проекте, этап планирования: определение поля для коммуникативного решения, этап реализации: отслеживание текущей информации в СМИ для оперативного реагирования на действия конкурентов и изменения среды для своевременной коррект</w:t>
      </w:r>
      <w:r>
        <w:t>и</w:t>
      </w:r>
      <w:r>
        <w:t>ровки своей стратегии; заключительный этап: подтверждение общей эффективности пр</w:t>
      </w:r>
      <w:r>
        <w:t>о</w:t>
      </w:r>
      <w:r>
        <w:t xml:space="preserve">веденного проекта. </w:t>
      </w:r>
    </w:p>
    <w:p w:rsidR="004E6868" w:rsidRDefault="004E6868" w:rsidP="00C81AD5">
      <w:pPr>
        <w:spacing w:line="100" w:lineRule="atLeast"/>
        <w:ind w:firstLine="284"/>
      </w:pPr>
      <w:r>
        <w:t>Типовые «мифы» мониторинга: вся информация есть в сети Интернет (многие, в том числе и популярные, СМИ не имеют своих Интернет-ресурсов, а наличные архивы часто неполны). Таким образом, при проведении мониторинга необходимо работать непосре</w:t>
      </w:r>
      <w:r>
        <w:t>д</w:t>
      </w:r>
      <w:r>
        <w:t>ственно с редакциями СМИ, архивами – тематическими, ведомственными и общего н</w:t>
      </w:r>
      <w:r>
        <w:t>а</w:t>
      </w:r>
      <w:r>
        <w:t>значения и специальными библиотеками. Возможность для оперативного поиска матери</w:t>
      </w:r>
      <w:r>
        <w:t>а</w:t>
      </w:r>
      <w:r>
        <w:t>лов (для этого требуется длительный период индексации новых материалов в сети (до н</w:t>
      </w:r>
      <w:r>
        <w:t>е</w:t>
      </w:r>
      <w:r>
        <w:t xml:space="preserve">скольких суток и даже недель).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10. Алгоритм проведения мониторинга СМИ</w:t>
      </w:r>
    </w:p>
    <w:p w:rsidR="004E6868" w:rsidRDefault="004E6868" w:rsidP="00C81AD5">
      <w:pPr>
        <w:spacing w:line="100" w:lineRule="atLeast"/>
        <w:ind w:firstLine="284"/>
      </w:pPr>
      <w:r>
        <w:t>Формирование списка СМИ. Подбор публикаций (клиппинг). Регистрация и индекс</w:t>
      </w:r>
      <w:r>
        <w:t>и</w:t>
      </w:r>
      <w:r>
        <w:t>рование материалов по ключевым параметрам (название публикации, автор, название, н</w:t>
      </w:r>
      <w:r>
        <w:t>о</w:t>
      </w:r>
      <w:r>
        <w:t>мер и дата выхода издания, тема). Аналитическая обработка информации (определение ключевых понятий (смысловых единиц) и фиксация их в программе исследования; разр</w:t>
      </w:r>
      <w:r>
        <w:t>а</w:t>
      </w:r>
      <w:r>
        <w:t xml:space="preserve">ботка индикаторов измерений и системе кодирования. </w:t>
      </w:r>
    </w:p>
    <w:p w:rsidR="004E6868" w:rsidRDefault="004E6868" w:rsidP="00C81AD5">
      <w:pPr>
        <w:spacing w:line="100" w:lineRule="atLeast"/>
        <w:ind w:firstLine="284"/>
      </w:pPr>
      <w:r>
        <w:t xml:space="preserve">Сравнение ведущих систем мониторинга СМИ («Интегрум», Public.ru, «Медиалогия» и др.), их сильные и слабые стороны (представленность региональных и отраслевых СМИ; возможность «кастомизации», включение в базу мониторинга Интернет-ресурсов (блогов и форумов); достоверность и оперативность, форма оплаты услуг, возможность тестового использования), выбор оптимального варианта.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11. Классификация продуктов мониторинга</w:t>
      </w:r>
    </w:p>
    <w:p w:rsidR="004E6868" w:rsidRDefault="004E6868" w:rsidP="00C81AD5">
      <w:pPr>
        <w:spacing w:line="100" w:lineRule="atLeast"/>
        <w:ind w:firstLine="284"/>
      </w:pPr>
      <w:r>
        <w:t>Классификация продуктов мониторинга по виду данных и форме представления. По виду данных: тематический обзор (обзор на заданную глубину ряда конкретных тем, и</w:t>
      </w:r>
      <w:r>
        <w:t>н</w:t>
      </w:r>
      <w:r>
        <w:t>тересующих заказчика). Персонифицированный обзор (обзор интервью, комментариев, мнений, высказываний ряда ключевых персон в рамках данной проблемы). Общественно-политический обзор (тематический обзор плюс аналитическая сводка по общественно-политической ситуации в регионе). Отраслевой обзор (тематический обзор плюс обзор материалов о деятельности заказчика и его конкурентов в контексте функционирования всей отрасли). Ситуационный обзор (краткосрочное исследование конкретного меропри</w:t>
      </w:r>
      <w:r>
        <w:t>я</w:t>
      </w:r>
      <w:r>
        <w:t>тия или контроль динамики общественно-политической ситуации).</w:t>
      </w:r>
    </w:p>
    <w:p w:rsidR="004E6868" w:rsidRDefault="004E6868" w:rsidP="00C81AD5">
      <w:pPr>
        <w:spacing w:line="100" w:lineRule="atLeast"/>
        <w:ind w:firstLine="284"/>
      </w:pPr>
      <w:r>
        <w:t>По форме представления: клиппинг (полная подборка материалов СМИ (статьи, инте</w:t>
      </w:r>
      <w:r>
        <w:t>р</w:t>
      </w:r>
      <w:r>
        <w:t>нет-сообщения, видео- и радиозаписи, материалы представлены полностью, что дает во</w:t>
      </w:r>
      <w:r>
        <w:t>з</w:t>
      </w:r>
      <w:r>
        <w:t>можность проводить их детальный анализ). Аннотации (аннотации материалов СМИ, п</w:t>
      </w:r>
      <w:r>
        <w:t>о</w:t>
      </w:r>
      <w:r>
        <w:t>зволяющие понять содержательную и оценочную направленность медиапространства, а</w:t>
      </w:r>
      <w:r>
        <w:t>к</w:t>
      </w:r>
      <w:r>
        <w:t>туальность проблемы, определить повестку дня). Медиа-дайджест (первичный анализ м</w:t>
      </w:r>
      <w:r>
        <w:t>а</w:t>
      </w:r>
      <w:r>
        <w:t>териалов СМИ с выделением ключевых тем, анализом характера подачи материала ра</w:t>
      </w:r>
      <w:r>
        <w:t>з</w:t>
      </w:r>
      <w:r>
        <w:t>личными источниками и среднесрочной динамики ситуации). Информационный бюлл</w:t>
      </w:r>
      <w:r>
        <w:t>е</w:t>
      </w:r>
      <w:r>
        <w:t xml:space="preserve">тень (полный аналитический отчет по материалам СМИ, содержащий количественный и качественный анализ материалов, как правило, включает результаты ретроспективного анализа (на произвольную глубину – полгода, год и др.). 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12. Анализ эффективности рекламных и информационных сообщений</w:t>
      </w:r>
    </w:p>
    <w:p w:rsidR="004E6868" w:rsidRDefault="004E6868" w:rsidP="00C81AD5">
      <w:pPr>
        <w:spacing w:line="100" w:lineRule="atLeast"/>
        <w:ind w:firstLine="284"/>
      </w:pPr>
      <w:r>
        <w:t xml:space="preserve">Методы анализа эффективности рекламных и информационных материалов. BAAR (Brand and advertising </w:t>
      </w:r>
      <w:r>
        <w:rPr>
          <w:lang w:val="en-US"/>
        </w:rPr>
        <w:t>attitude</w:t>
      </w:r>
      <w:r w:rsidRPr="00C81AD5">
        <w:t xml:space="preserve"> </w:t>
      </w:r>
      <w:r>
        <w:rPr>
          <w:lang w:val="en-US"/>
        </w:rPr>
        <w:t>research</w:t>
      </w:r>
      <w:r>
        <w:t>) для динамических материалов, «слепой тест» для статичных материалов. Другие методы исследования (опрос, интервью, экспертное инте</w:t>
      </w:r>
      <w:r>
        <w:t>р</w:t>
      </w:r>
      <w:r>
        <w:t>вью, фокус-группа) – их плюсы и минусы, граничные условия применения и ограничения.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13. Общие принципы медиапланирования</w:t>
      </w:r>
    </w:p>
    <w:p w:rsidR="004E6868" w:rsidRDefault="004E6868" w:rsidP="00C81AD5">
      <w:pPr>
        <w:spacing w:line="100" w:lineRule="atLeast"/>
        <w:ind w:firstLine="284"/>
      </w:pPr>
      <w:r>
        <w:t>Общий алгоритм медиапланирования: формулировка целей и задач медиапланиров</w:t>
      </w:r>
      <w:r>
        <w:t>а</w:t>
      </w:r>
      <w:r>
        <w:t>ния, изучение исходных данных, коррекция целей и задач, разработка концепции меди</w:t>
      </w:r>
      <w:r>
        <w:t>а</w:t>
      </w:r>
      <w:r>
        <w:t>плана, оптимизация медиаплана, реализация медиавоздействия, анализ результатов, ко</w:t>
      </w:r>
      <w:r>
        <w:t>р</w:t>
      </w:r>
      <w:r>
        <w:t>рекция медиаплана. Набор необходимых для изучения исходных данных (входящие да</w:t>
      </w:r>
      <w:r>
        <w:t>н</w:t>
      </w:r>
      <w:r>
        <w:t>ные): географические сведения (страна, регион, область, город, район и т.д.), социально-демографические параметры целевых групп (пол, возраст, уровень дохода, социальное положение, уровень образования и т.п.), «потребительские характеристики» (частота м</w:t>
      </w:r>
      <w:r>
        <w:t>е</w:t>
      </w:r>
      <w:r>
        <w:t>диапотребления – общая и по видам медиа, предпочтения конкретных СМИ, тип целевой аудитории и набор социальных ролей. Коррекция целей и задач: задачи четко определ</w:t>
      </w:r>
      <w:r>
        <w:t>я</w:t>
      </w:r>
      <w:r>
        <w:t>ются по срокам и наблюдаемым (измеряемым) параметрам. Медиаплан как документ (бриф, обоснование коммуникационной стратегии, план-график, блок схема)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14. Технология медиапланирования на радио и телевидении</w:t>
      </w:r>
    </w:p>
    <w:p w:rsidR="004E6868" w:rsidRDefault="004E6868" w:rsidP="00C81AD5">
      <w:pPr>
        <w:spacing w:line="100" w:lineRule="atLeast"/>
        <w:ind w:firstLine="284"/>
      </w:pPr>
      <w:r>
        <w:t>Медиапланирование на телевидении. Ключевые аспекты эффективности телекоммун</w:t>
      </w:r>
      <w:r>
        <w:t>и</w:t>
      </w:r>
      <w:r>
        <w:t>кации. Новизна и креативность. Длительность (сравнение 15 и 30 секундных роликов, м</w:t>
      </w:r>
      <w:r>
        <w:t>а</w:t>
      </w:r>
      <w:r>
        <w:t>териалы большей длительности). Примеры исследований связи длительность-эффективность, их методология и достоверность. Телесмотрение: недельный (суббота, воскресение) и суточный пик (прайм-тайм). Отличия в объеме и длительности телепр</w:t>
      </w:r>
      <w:r>
        <w:t>о</w:t>
      </w:r>
      <w:r>
        <w:t>смотра в выходные и будни. Неравномерность телепотребления внутри целевой аудит</w:t>
      </w:r>
      <w:r>
        <w:t>о</w:t>
      </w:r>
      <w:r>
        <w:t>рии, корреляция с возрастом, доходом, местом проживания. Специфика телесмотрения в мире и в России (отсутствие эксклюзивной аудитории, доминирование крупнейших фед</w:t>
      </w:r>
      <w:r>
        <w:t>е</w:t>
      </w:r>
      <w:r>
        <w:t>ральных каналов: ОРТ, НТВ, СТС, ТНТ, РТР в совокупности дают более 80% от всего т</w:t>
      </w:r>
      <w:r>
        <w:t>е</w:t>
      </w:r>
      <w:r>
        <w:t>лесмотрения, все остальные федеральные и местные каналы менее 20%). Универсальность каналов «Большой пятерки». Неразвитость местного телевидения в Новосибирской обла</w:t>
      </w:r>
      <w:r>
        <w:t>с</w:t>
      </w:r>
      <w:r>
        <w:t>ти: экономические, исторические и политические причины. Тенденции развития телев</w:t>
      </w:r>
      <w:r>
        <w:t>и</w:t>
      </w:r>
      <w:r>
        <w:t>дения в России и регионах (Новосибирской области).</w:t>
      </w:r>
    </w:p>
    <w:p w:rsidR="004E6868" w:rsidRDefault="004E6868" w:rsidP="00C81AD5">
      <w:pPr>
        <w:spacing w:line="100" w:lineRule="atLeast"/>
        <w:ind w:firstLine="284"/>
      </w:pPr>
      <w:r>
        <w:t>Медиапланирование на радио. Ключевые критерии эффективности радиокоммуник</w:t>
      </w:r>
      <w:r>
        <w:t>а</w:t>
      </w:r>
      <w:r>
        <w:t>ции. Длительность (15, 30 и 45 секундные ролики, информационные и новостные мат</w:t>
      </w:r>
      <w:r>
        <w:t>е</w:t>
      </w:r>
      <w:r>
        <w:t>риалы). Специфика радиослушания в мире и в России (фрагментированность радио-пространства, наличие у подавляющего большинства станций эксклюзивной аудитории, доминирование региональных радиостанций и «ведомое» положение сетей). Эффект «бе</w:t>
      </w:r>
      <w:r>
        <w:t>г</w:t>
      </w:r>
      <w:r>
        <w:t>ства» слушателей и приемы борьбы с ним. Тематическая и географическая специализация каналов. Возрастная и гендерная, стилевая специализация. Радио-рынок в Новосибирской области – фавориты и аутсайдеры, размер аудитории различных радиостанций. Тенденции развития радио в России и Новосибирской области.</w:t>
      </w:r>
    </w:p>
    <w:p w:rsidR="004E6868" w:rsidRDefault="004E6868" w:rsidP="00C81AD5">
      <w:pPr>
        <w:spacing w:line="100" w:lineRule="atLeast"/>
        <w:ind w:firstLine="284"/>
      </w:pPr>
    </w:p>
    <w:p w:rsidR="004E6868" w:rsidRDefault="004E6868" w:rsidP="00C81AD5">
      <w:pPr>
        <w:spacing w:line="100" w:lineRule="atLeast"/>
        <w:ind w:firstLine="284"/>
      </w:pPr>
      <w:r>
        <w:rPr>
          <w:b/>
          <w:bCs/>
        </w:rPr>
        <w:t>Тема 15. Технология медиапланирования в прессе, Интернете и наружной рекламе</w:t>
      </w:r>
    </w:p>
    <w:p w:rsidR="004E6868" w:rsidRDefault="004E6868" w:rsidP="00C81AD5">
      <w:pPr>
        <w:spacing w:line="100" w:lineRule="atLeast"/>
        <w:ind w:firstLine="284"/>
      </w:pPr>
      <w:r>
        <w:t>Медиапланирование в прессе. Ключевые критерии эффективности коммуникации п</w:t>
      </w:r>
      <w:r>
        <w:t>о</w:t>
      </w:r>
      <w:r>
        <w:t>средством прессы. Пороговая величина сообщения ( около 150 см</w:t>
      </w:r>
      <w:r>
        <w:rPr>
          <w:position w:val="9"/>
        </w:rPr>
        <w:t>2</w:t>
      </w:r>
      <w:r>
        <w:t>), взаимосвязь площади и коммуникационного эффекта. Преимущество иллюстрации перед фотографией. Колеб</w:t>
      </w:r>
      <w:r>
        <w:t>а</w:t>
      </w:r>
      <w:r>
        <w:t>ния эффективности в зависимости от взаимного положения элементов сообщения (текст, графика) и их положения на странице. Соответствие темы издания тематике сообщения. Зависимость эффекта от сочетания коммуникационного (рекламного) цикла с периоди</w:t>
      </w:r>
      <w:r>
        <w:t>ч</w:t>
      </w:r>
      <w:r>
        <w:t xml:space="preserve">ностью издания. Корреляция между чтением прессы и ростом доходов. Типология прессы глазами медиапланера. Ведущие издания страны («Спид-инфо», «Комсомольская правда», «Аргументы и факты»). Крупнейшие издания города и области («Советская Сибирь», «Теле-7», «Семь дней», «Вечерний Новосибирск») как рекламоносители. </w:t>
      </w:r>
    </w:p>
    <w:p w:rsidR="004E6868" w:rsidRDefault="004E6868" w:rsidP="00C81AD5">
      <w:pPr>
        <w:spacing w:line="100" w:lineRule="atLeast"/>
        <w:ind w:firstLine="284"/>
      </w:pPr>
      <w:r>
        <w:t>Медиапланирование в Интернете. Интернет – не СМИ, а канал коммуникации. Ун</w:t>
      </w:r>
      <w:r>
        <w:t>и</w:t>
      </w:r>
      <w:r>
        <w:t>кальные особенности – глобальность, оперативность, анонимность, наличие обратной св</w:t>
      </w:r>
      <w:r>
        <w:t>я</w:t>
      </w:r>
      <w:r>
        <w:t>зи, масштабируемость, мультимедийность и т.д. Условие эффективности размещение и</w:t>
      </w:r>
      <w:r>
        <w:t>н</w:t>
      </w:r>
      <w:r>
        <w:t>формации в Интернет: тематика сообщения должна соответствовать тематической орие</w:t>
      </w:r>
      <w:r>
        <w:t>н</w:t>
      </w:r>
      <w:r>
        <w:t>тации ресурса, для новостей – обновляемость (новость остается новостью в течение двух часов), для рекламы – длительный цикл покупки товара или услуги (более шести месяцев), общая с специальная (для целевой аудитории) популярность ресурса. Правило «первых десяти ответов» и «двух переходов».</w:t>
      </w:r>
    </w:p>
    <w:p w:rsidR="004E6868" w:rsidRDefault="004E6868" w:rsidP="00C81AD5">
      <w:pPr>
        <w:spacing w:line="100" w:lineRule="atLeast"/>
        <w:ind w:firstLine="284"/>
      </w:pPr>
      <w:r>
        <w:t>Медиапланирование наружной рекламы. Ключевые критерии эффективности коммун</w:t>
      </w:r>
      <w:r>
        <w:t>и</w:t>
      </w:r>
      <w:r>
        <w:t>кации посредством прессы. Размер, контрастность, изностойкость, удобочитаемость, л</w:t>
      </w:r>
      <w:r>
        <w:t>а</w:t>
      </w:r>
      <w:r>
        <w:t>коничность (не более 30 символов для биллбордов). Местоположение (наиболее эффе</w:t>
      </w:r>
      <w:r>
        <w:t>к</w:t>
      </w:r>
      <w:r>
        <w:t>тивна наружная реклама, размещенная в пределах ближней торговой зоны. Факторы, влияющие на конфигурацию и размер ближней торговой зоны. Общая емкость наружной рекламы в России, необходимый минимум для охвата городского населения (более 3500 поверхностей).</w:t>
      </w:r>
    </w:p>
    <w:p w:rsidR="004E6868" w:rsidRDefault="004E6868" w:rsidP="00C81AD5">
      <w:pPr>
        <w:spacing w:line="100" w:lineRule="atLeast"/>
        <w:ind w:firstLine="284"/>
      </w:pPr>
      <w:r>
        <w:t>Продакт-плайсмент. Сущность, примеры, предполагаемая эффективность.</w:t>
      </w:r>
    </w:p>
    <w:p w:rsidR="004E6868" w:rsidRDefault="004E6868" w:rsidP="00263145">
      <w:pPr>
        <w:ind w:firstLine="284"/>
      </w:pPr>
    </w:p>
    <w:p w:rsidR="004E6868" w:rsidRPr="00456EB9" w:rsidRDefault="004E6868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4E6868" w:rsidRPr="00456EB9" w:rsidRDefault="004E6868" w:rsidP="000332A6">
      <w:pPr>
        <w:rPr>
          <w:i/>
          <w:color w:val="C00000"/>
        </w:rPr>
        <w:sectPr w:rsidR="004E6868" w:rsidRPr="00456E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E6868" w:rsidRPr="00456EB9" w:rsidRDefault="004E6868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456EB9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4E6868" w:rsidRPr="00456EB9" w:rsidRDefault="004E6868" w:rsidP="00197B54">
      <w:pPr>
        <w:rPr>
          <w:b/>
        </w:rPr>
      </w:pPr>
      <w:r w:rsidRPr="00456E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E6868" w:rsidRPr="00456EB9" w:rsidRDefault="004E6868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9"/>
        <w:gridCol w:w="10112"/>
      </w:tblGrid>
      <w:tr w:rsidR="004E6868" w:rsidRPr="00456EB9" w:rsidTr="006302EE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9B0FB4">
            <w:pPr>
              <w:ind w:firstLine="0"/>
              <w:jc w:val="center"/>
            </w:pPr>
            <w:r w:rsidRPr="00456EB9">
              <w:t xml:space="preserve">Структурный элемент </w:t>
            </w:r>
            <w:r w:rsidRPr="00456EB9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9B0FB4">
            <w:pPr>
              <w:ind w:firstLine="0"/>
              <w:jc w:val="center"/>
            </w:pPr>
            <w:r w:rsidRPr="00456E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9B0FB4">
            <w:pPr>
              <w:ind w:firstLine="0"/>
              <w:jc w:val="center"/>
            </w:pPr>
            <w:r w:rsidRPr="00456EB9">
              <w:t>Оценочные средства</w:t>
            </w:r>
          </w:p>
        </w:tc>
      </w:tr>
      <w:tr w:rsidR="004E6868" w:rsidRPr="00456EB9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>ОПК-2 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особенности национальных медиамоделей и реалии функционирования российских СМИ, быть осведомленным в области ва</w:t>
            </w:r>
            <w:r>
              <w:rPr>
                <w:bCs/>
              </w:rPr>
              <w:t>ж</w:t>
            </w:r>
            <w:r>
              <w:rPr>
                <w:bCs/>
              </w:rPr>
              <w:t>нейших инновационных практик в сфере массмедиа</w:t>
            </w:r>
          </w:p>
        </w:tc>
      </w:tr>
      <w:tr w:rsidR="004E6868" w:rsidRPr="00456EB9" w:rsidTr="006302EE">
        <w:trPr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знать базовые принципы формир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вания медиасистем;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специфику различных видов СМИ;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особенности национальных меди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моделей и реалии функционирования российских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Взаимосвязь медиапланирования, массовых коммуникаций и общества потребления.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Понятие медийного обращения. Форма и содержание.</w:t>
            </w:r>
          </w:p>
          <w:p w:rsidR="004E6868" w:rsidRPr="0003331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Роль психологического знания в медиапланирования. Основные понятия.</w:t>
            </w:r>
            <w:r>
              <w:br/>
              <w:t>Медиастратегии. Содержание и специфика.</w:t>
            </w:r>
          </w:p>
        </w:tc>
      </w:tr>
      <w:tr w:rsidR="004E6868" w:rsidRPr="00456EB9" w:rsidTr="006302EE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объяснять и применять на практике основные законы развития медиао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расли;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учитывать в своей работе специф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ку различных СМИ;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гибко реагировать на изменивши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ся условия функционирования росси</w:t>
            </w:r>
            <w:r>
              <w:rPr>
                <w:sz w:val="24"/>
                <w:szCs w:val="24"/>
                <w:lang w:eastAsia="en-US"/>
              </w:rPr>
              <w:t>й</w:t>
            </w:r>
            <w:r>
              <w:rPr>
                <w:sz w:val="24"/>
                <w:szCs w:val="24"/>
                <w:lang w:eastAsia="en-US"/>
              </w:rPr>
              <w:t>ских и зарубежных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Практические задания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1. Перечислите предпосылки возникновения медиапланирования.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2. Когда в США и России появился термин «медиапланирование»?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3. Как переводится понятие «медиа»?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4. Назовите два подхода к медиапланированию, где они используются.</w:t>
            </w:r>
          </w:p>
          <w:p w:rsidR="004E6868" w:rsidRPr="00456EB9" w:rsidRDefault="004E6868" w:rsidP="000F6346">
            <w:pPr>
              <w:widowControl/>
              <w:autoSpaceDE/>
              <w:autoSpaceDN/>
              <w:adjustRightInd/>
              <w:ind w:firstLine="0"/>
              <w:rPr>
                <w:i/>
                <w:color w:val="C00000"/>
                <w:highlight w:val="yellow"/>
              </w:rPr>
            </w:pPr>
            <w:r>
              <w:t>5.  Кто такие медиабайеры? Перечислите их обязанности.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работы в различных м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диасистемах;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работы в различных СМИ;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анализа и реализации различных моделей СМИ.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4E6868" w:rsidRDefault="004E6868" w:rsidP="00033318">
            <w:r>
              <w:t>В начале весенне-летнего сезона компания ООО «Наш Текстиль», выпускающая спецод</w:t>
            </w:r>
            <w:r>
              <w:t>е</w:t>
            </w:r>
            <w:r>
              <w:t>жду, разработала новые модели брюк и курток, отличающихся высокой прочностью и удобс</w:t>
            </w:r>
            <w:r>
              <w:t>т</w:t>
            </w:r>
            <w:r>
              <w:t>вами при проведении сельскохозяйственных работ. Компания планирует продать 10 000 шт. костюмов. Стоимость костюма от 560 руб. до 3,5 тыс. руб. ООО «Наш Текстиль» владеет н</w:t>
            </w:r>
            <w:r>
              <w:t>е</w:t>
            </w:r>
            <w:r>
              <w:t>большой сетью собственных магазинов «Спецодежда» в Екатеринбурге (2 магазина) и области (1 магазин в городе Каменск-Уральский). Менеджеры компании хорошо понимают, что при у</w:t>
            </w:r>
            <w:r>
              <w:t>с</w:t>
            </w:r>
            <w:r>
              <w:t>пешной рекламной кампании и маркетинговых мероприятиях их товар мог бы пользоваться большой популярностью у разных слоев населения. Для того чтобы увеличить продажи, ООО «Наш Текстиль» готово потратить на рекламу около 280 тыс. рублей (Екатеринбург+ регионы).</w:t>
            </w:r>
          </w:p>
          <w:p w:rsidR="004E6868" w:rsidRDefault="004E6868" w:rsidP="00033318">
            <w:r>
              <w:t>Задание:</w:t>
            </w:r>
          </w:p>
          <w:p w:rsidR="004E6868" w:rsidRDefault="004E6868" w:rsidP="00033318">
            <w:r>
              <w:t>1. Основываясь на какие факторы, вы будете строить рекламную стратегию? Перечислите.</w:t>
            </w:r>
          </w:p>
          <w:p w:rsidR="004E6868" w:rsidRDefault="004E6868" w:rsidP="00033318">
            <w:r>
              <w:t>2. Кто является целевой аудиторией рекламы спецодежды? Дайте характеристику.</w:t>
            </w:r>
          </w:p>
          <w:p w:rsidR="004E6868" w:rsidRDefault="004E6868" w:rsidP="00033318">
            <w:r>
              <w:t>3. Каковы основные этапы вашей стратегии продвижения новой торговой сети?</w:t>
            </w:r>
          </w:p>
          <w:p w:rsidR="004E6868" w:rsidRDefault="004E6868" w:rsidP="00033318">
            <w:r>
              <w:t>4. Какие средства маркетинговых коммуникаций вы изберете для продвижения спецоде</w:t>
            </w:r>
            <w:r>
              <w:t>ж</w:t>
            </w:r>
            <w:r>
              <w:t>ды?</w:t>
            </w:r>
          </w:p>
          <w:p w:rsidR="004E6868" w:rsidRDefault="004E6868" w:rsidP="00033318">
            <w:r>
              <w:t>5. Определите основные и вспомогательные средства рекламы. Обоснуйте выбор. 6. Сд</w:t>
            </w:r>
            <w:r>
              <w:t>е</w:t>
            </w:r>
            <w:r>
              <w:t>лайте примерную разбивку бюджета для проведения рекламной кампании (формат «Excel»).</w:t>
            </w:r>
          </w:p>
          <w:p w:rsidR="004E6868" w:rsidRPr="00456EB9" w:rsidRDefault="004E6868" w:rsidP="00033318">
            <w:pPr>
              <w:ind w:firstLine="284"/>
            </w:pPr>
          </w:p>
        </w:tc>
      </w:tr>
      <w:tr w:rsidR="004E6868" w:rsidRPr="00456EB9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A85ADD">
            <w:pPr>
              <w:ind w:firstLine="0"/>
              <w:rPr>
                <w:i/>
                <w:highlight w:val="yellow"/>
              </w:rPr>
            </w:pPr>
            <w:r>
              <w:rPr>
                <w:bCs/>
              </w:rPr>
              <w:t>ОПК-11 способностью учитывать в профессиональной деятельности экономические регуляторы деятельности СМИ, знать базовые принципы формир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 организационной структуры редакционного комплекса, функции сотрудников различного должностного статуса и углубленно круга обязанн</w:t>
            </w:r>
            <w:r>
              <w:rPr>
                <w:bCs/>
              </w:rPr>
              <w:t>о</w:t>
            </w:r>
            <w:r>
              <w:rPr>
                <w:bCs/>
              </w:rPr>
              <w:t>стей корреспондентского корпуса, знать технологию продвижения публикаций СМИ, основы медиаменеджмента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основные тенденции формирования структуры современного общества;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понимать роль и влияние журнал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стики в структурировании этих пр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цессов;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наиболее перспективные сферы жизни общества с точки зрения жу</w:t>
            </w:r>
            <w:r>
              <w:rPr>
                <w:sz w:val="24"/>
                <w:szCs w:val="24"/>
                <w:lang w:eastAsia="en-US"/>
              </w:rPr>
              <w:t>р</w:t>
            </w:r>
            <w:r>
              <w:rPr>
                <w:sz w:val="24"/>
                <w:szCs w:val="24"/>
                <w:lang w:eastAsia="en-US"/>
              </w:rPr>
              <w:t>налистского интереса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Разновидности коммуникации: коммерческая, социальная и политическая информационная кампания.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Использование наружной рекламы в медиапланировании и ее виды.</w:t>
            </w:r>
            <w:r>
              <w:br/>
              <w:t>Специфика телевизионных медиа.</w:t>
            </w:r>
          </w:p>
          <w:p w:rsidR="004E6868" w:rsidRPr="0003331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Специфика радийных медиа глазами рекламодателя.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ориентироваться в различных сф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рах общества, которые являются об</w:t>
            </w:r>
            <w:r>
              <w:rPr>
                <w:sz w:val="24"/>
                <w:szCs w:val="24"/>
                <w:lang w:eastAsia="en-US"/>
              </w:rPr>
              <w:t>ъ</w:t>
            </w:r>
            <w:r>
              <w:rPr>
                <w:sz w:val="24"/>
                <w:szCs w:val="24"/>
                <w:lang w:eastAsia="en-US"/>
              </w:rPr>
              <w:t>ектом освещения в СМИ;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применять на практике фундаме</w:t>
            </w:r>
            <w:r>
              <w:rPr>
                <w:sz w:val="24"/>
                <w:szCs w:val="24"/>
                <w:lang w:eastAsia="en-US"/>
              </w:rPr>
              <w:t>н</w:t>
            </w:r>
            <w:r>
              <w:rPr>
                <w:sz w:val="24"/>
                <w:szCs w:val="24"/>
                <w:lang w:eastAsia="en-US"/>
              </w:rPr>
              <w:t>тальные и актуальные знания о разв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тии общества;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прогнозировать ключевые измен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ния в жизни общества в результате системного анализа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Практические задания</w:t>
            </w:r>
          </w:p>
          <w:p w:rsidR="004E6868" w:rsidRDefault="004E6868" w:rsidP="000F6346">
            <w:pPr>
              <w:ind w:firstLine="0"/>
            </w:pPr>
            <w:r>
              <w:t>1. Дайте определение комплекса интегрированных маркетинговых коммуникаций (комплекса продвижения).</w:t>
            </w:r>
          </w:p>
          <w:p w:rsidR="004E6868" w:rsidRDefault="004E6868" w:rsidP="000F6346">
            <w:pPr>
              <w:ind w:firstLine="0"/>
            </w:pPr>
            <w:r>
              <w:t>2. Назовите структурные элементы комплекса продвижения.</w:t>
            </w:r>
          </w:p>
          <w:p w:rsidR="004E6868" w:rsidRDefault="004E6868" w:rsidP="000F6346">
            <w:pPr>
              <w:ind w:firstLine="0"/>
            </w:pPr>
            <w:r>
              <w:t>3. Дайте определение рекламы.</w:t>
            </w:r>
          </w:p>
          <w:p w:rsidR="004E6868" w:rsidRDefault="004E6868" w:rsidP="000F6346">
            <w:pPr>
              <w:ind w:firstLine="0"/>
            </w:pPr>
            <w:r>
              <w:t>4. Дайте определение понятия «связи с общественностью».</w:t>
            </w:r>
          </w:p>
          <w:p w:rsidR="004E6868" w:rsidRDefault="004E6868" w:rsidP="000F6346">
            <w:pPr>
              <w:ind w:firstLine="0"/>
            </w:pPr>
            <w:r>
              <w:t>5. Дайте определение понятия «личные продажи».</w:t>
            </w:r>
          </w:p>
          <w:p w:rsidR="004E6868" w:rsidRDefault="004E6868" w:rsidP="000F6346">
            <w:pPr>
              <w:ind w:firstLine="0"/>
            </w:pPr>
            <w:r>
              <w:t>6. Дайте определение понятия «стимулирования сбыта». Перечислите направления стимулир</w:t>
            </w:r>
            <w:r>
              <w:t>о</w:t>
            </w:r>
            <w:r>
              <w:t>вания.</w:t>
            </w:r>
          </w:p>
          <w:p w:rsidR="004E6868" w:rsidRDefault="004E6868" w:rsidP="000F6346">
            <w:pPr>
              <w:ind w:firstLine="0"/>
            </w:pPr>
            <w:r>
              <w:t>7. Дайте определения понятия «direct-mail».</w:t>
            </w:r>
          </w:p>
          <w:p w:rsidR="004E6868" w:rsidRDefault="004E6868" w:rsidP="000F6346">
            <w:pPr>
              <w:ind w:firstLine="0"/>
            </w:pPr>
            <w:r>
              <w:t>8. Перечислите достоинства и недостатки рекламы и личных продаж.</w:t>
            </w:r>
          </w:p>
          <w:p w:rsidR="004E6868" w:rsidRDefault="004E6868" w:rsidP="000F6346">
            <w:pPr>
              <w:ind w:firstLine="0"/>
            </w:pPr>
            <w:r>
              <w:t>9. Назовите виды продвижения.</w:t>
            </w:r>
          </w:p>
          <w:p w:rsidR="004E6868" w:rsidRPr="00456EB9" w:rsidRDefault="004E6868" w:rsidP="000F6346">
            <w:pPr>
              <w:ind w:firstLine="0"/>
              <w:rPr>
                <w:i/>
                <w:highlight w:val="yellow"/>
              </w:rPr>
            </w:pPr>
            <w:r>
              <w:t>10.Охарактеризуйте схему создания эффективной рекламы в системе ИМК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успешного взаимодейс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вия с представителями различных с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циальных групп, слоев, структур;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организации сложных социальных процессов;</w:t>
            </w:r>
          </w:p>
          <w:p w:rsidR="004E6868" w:rsidRDefault="004E6868" w:rsidP="008A1E7E">
            <w:pPr>
              <w:pStyle w:val="FootnoteText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line="256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прогнозирования, анал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за действий крупных социальных групп, слоев.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4E6868" w:rsidRPr="00456EB9" w:rsidRDefault="004E6868" w:rsidP="00033318">
            <w:pPr>
              <w:ind w:firstLine="0"/>
              <w:rPr>
                <w:i/>
                <w:highlight w:val="yellow"/>
              </w:rPr>
            </w:pPr>
            <w:r>
              <w:t>Медиабриф составляется рекламодателем совместно с представителями рекламного агентства, которое будет проводить рекламную кампанию. Выберите рекламодателя и объект продвиж</w:t>
            </w:r>
            <w:r>
              <w:t>е</w:t>
            </w:r>
            <w:r>
              <w:t>ния. Заполните медиабриф, используя приведенный шаблон.</w:t>
            </w:r>
          </w:p>
        </w:tc>
      </w:tr>
      <w:tr w:rsidR="004E6868" w:rsidRPr="00456EB9" w:rsidTr="000D42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8A1E7E">
            <w:pPr>
              <w:ind w:firstLine="0"/>
              <w:rPr>
                <w:b/>
              </w:rPr>
            </w:pPr>
            <w:r>
              <w:rPr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знаковых системах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специфику работы в условиях мультимедийной среды;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основные тенденции развития медиаотрасли с точки зрения примен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ния новых технологий;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основные законы и принципы работы мультимедийной редакции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Default="004E6868" w:rsidP="00033318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</w:t>
            </w:r>
          </w:p>
          <w:p w:rsidR="004E6868" w:rsidRDefault="004E6868" w:rsidP="00033318">
            <w:pPr>
              <w:tabs>
                <w:tab w:val="left" w:pos="851"/>
              </w:tabs>
              <w:ind w:firstLine="0"/>
              <w:jc w:val="left"/>
            </w:pPr>
            <w:r>
              <w:t>Специфика печатных медиа с точки зрения медиапланирования.</w:t>
            </w:r>
          </w:p>
          <w:p w:rsidR="004E6868" w:rsidRPr="00033318" w:rsidRDefault="004E6868" w:rsidP="00033318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>
              <w:t>Специфика интернет-медиа. Современная интернет-реклама.</w:t>
            </w:r>
          </w:p>
          <w:p w:rsidR="004E6868" w:rsidRPr="0003331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Основания выделения целевой аудитории в медиапланировании.</w:t>
            </w:r>
            <w:r>
              <w:br/>
              <w:t>Основные стадии   медиа-кампании.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формулировать тему материала и выбирать жанр с точки зрения соо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ветствия тому или иному формату;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работать с официальными и</w:t>
            </w:r>
            <w:r>
              <w:rPr>
                <w:color w:val="000000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точниками информации и инсайдер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ми;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самостоятельно  контролир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вать весь жизненный цикл журналис</w:t>
            </w:r>
            <w:r>
              <w:rPr>
                <w:color w:val="000000"/>
                <w:lang w:eastAsia="en-US"/>
              </w:rPr>
              <w:t>т</w:t>
            </w:r>
            <w:r>
              <w:rPr>
                <w:color w:val="000000"/>
                <w:lang w:eastAsia="en-US"/>
              </w:rPr>
              <w:t>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Default="004E6868" w:rsidP="000F6346">
            <w:pPr>
              <w:widowControl/>
              <w:autoSpaceDE/>
              <w:autoSpaceDN/>
              <w:adjustRightInd/>
              <w:ind w:left="284" w:firstLine="0"/>
              <w:rPr>
                <w:b/>
              </w:rPr>
            </w:pPr>
            <w:r>
              <w:rPr>
                <w:b/>
              </w:rPr>
              <w:t>Практические задания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1. Дайте определение рекламной кампании.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2. Перечислите этапы рекламной кампании.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3. Назовите возможные цели рекламной кампании.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4. По каким характеристикам выбирается целевая аудитория рекламной кампании?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5. Что показывает формула Парето?</w:t>
            </w:r>
          </w:p>
          <w:p w:rsidR="004E6868" w:rsidRDefault="004E6868" w:rsidP="000F6346">
            <w:pPr>
              <w:widowControl/>
              <w:autoSpaceDE/>
              <w:autoSpaceDN/>
              <w:adjustRightInd/>
              <w:ind w:firstLine="0"/>
            </w:pPr>
            <w:r>
              <w:t>6. Перечислите характеристики потребительского поведения.</w:t>
            </w:r>
          </w:p>
          <w:p w:rsidR="004E6868" w:rsidRPr="00456EB9" w:rsidRDefault="004E6868" w:rsidP="000F6346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  <w:r>
              <w:t>7. Как провести сегментацию целевой аудитории рекламной кампании?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владеть методами и технол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гиями подготовки медиапродукта в разных знаковых системах;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производственно-технологической деятельности: гот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вить материалы к печати, выходу в эфир в соответствии с технологич</w:t>
            </w:r>
            <w:r>
              <w:rPr>
                <w:color w:val="000000"/>
                <w:lang w:eastAsia="en-US"/>
              </w:rPr>
              <w:t>е</w:t>
            </w:r>
            <w:r>
              <w:rPr>
                <w:color w:val="000000"/>
                <w:lang w:eastAsia="en-US"/>
              </w:rPr>
              <w:t>скими стандартами;</w:t>
            </w:r>
          </w:p>
          <w:p w:rsidR="004E6868" w:rsidRDefault="004E6868" w:rsidP="008A1E7E">
            <w:pPr>
              <w:numPr>
                <w:ilvl w:val="0"/>
                <w:numId w:val="22"/>
              </w:numPr>
              <w:spacing w:line="256" w:lineRule="auto"/>
              <w:ind w:left="0" w:firstLine="0"/>
              <w:jc w:val="left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организации технологического цикла на базе современных технол</w:t>
            </w:r>
            <w:r>
              <w:rPr>
                <w:color w:val="000000"/>
                <w:lang w:eastAsia="en-US"/>
              </w:rPr>
              <w:t>о</w:t>
            </w:r>
            <w:r>
              <w:rPr>
                <w:color w:val="000000"/>
                <w:lang w:eastAsia="en-US"/>
              </w:rPr>
              <w:t>гий.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4E6868" w:rsidRPr="00456EB9" w:rsidRDefault="004E6868" w:rsidP="00033318">
            <w:pPr>
              <w:ind w:firstLine="0"/>
              <w:rPr>
                <w:b/>
              </w:rPr>
            </w:pPr>
            <w:r>
              <w:t>Составьте медиакарту для размещения рекламы в печатных СМИ. Объект продвижения – пре</w:t>
            </w:r>
            <w:r>
              <w:t>д</w:t>
            </w:r>
            <w:r>
              <w:t>приятие ООО «N+» г. Магнитогорск, специализирующееся на изготовлении и установке натя</w:t>
            </w:r>
            <w:r>
              <w:t>ж</w:t>
            </w:r>
            <w:r>
              <w:t>ных потолков.</w:t>
            </w:r>
          </w:p>
        </w:tc>
      </w:tr>
      <w:tr w:rsidR="004E6868" w:rsidRPr="00456EB9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Pr="00456EB9" w:rsidRDefault="004E6868" w:rsidP="008A1E7E">
            <w:pPr>
              <w:ind w:firstLine="0"/>
              <w:rPr>
                <w:b/>
              </w:rPr>
            </w:pPr>
            <w:r>
              <w:rPr>
                <w:bCs/>
              </w:rPr>
              <w:t>ПК-5 способностью участвовать в реализации медиапроекта, планировать работу, продвигать медиапродукт на информационный рынок, работать в к</w:t>
            </w:r>
            <w:r>
              <w:rPr>
                <w:bCs/>
              </w:rPr>
              <w:t>о</w:t>
            </w:r>
            <w:r>
              <w:rPr>
                <w:bCs/>
              </w:rPr>
              <w:t>манде, сотрудничать с техническими службами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ListParagraph"/>
              <w:numPr>
                <w:ilvl w:val="0"/>
                <w:numId w:val="23"/>
              </w:numPr>
            </w:pPr>
            <w:r>
              <w:t>Этапы реализации медиапроекта;</w:t>
            </w:r>
          </w:p>
          <w:p w:rsidR="004E6868" w:rsidRDefault="004E6868" w:rsidP="008A1E7E">
            <w:pPr>
              <w:pStyle w:val="ListParagraph"/>
              <w:numPr>
                <w:ilvl w:val="0"/>
                <w:numId w:val="23"/>
              </w:numPr>
            </w:pPr>
            <w:r>
              <w:t>особенности аудитории СМИ;</w:t>
            </w:r>
          </w:p>
          <w:p w:rsidR="004E6868" w:rsidRDefault="004E6868" w:rsidP="008A1E7E">
            <w:pPr>
              <w:pStyle w:val="ListParagraph"/>
              <w:numPr>
                <w:ilvl w:val="0"/>
                <w:numId w:val="23"/>
              </w:numPr>
              <w:jc w:val="left"/>
              <w:rPr>
                <w:szCs w:val="24"/>
                <w:lang w:val="ru-RU"/>
              </w:rPr>
            </w:pPr>
            <w:r>
              <w:rPr>
                <w:lang w:val="ru-RU"/>
              </w:rPr>
              <w:t>специфику информационного рынка в сфере масс-медиа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56EB9">
              <w:rPr>
                <w:b/>
              </w:rPr>
              <w:t>Перечень теоретических вопросов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 xml:space="preserve">Методы исследования в медиапланировании. </w:t>
            </w:r>
          </w:p>
          <w:p w:rsidR="004E686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Способы оценки эффективности медиапланирования.</w:t>
            </w:r>
          </w:p>
          <w:p w:rsidR="004E6868" w:rsidRPr="00033318" w:rsidRDefault="004E6868" w:rsidP="00033318">
            <w:pPr>
              <w:pStyle w:val="10"/>
              <w:tabs>
                <w:tab w:val="left" w:pos="1364"/>
              </w:tabs>
              <w:spacing w:line="100" w:lineRule="atLeast"/>
              <w:ind w:left="0"/>
              <w:jc w:val="both"/>
            </w:pPr>
            <w:r>
              <w:t>Критерии эффективности медиапланирования.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numPr>
                <w:ilvl w:val="0"/>
                <w:numId w:val="24"/>
              </w:numPr>
              <w:spacing w:line="25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Реализовывать медиатекст в различных знаковых системах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Default="004E6868" w:rsidP="00033318">
            <w:pPr>
              <w:rPr>
                <w:b/>
              </w:rPr>
            </w:pPr>
            <w:r>
              <w:rPr>
                <w:b/>
              </w:rPr>
              <w:t>Практические задания</w:t>
            </w:r>
          </w:p>
          <w:p w:rsidR="004E6868" w:rsidRDefault="004E6868" w:rsidP="000F6346">
            <w:pPr>
              <w:ind w:firstLine="0"/>
            </w:pPr>
            <w:r>
              <w:t>1. Перечислите требования к формулировке целей медиапланирования.</w:t>
            </w:r>
          </w:p>
          <w:p w:rsidR="004E6868" w:rsidRDefault="004E6868" w:rsidP="000F6346">
            <w:pPr>
              <w:ind w:firstLine="0"/>
            </w:pPr>
            <w:r>
              <w:t>2. Перечислите цели медиапланирования.</w:t>
            </w:r>
          </w:p>
          <w:p w:rsidR="004E6868" w:rsidRDefault="004E6868" w:rsidP="000F6346">
            <w:pPr>
              <w:ind w:firstLine="0"/>
            </w:pPr>
            <w:r>
              <w:t>3. Перечислите основные возможности медиапланирования.</w:t>
            </w:r>
          </w:p>
          <w:p w:rsidR="004E6868" w:rsidRDefault="004E6868" w:rsidP="000F6346">
            <w:pPr>
              <w:ind w:firstLine="0"/>
            </w:pPr>
            <w:r>
              <w:t>4. Назовите виды медиапланирования по степени точности.</w:t>
            </w:r>
          </w:p>
          <w:p w:rsidR="004E6868" w:rsidRDefault="004E6868" w:rsidP="000F6346">
            <w:pPr>
              <w:ind w:firstLine="0"/>
            </w:pPr>
            <w:r>
              <w:t>5. Назовите виды медиапланирования по стадиям разработки.</w:t>
            </w:r>
          </w:p>
          <w:p w:rsidR="004E6868" w:rsidRPr="00456EB9" w:rsidRDefault="004E6868" w:rsidP="000F6346">
            <w:pPr>
              <w:ind w:firstLine="0"/>
              <w:rPr>
                <w:b/>
              </w:rPr>
            </w:pPr>
            <w:r>
              <w:t>6. Назовите виды медиапланирования по типам целей.</w:t>
            </w:r>
          </w:p>
        </w:tc>
      </w:tr>
      <w:tr w:rsidR="004E6868" w:rsidRPr="00456EB9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spacing w:line="256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6868" w:rsidRDefault="004E6868" w:rsidP="008A1E7E">
            <w:pPr>
              <w:pStyle w:val="ListParagraph"/>
              <w:numPr>
                <w:ilvl w:val="0"/>
                <w:numId w:val="24"/>
              </w:numPr>
              <w:spacing w:line="256" w:lineRule="auto"/>
            </w:pPr>
            <w:r>
              <w:t>навыками планирования собственной работы;</w:t>
            </w:r>
          </w:p>
          <w:p w:rsidR="004E6868" w:rsidRDefault="004E6868" w:rsidP="008A1E7E">
            <w:pPr>
              <w:numPr>
                <w:ilvl w:val="0"/>
                <w:numId w:val="25"/>
              </w:numPr>
              <w:spacing w:line="25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участвовать в планировании р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боты редакции</w:t>
            </w:r>
          </w:p>
          <w:p w:rsidR="004E6868" w:rsidRDefault="004E6868" w:rsidP="008A1E7E">
            <w:pPr>
              <w:numPr>
                <w:ilvl w:val="0"/>
                <w:numId w:val="25"/>
              </w:numPr>
              <w:spacing w:line="25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навыками продвижения меди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продукта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6868" w:rsidRPr="00456EB9" w:rsidRDefault="004E6868" w:rsidP="008A1E7E">
            <w:pPr>
              <w:rPr>
                <w:b/>
              </w:rPr>
            </w:pPr>
            <w:r w:rsidRPr="00456EB9">
              <w:rPr>
                <w:b/>
              </w:rPr>
              <w:t>Пример комплексного задания по курсу</w:t>
            </w:r>
          </w:p>
          <w:p w:rsidR="004E6868" w:rsidRDefault="004E6868" w:rsidP="00033318">
            <w:pPr>
              <w:ind w:firstLine="0"/>
            </w:pPr>
            <w:r>
              <w:t>Выбрать любые периодические печатные СМИ из категории (не менее пяти). Подготовить м</w:t>
            </w:r>
            <w:r>
              <w:t>е</w:t>
            </w:r>
            <w:r>
              <w:t>диаобсчет и медиаплан на «март, текущего года» для фирмы «Праздник всем!» г. Магнитогорск.</w:t>
            </w:r>
          </w:p>
          <w:p w:rsidR="004E6868" w:rsidRDefault="004E6868" w:rsidP="00033318">
            <w:pPr>
              <w:ind w:firstLine="0"/>
            </w:pPr>
            <w:r>
              <w:t>«Праздник всем!» специализируется на проведении детских, семейных и корпоративных праз</w:t>
            </w:r>
            <w:r>
              <w:t>д</w:t>
            </w:r>
            <w:r>
              <w:t>ников. Бюджет на рекламу 80 000 руб. В размере модуля ограничений нет (главное вписаться в бюджет). Необходимо обосновать выбор каждого издания.</w:t>
            </w:r>
          </w:p>
          <w:p w:rsidR="004E6868" w:rsidRDefault="004E6868" w:rsidP="00033318">
            <w:pPr>
              <w:ind w:firstLine="0"/>
            </w:pPr>
            <w:r>
              <w:t>Дайте развернутое описание целевой аудитории с учетом специфики деятельности заказчика. Цель рекламной кампании: обеспечить максимальный охват аудитории со средней частотой контакта с рекламным сообщением 3+.</w:t>
            </w:r>
          </w:p>
          <w:p w:rsidR="004E6868" w:rsidRDefault="004E6868" w:rsidP="00033318">
            <w:pPr>
              <w:ind w:firstLine="0"/>
            </w:pPr>
            <w:r>
              <w:t>Требования заказчика: использование только полноцветных рекламоносителей, обеспечива</w:t>
            </w:r>
            <w:r>
              <w:t>ю</w:t>
            </w:r>
            <w:r>
              <w:t>щих качественное отображение фирменного цвета.</w:t>
            </w:r>
          </w:p>
          <w:p w:rsidR="004E6868" w:rsidRDefault="004E6868" w:rsidP="00033318">
            <w:pPr>
              <w:ind w:firstLine="0"/>
            </w:pPr>
            <w:r>
              <w:t>При подготовке медиаобсчета необходимо учесть следующие показатели: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Рейтинг СМИ (%)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Охват (%)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Стоимость рекламной площади (руб)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Стоимость охвата 1% ЦА (руб)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Предпочтения по охвату (проранжироватьот наибольшего к наименьшему)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Предпочтения по стоимости рекламы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Предпочтения по стоимости охвата 1% ЦА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Количество публикаций (распределение делать в соответствии с рейтингом и общим бюдж</w:t>
            </w:r>
            <w:r>
              <w:t>е</w:t>
            </w:r>
            <w:r>
              <w:t>том)</w:t>
            </w:r>
          </w:p>
          <w:p w:rsidR="004E6868" w:rsidRDefault="004E6868" w:rsidP="00033318">
            <w:pPr>
              <w:ind w:firstLine="0"/>
            </w:pPr>
            <w:r>
              <w:sym w:font="Symbol" w:char="F02D"/>
            </w:r>
            <w:r>
              <w:t xml:space="preserve"> Общий бюджет (руб)</w:t>
            </w:r>
          </w:p>
          <w:p w:rsidR="004E6868" w:rsidRDefault="004E6868" w:rsidP="00135CC1">
            <w:pPr>
              <w:ind w:firstLine="0"/>
            </w:pPr>
            <w:r>
              <w:sym w:font="Symbol" w:char="F02D"/>
            </w:r>
            <w:r>
              <w:t xml:space="preserve"> GRP (%)</w:t>
            </w:r>
          </w:p>
          <w:p w:rsidR="004E6868" w:rsidRDefault="004E6868" w:rsidP="00135CC1">
            <w:pPr>
              <w:ind w:firstLine="0"/>
            </w:pPr>
            <w:r>
              <w:sym w:font="Symbol" w:char="F02D"/>
            </w:r>
            <w:r>
              <w:t xml:space="preserve"> Частота (F=3+)</w:t>
            </w:r>
          </w:p>
          <w:p w:rsidR="004E6868" w:rsidRPr="00456EB9" w:rsidRDefault="004E6868" w:rsidP="00135CC1">
            <w:pPr>
              <w:ind w:firstLine="0"/>
              <w:rPr>
                <w:color w:val="222222"/>
              </w:rPr>
            </w:pPr>
            <w:r>
              <w:t>Сделать выводы (до 20 предложений).</w:t>
            </w:r>
          </w:p>
        </w:tc>
      </w:tr>
    </w:tbl>
    <w:p w:rsidR="004E6868" w:rsidRPr="00456EB9" w:rsidRDefault="004E6868" w:rsidP="00197B54">
      <w:pPr>
        <w:rPr>
          <w:i/>
          <w:color w:val="C00000"/>
          <w:highlight w:val="yellow"/>
        </w:rPr>
      </w:pPr>
    </w:p>
    <w:p w:rsidR="004E6868" w:rsidRPr="00456EB9" w:rsidRDefault="004E6868" w:rsidP="0033429F">
      <w:pPr>
        <w:rPr>
          <w:b/>
        </w:rPr>
        <w:sectPr w:rsidR="004E6868" w:rsidRPr="00456E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4E6868" w:rsidRPr="00456EB9" w:rsidRDefault="004E6868" w:rsidP="0033429F">
      <w:pPr>
        <w:rPr>
          <w:b/>
        </w:rPr>
      </w:pPr>
      <w:r w:rsidRPr="00456EB9">
        <w:rPr>
          <w:b/>
        </w:rPr>
        <w:t>б) Порядок проведения промежуточной аттестации, показатели и критерии оценивания:</w:t>
      </w:r>
    </w:p>
    <w:p w:rsidR="004E6868" w:rsidRPr="00456EB9" w:rsidRDefault="004E6868" w:rsidP="00FA1DFC">
      <w:pPr>
        <w:ind w:firstLine="709"/>
        <w:rPr>
          <w:color w:val="000000"/>
          <w:highlight w:val="white"/>
        </w:rPr>
      </w:pPr>
      <w:r w:rsidRPr="00456EB9">
        <w:rPr>
          <w:color w:val="000000"/>
        </w:rPr>
        <w:t>Изучение дисциплины «</w:t>
      </w:r>
      <w:r>
        <w:rPr>
          <w:color w:val="000000"/>
        </w:rPr>
        <w:t>Медиапланирование</w:t>
      </w:r>
      <w:r w:rsidRPr="00456EB9">
        <w:rPr>
          <w:color w:val="000000"/>
        </w:rPr>
        <w:t xml:space="preserve">» завершается сдачей </w:t>
      </w:r>
      <w:r>
        <w:rPr>
          <w:color w:val="000000"/>
        </w:rPr>
        <w:t>экзамена</w:t>
      </w:r>
      <w:r w:rsidRPr="00456EB9">
        <w:rPr>
          <w:color w:val="000000"/>
        </w:rPr>
        <w:t xml:space="preserve">. </w:t>
      </w:r>
      <w:r>
        <w:rPr>
          <w:color w:val="000000"/>
        </w:rPr>
        <w:t>Экз</w:t>
      </w:r>
      <w:r>
        <w:rPr>
          <w:color w:val="000000"/>
        </w:rPr>
        <w:t>а</w:t>
      </w:r>
      <w:r>
        <w:rPr>
          <w:color w:val="000000"/>
        </w:rPr>
        <w:t>мен</w:t>
      </w:r>
      <w:r w:rsidRPr="00456EB9">
        <w:rPr>
          <w:color w:val="000000"/>
        </w:rPr>
        <w:t xml:space="preserve"> является формой итогового контроля знаний и умений, полученных на практических занятиях и в процессе самостоятельной работы, </w:t>
      </w:r>
      <w:r w:rsidRPr="00456EB9">
        <w:rPr>
          <w:color w:val="000000"/>
          <w:highlight w:val="white"/>
        </w:rPr>
        <w:t>и имеет целью проверку знаний студентов по теории и выявление навыков применения полученных знаний при решении практич</w:t>
      </w:r>
      <w:r w:rsidRPr="00456EB9">
        <w:rPr>
          <w:color w:val="000000"/>
          <w:highlight w:val="white"/>
        </w:rPr>
        <w:t>е</w:t>
      </w:r>
      <w:r w:rsidRPr="00456EB9">
        <w:rPr>
          <w:color w:val="000000"/>
          <w:highlight w:val="white"/>
        </w:rPr>
        <w:t>ских задач, а также навыков самостоятельной работы с учебной и научной литературой.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Студенты допускаются к сдаче </w:t>
      </w:r>
      <w:r>
        <w:rPr>
          <w:color w:val="000000"/>
        </w:rPr>
        <w:t>экзамена</w:t>
      </w:r>
      <w:r w:rsidRPr="00456EB9">
        <w:rPr>
          <w:color w:val="000000"/>
        </w:rPr>
        <w:t xml:space="preserve"> при выполнении условий: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- полностью выполнены все домашние задания; 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- успешно решены тесты (не менее 50% от максимального балла); 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>- сумма баллов по практическим занятиям не менее 50% от максимального балла.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>Подготовка студента к экзамену включает в себя три этапа: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>-самостоятельная работа в течение семестра;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 xml:space="preserve">-непосредственная подготовка в дни, предшествующие </w:t>
      </w:r>
      <w:r>
        <w:rPr>
          <w:color w:val="000000"/>
        </w:rPr>
        <w:t>экзамену</w:t>
      </w:r>
      <w:r w:rsidRPr="00456EB9">
        <w:rPr>
          <w:color w:val="000000"/>
        </w:rPr>
        <w:t xml:space="preserve"> по темам курса;</w:t>
      </w:r>
    </w:p>
    <w:p w:rsidR="004E6868" w:rsidRPr="00456EB9" w:rsidRDefault="004E6868" w:rsidP="00FA1DFC">
      <w:pPr>
        <w:ind w:firstLine="709"/>
        <w:rPr>
          <w:color w:val="000000"/>
        </w:rPr>
      </w:pPr>
      <w:r w:rsidRPr="00456EB9">
        <w:rPr>
          <w:color w:val="000000"/>
        </w:rPr>
        <w:t>-подготовка к ответу на вопросы, содержащиеся в билетах.</w:t>
      </w:r>
    </w:p>
    <w:p w:rsidR="004E6868" w:rsidRPr="00456EB9" w:rsidRDefault="004E6868" w:rsidP="00FA1DFC">
      <w:pPr>
        <w:ind w:firstLine="709"/>
        <w:rPr>
          <w:color w:val="000000"/>
        </w:rPr>
      </w:pPr>
      <w:r>
        <w:rPr>
          <w:color w:val="000000"/>
        </w:rPr>
        <w:t>Литература для подготовки к экзамену</w:t>
      </w:r>
      <w:r w:rsidRPr="00456EB9">
        <w:rPr>
          <w:color w:val="000000"/>
        </w:rPr>
        <w:t xml:space="preserve"> рекомендуется преподавателем.</w:t>
      </w:r>
    </w:p>
    <w:p w:rsidR="004E6868" w:rsidRDefault="004E6868" w:rsidP="00033318">
      <w:pPr>
        <w:tabs>
          <w:tab w:val="left" w:pos="851"/>
        </w:tabs>
      </w:pPr>
      <w:r>
        <w:rPr>
          <w:i/>
        </w:rPr>
        <w:t>Критерии оценки (в соответствии с формируемыми компетенциями и планируем</w:t>
      </w:r>
      <w:r>
        <w:rPr>
          <w:i/>
        </w:rPr>
        <w:t>ы</w:t>
      </w:r>
      <w:r>
        <w:rPr>
          <w:i/>
        </w:rPr>
        <w:t>ми результатами обучения):</w:t>
      </w:r>
    </w:p>
    <w:p w:rsidR="004E6868" w:rsidRPr="00FA1DFC" w:rsidRDefault="004E6868" w:rsidP="00033318">
      <w:r w:rsidRPr="00FA1DFC">
        <w:t xml:space="preserve">– на оценку </w:t>
      </w:r>
      <w:r w:rsidRPr="00FA1DFC">
        <w:rPr>
          <w:b/>
        </w:rPr>
        <w:t>«отлично»</w:t>
      </w:r>
      <w:r w:rsidRPr="00FA1DF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1DFC">
        <w:t>б</w:t>
      </w:r>
      <w:r w:rsidRPr="00FA1DFC">
        <w:t>ного материала, свободно выполняет практические задания, свободно оперирует знани</w:t>
      </w:r>
      <w:r w:rsidRPr="00FA1DFC">
        <w:t>я</w:t>
      </w:r>
      <w:r w:rsidRPr="00FA1DFC">
        <w:t xml:space="preserve">ми, умениями, применяет их в ситуациях повышенной сложности. </w:t>
      </w:r>
    </w:p>
    <w:p w:rsidR="004E6868" w:rsidRPr="00FA1DFC" w:rsidRDefault="004E6868" w:rsidP="00033318">
      <w:r w:rsidRPr="00FA1DFC">
        <w:t xml:space="preserve">– на оценку </w:t>
      </w:r>
      <w:r w:rsidRPr="00FA1DFC">
        <w:rPr>
          <w:b/>
        </w:rPr>
        <w:t>«хорошо»</w:t>
      </w:r>
      <w:r w:rsidRPr="00FA1DF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1DFC">
        <w:t>е</w:t>
      </w:r>
      <w:r w:rsidRPr="00FA1DFC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E6868" w:rsidRPr="00FA1DFC" w:rsidRDefault="004E6868" w:rsidP="00033318">
      <w:r w:rsidRPr="00FA1DFC">
        <w:t xml:space="preserve">– на оценку </w:t>
      </w:r>
      <w:r w:rsidRPr="00FA1DFC">
        <w:rPr>
          <w:b/>
        </w:rPr>
        <w:t>«удовлетворительно»</w:t>
      </w:r>
      <w:r w:rsidRPr="00FA1DFC">
        <w:t xml:space="preserve"> (3 балла) – обучающийся демонстрирует порог</w:t>
      </w:r>
      <w:r w:rsidRPr="00FA1DFC">
        <w:t>о</w:t>
      </w:r>
      <w:r w:rsidRPr="00FA1DFC">
        <w:t>вый уровень сформированности компетенций: в ходе контрольных мероприятий допуск</w:t>
      </w:r>
      <w:r w:rsidRPr="00FA1DFC">
        <w:t>а</w:t>
      </w:r>
      <w:r w:rsidRPr="00FA1DFC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E6868" w:rsidRDefault="004E6868" w:rsidP="00033318">
      <w:pPr>
        <w:tabs>
          <w:tab w:val="left" w:pos="851"/>
        </w:tabs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E6868" w:rsidRPr="00456EB9" w:rsidRDefault="004E6868" w:rsidP="00374491">
      <w:pPr>
        <w:rPr>
          <w:i/>
          <w:color w:val="C00000"/>
          <w:highlight w:val="yellow"/>
        </w:rPr>
      </w:pPr>
    </w:p>
    <w:p w:rsidR="004E6868" w:rsidRPr="00456EB9" w:rsidRDefault="004E6868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4E6868" w:rsidRPr="00456E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4E6868" w:rsidRPr="00456EB9" w:rsidRDefault="004E6868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456EB9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456EB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E6868" w:rsidRDefault="004E6868" w:rsidP="006920DF">
      <w:pPr>
        <w:pStyle w:val="Style10"/>
        <w:widowControl/>
        <w:rPr>
          <w:rStyle w:val="FontStyle22"/>
          <w:sz w:val="24"/>
        </w:rPr>
      </w:pPr>
      <w:r w:rsidRPr="008A1E7E">
        <w:rPr>
          <w:rStyle w:val="FontStyle18"/>
          <w:bCs/>
          <w:sz w:val="24"/>
        </w:rPr>
        <w:t xml:space="preserve">а) Основная </w:t>
      </w:r>
      <w:r w:rsidRPr="008A1E7E">
        <w:rPr>
          <w:rStyle w:val="FontStyle22"/>
          <w:b/>
          <w:sz w:val="24"/>
        </w:rPr>
        <w:t>литература:</w:t>
      </w:r>
      <w:r w:rsidRPr="008A1E7E">
        <w:rPr>
          <w:rStyle w:val="FontStyle22"/>
          <w:sz w:val="24"/>
        </w:rPr>
        <w:t xml:space="preserve"> </w:t>
      </w:r>
    </w:p>
    <w:p w:rsidR="004E6868" w:rsidRDefault="004E6868" w:rsidP="006920DF">
      <w:pPr>
        <w:pStyle w:val="Style10"/>
        <w:widowControl/>
      </w:pPr>
      <w:r w:rsidRPr="00D027FD">
        <w:rPr>
          <w:color w:val="000000"/>
        </w:rPr>
        <w:t>1.</w:t>
      </w:r>
      <w:r w:rsidRPr="00D027FD">
        <w:t xml:space="preserve"> </w:t>
      </w:r>
      <w:r w:rsidRPr="0021351E">
        <w:t xml:space="preserve">Зельдович Б.З. Медиаменеджмент: учебник для вузов. - М.: Юрайт, 2020. - 293 с. - Режим доступа: </w:t>
      </w:r>
      <w:hyperlink r:id="rId12" w:anchor="page/1" w:history="1">
        <w:r w:rsidRPr="0021351E">
          <w:rPr>
            <w:rStyle w:val="Hyperlink"/>
          </w:rPr>
          <w:t>https://urait.ru/viewer/mediamenedzhment-457060#page/1</w:t>
        </w:r>
      </w:hyperlink>
      <w:r w:rsidRPr="0021351E">
        <w:t xml:space="preserve"> </w:t>
      </w:r>
    </w:p>
    <w:p w:rsidR="004E6868" w:rsidRDefault="004E6868" w:rsidP="006920DF">
      <w:r>
        <w:t xml:space="preserve">2. Литвина Т.В. Дизайн новых медиа: учебник для вузов. - М.: Юрайт, 2020. - 181 с. - Режим доступа: </w:t>
      </w:r>
      <w:hyperlink r:id="rId13" w:anchor="page/2" w:history="1">
        <w:r w:rsidRPr="00464A78">
          <w:rPr>
            <w:rStyle w:val="Hyperlink"/>
          </w:rPr>
          <w:t>https://urait.ru/viewer/dizayn-novyh-media-454518#page/2</w:t>
        </w:r>
      </w:hyperlink>
    </w:p>
    <w:p w:rsidR="004E6868" w:rsidRDefault="004E6868" w:rsidP="00167F8D">
      <w:r>
        <w:t>3</w:t>
      </w:r>
      <w:r w:rsidRPr="008A1E7E">
        <w:t xml:space="preserve">. </w:t>
      </w:r>
      <w:r>
        <w:t xml:space="preserve">Питько, О. А. Массовые коммуникации и медиапланирование : учебное наглядное пособие / О. А. Питько ; МГТУ. - Магнитогорск : МГТУ, 2016. - 1 электрон. опт. диск (CD-ROM). - Загл. с титул. экрана. - URL : </w:t>
      </w:r>
      <w:hyperlink r:id="rId14" w:history="1">
        <w:r w:rsidRPr="00105077">
          <w:rPr>
            <w:rStyle w:val="Hyperlink"/>
          </w:rPr>
          <w:t>https://magtu.informsystema.ru/uploader/fileUpload?name=3891.zip&amp;show=dcatalogues/1/1130248/3891.zip&amp;view=true</w:t>
        </w:r>
      </w:hyperlink>
      <w:r>
        <w:t xml:space="preserve">  (дата обращения: 14.05.2020). - Макрообъект. - Текст : электро</w:t>
      </w:r>
      <w:r>
        <w:t>н</w:t>
      </w:r>
      <w:r>
        <w:t>ный. - Сведения доступны также на CD-ROM.</w:t>
      </w:r>
    </w:p>
    <w:p w:rsidR="004E6868" w:rsidRPr="001B1CCA" w:rsidRDefault="004E6868" w:rsidP="00167F8D">
      <w:pPr>
        <w:rPr>
          <w:b/>
        </w:rPr>
      </w:pPr>
      <w:r w:rsidRPr="001B1CCA">
        <w:rPr>
          <w:b/>
        </w:rPr>
        <w:t xml:space="preserve">б) Дополнительная литература: </w:t>
      </w:r>
    </w:p>
    <w:p w:rsidR="004E6868" w:rsidRDefault="004E6868" w:rsidP="00167F8D">
      <w:r w:rsidRPr="001B1CCA">
        <w:t xml:space="preserve">1. </w:t>
      </w:r>
      <w:r>
        <w:t>Куличкина Г.В</w:t>
      </w:r>
      <w:r w:rsidRPr="0021351E">
        <w:rPr>
          <w:color w:val="000000"/>
        </w:rPr>
        <w:t xml:space="preserve">. </w:t>
      </w:r>
      <w:hyperlink r:id="rId15" w:history="1">
        <w:r w:rsidRPr="0021351E">
          <w:rPr>
            <w:color w:val="000000"/>
          </w:rPr>
          <w:t>Технологические основы социально-культурной деятельности. Масс-медиа</w:t>
        </w:r>
      </w:hyperlink>
      <w:r>
        <w:rPr>
          <w:color w:val="000000"/>
        </w:rPr>
        <w:t xml:space="preserve">: учебное пособие. - М.: Юрайт, 2020. - 197с. - Режим доступа: </w:t>
      </w:r>
      <w:hyperlink r:id="rId16" w:anchor="page/2" w:history="1">
        <w:r w:rsidRPr="00464A78">
          <w:rPr>
            <w:rStyle w:val="Hyperlink"/>
          </w:rPr>
          <w:t>https://urait.ru/viewer/tehnologicheskie-osnovy-socialno-kulturnoy-deyatelnosti-mass-media-455652#page/2</w:t>
        </w:r>
      </w:hyperlink>
    </w:p>
    <w:p w:rsidR="004E6868" w:rsidRPr="00740777" w:rsidRDefault="004E6868" w:rsidP="00167F8D">
      <w:r>
        <w:t xml:space="preserve">2. </w:t>
      </w:r>
      <w:r w:rsidRPr="00740777">
        <w:t xml:space="preserve">Медиакультура : методические указания по подготовке к семинарам и зачету по дисциплине "Медиакультура" для студентов всех технических направлений / сост. А. В. Сарапулова ; МГТУ ; Белорецкий филиал. - Б. м., Б. г. - 1 электрон. опт. диск (CD-ROM). - Загл. с титул. экрана. - URL: </w:t>
      </w:r>
      <w:hyperlink r:id="rId17" w:history="1">
        <w:r w:rsidRPr="00105077">
          <w:rPr>
            <w:rStyle w:val="Hyperlink"/>
          </w:rPr>
          <w:t>https://magtu.informsystema.ru/uploader/fileUpload?name=3088.pdf&amp;show=dcatalogues/1/1135389/3088.pdf&amp;view=true</w:t>
        </w:r>
      </w:hyperlink>
      <w:r>
        <w:t xml:space="preserve"> </w:t>
      </w:r>
      <w:r w:rsidRPr="00740777">
        <w:t xml:space="preserve"> (дата обращения: 14.05.2020). - Макрообъект. - Текст : электро</w:t>
      </w:r>
      <w:r w:rsidRPr="00740777">
        <w:t>н</w:t>
      </w:r>
      <w:r w:rsidRPr="00740777">
        <w:t>ный. - Сведения доступны также на CD-ROM.</w:t>
      </w:r>
    </w:p>
    <w:p w:rsidR="004E6868" w:rsidRDefault="004E6868" w:rsidP="006920DF">
      <w:r>
        <w:t xml:space="preserve">3. </w:t>
      </w:r>
      <w:r w:rsidRPr="00740777">
        <w:t xml:space="preserve">Питько, О. А. Связи с общественностью в бизнесе : учебно-методическое пособие / О. А. Питько, О. С. Пищугина ; МГТУ. - Магнитогорск : МГТУ, 2017. - 1 электрон. опт. диск (CD-ROM). - Загл. с титул. экрана. - URL: </w:t>
      </w:r>
      <w:hyperlink r:id="rId18" w:history="1">
        <w:r w:rsidRPr="00105077">
          <w:rPr>
            <w:rStyle w:val="Hyperlink"/>
          </w:rPr>
          <w:t>https://magtu.informsystema.ru/uploader/fileUpload?name=2797.pdf&amp;show=dcatalogues/1/1132972/2797.pdf&amp;view=true</w:t>
        </w:r>
      </w:hyperlink>
      <w:r>
        <w:t xml:space="preserve"> </w:t>
      </w:r>
      <w:r w:rsidRPr="00740777">
        <w:t xml:space="preserve"> (дата обращения: 14.05.2020). - Макрообъект. - Текст : электро</w:t>
      </w:r>
      <w:r w:rsidRPr="00740777">
        <w:t>н</w:t>
      </w:r>
      <w:r w:rsidRPr="00740777">
        <w:t>ный. - Сведения доступны также на CD-ROM.</w:t>
      </w:r>
    </w:p>
    <w:p w:rsidR="004E6868" w:rsidRPr="006920DF" w:rsidRDefault="004E6868" w:rsidP="006920DF"/>
    <w:p w:rsidR="004E6868" w:rsidRDefault="004E6868" w:rsidP="00167F8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456EB9">
        <w:rPr>
          <w:rStyle w:val="FontStyle15"/>
          <w:bCs/>
          <w:spacing w:val="40"/>
          <w:sz w:val="24"/>
        </w:rPr>
        <w:t>в)</w:t>
      </w:r>
      <w:r w:rsidRPr="00456EB9">
        <w:rPr>
          <w:rStyle w:val="FontStyle15"/>
          <w:bCs/>
          <w:sz w:val="24"/>
        </w:rPr>
        <w:t xml:space="preserve"> </w:t>
      </w:r>
      <w:r w:rsidRPr="00456EB9">
        <w:rPr>
          <w:rStyle w:val="FontStyle21"/>
          <w:b/>
          <w:sz w:val="24"/>
        </w:rPr>
        <w:t xml:space="preserve">Методические указания: </w:t>
      </w:r>
    </w:p>
    <w:p w:rsidR="004E6868" w:rsidRPr="00167F8D" w:rsidRDefault="004E6868" w:rsidP="00167F8D">
      <w:pPr>
        <w:pStyle w:val="Style8"/>
        <w:widowControl/>
        <w:tabs>
          <w:tab w:val="left" w:pos="993"/>
        </w:tabs>
        <w:rPr>
          <w:b/>
        </w:rPr>
      </w:pPr>
      <w:r>
        <w:t>Методические указания по самостоятельной работе студентов (усвоению лекцио</w:t>
      </w:r>
      <w:r>
        <w:t>н</w:t>
      </w:r>
      <w:r>
        <w:t>ного материала, подготовке к практическим занятиям и подготовке к экзамену) предста</w:t>
      </w:r>
      <w:r>
        <w:t>в</w:t>
      </w:r>
      <w:r>
        <w:t>лены в приложении 1.</w:t>
      </w:r>
    </w:p>
    <w:p w:rsidR="004E6868" w:rsidRPr="00C17915" w:rsidRDefault="004E6868" w:rsidP="00221B0F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г)</w:t>
      </w:r>
      <w:r w:rsidRPr="00C17915">
        <w:rPr>
          <w:rStyle w:val="FontStyle15"/>
          <w:b w:val="0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</w:rPr>
        <w:t>и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4E6868" w:rsidRDefault="004E6868" w:rsidP="00221B0F">
      <w:pPr>
        <w:pStyle w:val="Style8"/>
        <w:widowControl/>
        <w:tabs>
          <w:tab w:val="left" w:pos="1200"/>
        </w:tabs>
        <w:ind w:firstLine="709"/>
      </w:pPr>
      <w:r>
        <w:t>Перечень ПО: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134"/>
        <w:gridCol w:w="3700"/>
        <w:gridCol w:w="3133"/>
      </w:tblGrid>
      <w:tr w:rsidR="004E6868" w:rsidRPr="00493B8B" w:rsidTr="00907E4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Наименование</w:t>
            </w:r>
            <w:r w:rsidRPr="00493B8B">
              <w:t xml:space="preserve"> </w:t>
            </w:r>
            <w:r w:rsidRPr="00493B8B">
              <w:rPr>
                <w:color w:val="000000"/>
              </w:rPr>
              <w:t>ПО</w:t>
            </w:r>
            <w:r w:rsidRPr="00493B8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№</w:t>
            </w:r>
            <w:r w:rsidRPr="00493B8B">
              <w:t xml:space="preserve"> </w:t>
            </w:r>
            <w:r w:rsidRPr="00493B8B">
              <w:rPr>
                <w:color w:val="000000"/>
              </w:rPr>
              <w:t>договора</w:t>
            </w:r>
            <w:r w:rsidRPr="00493B8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Срок</w:t>
            </w:r>
            <w:r w:rsidRPr="00493B8B">
              <w:t xml:space="preserve"> </w:t>
            </w:r>
            <w:r w:rsidRPr="00493B8B">
              <w:rPr>
                <w:color w:val="000000"/>
              </w:rPr>
              <w:t>действия</w:t>
            </w:r>
            <w:r w:rsidRPr="00493B8B">
              <w:t xml:space="preserve"> </w:t>
            </w:r>
            <w:r w:rsidRPr="00493B8B">
              <w:rPr>
                <w:color w:val="000000"/>
              </w:rPr>
              <w:t>лице</w:t>
            </w:r>
            <w:r w:rsidRPr="00493B8B">
              <w:rPr>
                <w:color w:val="000000"/>
              </w:rPr>
              <w:t>н</w:t>
            </w:r>
            <w:r w:rsidRPr="00493B8B">
              <w:rPr>
                <w:color w:val="000000"/>
              </w:rPr>
              <w:t>зии</w:t>
            </w:r>
            <w:r w:rsidRPr="00493B8B">
              <w:t xml:space="preserve"> </w:t>
            </w:r>
          </w:p>
        </w:tc>
      </w:tr>
      <w:tr w:rsidR="004E6868" w:rsidRPr="00493B8B" w:rsidTr="00907E4A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740777" w:rsidRDefault="004E6868" w:rsidP="00907E4A">
            <w:pPr>
              <w:rPr>
                <w:lang w:val="en-US"/>
              </w:rPr>
            </w:pPr>
            <w:r w:rsidRPr="00740777">
              <w:rPr>
                <w:color w:val="000000"/>
                <w:lang w:val="en-US"/>
              </w:rPr>
              <w:t>MS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Windows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7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Professional(</w:t>
            </w:r>
            <w:r w:rsidRPr="00493B8B">
              <w:rPr>
                <w:color w:val="000000"/>
              </w:rPr>
              <w:t>для</w:t>
            </w:r>
            <w:r w:rsidRPr="00740777">
              <w:rPr>
                <w:lang w:val="en-US"/>
              </w:rPr>
              <w:t xml:space="preserve"> </w:t>
            </w:r>
            <w:r w:rsidRPr="00493B8B">
              <w:rPr>
                <w:color w:val="000000"/>
              </w:rPr>
              <w:t>классов</w:t>
            </w:r>
            <w:r w:rsidRPr="00740777">
              <w:rPr>
                <w:color w:val="000000"/>
                <w:lang w:val="en-US"/>
              </w:rPr>
              <w:t>)</w:t>
            </w:r>
            <w:r w:rsidRPr="0074077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Д-1227-18</w:t>
            </w:r>
            <w:r w:rsidRPr="00493B8B">
              <w:t xml:space="preserve"> </w:t>
            </w:r>
            <w:r w:rsidRPr="00493B8B">
              <w:rPr>
                <w:color w:val="000000"/>
              </w:rPr>
              <w:t>от</w:t>
            </w:r>
            <w:r w:rsidRPr="00493B8B">
              <w:t xml:space="preserve"> </w:t>
            </w:r>
            <w:r w:rsidRPr="00493B8B">
              <w:rPr>
                <w:color w:val="000000"/>
              </w:rPr>
              <w:t>08.10.2018</w:t>
            </w:r>
            <w:r w:rsidRPr="00493B8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11.10.2021</w:t>
            </w:r>
            <w:r w:rsidRPr="00493B8B">
              <w:t xml:space="preserve"> </w:t>
            </w:r>
          </w:p>
        </w:tc>
      </w:tr>
      <w:tr w:rsidR="004E6868" w:rsidRPr="00493B8B" w:rsidTr="00907E4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740777" w:rsidRDefault="004E6868" w:rsidP="00907E4A">
            <w:pPr>
              <w:rPr>
                <w:lang w:val="en-US"/>
              </w:rPr>
            </w:pPr>
            <w:r w:rsidRPr="00740777">
              <w:rPr>
                <w:color w:val="000000"/>
                <w:lang w:val="en-US"/>
              </w:rPr>
              <w:t>MS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Windows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7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Professional</w:t>
            </w:r>
            <w:r w:rsidRPr="00740777">
              <w:rPr>
                <w:lang w:val="en-US"/>
              </w:rPr>
              <w:t xml:space="preserve"> </w:t>
            </w:r>
            <w:r w:rsidRPr="00740777">
              <w:rPr>
                <w:color w:val="000000"/>
                <w:lang w:val="en-US"/>
              </w:rPr>
              <w:t>(</w:t>
            </w:r>
            <w:r w:rsidRPr="00493B8B">
              <w:rPr>
                <w:color w:val="000000"/>
              </w:rPr>
              <w:t>для</w:t>
            </w:r>
            <w:r w:rsidRPr="00740777">
              <w:rPr>
                <w:lang w:val="en-US"/>
              </w:rPr>
              <w:t xml:space="preserve"> </w:t>
            </w:r>
            <w:r w:rsidRPr="00493B8B">
              <w:rPr>
                <w:color w:val="000000"/>
              </w:rPr>
              <w:t>классов</w:t>
            </w:r>
            <w:r w:rsidRPr="00740777">
              <w:rPr>
                <w:color w:val="000000"/>
                <w:lang w:val="en-US"/>
              </w:rPr>
              <w:t>)</w:t>
            </w:r>
            <w:r w:rsidRPr="0074077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Д-757-17</w:t>
            </w:r>
            <w:r w:rsidRPr="00493B8B">
              <w:t xml:space="preserve"> </w:t>
            </w:r>
            <w:r w:rsidRPr="00493B8B">
              <w:rPr>
                <w:color w:val="000000"/>
              </w:rPr>
              <w:t>от</w:t>
            </w:r>
            <w:r w:rsidRPr="00493B8B">
              <w:t xml:space="preserve"> </w:t>
            </w:r>
            <w:r w:rsidRPr="00493B8B">
              <w:rPr>
                <w:color w:val="000000"/>
              </w:rPr>
              <w:t>27.06.2017</w:t>
            </w:r>
            <w:r w:rsidRPr="00493B8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27.07.2018</w:t>
            </w:r>
            <w:r w:rsidRPr="00493B8B">
              <w:t xml:space="preserve"> </w:t>
            </w:r>
          </w:p>
        </w:tc>
      </w:tr>
      <w:tr w:rsidR="004E6868" w:rsidRPr="00493B8B" w:rsidTr="00907E4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7Zip</w:t>
            </w:r>
            <w:r w:rsidRPr="00493B8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свободно</w:t>
            </w:r>
            <w:r w:rsidRPr="00493B8B">
              <w:t xml:space="preserve"> </w:t>
            </w:r>
            <w:r w:rsidRPr="00493B8B">
              <w:rPr>
                <w:color w:val="000000"/>
              </w:rPr>
              <w:t>распространяемое</w:t>
            </w:r>
            <w:r w:rsidRPr="00493B8B">
              <w:t xml:space="preserve"> </w:t>
            </w:r>
            <w:r w:rsidRPr="00493B8B">
              <w:rPr>
                <w:color w:val="000000"/>
              </w:rPr>
              <w:t>ПО</w:t>
            </w:r>
            <w:r w:rsidRPr="00493B8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бессрочно</w:t>
            </w:r>
            <w:r w:rsidRPr="00493B8B">
              <w:t xml:space="preserve"> </w:t>
            </w:r>
          </w:p>
        </w:tc>
      </w:tr>
      <w:tr w:rsidR="004E6868" w:rsidRPr="00493B8B" w:rsidTr="00907E4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FAR</w:t>
            </w:r>
            <w:r w:rsidRPr="00493B8B">
              <w:t xml:space="preserve"> </w:t>
            </w:r>
            <w:r w:rsidRPr="00493B8B">
              <w:rPr>
                <w:color w:val="000000"/>
              </w:rPr>
              <w:t>Manager</w:t>
            </w:r>
            <w:r w:rsidRPr="00493B8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r w:rsidRPr="00493B8B">
              <w:rPr>
                <w:color w:val="000000"/>
              </w:rPr>
              <w:t>свободно</w:t>
            </w:r>
            <w:r w:rsidRPr="00493B8B">
              <w:t xml:space="preserve"> </w:t>
            </w:r>
            <w:r w:rsidRPr="00493B8B">
              <w:rPr>
                <w:color w:val="000000"/>
              </w:rPr>
              <w:t>распространяемое</w:t>
            </w:r>
            <w:r w:rsidRPr="00493B8B">
              <w:t xml:space="preserve"> </w:t>
            </w:r>
            <w:r w:rsidRPr="00493B8B">
              <w:rPr>
                <w:color w:val="000000"/>
              </w:rPr>
              <w:t>ПО</w:t>
            </w:r>
            <w:r w:rsidRPr="00493B8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бессрочно</w:t>
            </w:r>
            <w:r w:rsidRPr="00493B8B">
              <w:t xml:space="preserve"> </w:t>
            </w:r>
          </w:p>
        </w:tc>
      </w:tr>
    </w:tbl>
    <w:p w:rsidR="004E6868" w:rsidRDefault="004E6868" w:rsidP="00221B0F">
      <w:pPr>
        <w:tabs>
          <w:tab w:val="left" w:pos="1200"/>
        </w:tabs>
        <w:ind w:firstLine="709"/>
      </w:pPr>
    </w:p>
    <w:p w:rsidR="004E6868" w:rsidRDefault="004E6868" w:rsidP="00221B0F">
      <w:pPr>
        <w:tabs>
          <w:tab w:val="left" w:pos="1200"/>
        </w:tabs>
        <w:ind w:firstLine="709"/>
      </w:pPr>
      <w:r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567"/>
        <w:gridCol w:w="3587"/>
      </w:tblGrid>
      <w:tr w:rsidR="004E6868" w:rsidRPr="00493B8B" w:rsidTr="00952CC6">
        <w:trPr>
          <w:trHeight w:hRule="exact" w:val="270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Название</w:t>
            </w:r>
            <w:r w:rsidRPr="00493B8B">
              <w:t xml:space="preserve"> </w:t>
            </w:r>
            <w:r>
              <w:t>ресу</w:t>
            </w:r>
            <w:r w:rsidRPr="00493B8B">
              <w:rPr>
                <w:color w:val="000000"/>
              </w:rPr>
              <w:t>рса</w:t>
            </w:r>
            <w:r w:rsidRPr="00493B8B"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493B8B" w:rsidRDefault="004E6868" w:rsidP="00907E4A">
            <w:pPr>
              <w:jc w:val="center"/>
            </w:pPr>
            <w:r w:rsidRPr="00493B8B">
              <w:rPr>
                <w:color w:val="000000"/>
              </w:rPr>
              <w:t>Ссылка</w:t>
            </w:r>
            <w:r w:rsidRPr="00493B8B">
              <w:t xml:space="preserve"> </w:t>
            </w:r>
          </w:p>
        </w:tc>
      </w:tr>
      <w:tr w:rsidR="004E6868" w:rsidRPr="006920DF" w:rsidTr="00952CC6">
        <w:trPr>
          <w:trHeight w:hRule="exact" w:val="14"/>
        </w:trPr>
        <w:tc>
          <w:tcPr>
            <w:tcW w:w="5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D027FD" w:rsidRDefault="004E6868" w:rsidP="00907E4A">
            <w:r w:rsidRPr="00D027FD">
              <w:rPr>
                <w:color w:val="000000"/>
              </w:rPr>
              <w:t>Электронная</w:t>
            </w:r>
            <w:r w:rsidRPr="00D027FD">
              <w:t xml:space="preserve"> </w:t>
            </w:r>
            <w:r w:rsidRPr="00D027FD">
              <w:rPr>
                <w:color w:val="000000"/>
              </w:rPr>
              <w:t>база</w:t>
            </w:r>
            <w:r w:rsidRPr="00D027FD">
              <w:t xml:space="preserve"> </w:t>
            </w:r>
            <w:r w:rsidRPr="00D027FD">
              <w:rPr>
                <w:color w:val="000000"/>
              </w:rPr>
              <w:t>периодических</w:t>
            </w:r>
            <w:r w:rsidRPr="00D027FD">
              <w:t xml:space="preserve"> </w:t>
            </w:r>
            <w:r w:rsidRPr="00D027FD">
              <w:rPr>
                <w:color w:val="000000"/>
              </w:rPr>
              <w:t>изданий</w:t>
            </w:r>
            <w:r w:rsidRPr="00D027FD">
              <w:t xml:space="preserve"> </w:t>
            </w:r>
            <w:r w:rsidRPr="00493B8B">
              <w:rPr>
                <w:color w:val="000000"/>
              </w:rPr>
              <w:t>East</w:t>
            </w:r>
            <w:r w:rsidRPr="00D027FD">
              <w:t xml:space="preserve"> </w:t>
            </w:r>
            <w:r w:rsidRPr="00493B8B">
              <w:rPr>
                <w:color w:val="000000"/>
              </w:rPr>
              <w:t>View</w:t>
            </w:r>
            <w:r w:rsidRPr="00D027FD">
              <w:t xml:space="preserve"> </w:t>
            </w:r>
            <w:r w:rsidRPr="00493B8B">
              <w:rPr>
                <w:color w:val="000000"/>
              </w:rPr>
              <w:t>Information</w:t>
            </w:r>
            <w:r w:rsidRPr="00D027FD">
              <w:t xml:space="preserve"> </w:t>
            </w:r>
            <w:r w:rsidRPr="00493B8B">
              <w:rPr>
                <w:color w:val="000000"/>
              </w:rPr>
              <w:t>Services</w:t>
            </w:r>
            <w:r w:rsidRPr="00D027FD">
              <w:rPr>
                <w:color w:val="000000"/>
              </w:rPr>
              <w:t>,</w:t>
            </w:r>
            <w:r w:rsidRPr="00D027FD">
              <w:t xml:space="preserve"> </w:t>
            </w:r>
            <w:r w:rsidRPr="00D027FD">
              <w:rPr>
                <w:color w:val="000000"/>
              </w:rPr>
              <w:t>ООО</w:t>
            </w:r>
            <w:r w:rsidRPr="00D027FD">
              <w:t xml:space="preserve"> </w:t>
            </w:r>
            <w:r w:rsidRPr="00D027FD">
              <w:rPr>
                <w:color w:val="000000"/>
              </w:rPr>
              <w:t>«ИВИС»</w:t>
            </w:r>
            <w:r w:rsidRPr="00D027FD">
              <w:t xml:space="preserve"> </w:t>
            </w:r>
          </w:p>
        </w:tc>
        <w:tc>
          <w:tcPr>
            <w:tcW w:w="35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952CC6" w:rsidRDefault="004E6868" w:rsidP="00907E4A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 w:rsidRPr="00952CC6">
                <w:rPr>
                  <w:rStyle w:val="Hyperlink"/>
                  <w:lang w:val="en-US"/>
                </w:rPr>
                <w:t>https://dlib.eastview.com/</w:t>
              </w:r>
            </w:hyperlink>
            <w:r w:rsidRPr="00952CC6">
              <w:rPr>
                <w:color w:val="000000"/>
                <w:lang w:val="en-US"/>
              </w:rPr>
              <w:t xml:space="preserve"> </w:t>
            </w:r>
            <w:r w:rsidRPr="00952CC6">
              <w:rPr>
                <w:lang w:val="en-US"/>
              </w:rPr>
              <w:t xml:space="preserve"> </w:t>
            </w:r>
          </w:p>
        </w:tc>
      </w:tr>
      <w:tr w:rsidR="004E6868" w:rsidRPr="006920DF" w:rsidTr="00952CC6">
        <w:trPr>
          <w:trHeight w:hRule="exact" w:val="540"/>
        </w:trPr>
        <w:tc>
          <w:tcPr>
            <w:tcW w:w="5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952CC6" w:rsidRDefault="004E6868" w:rsidP="00907E4A">
            <w:pPr>
              <w:rPr>
                <w:lang w:val="en-US"/>
              </w:rPr>
            </w:pPr>
          </w:p>
        </w:tc>
        <w:tc>
          <w:tcPr>
            <w:tcW w:w="35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952CC6" w:rsidRDefault="004E6868" w:rsidP="00907E4A">
            <w:pPr>
              <w:rPr>
                <w:lang w:val="en-US"/>
              </w:rPr>
            </w:pPr>
          </w:p>
        </w:tc>
      </w:tr>
      <w:tr w:rsidR="004E6868" w:rsidRPr="006920DF" w:rsidTr="00952CC6">
        <w:trPr>
          <w:trHeight w:hRule="exact" w:val="826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D027FD" w:rsidRDefault="004E6868" w:rsidP="00907E4A">
            <w:r w:rsidRPr="00D027FD">
              <w:rPr>
                <w:color w:val="000000"/>
              </w:rPr>
              <w:t>Национальная</w:t>
            </w:r>
            <w:r w:rsidRPr="00D027FD">
              <w:t xml:space="preserve"> </w:t>
            </w:r>
            <w:r w:rsidRPr="00D027FD">
              <w:rPr>
                <w:color w:val="000000"/>
              </w:rPr>
              <w:t>информационно-аналитическая</w:t>
            </w:r>
            <w:r w:rsidRPr="00D027FD">
              <w:t xml:space="preserve"> </w:t>
            </w:r>
            <w:r w:rsidRPr="00D027FD">
              <w:rPr>
                <w:color w:val="000000"/>
              </w:rPr>
              <w:t>система</w:t>
            </w:r>
            <w:r w:rsidRPr="00D027FD">
              <w:t xml:space="preserve"> </w:t>
            </w:r>
            <w:r w:rsidRPr="00D027FD">
              <w:rPr>
                <w:color w:val="000000"/>
              </w:rPr>
              <w:t>–</w:t>
            </w:r>
            <w:r w:rsidRPr="00D027FD">
              <w:t xml:space="preserve"> </w:t>
            </w:r>
            <w:r w:rsidRPr="00D027FD">
              <w:rPr>
                <w:color w:val="000000"/>
              </w:rPr>
              <w:t>Российский</w:t>
            </w:r>
            <w:r w:rsidRPr="00D027FD">
              <w:t xml:space="preserve"> </w:t>
            </w:r>
            <w:r w:rsidRPr="00D027FD">
              <w:rPr>
                <w:color w:val="000000"/>
              </w:rPr>
              <w:t>индекс</w:t>
            </w:r>
            <w:r w:rsidRPr="00D027FD">
              <w:t xml:space="preserve"> </w:t>
            </w:r>
            <w:r w:rsidRPr="00D027FD">
              <w:rPr>
                <w:color w:val="000000"/>
              </w:rPr>
              <w:t>научного</w:t>
            </w:r>
            <w:r w:rsidRPr="00D027FD">
              <w:t xml:space="preserve"> </w:t>
            </w:r>
            <w:r w:rsidRPr="00D027FD">
              <w:rPr>
                <w:color w:val="000000"/>
              </w:rPr>
              <w:t>цитирования</w:t>
            </w:r>
            <w:r w:rsidRPr="00D027FD">
              <w:t xml:space="preserve"> </w:t>
            </w:r>
            <w:r w:rsidRPr="00D027FD">
              <w:rPr>
                <w:color w:val="000000"/>
              </w:rPr>
              <w:t>(РИНЦ)</w:t>
            </w:r>
            <w:r w:rsidRPr="00D027FD"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952CC6" w:rsidRDefault="004E6868" w:rsidP="00907E4A">
            <w:pPr>
              <w:rPr>
                <w:lang w:val="en-US"/>
              </w:rPr>
            </w:pPr>
            <w:r w:rsidRPr="00740777">
              <w:rPr>
                <w:color w:val="000000"/>
                <w:lang w:val="en-US"/>
              </w:rPr>
              <w:t>URL:</w:t>
            </w:r>
            <w:r w:rsidRPr="00740777">
              <w:rPr>
                <w:lang w:val="en-US"/>
              </w:rPr>
              <w:t xml:space="preserve"> </w:t>
            </w:r>
            <w:hyperlink r:id="rId20" w:history="1">
              <w:r w:rsidRPr="00105077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952CC6">
              <w:rPr>
                <w:color w:val="000000"/>
                <w:lang w:val="en-US"/>
              </w:rPr>
              <w:t xml:space="preserve"> </w:t>
            </w:r>
            <w:r w:rsidRPr="00740777">
              <w:rPr>
                <w:lang w:val="en-US"/>
              </w:rPr>
              <w:t xml:space="preserve"> </w:t>
            </w:r>
            <w:r w:rsidRPr="00952CC6">
              <w:rPr>
                <w:lang w:val="en-US"/>
              </w:rPr>
              <w:t xml:space="preserve"> </w:t>
            </w:r>
          </w:p>
        </w:tc>
      </w:tr>
      <w:tr w:rsidR="004E6868" w:rsidRPr="006920DF" w:rsidTr="00952CC6">
        <w:trPr>
          <w:trHeight w:hRule="exact" w:val="555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D027FD" w:rsidRDefault="004E6868" w:rsidP="00907E4A">
            <w:r w:rsidRPr="00D027FD">
              <w:rPr>
                <w:color w:val="000000"/>
              </w:rPr>
              <w:t>Поисковая</w:t>
            </w:r>
            <w:r w:rsidRPr="00D027FD">
              <w:t xml:space="preserve"> </w:t>
            </w:r>
            <w:r w:rsidRPr="00D027FD">
              <w:rPr>
                <w:color w:val="000000"/>
              </w:rPr>
              <w:t>система</w:t>
            </w:r>
            <w:r w:rsidRPr="00D027FD">
              <w:t xml:space="preserve"> </w:t>
            </w:r>
            <w:r w:rsidRPr="00D027FD">
              <w:rPr>
                <w:color w:val="000000"/>
              </w:rPr>
              <w:t>Академия</w:t>
            </w:r>
            <w:r w:rsidRPr="00D027FD">
              <w:t xml:space="preserve"> </w:t>
            </w:r>
            <w:r w:rsidRPr="00493B8B">
              <w:rPr>
                <w:color w:val="000000"/>
              </w:rPr>
              <w:t>Google</w:t>
            </w:r>
            <w:r w:rsidRPr="00D027FD">
              <w:t xml:space="preserve"> </w:t>
            </w:r>
            <w:r w:rsidRPr="00D027FD">
              <w:rPr>
                <w:color w:val="000000"/>
              </w:rPr>
              <w:t>(</w:t>
            </w:r>
            <w:r w:rsidRPr="00493B8B">
              <w:rPr>
                <w:color w:val="000000"/>
              </w:rPr>
              <w:t>Google</w:t>
            </w:r>
            <w:r w:rsidRPr="00D027FD">
              <w:t xml:space="preserve"> </w:t>
            </w:r>
            <w:r w:rsidRPr="00493B8B">
              <w:rPr>
                <w:color w:val="000000"/>
              </w:rPr>
              <w:t>Scholar</w:t>
            </w:r>
            <w:r w:rsidRPr="00D027FD">
              <w:rPr>
                <w:color w:val="000000"/>
              </w:rPr>
              <w:t>)</w:t>
            </w:r>
            <w:r w:rsidRPr="00D027FD"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740777" w:rsidRDefault="004E6868" w:rsidP="00907E4A">
            <w:pPr>
              <w:rPr>
                <w:lang w:val="en-US"/>
              </w:rPr>
            </w:pPr>
            <w:r w:rsidRPr="00740777">
              <w:rPr>
                <w:color w:val="000000"/>
                <w:lang w:val="en-US"/>
              </w:rPr>
              <w:t>URL:</w:t>
            </w:r>
            <w:r w:rsidRPr="00740777">
              <w:rPr>
                <w:lang w:val="en-US"/>
              </w:rPr>
              <w:t xml:space="preserve"> </w:t>
            </w:r>
            <w:hyperlink r:id="rId21" w:history="1">
              <w:r w:rsidRPr="00105077">
                <w:rPr>
                  <w:rStyle w:val="Hyperlink"/>
                  <w:lang w:val="en-US"/>
                </w:rPr>
                <w:t>https://scholar.google.ru/</w:t>
              </w:r>
            </w:hyperlink>
            <w:r w:rsidRPr="00952CC6">
              <w:rPr>
                <w:color w:val="000000"/>
                <w:lang w:val="en-US"/>
              </w:rPr>
              <w:t xml:space="preserve"> </w:t>
            </w:r>
            <w:r w:rsidRPr="00740777">
              <w:rPr>
                <w:lang w:val="en-US"/>
              </w:rPr>
              <w:t xml:space="preserve"> </w:t>
            </w:r>
          </w:p>
        </w:tc>
      </w:tr>
      <w:tr w:rsidR="004E6868" w:rsidRPr="006920DF" w:rsidTr="00952CC6">
        <w:trPr>
          <w:trHeight w:hRule="exact" w:val="555"/>
        </w:trPr>
        <w:tc>
          <w:tcPr>
            <w:tcW w:w="5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D027FD" w:rsidRDefault="004E6868" w:rsidP="00907E4A">
            <w:r w:rsidRPr="00D027FD">
              <w:rPr>
                <w:color w:val="000000"/>
              </w:rPr>
              <w:t>Информационная</w:t>
            </w:r>
            <w:r w:rsidRPr="00D027FD">
              <w:t xml:space="preserve"> </w:t>
            </w:r>
            <w:r w:rsidRPr="00D027FD">
              <w:rPr>
                <w:color w:val="000000"/>
              </w:rPr>
              <w:t>система</w:t>
            </w:r>
            <w:r w:rsidRPr="00D027FD">
              <w:t xml:space="preserve"> </w:t>
            </w:r>
            <w:r w:rsidRPr="00D027FD">
              <w:rPr>
                <w:color w:val="000000"/>
              </w:rPr>
              <w:t>-</w:t>
            </w:r>
            <w:r w:rsidRPr="00D027FD">
              <w:t xml:space="preserve"> </w:t>
            </w:r>
            <w:r w:rsidRPr="00D027FD">
              <w:rPr>
                <w:color w:val="000000"/>
              </w:rPr>
              <w:t>Единое</w:t>
            </w:r>
            <w:r w:rsidRPr="00D027FD">
              <w:t xml:space="preserve"> </w:t>
            </w:r>
            <w:r w:rsidRPr="00D027FD">
              <w:rPr>
                <w:color w:val="000000"/>
              </w:rPr>
              <w:t>окно</w:t>
            </w:r>
            <w:r w:rsidRPr="00D027FD">
              <w:t xml:space="preserve"> </w:t>
            </w:r>
            <w:r w:rsidRPr="00D027FD">
              <w:rPr>
                <w:color w:val="000000"/>
              </w:rPr>
              <w:t>до</w:t>
            </w:r>
            <w:r w:rsidRPr="00D027FD">
              <w:rPr>
                <w:color w:val="000000"/>
              </w:rPr>
              <w:t>с</w:t>
            </w:r>
            <w:r w:rsidRPr="00D027FD">
              <w:rPr>
                <w:color w:val="000000"/>
              </w:rPr>
              <w:t>тупа</w:t>
            </w:r>
            <w:r w:rsidRPr="00D027FD">
              <w:t xml:space="preserve"> </w:t>
            </w:r>
            <w:r w:rsidRPr="00D027FD">
              <w:rPr>
                <w:color w:val="000000"/>
              </w:rPr>
              <w:t>к</w:t>
            </w:r>
            <w:r w:rsidRPr="00D027FD">
              <w:t xml:space="preserve"> </w:t>
            </w:r>
            <w:r w:rsidRPr="00D027FD">
              <w:rPr>
                <w:color w:val="000000"/>
              </w:rPr>
              <w:t>информационным</w:t>
            </w:r>
            <w:r w:rsidRPr="00D027FD">
              <w:t xml:space="preserve"> </w:t>
            </w:r>
            <w:r w:rsidRPr="00D027FD">
              <w:rPr>
                <w:color w:val="000000"/>
              </w:rPr>
              <w:t>ресурсам</w:t>
            </w:r>
            <w:r w:rsidRPr="00D027FD">
              <w:t xml:space="preserve"> 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868" w:rsidRPr="00740777" w:rsidRDefault="004E6868" w:rsidP="00907E4A">
            <w:pPr>
              <w:rPr>
                <w:lang w:val="en-US"/>
              </w:rPr>
            </w:pPr>
            <w:r w:rsidRPr="00740777">
              <w:rPr>
                <w:color w:val="000000"/>
                <w:lang w:val="en-US"/>
              </w:rPr>
              <w:t>URL:</w:t>
            </w:r>
            <w:r w:rsidRPr="00740777">
              <w:rPr>
                <w:lang w:val="en-US"/>
              </w:rPr>
              <w:t xml:space="preserve"> </w:t>
            </w:r>
            <w:hyperlink r:id="rId22" w:history="1">
              <w:r w:rsidRPr="00105077">
                <w:rPr>
                  <w:rStyle w:val="Hyperlink"/>
                  <w:lang w:val="en-US"/>
                </w:rPr>
                <w:t>http://window.edu.ru/</w:t>
              </w:r>
            </w:hyperlink>
            <w:r w:rsidRPr="006920DF">
              <w:rPr>
                <w:color w:val="000000"/>
                <w:lang w:val="en-US"/>
              </w:rPr>
              <w:t xml:space="preserve"> </w:t>
            </w:r>
            <w:r w:rsidRPr="00740777">
              <w:rPr>
                <w:lang w:val="en-US"/>
              </w:rPr>
              <w:t xml:space="preserve"> </w:t>
            </w:r>
          </w:p>
        </w:tc>
      </w:tr>
    </w:tbl>
    <w:p w:rsidR="004E6868" w:rsidRPr="00167F8D" w:rsidRDefault="004E6868" w:rsidP="00221B0F">
      <w:pPr>
        <w:tabs>
          <w:tab w:val="left" w:pos="1200"/>
        </w:tabs>
        <w:ind w:firstLine="709"/>
        <w:rPr>
          <w:bCs/>
          <w:lang w:val="en-US"/>
        </w:rPr>
      </w:pPr>
    </w:p>
    <w:p w:rsidR="004E6868" w:rsidRDefault="004E6868" w:rsidP="00221B0F">
      <w:pPr>
        <w:tabs>
          <w:tab w:val="left" w:pos="1200"/>
        </w:tabs>
        <w:ind w:firstLine="709"/>
      </w:pPr>
      <w:r>
        <w:rPr>
          <w:rStyle w:val="FontStyle14"/>
          <w:sz w:val="24"/>
        </w:rPr>
        <w:t>9 Материально-техническое обеспечение дисциплины (модуля)</w:t>
      </w:r>
    </w:p>
    <w:p w:rsidR="004E6868" w:rsidRDefault="004E6868" w:rsidP="00221B0F">
      <w:pPr>
        <w:tabs>
          <w:tab w:val="left" w:pos="1200"/>
        </w:tabs>
        <w:ind w:firstLine="709"/>
      </w:pPr>
      <w:r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4E6868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4E6868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4E6868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rPr>
                <w:color w:val="000000"/>
              </w:rPr>
              <w:t>Персональные компьютеры  с пакетом MS Office,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ходом в Интернет и с доступом в электронную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4E6868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868" w:rsidRDefault="004E6868" w:rsidP="00454D22">
            <w:pPr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E6868" w:rsidRDefault="004E6868" w:rsidP="00221B0F">
      <w:pPr>
        <w:pageBreakBefore/>
        <w:ind w:firstLine="709"/>
        <w:jc w:val="center"/>
      </w:pPr>
      <w:r>
        <w:rPr>
          <w:b/>
        </w:rPr>
        <w:t>Приложение 1</w:t>
      </w:r>
    </w:p>
    <w:p w:rsidR="004E6868" w:rsidRDefault="004E6868" w:rsidP="00221B0F">
      <w:pPr>
        <w:ind w:firstLine="709"/>
        <w:rPr>
          <w:b/>
        </w:rPr>
      </w:pPr>
    </w:p>
    <w:p w:rsidR="004E6868" w:rsidRDefault="004E6868" w:rsidP="00167F8D">
      <w:pPr>
        <w:ind w:firstLine="709"/>
        <w:jc w:val="center"/>
      </w:pPr>
      <w:r>
        <w:rPr>
          <w:b/>
        </w:rPr>
        <w:t>Методические указания для самостоятельной работы студентов</w:t>
      </w:r>
    </w:p>
    <w:p w:rsidR="004E6868" w:rsidRDefault="004E6868" w:rsidP="00221B0F">
      <w:pPr>
        <w:ind w:firstLine="709"/>
        <w:rPr>
          <w:b/>
        </w:rPr>
      </w:pPr>
    </w:p>
    <w:p w:rsidR="004E6868" w:rsidRDefault="004E6868" w:rsidP="00221B0F">
      <w:pPr>
        <w:ind w:firstLine="709"/>
      </w:pPr>
      <w:r>
        <w:t>В процессе выполнения самостоятельной работы студенты должны научиться во</w:t>
      </w:r>
      <w:r>
        <w:t>с</w:t>
      </w:r>
      <w:r>
        <w:t>принимать сведения на слух, фиксировать информацию в виде записей в тетрадях, раб</w:t>
      </w:r>
      <w:r>
        <w:t>о</w:t>
      </w:r>
      <w:r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>
        <w:t>е</w:t>
      </w:r>
      <w:r>
        <w:t>ния таблиц, составления схем. Важно научиться выделять главные мысли в лекции преп</w:t>
      </w:r>
      <w:r>
        <w:t>о</w:t>
      </w:r>
      <w:r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>
        <w:t>ч</w:t>
      </w:r>
      <w:r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>
        <w:t>с</w:t>
      </w:r>
      <w:r>
        <w:t>крывать содержание изучаемой проблемы в монологической речи; выступать с сообщ</w:t>
      </w:r>
      <w:r>
        <w:t>е</w:t>
      </w:r>
      <w:r>
        <w:t xml:space="preserve">ниями и докладами. </w:t>
      </w:r>
    </w:p>
    <w:p w:rsidR="004E6868" w:rsidRDefault="004E6868" w:rsidP="00221B0F">
      <w:pPr>
        <w:ind w:firstLine="709"/>
      </w:pPr>
    </w:p>
    <w:p w:rsidR="004E6868" w:rsidRDefault="004E6868" w:rsidP="00221B0F">
      <w:pPr>
        <w:ind w:firstLine="709"/>
      </w:pPr>
      <w:r>
        <w:rPr>
          <w:b/>
        </w:rPr>
        <w:t>Конспект лекции.</w:t>
      </w:r>
      <w:r>
        <w:t xml:space="preserve"> Смысл присутствия студента на лекции заключает во включ</w:t>
      </w:r>
      <w:r>
        <w:t>е</w:t>
      </w:r>
      <w:r>
        <w:t>нии его в активный процесс слушания, понимания и осмысления материала, подготовле</w:t>
      </w:r>
      <w:r>
        <w:t>н</w:t>
      </w:r>
      <w:r>
        <w:t>ного преподавателем. Этому способствует конспективная запись полученной информ</w:t>
      </w:r>
      <w:r>
        <w:t>а</w:t>
      </w:r>
      <w:r>
        <w:t>ции, с помощью которой в дальнейшем можно восстановить основное содержание пр</w:t>
      </w:r>
      <w:r>
        <w:t>о</w:t>
      </w:r>
      <w:r>
        <w:t xml:space="preserve">слушанной лекции. </w:t>
      </w:r>
    </w:p>
    <w:p w:rsidR="004E6868" w:rsidRDefault="004E6868" w:rsidP="00221B0F">
      <w:pPr>
        <w:ind w:firstLine="709"/>
      </w:pPr>
      <w:r>
        <w:t xml:space="preserve">Для успешного выполнения этой работы советуем: </w:t>
      </w:r>
    </w:p>
    <w:p w:rsidR="004E6868" w:rsidRDefault="004E6868" w:rsidP="00221B0F">
      <w:pPr>
        <w:ind w:firstLine="709"/>
      </w:pPr>
      <w:r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>
        <w:t>е</w:t>
      </w:r>
      <w:r>
        <w:t>ния, замечания, а также собственные мысли. С помощью разноцветных ручек или флом</w:t>
      </w:r>
      <w:r>
        <w:t>а</w:t>
      </w:r>
      <w:r>
        <w:t xml:space="preserve">стеров можно будет выделить заголовки, разделы, термины и т.д. </w:t>
      </w:r>
    </w:p>
    <w:p w:rsidR="004E6868" w:rsidRDefault="004E6868" w:rsidP="00221B0F">
      <w:pPr>
        <w:ind w:firstLine="709"/>
      </w:pPr>
      <w:r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>
        <w:t>о</w:t>
      </w:r>
      <w:r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4E6868" w:rsidRDefault="004E6868" w:rsidP="00221B0F">
      <w:pPr>
        <w:ind w:firstLine="709"/>
      </w:pPr>
      <w: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4E6868" w:rsidRDefault="004E6868" w:rsidP="00221B0F">
      <w:pPr>
        <w:ind w:firstLine="709"/>
      </w:pPr>
      <w: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4E6868" w:rsidRDefault="004E6868" w:rsidP="00221B0F">
      <w:pPr>
        <w:ind w:firstLine="709"/>
      </w:pPr>
      <w:r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>
        <w:t>у</w:t>
      </w:r>
      <w:r>
        <w:t>магу за счет уплотнения текста. Конспектируя, пользуйтесь общепринятыми сокращени</w:t>
      </w:r>
      <w:r>
        <w:t>я</w:t>
      </w:r>
      <w:r>
        <w:t>ми слов и условными знаками, если есть необходимость, то при-думайте собственные с</w:t>
      </w:r>
      <w:r>
        <w:t>о</w:t>
      </w:r>
      <w:r>
        <w:t xml:space="preserve">кращения. </w:t>
      </w:r>
    </w:p>
    <w:p w:rsidR="004E6868" w:rsidRDefault="004E6868" w:rsidP="00221B0F">
      <w:pPr>
        <w:ind w:firstLine="709"/>
      </w:pPr>
      <w:r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>
        <w:t>о</w:t>
      </w:r>
      <w:r>
        <w:t xml:space="preserve">дим в условиях лекции, то сделайте его словесное описание с обобщающими выводами. </w:t>
      </w:r>
    </w:p>
    <w:p w:rsidR="004E6868" w:rsidRDefault="004E6868" w:rsidP="00221B0F">
      <w:pPr>
        <w:ind w:firstLine="709"/>
      </w:pPr>
      <w:r>
        <w:t>- просмотреть свои записи после окончания лекции. Подчеркните и отметьте ра</w:t>
      </w:r>
      <w:r>
        <w:t>з</w:t>
      </w:r>
      <w:r>
        <w:t>ными цветами фломастера важные моменты в записях. Исправьте неточности, внесите н</w:t>
      </w:r>
      <w:r>
        <w:t>е</w:t>
      </w:r>
      <w:r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4E6868" w:rsidRDefault="004E6868" w:rsidP="00221B0F">
      <w:pPr>
        <w:ind w:firstLine="709"/>
      </w:pPr>
      <w:r>
        <w:rPr>
          <w:b/>
        </w:rPr>
        <w:t>Подготовка к практическим занятиям.</w:t>
      </w:r>
      <w:r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>
        <w:t>е</w:t>
      </w:r>
      <w:r>
        <w:t xml:space="preserve">шение задач, обсуждение докладов, беседу по плану или дискуссию по проблеме. </w:t>
      </w:r>
    </w:p>
    <w:p w:rsidR="004E6868" w:rsidRDefault="004E6868" w:rsidP="00221B0F">
      <w:pPr>
        <w:ind w:firstLine="709"/>
      </w:pPr>
      <w:r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>
        <w:t>н</w:t>
      </w:r>
      <w:r>
        <w:t xml:space="preserve">спекта. </w:t>
      </w:r>
    </w:p>
    <w:p w:rsidR="004E6868" w:rsidRDefault="004E6868" w:rsidP="00221B0F">
      <w:pPr>
        <w:ind w:firstLine="709"/>
      </w:pPr>
      <w:r>
        <w:t>Если семинар представлен докладами, то основная ответственность за его провед</w:t>
      </w:r>
      <w:r>
        <w:t>е</w:t>
      </w:r>
      <w:r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>
        <w:t>е</w:t>
      </w:r>
      <w:r>
        <w:t xml:space="preserve">ская, самостоятельная мысль, дается возможность высказать критические замечания. </w:t>
      </w:r>
    </w:p>
    <w:p w:rsidR="004E6868" w:rsidRDefault="004E6868" w:rsidP="00221B0F">
      <w:pPr>
        <w:ind w:firstLine="709"/>
      </w:pPr>
      <w:r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>
        <w:t>а</w:t>
      </w:r>
      <w:r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4E6868" w:rsidRDefault="004E6868" w:rsidP="00221B0F">
      <w:pPr>
        <w:ind w:firstLine="709"/>
      </w:pPr>
      <w:r>
        <w:rPr>
          <w:b/>
        </w:rPr>
        <w:t>Доклад</w:t>
      </w:r>
      <w:r>
        <w:t xml:space="preserve"> представляет собой устную форму сообщения информации. Он использ</w:t>
      </w:r>
      <w:r>
        <w:t>у</w:t>
      </w:r>
      <w:r>
        <w:t xml:space="preserve">ется в вузе на семинарских занятиях и на научных студенческих конференциях. </w:t>
      </w:r>
    </w:p>
    <w:p w:rsidR="004E6868" w:rsidRDefault="004E6868" w:rsidP="00221B0F">
      <w:pPr>
        <w:ind w:firstLine="709"/>
      </w:pPr>
      <w:r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>
        <w:t>е</w:t>
      </w:r>
      <w:r>
        <w:t>щением этой темы. Письменный доклад оформляется как реферат.</w:t>
      </w:r>
    </w:p>
    <w:p w:rsidR="004E6868" w:rsidRDefault="004E6868" w:rsidP="00221B0F">
      <w:pPr>
        <w:ind w:firstLine="709"/>
      </w:pPr>
      <w:r>
        <w:t xml:space="preserve">При работе над докладом следует учесть некоторые специфические особенности: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4E6868" w:rsidRDefault="004E6868" w:rsidP="00221B0F">
      <w:pPr>
        <w:ind w:firstLine="709"/>
      </w:pPr>
      <w:r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>
        <w:t>о</w:t>
      </w:r>
      <w:r>
        <w:t>может избежать многих ошибок, которые случаются во время устной импровизации: о</w:t>
      </w:r>
      <w:r>
        <w:t>т</w:t>
      </w:r>
      <w:r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>
        <w:t>в</w:t>
      </w:r>
      <w:r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4E6868" w:rsidRDefault="004E6868" w:rsidP="00221B0F">
      <w:pPr>
        <w:ind w:firstLine="709"/>
      </w:pPr>
      <w:r>
        <w:t>При подготовке к устному выступлению возьмите на вооружение некоторые сов</w:t>
      </w:r>
      <w:r>
        <w:t>е</w:t>
      </w:r>
      <w:r>
        <w:t xml:space="preserve">ты: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4E6868" w:rsidRDefault="004E6868" w:rsidP="00221B0F">
      <w:pPr>
        <w:ind w:firstLine="709"/>
      </w:pPr>
      <w:r>
        <w:rPr>
          <w:b/>
        </w:rPr>
        <w:t>Презентация</w:t>
      </w:r>
      <w:r>
        <w:t xml:space="preserve"> – современный способ устного или письменного представления и</w:t>
      </w:r>
      <w:r>
        <w:t>н</w:t>
      </w:r>
      <w:r>
        <w:t xml:space="preserve">формации с использованием мультимедийных технологий. </w:t>
      </w:r>
    </w:p>
    <w:p w:rsidR="004E6868" w:rsidRDefault="004E6868" w:rsidP="00221B0F">
      <w:pPr>
        <w:ind w:firstLine="709"/>
      </w:pPr>
      <w:r>
        <w:t xml:space="preserve">Существует несколько вариантов презентаций. </w:t>
      </w:r>
    </w:p>
    <w:p w:rsidR="004E6868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 Презентация с выступлением докладчика</w:t>
      </w:r>
    </w:p>
    <w:p w:rsidR="004E6868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Презентация с комментариями докладчика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4E6868" w:rsidRDefault="004E6868" w:rsidP="00221B0F">
      <w:pPr>
        <w:ind w:firstLine="709"/>
      </w:pPr>
      <w:r>
        <w:t xml:space="preserve">Подготовка презентации включает в себя несколько этапов: </w:t>
      </w:r>
    </w:p>
    <w:p w:rsidR="004E6868" w:rsidRDefault="004E6868" w:rsidP="00221B0F">
      <w:pPr>
        <w:ind w:firstLine="709"/>
      </w:pPr>
      <w:r>
        <w:t xml:space="preserve">1. Планирование презентации </w:t>
      </w:r>
    </w:p>
    <w:p w:rsidR="004E6868" w:rsidRDefault="004E6868" w:rsidP="00221B0F">
      <w:pPr>
        <w:ind w:firstLine="709"/>
      </w:pPr>
      <w:r>
        <w:t xml:space="preserve">От ответов на эти вопросы будет зависеть всё построение презентации: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4E6868" w:rsidRDefault="004E6868" w:rsidP="00221B0F">
      <w:pPr>
        <w:ind w:firstLine="709"/>
      </w:pPr>
      <w:r>
        <w:t xml:space="preserve">2. Структурирование информации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4E6868" w:rsidRPr="00A5016A" w:rsidRDefault="004E6868" w:rsidP="00221B0F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Для этого целесообразно: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4E6868" w:rsidRPr="00A5016A" w:rsidRDefault="004E6868" w:rsidP="00221B0F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4E6868" w:rsidRPr="00A5016A" w:rsidRDefault="004E6868" w:rsidP="00221B0F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4E6868" w:rsidRPr="00A5016A" w:rsidRDefault="004E6868" w:rsidP="00221B0F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4E6868" w:rsidRPr="00A5016A" w:rsidRDefault="004E6868" w:rsidP="00221B0F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4E6868" w:rsidRDefault="004E6868" w:rsidP="00221B0F">
      <w:pPr>
        <w:ind w:firstLine="709"/>
      </w:pPr>
      <w:r>
        <w:t xml:space="preserve">3. Оформление презентации </w:t>
      </w:r>
    </w:p>
    <w:p w:rsidR="004E6868" w:rsidRDefault="004E6868" w:rsidP="00221B0F">
      <w:pPr>
        <w:ind w:firstLine="709"/>
      </w:pPr>
      <w:r>
        <w:t xml:space="preserve">Оформление презентации включает в себя следующую обязательную информацию: </w:t>
      </w:r>
    </w:p>
    <w:p w:rsidR="004E6868" w:rsidRDefault="004E6868" w:rsidP="00221B0F">
      <w:pPr>
        <w:ind w:firstLine="709"/>
      </w:pPr>
      <w:r>
        <w:t xml:space="preserve">Титульный лист </w:t>
      </w:r>
    </w:p>
    <w:p w:rsidR="004E6868" w:rsidRDefault="004E6868" w:rsidP="00221B0F">
      <w:pPr>
        <w:ind w:firstLine="709"/>
      </w:pPr>
      <w:r>
        <w:t xml:space="preserve">- представляет тему доклада и имя автора (или авторов); </w:t>
      </w:r>
    </w:p>
    <w:p w:rsidR="004E6868" w:rsidRDefault="004E6868" w:rsidP="00221B0F">
      <w:pPr>
        <w:ind w:firstLine="709"/>
      </w:pPr>
      <w:r>
        <w:t>- на защите курсовой или дипломной работы указывает фамилию и инициалы н</w:t>
      </w:r>
      <w:r>
        <w:t>а</w:t>
      </w:r>
      <w:r>
        <w:t xml:space="preserve">учного руководителя или организации; </w:t>
      </w:r>
    </w:p>
    <w:p w:rsidR="004E6868" w:rsidRDefault="004E6868" w:rsidP="00221B0F">
      <w:pPr>
        <w:ind w:firstLine="709"/>
      </w:pPr>
      <w:r>
        <w:t xml:space="preserve">- на конференциях обозначает дату и название конференции. </w:t>
      </w:r>
    </w:p>
    <w:p w:rsidR="004E6868" w:rsidRDefault="004E6868" w:rsidP="00221B0F">
      <w:pPr>
        <w:ind w:firstLine="709"/>
      </w:pPr>
      <w:r>
        <w:t xml:space="preserve">План выступления </w:t>
      </w:r>
    </w:p>
    <w:p w:rsidR="004E6868" w:rsidRDefault="004E6868" w:rsidP="00221B0F">
      <w:pPr>
        <w:ind w:firstLine="709"/>
      </w:pPr>
      <w:r>
        <w:t xml:space="preserve">- формулирует основное содержание доклада (3-4 пункта); </w:t>
      </w:r>
    </w:p>
    <w:p w:rsidR="004E6868" w:rsidRDefault="004E6868" w:rsidP="00221B0F">
      <w:pPr>
        <w:ind w:firstLine="709"/>
      </w:pPr>
      <w:r>
        <w:t xml:space="preserve">- фиксирует порядок изложения информации; </w:t>
      </w:r>
    </w:p>
    <w:p w:rsidR="004E6868" w:rsidRDefault="004E6868" w:rsidP="00221B0F">
      <w:pPr>
        <w:ind w:firstLine="709"/>
      </w:pPr>
      <w:r>
        <w:t xml:space="preserve">Содержание презентации </w:t>
      </w:r>
    </w:p>
    <w:p w:rsidR="004E6868" w:rsidRDefault="004E6868" w:rsidP="00221B0F">
      <w:pPr>
        <w:ind w:firstLine="709"/>
      </w:pPr>
      <w:r>
        <w:t xml:space="preserve">- включает текстовую и графическую информацию; </w:t>
      </w:r>
    </w:p>
    <w:p w:rsidR="004E6868" w:rsidRDefault="004E6868" w:rsidP="00221B0F">
      <w:pPr>
        <w:ind w:firstLine="709"/>
      </w:pPr>
      <w:r>
        <w:t xml:space="preserve">- иллюстрирует основные пункты сообщения; </w:t>
      </w:r>
    </w:p>
    <w:p w:rsidR="004E6868" w:rsidRDefault="004E6868" w:rsidP="00221B0F">
      <w:pPr>
        <w:ind w:firstLine="709"/>
      </w:pPr>
      <w:r>
        <w:t xml:space="preserve">- может представлять самостоятельный вариант доклада; </w:t>
      </w:r>
    </w:p>
    <w:p w:rsidR="004E6868" w:rsidRDefault="004E6868" w:rsidP="00221B0F">
      <w:pPr>
        <w:ind w:firstLine="709"/>
      </w:pPr>
      <w:r>
        <w:t xml:space="preserve">Завершение </w:t>
      </w:r>
    </w:p>
    <w:p w:rsidR="004E6868" w:rsidRDefault="004E6868" w:rsidP="00221B0F">
      <w:pPr>
        <w:ind w:firstLine="709"/>
      </w:pPr>
      <w:r>
        <w:t xml:space="preserve">- обобщает, подводит итоги, суммирует информацию; </w:t>
      </w:r>
    </w:p>
    <w:p w:rsidR="004E6868" w:rsidRDefault="004E6868" w:rsidP="00221B0F">
      <w:pPr>
        <w:ind w:firstLine="709"/>
      </w:pPr>
      <w:r>
        <w:t xml:space="preserve">- может включать список литературы к докладу; </w:t>
      </w:r>
    </w:p>
    <w:p w:rsidR="004E6868" w:rsidRDefault="004E6868" w:rsidP="00221B0F">
      <w:pPr>
        <w:ind w:firstLine="709"/>
      </w:pPr>
      <w:r>
        <w:t xml:space="preserve">- содержит слова благодарности аудитории. </w:t>
      </w:r>
    </w:p>
    <w:p w:rsidR="004E6868" w:rsidRDefault="004E6868" w:rsidP="00221B0F">
      <w:pPr>
        <w:ind w:firstLine="709"/>
      </w:pPr>
      <w:r>
        <w:t xml:space="preserve">4. Дизайн презентации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Текстовое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Оптимальное число строк на слайде – 6 -11.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>Шрифтовое оформление</w:t>
      </w:r>
    </w:p>
    <w:p w:rsidR="004E6868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</w:pPr>
      <w:r>
        <w:rPr>
          <w:szCs w:val="24"/>
          <w:lang w:val="ru-RU"/>
        </w:rPr>
        <w:t>Шрифты без засечек (</w:t>
      </w:r>
      <w:r>
        <w:rPr>
          <w:szCs w:val="24"/>
        </w:rPr>
        <w:t>Arial</w:t>
      </w:r>
      <w:r>
        <w:rPr>
          <w:szCs w:val="24"/>
          <w:lang w:val="ru-RU"/>
        </w:rPr>
        <w:t xml:space="preserve">, </w:t>
      </w:r>
      <w:r>
        <w:rPr>
          <w:szCs w:val="24"/>
        </w:rPr>
        <w:t>Tahoma</w:t>
      </w:r>
      <w:r>
        <w:rPr>
          <w:szCs w:val="24"/>
          <w:lang w:val="ru-RU"/>
        </w:rPr>
        <w:t xml:space="preserve">, </w:t>
      </w:r>
      <w:r>
        <w:rPr>
          <w:szCs w:val="24"/>
        </w:rPr>
        <w:t>Verdana</w:t>
      </w:r>
      <w:r>
        <w:rPr>
          <w:szCs w:val="24"/>
          <w:lang w:val="ru-RU"/>
        </w:rPr>
        <w:t xml:space="preserve">) читаются легче, чем гротески. </w:t>
      </w:r>
      <w:r>
        <w:rPr>
          <w:szCs w:val="24"/>
        </w:rPr>
        <w:t xml:space="preserve">Нельзя смешивать различные типы шрифтов в одной презентации.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Цветовое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фона предпочтительнее холодные тона.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Композиционное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Крупные объекты в композиции смотрятся неважно.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Анимационное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Звуковое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 xml:space="preserve">Графическое оформление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4E6868" w:rsidRDefault="004E6868" w:rsidP="00221B0F">
      <w:pPr>
        <w:pStyle w:val="ListParagraph1"/>
        <w:ind w:left="0"/>
      </w:pPr>
      <w:r>
        <w:rPr>
          <w:szCs w:val="24"/>
          <w:lang w:val="ru-RU"/>
        </w:rPr>
        <w:t xml:space="preserve"> </w:t>
      </w:r>
      <w:r>
        <w:rPr>
          <w:szCs w:val="24"/>
        </w:rPr>
        <w:t xml:space="preserve">Таблицы и схемы </w:t>
      </w:r>
    </w:p>
    <w:p w:rsidR="004E6868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>
        <w:rPr>
          <w:szCs w:val="24"/>
        </w:rPr>
        <w:t xml:space="preserve">Лучше заменить их графиками, построенными на основе этих таблиц.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4E6868" w:rsidRDefault="004E6868" w:rsidP="00221B0F">
      <w:pPr>
        <w:pStyle w:val="ListParagraph1"/>
        <w:ind w:left="0"/>
      </w:pPr>
      <w:r>
        <w:rPr>
          <w:szCs w:val="24"/>
        </w:rPr>
        <w:t>Аудио и видео оформление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4E6868" w:rsidRDefault="004E6868" w:rsidP="00221B0F">
      <w:pPr>
        <w:ind w:firstLine="709"/>
      </w:pPr>
      <w:r>
        <w:rPr>
          <w:b/>
        </w:rPr>
        <w:t xml:space="preserve">Подготовка к экзамену. </w:t>
      </w:r>
      <w:r>
        <w:t>Готовиться к экзамену нужно заранее и в несколько эт</w:t>
      </w:r>
      <w:r>
        <w:t>а</w:t>
      </w:r>
      <w:r>
        <w:t xml:space="preserve">пов. Для этого: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4E6868" w:rsidRDefault="004E6868" w:rsidP="00221B0F">
      <w:pPr>
        <w:ind w:firstLine="709"/>
      </w:pPr>
      <w:r>
        <w:t xml:space="preserve">Непосредственно при подготовке: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Упорядочьте свои конспекты, записи, задания.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экзамен.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Разделите вопросы для экзамена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4E6868" w:rsidRPr="00A5016A" w:rsidRDefault="004E6868" w:rsidP="00221B0F">
      <w:pPr>
        <w:pStyle w:val="ListParagraph1"/>
        <w:numPr>
          <w:ilvl w:val="0"/>
          <w:numId w:val="28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4E6868" w:rsidRDefault="004E6868" w:rsidP="00221B0F">
      <w:pPr>
        <w:ind w:firstLine="709"/>
      </w:pPr>
    </w:p>
    <w:p w:rsidR="004E6868" w:rsidRDefault="004E6868" w:rsidP="00221B0F"/>
    <w:p w:rsidR="004E6868" w:rsidRPr="00456EB9" w:rsidRDefault="004E6868" w:rsidP="00221B0F">
      <w:pPr>
        <w:pStyle w:val="Style8"/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  <w:bookmarkStart w:id="0" w:name="_GoBack"/>
      <w:bookmarkEnd w:id="0"/>
    </w:p>
    <w:sectPr w:rsidR="004E6868" w:rsidRPr="00456EB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868" w:rsidRDefault="004E6868">
      <w:r>
        <w:separator/>
      </w:r>
    </w:p>
  </w:endnote>
  <w:endnote w:type="continuationSeparator" w:id="0">
    <w:p w:rsidR="004E6868" w:rsidRDefault="004E6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68" w:rsidRDefault="004E686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6868" w:rsidRDefault="004E686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68" w:rsidRDefault="004E686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4E6868" w:rsidRDefault="004E686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868" w:rsidRDefault="004E6868">
      <w:r>
        <w:separator/>
      </w:r>
    </w:p>
  </w:footnote>
  <w:footnote w:type="continuationSeparator" w:id="0">
    <w:p w:rsidR="004E6868" w:rsidRDefault="004E68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5868F9"/>
    <w:multiLevelType w:val="singleLevel"/>
    <w:tmpl w:val="EA320D28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4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D268F"/>
    <w:multiLevelType w:val="singleLevel"/>
    <w:tmpl w:val="D2F82FB2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7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010C49"/>
    <w:multiLevelType w:val="hybridMultilevel"/>
    <w:tmpl w:val="376CA7C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D1F014D"/>
    <w:multiLevelType w:val="hybridMultilevel"/>
    <w:tmpl w:val="B980D51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26824"/>
    <w:multiLevelType w:val="hybridMultilevel"/>
    <w:tmpl w:val="0560A95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3234FDE"/>
    <w:multiLevelType w:val="hybridMultilevel"/>
    <w:tmpl w:val="946EE8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7D00E1"/>
    <w:multiLevelType w:val="singleLevel"/>
    <w:tmpl w:val="DFEC256A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4">
    <w:nsid w:val="526C426D"/>
    <w:multiLevelType w:val="hybridMultilevel"/>
    <w:tmpl w:val="42BC7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43419D"/>
    <w:multiLevelType w:val="hybridMultilevel"/>
    <w:tmpl w:val="E2F8EA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2F28AF"/>
    <w:multiLevelType w:val="singleLevel"/>
    <w:tmpl w:val="D710FD98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8">
    <w:nsid w:val="7A7D68D2"/>
    <w:multiLevelType w:val="singleLevel"/>
    <w:tmpl w:val="2C2E3156"/>
    <w:lvl w:ilvl="0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cs="Times New Roman"/>
      </w:rPr>
    </w:lvl>
  </w:abstractNum>
  <w:abstractNum w:abstractNumId="19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20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10"/>
  </w:num>
  <w:num w:numId="5">
    <w:abstractNumId w:val="16"/>
  </w:num>
  <w:num w:numId="6">
    <w:abstractNumId w:val="2"/>
  </w:num>
  <w:num w:numId="7">
    <w:abstractNumId w:val="7"/>
  </w:num>
  <w:num w:numId="8">
    <w:abstractNumId w:val="4"/>
  </w:num>
  <w:num w:numId="9">
    <w:abstractNumId w:val="15"/>
  </w:num>
  <w:num w:numId="10">
    <w:abstractNumId w:val="8"/>
  </w:num>
  <w:num w:numId="11">
    <w:abstractNumId w:val="5"/>
  </w:num>
  <w:num w:numId="12">
    <w:abstractNumId w:val="20"/>
  </w:num>
  <w:num w:numId="13">
    <w:abstractNumId w:val="13"/>
    <w:lvlOverride w:ilvl="0">
      <w:startOverride w:val="1"/>
    </w:lvlOverride>
  </w:num>
  <w:num w:numId="14">
    <w:abstractNumId w:val="17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18"/>
    <w:lvlOverride w:ilvl="0">
      <w:startOverride w:val="1"/>
    </w:lvlOverride>
  </w:num>
  <w:num w:numId="18">
    <w:abstractNumId w:val="14"/>
  </w:num>
  <w:num w:numId="19">
    <w:abstractNumId w:val="12"/>
  </w:num>
  <w:num w:numId="20">
    <w:abstractNumId w:val="11"/>
  </w:num>
  <w:num w:numId="21">
    <w:abstractNumId w:val="5"/>
  </w:num>
  <w:num w:numId="22">
    <w:abstractNumId w:val="20"/>
  </w:num>
  <w:num w:numId="23">
    <w:abstractNumId w:val="12"/>
  </w:num>
  <w:num w:numId="24">
    <w:abstractNumId w:val="10"/>
  </w:num>
  <w:num w:numId="25">
    <w:abstractNumId w:val="16"/>
  </w:num>
  <w:num w:numId="26">
    <w:abstractNumId w:val="9"/>
  </w:num>
  <w:num w:numId="27">
    <w:abstractNumId w:val="0"/>
  </w:num>
  <w:num w:numId="28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53"/>
    <w:rsid w:val="00005213"/>
    <w:rsid w:val="000054C0"/>
    <w:rsid w:val="00013CC4"/>
    <w:rsid w:val="00014507"/>
    <w:rsid w:val="00030325"/>
    <w:rsid w:val="000306DD"/>
    <w:rsid w:val="0003145C"/>
    <w:rsid w:val="00031F38"/>
    <w:rsid w:val="00032661"/>
    <w:rsid w:val="00033029"/>
    <w:rsid w:val="000332A6"/>
    <w:rsid w:val="00033318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0CE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359"/>
    <w:rsid w:val="000D42E7"/>
    <w:rsid w:val="000E3100"/>
    <w:rsid w:val="000E3750"/>
    <w:rsid w:val="000E5AA8"/>
    <w:rsid w:val="000F10A7"/>
    <w:rsid w:val="000F229A"/>
    <w:rsid w:val="000F3228"/>
    <w:rsid w:val="000F6346"/>
    <w:rsid w:val="000F7838"/>
    <w:rsid w:val="0010038D"/>
    <w:rsid w:val="001013BB"/>
    <w:rsid w:val="00103C9C"/>
    <w:rsid w:val="00103DB0"/>
    <w:rsid w:val="00104BB5"/>
    <w:rsid w:val="00105077"/>
    <w:rsid w:val="001076F3"/>
    <w:rsid w:val="00107C14"/>
    <w:rsid w:val="00113E76"/>
    <w:rsid w:val="00116AE2"/>
    <w:rsid w:val="00117951"/>
    <w:rsid w:val="0012639D"/>
    <w:rsid w:val="001310C7"/>
    <w:rsid w:val="0013405F"/>
    <w:rsid w:val="00135CC1"/>
    <w:rsid w:val="00135DEA"/>
    <w:rsid w:val="00143590"/>
    <w:rsid w:val="00143B64"/>
    <w:rsid w:val="0014421F"/>
    <w:rsid w:val="001459AB"/>
    <w:rsid w:val="00151048"/>
    <w:rsid w:val="00152163"/>
    <w:rsid w:val="00153190"/>
    <w:rsid w:val="00154F84"/>
    <w:rsid w:val="00155692"/>
    <w:rsid w:val="00165E32"/>
    <w:rsid w:val="00167F8D"/>
    <w:rsid w:val="00173672"/>
    <w:rsid w:val="00173E53"/>
    <w:rsid w:val="00181F2E"/>
    <w:rsid w:val="001822B0"/>
    <w:rsid w:val="001908A0"/>
    <w:rsid w:val="00195F38"/>
    <w:rsid w:val="00196A06"/>
    <w:rsid w:val="00197A82"/>
    <w:rsid w:val="00197B54"/>
    <w:rsid w:val="001A0A88"/>
    <w:rsid w:val="001A182E"/>
    <w:rsid w:val="001A4E6B"/>
    <w:rsid w:val="001A57A8"/>
    <w:rsid w:val="001B0566"/>
    <w:rsid w:val="001B1CCA"/>
    <w:rsid w:val="001C0E23"/>
    <w:rsid w:val="001D4471"/>
    <w:rsid w:val="001D6842"/>
    <w:rsid w:val="001D6DFA"/>
    <w:rsid w:val="001E2737"/>
    <w:rsid w:val="001E466B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351E"/>
    <w:rsid w:val="00217581"/>
    <w:rsid w:val="00217A9E"/>
    <w:rsid w:val="00220733"/>
    <w:rsid w:val="00221B0F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145"/>
    <w:rsid w:val="002637CD"/>
    <w:rsid w:val="00272788"/>
    <w:rsid w:val="002773CC"/>
    <w:rsid w:val="00277A29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094"/>
    <w:rsid w:val="002E4F95"/>
    <w:rsid w:val="002E5F4D"/>
    <w:rsid w:val="002E61E7"/>
    <w:rsid w:val="002E6FE4"/>
    <w:rsid w:val="002E7BC9"/>
    <w:rsid w:val="002F3881"/>
    <w:rsid w:val="0030679B"/>
    <w:rsid w:val="00311633"/>
    <w:rsid w:val="00315694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280C"/>
    <w:rsid w:val="0034629A"/>
    <w:rsid w:val="00346616"/>
    <w:rsid w:val="003523DE"/>
    <w:rsid w:val="00355826"/>
    <w:rsid w:val="0035681F"/>
    <w:rsid w:val="00357401"/>
    <w:rsid w:val="00360FF3"/>
    <w:rsid w:val="003622D7"/>
    <w:rsid w:val="0036544D"/>
    <w:rsid w:val="003672B3"/>
    <w:rsid w:val="00373275"/>
    <w:rsid w:val="00374491"/>
    <w:rsid w:val="00375235"/>
    <w:rsid w:val="00376D35"/>
    <w:rsid w:val="003826AE"/>
    <w:rsid w:val="003832A5"/>
    <w:rsid w:val="00385E0E"/>
    <w:rsid w:val="00386487"/>
    <w:rsid w:val="00386642"/>
    <w:rsid w:val="00386A49"/>
    <w:rsid w:val="0039211A"/>
    <w:rsid w:val="00396837"/>
    <w:rsid w:val="00397F23"/>
    <w:rsid w:val="003A41C6"/>
    <w:rsid w:val="003A6E4F"/>
    <w:rsid w:val="003A6EEB"/>
    <w:rsid w:val="003A7E32"/>
    <w:rsid w:val="003B71FE"/>
    <w:rsid w:val="003C5A78"/>
    <w:rsid w:val="003D2D66"/>
    <w:rsid w:val="003D441D"/>
    <w:rsid w:val="003D4F90"/>
    <w:rsid w:val="003E31A0"/>
    <w:rsid w:val="003E705D"/>
    <w:rsid w:val="003F20B1"/>
    <w:rsid w:val="003F3DBA"/>
    <w:rsid w:val="003F5BA4"/>
    <w:rsid w:val="003F60AA"/>
    <w:rsid w:val="004074B3"/>
    <w:rsid w:val="00407964"/>
    <w:rsid w:val="0041498D"/>
    <w:rsid w:val="004152AC"/>
    <w:rsid w:val="00415337"/>
    <w:rsid w:val="004168E1"/>
    <w:rsid w:val="00423A38"/>
    <w:rsid w:val="004329F5"/>
    <w:rsid w:val="00432E05"/>
    <w:rsid w:val="00435A44"/>
    <w:rsid w:val="00441F08"/>
    <w:rsid w:val="00444DCE"/>
    <w:rsid w:val="00447347"/>
    <w:rsid w:val="00450B1D"/>
    <w:rsid w:val="00454D22"/>
    <w:rsid w:val="00454DA6"/>
    <w:rsid w:val="00456EB9"/>
    <w:rsid w:val="00457C1A"/>
    <w:rsid w:val="004604D5"/>
    <w:rsid w:val="00463E04"/>
    <w:rsid w:val="00464A78"/>
    <w:rsid w:val="004718E4"/>
    <w:rsid w:val="00471AD8"/>
    <w:rsid w:val="004721A0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B8B"/>
    <w:rsid w:val="00493F3B"/>
    <w:rsid w:val="00497827"/>
    <w:rsid w:val="004A154B"/>
    <w:rsid w:val="004A620F"/>
    <w:rsid w:val="004A6CE8"/>
    <w:rsid w:val="004B2897"/>
    <w:rsid w:val="004C19F2"/>
    <w:rsid w:val="004C3079"/>
    <w:rsid w:val="004C33DF"/>
    <w:rsid w:val="004C37F6"/>
    <w:rsid w:val="004C7673"/>
    <w:rsid w:val="004D3C48"/>
    <w:rsid w:val="004D52F7"/>
    <w:rsid w:val="004E1422"/>
    <w:rsid w:val="004E6868"/>
    <w:rsid w:val="004F032A"/>
    <w:rsid w:val="004F39A3"/>
    <w:rsid w:val="004F458C"/>
    <w:rsid w:val="004F6425"/>
    <w:rsid w:val="004F65FC"/>
    <w:rsid w:val="00503381"/>
    <w:rsid w:val="005154A1"/>
    <w:rsid w:val="00515581"/>
    <w:rsid w:val="005203AA"/>
    <w:rsid w:val="00521F5C"/>
    <w:rsid w:val="0052275B"/>
    <w:rsid w:val="00522D51"/>
    <w:rsid w:val="00532BC2"/>
    <w:rsid w:val="00543627"/>
    <w:rsid w:val="005461F0"/>
    <w:rsid w:val="005461FC"/>
    <w:rsid w:val="00551238"/>
    <w:rsid w:val="00555A94"/>
    <w:rsid w:val="005574D1"/>
    <w:rsid w:val="00560189"/>
    <w:rsid w:val="005646DF"/>
    <w:rsid w:val="00565E8F"/>
    <w:rsid w:val="005672B3"/>
    <w:rsid w:val="005678A2"/>
    <w:rsid w:val="005720E6"/>
    <w:rsid w:val="0057672B"/>
    <w:rsid w:val="00583D7D"/>
    <w:rsid w:val="00584079"/>
    <w:rsid w:val="00596934"/>
    <w:rsid w:val="00597BBC"/>
    <w:rsid w:val="005A1D91"/>
    <w:rsid w:val="005A1FB2"/>
    <w:rsid w:val="005A6FAA"/>
    <w:rsid w:val="005B0B4B"/>
    <w:rsid w:val="005B1AAB"/>
    <w:rsid w:val="005B1E64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A14"/>
    <w:rsid w:val="00624F44"/>
    <w:rsid w:val="00625FC3"/>
    <w:rsid w:val="006302EE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219D"/>
    <w:rsid w:val="006848DA"/>
    <w:rsid w:val="00687DE2"/>
    <w:rsid w:val="00687EB9"/>
    <w:rsid w:val="006912D1"/>
    <w:rsid w:val="006920DF"/>
    <w:rsid w:val="0069436C"/>
    <w:rsid w:val="00694641"/>
    <w:rsid w:val="006973C0"/>
    <w:rsid w:val="006B06B6"/>
    <w:rsid w:val="006B28B4"/>
    <w:rsid w:val="006B5BC7"/>
    <w:rsid w:val="006C1369"/>
    <w:rsid w:val="006C3A50"/>
    <w:rsid w:val="006C420E"/>
    <w:rsid w:val="006C62A5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11268"/>
    <w:rsid w:val="00715369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777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3F9E"/>
    <w:rsid w:val="00795323"/>
    <w:rsid w:val="0079685A"/>
    <w:rsid w:val="007A00F2"/>
    <w:rsid w:val="007A20A2"/>
    <w:rsid w:val="007A3626"/>
    <w:rsid w:val="007B191F"/>
    <w:rsid w:val="007B4BBE"/>
    <w:rsid w:val="007B6F99"/>
    <w:rsid w:val="007C088E"/>
    <w:rsid w:val="007C2DC7"/>
    <w:rsid w:val="007C79C4"/>
    <w:rsid w:val="007D5087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63D2"/>
    <w:rsid w:val="0087759C"/>
    <w:rsid w:val="00877E3C"/>
    <w:rsid w:val="0088236C"/>
    <w:rsid w:val="0088246F"/>
    <w:rsid w:val="0089203A"/>
    <w:rsid w:val="008A0170"/>
    <w:rsid w:val="008A1E40"/>
    <w:rsid w:val="008A1E7E"/>
    <w:rsid w:val="008A20F0"/>
    <w:rsid w:val="008A2AA4"/>
    <w:rsid w:val="008A2B78"/>
    <w:rsid w:val="008A2C40"/>
    <w:rsid w:val="008A61CC"/>
    <w:rsid w:val="008A668D"/>
    <w:rsid w:val="008A74C9"/>
    <w:rsid w:val="008B0011"/>
    <w:rsid w:val="008B1FF6"/>
    <w:rsid w:val="008B60C2"/>
    <w:rsid w:val="008B76E0"/>
    <w:rsid w:val="008C29A2"/>
    <w:rsid w:val="008C6843"/>
    <w:rsid w:val="008C69AE"/>
    <w:rsid w:val="008D3774"/>
    <w:rsid w:val="008D4ECC"/>
    <w:rsid w:val="008E55CC"/>
    <w:rsid w:val="008E6EE6"/>
    <w:rsid w:val="008F0C9A"/>
    <w:rsid w:val="008F21CB"/>
    <w:rsid w:val="008F2313"/>
    <w:rsid w:val="008F6BC7"/>
    <w:rsid w:val="008F7C09"/>
    <w:rsid w:val="00900B50"/>
    <w:rsid w:val="00900E33"/>
    <w:rsid w:val="00907C4E"/>
    <w:rsid w:val="00907E4A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2CC6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540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D7"/>
    <w:rsid w:val="00A11540"/>
    <w:rsid w:val="00A11821"/>
    <w:rsid w:val="00A16B54"/>
    <w:rsid w:val="00A16C34"/>
    <w:rsid w:val="00A17BA4"/>
    <w:rsid w:val="00A20D9F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016A"/>
    <w:rsid w:val="00A5411E"/>
    <w:rsid w:val="00A5741F"/>
    <w:rsid w:val="00A6022C"/>
    <w:rsid w:val="00A61031"/>
    <w:rsid w:val="00A62CDC"/>
    <w:rsid w:val="00A6402C"/>
    <w:rsid w:val="00A64F50"/>
    <w:rsid w:val="00A7014B"/>
    <w:rsid w:val="00A72A9A"/>
    <w:rsid w:val="00A77ADC"/>
    <w:rsid w:val="00A85ADD"/>
    <w:rsid w:val="00A91607"/>
    <w:rsid w:val="00A92EA7"/>
    <w:rsid w:val="00A942FA"/>
    <w:rsid w:val="00A95915"/>
    <w:rsid w:val="00AA00F9"/>
    <w:rsid w:val="00AA0E6B"/>
    <w:rsid w:val="00AA14D4"/>
    <w:rsid w:val="00AA3896"/>
    <w:rsid w:val="00AA7B25"/>
    <w:rsid w:val="00AB002A"/>
    <w:rsid w:val="00AB1E5B"/>
    <w:rsid w:val="00AB3C9A"/>
    <w:rsid w:val="00AB54CC"/>
    <w:rsid w:val="00AC0611"/>
    <w:rsid w:val="00AC0B07"/>
    <w:rsid w:val="00AC6A0F"/>
    <w:rsid w:val="00AC6E59"/>
    <w:rsid w:val="00AD384F"/>
    <w:rsid w:val="00AD3AA8"/>
    <w:rsid w:val="00AD5DF1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120"/>
    <w:rsid w:val="00B072AC"/>
    <w:rsid w:val="00B2038C"/>
    <w:rsid w:val="00B23837"/>
    <w:rsid w:val="00B25681"/>
    <w:rsid w:val="00B26E01"/>
    <w:rsid w:val="00B37998"/>
    <w:rsid w:val="00B401FA"/>
    <w:rsid w:val="00B52493"/>
    <w:rsid w:val="00B56311"/>
    <w:rsid w:val="00B57840"/>
    <w:rsid w:val="00B57B58"/>
    <w:rsid w:val="00B655AD"/>
    <w:rsid w:val="00B663BC"/>
    <w:rsid w:val="00B67105"/>
    <w:rsid w:val="00B72C01"/>
    <w:rsid w:val="00B82F70"/>
    <w:rsid w:val="00B848B3"/>
    <w:rsid w:val="00B91227"/>
    <w:rsid w:val="00B93AD1"/>
    <w:rsid w:val="00B93B6E"/>
    <w:rsid w:val="00B95316"/>
    <w:rsid w:val="00B954D3"/>
    <w:rsid w:val="00BA0D3C"/>
    <w:rsid w:val="00BA462D"/>
    <w:rsid w:val="00BA506B"/>
    <w:rsid w:val="00BA5579"/>
    <w:rsid w:val="00BB5B87"/>
    <w:rsid w:val="00BC1ACA"/>
    <w:rsid w:val="00BC3527"/>
    <w:rsid w:val="00BC36F1"/>
    <w:rsid w:val="00BC48CB"/>
    <w:rsid w:val="00BD246C"/>
    <w:rsid w:val="00BD451C"/>
    <w:rsid w:val="00BD51D2"/>
    <w:rsid w:val="00BD6A9F"/>
    <w:rsid w:val="00BD7EEF"/>
    <w:rsid w:val="00BE309A"/>
    <w:rsid w:val="00BE66EE"/>
    <w:rsid w:val="00BE7107"/>
    <w:rsid w:val="00BF164E"/>
    <w:rsid w:val="00BF42C2"/>
    <w:rsid w:val="00C00BC3"/>
    <w:rsid w:val="00C0251B"/>
    <w:rsid w:val="00C13928"/>
    <w:rsid w:val="00C15BB4"/>
    <w:rsid w:val="00C15E81"/>
    <w:rsid w:val="00C17915"/>
    <w:rsid w:val="00C20051"/>
    <w:rsid w:val="00C21EAD"/>
    <w:rsid w:val="00C2235B"/>
    <w:rsid w:val="00C256CA"/>
    <w:rsid w:val="00C348B0"/>
    <w:rsid w:val="00C37153"/>
    <w:rsid w:val="00C42798"/>
    <w:rsid w:val="00C44594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1AD5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7FD"/>
    <w:rsid w:val="00D05B95"/>
    <w:rsid w:val="00D061B4"/>
    <w:rsid w:val="00D12686"/>
    <w:rsid w:val="00D17066"/>
    <w:rsid w:val="00D20748"/>
    <w:rsid w:val="00D21C33"/>
    <w:rsid w:val="00D33718"/>
    <w:rsid w:val="00D37D05"/>
    <w:rsid w:val="00D40C06"/>
    <w:rsid w:val="00D441E6"/>
    <w:rsid w:val="00D45653"/>
    <w:rsid w:val="00D511BF"/>
    <w:rsid w:val="00D563F1"/>
    <w:rsid w:val="00D656D8"/>
    <w:rsid w:val="00D65E1A"/>
    <w:rsid w:val="00D67FAA"/>
    <w:rsid w:val="00D70308"/>
    <w:rsid w:val="00D707CB"/>
    <w:rsid w:val="00D75CF7"/>
    <w:rsid w:val="00D9056D"/>
    <w:rsid w:val="00D91B8E"/>
    <w:rsid w:val="00D945A7"/>
    <w:rsid w:val="00DA2601"/>
    <w:rsid w:val="00DA4F9B"/>
    <w:rsid w:val="00DC637E"/>
    <w:rsid w:val="00DD3721"/>
    <w:rsid w:val="00DD3F48"/>
    <w:rsid w:val="00DD5F4B"/>
    <w:rsid w:val="00DE2DF7"/>
    <w:rsid w:val="00DE367E"/>
    <w:rsid w:val="00DE41B0"/>
    <w:rsid w:val="00DE495F"/>
    <w:rsid w:val="00DE4C4A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0029"/>
    <w:rsid w:val="00E51396"/>
    <w:rsid w:val="00E55F41"/>
    <w:rsid w:val="00E56F4E"/>
    <w:rsid w:val="00E633D6"/>
    <w:rsid w:val="00E6443B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367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20D"/>
    <w:rsid w:val="00F0244F"/>
    <w:rsid w:val="00F046DF"/>
    <w:rsid w:val="00F13A84"/>
    <w:rsid w:val="00F17818"/>
    <w:rsid w:val="00F2109A"/>
    <w:rsid w:val="00F25865"/>
    <w:rsid w:val="00F27ABF"/>
    <w:rsid w:val="00F3141D"/>
    <w:rsid w:val="00F348E5"/>
    <w:rsid w:val="00F34B47"/>
    <w:rsid w:val="00F34F57"/>
    <w:rsid w:val="00F35CA4"/>
    <w:rsid w:val="00F41523"/>
    <w:rsid w:val="00F4317E"/>
    <w:rsid w:val="00F43886"/>
    <w:rsid w:val="00F46D03"/>
    <w:rsid w:val="00F5544D"/>
    <w:rsid w:val="00F622AC"/>
    <w:rsid w:val="00F637F1"/>
    <w:rsid w:val="00F655DC"/>
    <w:rsid w:val="00F664FE"/>
    <w:rsid w:val="00F73C90"/>
    <w:rsid w:val="00F75A6F"/>
    <w:rsid w:val="00F75D07"/>
    <w:rsid w:val="00F77DB6"/>
    <w:rsid w:val="00FA1DFC"/>
    <w:rsid w:val="00FA2123"/>
    <w:rsid w:val="00FA4406"/>
    <w:rsid w:val="00FA4767"/>
    <w:rsid w:val="00FB0979"/>
    <w:rsid w:val="00FB47EB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63145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15694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6C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63145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A6CE8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6CE8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a">
    <w:name w:val="Для таблиц"/>
    <w:basedOn w:val="Normal"/>
    <w:uiPriority w:val="99"/>
    <w:rsid w:val="008763D2"/>
    <w:pPr>
      <w:widowControl/>
      <w:autoSpaceDE/>
      <w:autoSpaceDN/>
      <w:adjustRightInd/>
      <w:ind w:firstLine="0"/>
      <w:jc w:val="left"/>
    </w:pPr>
  </w:style>
  <w:style w:type="paragraph" w:styleId="BodyTextIndent3">
    <w:name w:val="Body Text Indent 3"/>
    <w:basedOn w:val="Normal"/>
    <w:link w:val="BodyTextIndent3Char"/>
    <w:uiPriority w:val="99"/>
    <w:semiHidden/>
    <w:rsid w:val="002E109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E1094"/>
    <w:rPr>
      <w:rFonts w:cs="Times New Roman"/>
      <w:sz w:val="16"/>
      <w:szCs w:val="16"/>
    </w:rPr>
  </w:style>
  <w:style w:type="paragraph" w:customStyle="1" w:styleId="10">
    <w:name w:val="Абзац списка1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1A0A88"/>
    <w:pPr>
      <w:widowControl/>
      <w:autoSpaceDE/>
      <w:autoSpaceDN/>
      <w:adjustRightInd/>
      <w:ind w:left="720" w:firstLine="0"/>
      <w:jc w:val="left"/>
    </w:pPr>
  </w:style>
  <w:style w:type="character" w:customStyle="1" w:styleId="questiontext">
    <w:name w:val="questiontext"/>
    <w:basedOn w:val="DefaultParagraphFont"/>
    <w:uiPriority w:val="99"/>
    <w:rsid w:val="004718E4"/>
    <w:rPr>
      <w:rFonts w:cs="Times New Roman"/>
    </w:rPr>
  </w:style>
  <w:style w:type="character" w:customStyle="1" w:styleId="questionid">
    <w:name w:val="questionid"/>
    <w:basedOn w:val="DefaultParagraphFont"/>
    <w:uiPriority w:val="99"/>
    <w:rsid w:val="004718E4"/>
    <w:rPr>
      <w:rFonts w:cs="Times New Roman"/>
    </w:rPr>
  </w:style>
  <w:style w:type="paragraph" w:styleId="BlockText">
    <w:name w:val="Block Text"/>
    <w:basedOn w:val="Normal"/>
    <w:uiPriority w:val="99"/>
    <w:semiHidden/>
    <w:rsid w:val="00263145"/>
    <w:pPr>
      <w:widowControl/>
      <w:autoSpaceDE/>
      <w:autoSpaceDN/>
      <w:adjustRightInd/>
      <w:ind w:left="-284" w:right="62" w:firstLine="0"/>
    </w:pPr>
    <w:rPr>
      <w:sz w:val="22"/>
      <w:szCs w:val="20"/>
    </w:rPr>
  </w:style>
  <w:style w:type="paragraph" w:customStyle="1" w:styleId="style8mailrucssattributepostfix">
    <w:name w:val="style8_mailru_css_attribute_postfix"/>
    <w:basedOn w:val="Normal"/>
    <w:uiPriority w:val="99"/>
    <w:rsid w:val="00221B0F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221B0F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97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1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1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1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1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71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dizayn-novyh-media-454518" TargetMode="External"/><Relationship Id="rId18" Type="http://schemas.openxmlformats.org/officeDocument/2006/relationships/hyperlink" Target="https://magtu.informsystema.ru/uploader/fileUpload?name=2797.pdf&amp;show=dcatalogues/1/1132972/279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rait.ru/viewer/mediamenedzhment-457060" TargetMode="External"/><Relationship Id="rId17" Type="http://schemas.openxmlformats.org/officeDocument/2006/relationships/hyperlink" Target="https://magtu.informsystema.ru/uploader/fileUpload?name=3088.pdf&amp;show=dcatalogues/1/1135389/308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tehnologicheskie-osnovy-socialno-kulturnoy-deyatelnosti-mass-media-455652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rait.ru/book/tehnologicheskie-osnovy-socialno-kulturnoy-deyatelnosti-mass-media-455652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891.zip&amp;show=dcatalogues/1/1130248/3891.zip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31</Pages>
  <Words>9197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6</cp:revision>
  <cp:lastPrinted>2018-05-21T06:19:00Z</cp:lastPrinted>
  <dcterms:created xsi:type="dcterms:W3CDTF">2019-10-28T15:05:00Z</dcterms:created>
  <dcterms:modified xsi:type="dcterms:W3CDTF">2020-11-02T03:35:00Z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