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29E" w:rsidRDefault="00A8229E" w:rsidP="004D6672">
      <w:pPr>
        <w:jc w:val="center"/>
      </w:pPr>
      <w:bookmarkStart w:id="0" w:name="_GoBack"/>
      <w:bookmarkEnd w:id="0"/>
      <w:r w:rsidRPr="008101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55pt;height:666.65pt;visibility:visible">
            <v:imagedata r:id="rId5" o:title=""/>
          </v:shape>
        </w:pict>
      </w:r>
    </w:p>
    <w:p w:rsidR="00A8229E" w:rsidRDefault="00A8229E" w:rsidP="004D6672">
      <w:pPr>
        <w:jc w:val="center"/>
      </w:pPr>
    </w:p>
    <w:p w:rsidR="00A8229E" w:rsidRDefault="00A8229E" w:rsidP="004D6672">
      <w:pPr>
        <w:jc w:val="center"/>
      </w:pPr>
    </w:p>
    <w:p w:rsidR="00A8229E" w:rsidRDefault="00A8229E" w:rsidP="004D6672">
      <w:pPr>
        <w:jc w:val="center"/>
      </w:pPr>
    </w:p>
    <w:p w:rsidR="00A8229E" w:rsidRDefault="00A8229E" w:rsidP="00BD0D9E">
      <w:pPr>
        <w:pageBreakBefore/>
        <w:widowControl w:val="0"/>
        <w:autoSpaceDE w:val="0"/>
        <w:autoSpaceDN w:val="0"/>
        <w:adjustRightInd w:val="0"/>
        <w:spacing w:after="200"/>
        <w:ind w:firstLine="567"/>
        <w:jc w:val="center"/>
        <w:rPr>
          <w:b/>
          <w:bCs/>
        </w:rPr>
      </w:pPr>
      <w:r w:rsidRPr="005503E0">
        <w:rPr>
          <w:b/>
          <w:noProof/>
        </w:rPr>
        <w:lastRenderedPageBreak/>
        <w:pict>
          <v:shape id="Рисунок 2" o:spid="_x0000_i1026" type="#_x0000_t75" style="width:426.65pt;height:608pt;visibility:visible">
            <v:imagedata r:id="rId6" o:title=""/>
          </v:shape>
        </w:pict>
      </w:r>
    </w:p>
    <w:p w:rsidR="00A8229E" w:rsidRPr="004E33B8" w:rsidRDefault="00A822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F33C4">
        <w:rPr>
          <w:b/>
          <w:bCs/>
          <w:noProof/>
        </w:rPr>
        <w:lastRenderedPageBreak/>
        <w:pict>
          <v:shape id="_x0000_i1027" type="#_x0000_t75" style="width:467.55pt;height:665.8pt">
            <v:imagedata r:id="rId7" o:title=""/>
          </v:shape>
        </w:pict>
      </w:r>
    </w:p>
    <w:p w:rsidR="00A8229E" w:rsidRPr="004E33B8" w:rsidRDefault="00A8229E" w:rsidP="00BD0D9E">
      <w:pPr>
        <w:widowControl w:val="0"/>
        <w:autoSpaceDE w:val="0"/>
        <w:autoSpaceDN w:val="0"/>
        <w:adjustRightInd w:val="0"/>
        <w:ind w:firstLine="567"/>
        <w:jc w:val="center"/>
      </w:pPr>
    </w:p>
    <w:p w:rsidR="00A8229E" w:rsidRPr="004E33B8" w:rsidRDefault="00A822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A8229E" w:rsidRPr="004E33B8" w:rsidRDefault="00A822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A8229E" w:rsidRPr="004E33B8" w:rsidRDefault="00A8229E" w:rsidP="007F0255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A8229E" w:rsidRPr="004E33B8" w:rsidRDefault="00A8229E" w:rsidP="007F0255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4E33B8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4E33B8">
        <w:rPr>
          <w:rFonts w:eastAsia="SimSun"/>
          <w:b/>
          <w:kern w:val="1"/>
          <w:lang w:eastAsia="hi-IN" w:bidi="hi-IN"/>
        </w:rPr>
        <w:t xml:space="preserve"> </w:t>
      </w:r>
      <w:r w:rsidRPr="004E33B8">
        <w:rPr>
          <w:rFonts w:eastAsia="SimSun"/>
          <w:kern w:val="1"/>
          <w:lang w:eastAsia="hi-IN" w:bidi="hi-IN"/>
        </w:rPr>
        <w:t>являются</w:t>
      </w:r>
      <w:r w:rsidRPr="004E33B8">
        <w:rPr>
          <w:rFonts w:eastAsia="SimSun"/>
          <w:b/>
          <w:bCs/>
          <w:kern w:val="1"/>
          <w:lang w:eastAsia="hi-IN" w:bidi="hi-IN"/>
        </w:rPr>
        <w:t xml:space="preserve"> </w:t>
      </w:r>
      <w:r w:rsidRPr="004E33B8">
        <w:rPr>
          <w:rFonts w:eastAsia="SimSun"/>
          <w:bCs/>
          <w:kern w:val="1"/>
          <w:lang w:eastAsia="hi-IN" w:bidi="hi-IN"/>
        </w:rPr>
        <w:t>ф</w:t>
      </w:r>
      <w:r w:rsidRPr="004E33B8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A8229E" w:rsidRPr="004E33B8" w:rsidRDefault="00A8229E" w:rsidP="007F0255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A8229E" w:rsidRPr="004E33B8" w:rsidRDefault="00A8229E" w:rsidP="007F025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A8229E" w:rsidRPr="004E33B8" w:rsidRDefault="00A8229E" w:rsidP="007F025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«Психология».</w:t>
      </w:r>
    </w:p>
    <w:p w:rsidR="00A8229E" w:rsidRPr="004E33B8" w:rsidRDefault="00A8229E" w:rsidP="007F025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 xml:space="preserve">«Методика преподавания </w:t>
      </w:r>
      <w:r>
        <w:rPr>
          <w:bCs/>
        </w:rPr>
        <w:t xml:space="preserve">  русского </w:t>
      </w:r>
      <w:r w:rsidRPr="004E33B8">
        <w:rPr>
          <w:bCs/>
        </w:rPr>
        <w:t xml:space="preserve"> язык</w:t>
      </w:r>
      <w:r>
        <w:rPr>
          <w:bCs/>
        </w:rPr>
        <w:t>а в школе</w:t>
      </w:r>
      <w:r w:rsidRPr="004E33B8">
        <w:rPr>
          <w:bCs/>
        </w:rPr>
        <w:t xml:space="preserve">», «Методика преподавания </w:t>
      </w:r>
      <w:r>
        <w:rPr>
          <w:bCs/>
        </w:rPr>
        <w:t>литературы в школе</w:t>
      </w:r>
      <w:r w:rsidRPr="004E33B8">
        <w:rPr>
          <w:bCs/>
        </w:rPr>
        <w:t xml:space="preserve">», 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A8229E" w:rsidRPr="004E33B8" w:rsidRDefault="00A8229E" w:rsidP="007F025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A8229E" w:rsidRPr="004E33B8" w:rsidRDefault="00A8229E" w:rsidP="007F0255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4E33B8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A8229E" w:rsidRDefault="00A8229E" w:rsidP="007F0255">
      <w:pPr>
        <w:tabs>
          <w:tab w:val="left" w:pos="851"/>
        </w:tabs>
        <w:rPr>
          <w:rStyle w:val="FontStyle16"/>
          <w:b w:val="0"/>
        </w:rPr>
      </w:pPr>
      <w:r w:rsidRPr="004E33B8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  <w:r w:rsidRPr="005303EA">
        <w:rPr>
          <w:rStyle w:val="FontStyle16"/>
          <w:b w:val="0"/>
        </w:rPr>
        <w:t xml:space="preserve"> </w:t>
      </w:r>
    </w:p>
    <w:p w:rsidR="00A8229E" w:rsidRDefault="00A8229E" w:rsidP="007F0255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A8229E" w:rsidTr="000B335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 xml:space="preserve">ОПК-1 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основные определения и понятия </w:t>
            </w:r>
            <w:r>
              <w:rPr>
                <w:bCs/>
                <w:i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>
              <w:rPr>
                <w:i/>
              </w:rPr>
              <w:t xml:space="preserve"> их структурные характеристики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A8229E" w:rsidTr="000B335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>практическими навыками обосновывать и оценивать результативность своей педагогической деятельности.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>- содержание понятий «метод», «прием», «упражнение», «методика»,</w:t>
            </w:r>
          </w:p>
          <w:p w:rsidR="00A8229E" w:rsidRDefault="00A8229E" w:rsidP="000B335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«технология»; </w:t>
            </w:r>
          </w:p>
          <w:p w:rsidR="00A8229E" w:rsidRDefault="00A8229E" w:rsidP="000B335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- назначение и особенности использования актуальных методик и технологий школьного образования и диагностики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A8229E" w:rsidTr="000B33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современными методами и технологиями при обучении и диагностике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</w:tr>
      <w:tr w:rsidR="00A8229E" w:rsidTr="000B33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деятельности.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  <w:iCs/>
              </w:rPr>
              <w:t>ПК-4 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содержание, структуру, особенности использования педагогами и</w:t>
            </w:r>
          </w:p>
          <w:p w:rsidR="00A8229E" w:rsidRDefault="00A8229E" w:rsidP="000B3358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обучающимися образовательной среды образовательной организации; </w:t>
            </w:r>
          </w:p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A8229E" w:rsidTr="000B33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различные формы учебной и внеучебной деятельности, способствующие социализации и профессиональному самоопределению школьников.</w:t>
            </w:r>
          </w:p>
        </w:tc>
      </w:tr>
      <w:tr w:rsidR="00A8229E" w:rsidTr="000B33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</w:tr>
      <w:tr w:rsidR="00A8229E" w:rsidTr="000B335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A8229E" w:rsidTr="000B335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A8229E" w:rsidTr="000B335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A8229E" w:rsidTr="000B335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0B3358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:rsidR="00A8229E" w:rsidRDefault="00A8229E" w:rsidP="007F0255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p w:rsidR="00A8229E" w:rsidRPr="004E33B8" w:rsidRDefault="00644D7B" w:rsidP="007F0255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br w:type="page"/>
      </w:r>
    </w:p>
    <w:p w:rsidR="00A8229E" w:rsidRPr="00F55AE4" w:rsidRDefault="00A8229E" w:rsidP="000B3358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F55AE4">
        <w:rPr>
          <w:rFonts w:eastAsia="SimSun"/>
          <w:b/>
          <w:bCs/>
          <w:iCs/>
          <w:kern w:val="1"/>
          <w:lang w:eastAsia="hi-IN" w:bidi="hi-IN"/>
        </w:rPr>
        <w:t xml:space="preserve">4. Структура и содержание дисциплины </w:t>
      </w:r>
    </w:p>
    <w:p w:rsidR="00A8229E" w:rsidRPr="00F55AE4" w:rsidRDefault="00A8229E" w:rsidP="000B3358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F55AE4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F55AE4">
        <w:rPr>
          <w:rFonts w:eastAsia="SimSun"/>
          <w:b/>
          <w:bCs/>
          <w:kern w:val="1"/>
          <w:lang w:eastAsia="hi-IN" w:bidi="hi-IN"/>
        </w:rPr>
        <w:t xml:space="preserve">10 </w:t>
      </w:r>
      <w:r w:rsidRPr="00F55AE4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F55AE4">
        <w:rPr>
          <w:rFonts w:eastAsia="SimSun"/>
          <w:b/>
          <w:bCs/>
          <w:kern w:val="1"/>
          <w:lang w:eastAsia="hi-IN" w:bidi="hi-IN"/>
        </w:rPr>
        <w:t>360</w:t>
      </w:r>
      <w:r w:rsidRPr="00F55AE4">
        <w:rPr>
          <w:rFonts w:eastAsia="SimSun"/>
          <w:bCs/>
          <w:kern w:val="1"/>
          <w:lang w:eastAsia="hi-IN" w:bidi="hi-IN"/>
        </w:rPr>
        <w:t xml:space="preserve"> часов:</w:t>
      </w:r>
    </w:p>
    <w:p w:rsidR="00A8229E" w:rsidRPr="00F55AE4" w:rsidRDefault="00A8229E" w:rsidP="000B3358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55AE4">
        <w:rPr>
          <w:rFonts w:eastAsia="SimSun"/>
          <w:bCs/>
          <w:kern w:val="1"/>
          <w:lang w:eastAsia="hi-IN" w:bidi="hi-IN"/>
        </w:rPr>
        <w:t>– аудиторная работа – 150 часов;</w:t>
      </w:r>
    </w:p>
    <w:p w:rsidR="00A8229E" w:rsidRPr="00F55AE4" w:rsidRDefault="00A8229E" w:rsidP="000B3358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55AE4">
        <w:rPr>
          <w:rFonts w:eastAsia="SimSun"/>
          <w:bCs/>
          <w:kern w:val="1"/>
          <w:lang w:eastAsia="hi-IN" w:bidi="hi-IN"/>
        </w:rPr>
        <w:t>Лекции -50часов</w:t>
      </w:r>
    </w:p>
    <w:p w:rsidR="00A8229E" w:rsidRPr="00F55AE4" w:rsidRDefault="00A8229E" w:rsidP="000B3358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55AE4">
        <w:rPr>
          <w:rFonts w:eastAsia="SimSun"/>
          <w:bCs/>
          <w:kern w:val="1"/>
          <w:lang w:eastAsia="hi-IN" w:bidi="hi-IN"/>
        </w:rPr>
        <w:t>Практические  занятия -100часов</w:t>
      </w:r>
    </w:p>
    <w:p w:rsidR="00A8229E" w:rsidRPr="00F55AE4" w:rsidRDefault="00A8229E" w:rsidP="000B3358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55AE4">
        <w:rPr>
          <w:rFonts w:eastAsia="SimSun"/>
          <w:bCs/>
          <w:kern w:val="1"/>
          <w:lang w:eastAsia="hi-IN" w:bidi="hi-IN"/>
        </w:rPr>
        <w:t>– самостоятельная работа – 169,3 часов.</w:t>
      </w:r>
    </w:p>
    <w:p w:rsidR="00A8229E" w:rsidRPr="00F55AE4" w:rsidRDefault="00A8229E" w:rsidP="000B3358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55AE4">
        <w:rPr>
          <w:bCs/>
        </w:rPr>
        <w:t xml:space="preserve">–  контроль  –  35,7 часов </w:t>
      </w:r>
    </w:p>
    <w:p w:rsidR="00A8229E" w:rsidRPr="00F55AE4" w:rsidRDefault="00A8229E" w:rsidP="000B3358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F55AE4">
        <w:rPr>
          <w:bCs/>
        </w:rPr>
        <w:t xml:space="preserve"> -  зачет –2, 3 семестр</w:t>
      </w:r>
    </w:p>
    <w:p w:rsidR="00A8229E" w:rsidRPr="00F55AE4" w:rsidRDefault="00A8229E" w:rsidP="000B3358">
      <w:pPr>
        <w:tabs>
          <w:tab w:val="left" w:pos="851"/>
        </w:tabs>
        <w:rPr>
          <w:bCs/>
        </w:rPr>
      </w:pPr>
      <w:r w:rsidRPr="00F55AE4">
        <w:rPr>
          <w:bCs/>
        </w:rPr>
        <w:t xml:space="preserve"> - экзамен – 4 семестр</w:t>
      </w:r>
    </w:p>
    <w:p w:rsidR="00A8229E" w:rsidRPr="00F55AE4" w:rsidRDefault="00A8229E" w:rsidP="000B3358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8"/>
        <w:gridCol w:w="330"/>
        <w:gridCol w:w="330"/>
        <w:gridCol w:w="402"/>
        <w:gridCol w:w="566"/>
        <w:gridCol w:w="708"/>
        <w:gridCol w:w="2583"/>
        <w:gridCol w:w="1595"/>
        <w:gridCol w:w="823"/>
      </w:tblGrid>
      <w:tr w:rsidR="00A8229E" w:rsidRPr="00F55AE4" w:rsidTr="000B3358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Раздел/ тема</w:t>
            </w:r>
          </w:p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ind w:left="113" w:right="113"/>
              <w:jc w:val="center"/>
              <w:rPr>
                <w:rFonts w:eastAsia="SimSun"/>
                <w:iCs/>
                <w:kern w:val="1"/>
                <w:lang w:eastAsia="hi-IN" w:bidi="hi-IN"/>
              </w:rPr>
            </w:pPr>
            <w:r w:rsidRPr="00F55AE4">
              <w:rPr>
                <w:rFonts w:eastAsia="SimSun"/>
                <w:iCs/>
                <w:kern w:val="1"/>
                <w:lang w:eastAsia="hi-IN" w:bidi="hi-IN"/>
              </w:rPr>
              <w:t>Семестр</w:t>
            </w:r>
          </w:p>
        </w:tc>
        <w:tc>
          <w:tcPr>
            <w:tcW w:w="688" w:type="pct"/>
            <w:gridSpan w:val="3"/>
            <w:vAlign w:val="center"/>
          </w:tcPr>
          <w:p w:rsidR="00A8229E" w:rsidRPr="00F55AE4" w:rsidRDefault="00A8229E" w:rsidP="000B3358">
            <w:pPr>
              <w:widowControl w:val="0"/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 xml:space="preserve">Аудиторная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 xml:space="preserve">контактная работа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>(в акад. часах)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ind w:left="-40" w:right="113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Самостоятельная работа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A8229E" w:rsidRPr="00F55AE4" w:rsidRDefault="00A8229E" w:rsidP="000B3358">
            <w:pPr>
              <w:suppressAutoHyphens/>
              <w:ind w:left="-4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 xml:space="preserve">Вид самостоятельной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>работы</w:t>
            </w:r>
          </w:p>
        </w:tc>
        <w:tc>
          <w:tcPr>
            <w:tcW w:w="845" w:type="pct"/>
            <w:vMerge w:val="restart"/>
            <w:vAlign w:val="center"/>
          </w:tcPr>
          <w:p w:rsidR="00A8229E" w:rsidRPr="00F55AE4" w:rsidRDefault="00A8229E" w:rsidP="000B3358">
            <w:pPr>
              <w:suppressAutoHyphens/>
              <w:ind w:left="-40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 xml:space="preserve">Форма текущего контроля успеваемости и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>промежуточной аттестации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ind w:left="-40" w:right="113"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 xml:space="preserve">Код и структурный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 xml:space="preserve">элемент </w:t>
            </w:r>
            <w:r w:rsidRPr="00F55AE4">
              <w:rPr>
                <w:rFonts w:eastAsia="SimSun"/>
                <w:kern w:val="1"/>
                <w:lang w:eastAsia="hi-IN" w:bidi="hi-IN"/>
              </w:rPr>
              <w:br/>
              <w:t>компетенции</w:t>
            </w:r>
          </w:p>
        </w:tc>
      </w:tr>
      <w:tr w:rsidR="00A8229E" w:rsidRPr="00F55AE4" w:rsidTr="000B3358">
        <w:trPr>
          <w:cantSplit/>
          <w:trHeight w:val="1134"/>
          <w:tblHeader/>
        </w:trPr>
        <w:tc>
          <w:tcPr>
            <w:tcW w:w="1112" w:type="pct"/>
            <w:vMerge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75" w:type="pct"/>
            <w:vMerge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75" w:type="pc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лекции</w:t>
            </w:r>
          </w:p>
        </w:tc>
        <w:tc>
          <w:tcPr>
            <w:tcW w:w="213" w:type="pc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лаборат.</w:t>
            </w:r>
          </w:p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занятия</w:t>
            </w:r>
          </w:p>
        </w:tc>
        <w:tc>
          <w:tcPr>
            <w:tcW w:w="300" w:type="pct"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практич. занятия</w:t>
            </w:r>
          </w:p>
        </w:tc>
        <w:tc>
          <w:tcPr>
            <w:tcW w:w="375" w:type="pct"/>
            <w:vMerge/>
            <w:textDirection w:val="btL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  <w:vMerge/>
            <w:textDirection w:val="btL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  <w:vMerge/>
            <w:textDirection w:val="btLr"/>
            <w:vAlign w:val="cente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  <w:vMerge/>
            <w:textDirection w:val="btLr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268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  <w:rPr>
                <w:b/>
              </w:rPr>
            </w:pPr>
            <w:r w:rsidRPr="00F55AE4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  <w:rPr>
                <w:b/>
              </w:rPr>
            </w:pPr>
            <w:r w:rsidRPr="00F55AE4">
              <w:t>1.1.Общая характеристика педагогической профессии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1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sz w:val="20"/>
                <w:szCs w:val="20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  <w:rPr>
                <w:b/>
              </w:rPr>
            </w:pPr>
            <w:r w:rsidRPr="00F55AE4">
              <w:t>1.2.Особенности профессиональной деятельности учителя на современном этапе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ind w:left="34"/>
            </w:pPr>
            <w:r w:rsidRPr="00F55AE4">
              <w:t>Подготовка к дискуссии по следующим вопросам:</w:t>
            </w:r>
          </w:p>
          <w:p w:rsidR="00A8229E" w:rsidRPr="00F55AE4" w:rsidRDefault="00A8229E" w:rsidP="000B3358">
            <w:pPr>
              <w:widowControl w:val="0"/>
              <w:numPr>
                <w:ilvl w:val="0"/>
                <w:numId w:val="2"/>
              </w:numPr>
              <w:tabs>
                <w:tab w:val="num" w:pos="34"/>
              </w:tabs>
              <w:autoSpaceDE w:val="0"/>
              <w:autoSpaceDN w:val="0"/>
              <w:adjustRightInd w:val="0"/>
              <w:spacing w:after="200" w:line="276" w:lineRule="auto"/>
              <w:ind w:left="34"/>
            </w:pPr>
            <w:r w:rsidRPr="00F55AE4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A8229E" w:rsidRPr="00F55AE4" w:rsidRDefault="00A8229E" w:rsidP="000B3358">
            <w:pPr>
              <w:widowControl w:val="0"/>
              <w:numPr>
                <w:ilvl w:val="0"/>
                <w:numId w:val="2"/>
              </w:numPr>
              <w:tabs>
                <w:tab w:val="num" w:pos="34"/>
              </w:tabs>
              <w:autoSpaceDE w:val="0"/>
              <w:autoSpaceDN w:val="0"/>
              <w:adjustRightInd w:val="0"/>
              <w:spacing w:after="200" w:line="276" w:lineRule="auto"/>
              <w:ind w:left="34"/>
            </w:pPr>
            <w:r w:rsidRPr="00F55AE4">
              <w:t>В чем смысл  функциональной грамотности и  компетенции  учителя?</w:t>
            </w:r>
          </w:p>
          <w:p w:rsidR="00A8229E" w:rsidRPr="00F55AE4" w:rsidRDefault="00A8229E" w:rsidP="000B3358">
            <w:pPr>
              <w:widowControl w:val="0"/>
              <w:numPr>
                <w:ilvl w:val="0"/>
                <w:numId w:val="2"/>
              </w:numPr>
              <w:tabs>
                <w:tab w:val="num" w:pos="34"/>
              </w:tabs>
              <w:autoSpaceDE w:val="0"/>
              <w:autoSpaceDN w:val="0"/>
              <w:adjustRightInd w:val="0"/>
              <w:spacing w:after="200" w:line="276" w:lineRule="auto"/>
              <w:ind w:left="34"/>
            </w:pPr>
            <w:r w:rsidRPr="00F55AE4">
              <w:t xml:space="preserve">Когда и при каких обстоятельствах сформировались у вас определенные компетенции учителя?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  <w:rPr>
                <w:b/>
              </w:rPr>
            </w:pPr>
            <w:r w:rsidRPr="00F55AE4">
              <w:t>1.3.Профессионально-личностное становление и развитие педагога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 xml:space="preserve">Практические задания для студентов: </w:t>
            </w:r>
          </w:p>
          <w:p w:rsidR="00A8229E" w:rsidRPr="00F55AE4" w:rsidRDefault="00A8229E" w:rsidP="000B3358">
            <w:r w:rsidRPr="00F55AE4">
              <w:t>1.Ответьте на вопросы анкеты для выявления способности учителя к саморазвитию</w:t>
            </w:r>
          </w:p>
          <w:p w:rsidR="00A8229E" w:rsidRPr="00F55AE4" w:rsidRDefault="00A8229E" w:rsidP="000B3358">
            <w:r w:rsidRPr="00F55AE4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</w:pPr>
            <w:r w:rsidRPr="00F55AE4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5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10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21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70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</w:pPr>
            <w:r w:rsidRPr="00F55AE4">
              <w:rPr>
                <w:b/>
              </w:rPr>
              <w:t>2.Общие основы педагогики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t>2.1.Педагогика как наука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Подготовка к семинарскому занятию. Составление глоссария.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t>2.2.Образовательный процесс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t>2.3.Методология образования и методология педагогического исследования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7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 w:after="200" w:line="276" w:lineRule="auto"/>
              <w:ind w:firstLine="34"/>
            </w:pPr>
            <w:r w:rsidRPr="00F55AE4"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A8229E" w:rsidRPr="00F55AE4" w:rsidRDefault="00A8229E" w:rsidP="000B335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200" w:line="276" w:lineRule="auto"/>
              <w:ind w:firstLine="34"/>
            </w:pPr>
            <w:r w:rsidRPr="00F55AE4">
              <w:t>С помощью предложенных тестов, анкет проведите самоанкетирование и тестирование, оформите часть портфолио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10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  <w:rPr>
                <w:b/>
                <w:lang w:val="en-US"/>
              </w:rPr>
            </w:pPr>
            <w:r w:rsidRPr="00F55AE4">
              <w:rPr>
                <w:b/>
              </w:rPr>
              <w:t>10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21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t>3.1.История педагогики и образования как область научного знания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  <w:rPr>
                <w:lang w:val="en-US"/>
              </w:rPr>
            </w:pPr>
            <w:r w:rsidRPr="00F55AE4"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8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Составить глоссарий 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t>3.2.Истоки развития компетентностного и гуманистического подходов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8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iCs/>
              </w:rPr>
              <w:t>3.4.Основные педагогические системы прошлого.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8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t>Подготовка к семинарскому занятию.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55A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i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  <w:r w:rsidRPr="00F55AE4">
              <w:rPr>
                <w:rFonts w:eastAsia="SimSun"/>
                <w:i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Pr="00F55AE4">
              <w:rPr>
                <w:rFonts w:eastAsia="SimSun"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iCs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  <w:r w:rsidRPr="00F55AE4">
              <w:t>2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</w:pPr>
            <w:r w:rsidRPr="00F55AE4"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10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t>Подготовка к семинарскому занятию.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jc w:val="center"/>
              <w:rPr>
                <w:b/>
              </w:rPr>
            </w:pPr>
            <w:r w:rsidRPr="00F55AE4">
              <w:rPr>
                <w:b/>
              </w:rPr>
              <w:t>12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34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за семестр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17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76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Промежуточная аттестация (зачет)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268"/>
        </w:trPr>
        <w:tc>
          <w:tcPr>
            <w:tcW w:w="1112" w:type="pct"/>
          </w:tcPr>
          <w:p w:rsidR="00A8229E" w:rsidRPr="00F55AE4" w:rsidRDefault="00A8229E" w:rsidP="000B3358">
            <w:pPr>
              <w:tabs>
                <w:tab w:val="left" w:pos="435"/>
              </w:tabs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4. Теоретическая педагогика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4.1.Сущность, движущие силы и структура процесса обучения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Консультации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Консультации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4.3.Методы и средства обучения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Консультации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4.6.Система форм и методов воспитания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Консультации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/>
                <w:sz w:val="20"/>
                <w:szCs w:val="20"/>
              </w:rPr>
              <w:t xml:space="preserve"> 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 xml:space="preserve">4.7.Основные направления деятельности классного руководителя. 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Консультации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 xml:space="preserve"> </w:t>
            </w:r>
            <w:r w:rsidRPr="00F55AE4"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4.8.Семейное воспитание. Взаимодействие школы и семьи.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22"/>
        </w:trPr>
        <w:tc>
          <w:tcPr>
            <w:tcW w:w="1112" w:type="pct"/>
            <w:vAlign w:val="center"/>
          </w:tcPr>
          <w:p w:rsidR="00A8229E" w:rsidRPr="00F55AE4" w:rsidRDefault="00A8229E" w:rsidP="000B3358">
            <w:r w:rsidRPr="00F55AE4">
              <w:t>4.9.Коллектив как объект и субъект воспитания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val="en-US" w:eastAsia="hi-IN" w:bidi="hi-IN"/>
              </w:rPr>
            </w:pPr>
            <w:r w:rsidRPr="00F55AE4">
              <w:rPr>
                <w:rFonts w:eastAsia="SimSun"/>
                <w:kern w:val="1"/>
                <w:lang w:val="en-US" w:eastAsia="hi-IN" w:bidi="hi-IN"/>
              </w:rPr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Подготовка к семинарскому занятию.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18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8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47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70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b/>
              </w:rPr>
            </w:pPr>
            <w:r w:rsidRPr="00F55AE4">
              <w:rPr>
                <w:b/>
              </w:rPr>
              <w:t>5.Практическая педагогика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rPr>
                <w:iCs/>
              </w:rPr>
            </w:pPr>
            <w:r w:rsidRPr="00F55AE4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F55AE4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 xml:space="preserve"> </w:t>
            </w:r>
            <w:r w:rsidRPr="00F55AE4"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F55AE4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iCs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bCs/>
                <w:iCs/>
              </w:rPr>
              <w:t>5.6.Технологии развивающего обучения</w:t>
            </w:r>
            <w:r w:rsidRPr="00F55AE4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6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  <w:r w:rsidRPr="00F55A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rPr>
                <w:sz w:val="20"/>
                <w:szCs w:val="20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r w:rsidRPr="00F55AE4">
              <w:rPr>
                <w:bCs/>
                <w:iCs/>
              </w:rPr>
              <w:t>5.7.Интенсивные технологии</w:t>
            </w:r>
            <w:r w:rsidRPr="00F55AE4">
              <w:rPr>
                <w:iCs/>
              </w:rPr>
              <w:t xml:space="preserve"> и пути их реализации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jc w:val="center"/>
            </w:pPr>
            <w:r w:rsidRPr="00F55AE4">
              <w:t>5</w:t>
            </w:r>
          </w:p>
        </w:tc>
        <w:tc>
          <w:tcPr>
            <w:tcW w:w="1369" w:type="pct"/>
          </w:tcPr>
          <w:p w:rsidR="00A8229E" w:rsidRPr="00F55AE4" w:rsidRDefault="00A8229E" w:rsidP="000B3358">
            <w:r w:rsidRPr="00F55AE4">
              <w:t>Семинарское занятие</w:t>
            </w: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Выступление на семинарском занятии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/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0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26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41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за семестр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18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88</w:t>
            </w:r>
          </w:p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 xml:space="preserve"> 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Промежуточная аттестация (зачет)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6. Управление образовательными системами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6.1.</w:t>
            </w:r>
            <w:r w:rsidRPr="00F55AE4">
              <w:rPr>
                <w:rFonts w:eastAsia="SimSun"/>
                <w:bCs/>
                <w:kern w:val="1"/>
                <w:lang w:eastAsia="hi-IN" w:bidi="hi-IN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8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1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bCs/>
                <w:iCs/>
                <w:kern w:val="1"/>
                <w:lang w:eastAsia="hi-IN" w:bidi="hi-IN"/>
              </w:rPr>
              <w:t>Самостоятельное изучение учебной и научно литературы.</w:t>
            </w: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Самоотчеты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6.2. Основные принципы и функции внутришкольного управления.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Самоотчеты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6.3.</w:t>
            </w:r>
            <w:r w:rsidRPr="00F55AE4">
              <w:rPr>
                <w:rFonts w:eastAsia="SimSun"/>
                <w:bCs/>
                <w:kern w:val="1"/>
                <w:lang w:eastAsia="hi-IN" w:bidi="hi-IN"/>
              </w:rPr>
              <w:t xml:space="preserve"> Нормотивно-правовое обеспечение образования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1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Самоотчеты</w:t>
            </w:r>
          </w:p>
        </w:tc>
        <w:tc>
          <w:tcPr>
            <w:tcW w:w="436" w:type="pct"/>
          </w:tcPr>
          <w:p w:rsidR="00A8229E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10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22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2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7. Социальная педагогика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436" w:type="pct"/>
          </w:tcPr>
          <w:p w:rsidR="00A8229E" w:rsidRDefault="00A8229E" w:rsidP="00763387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763387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7.1. Сущность социализации. Факторы, механизмы социализации.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3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Самоотчеты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55A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7.2. Социальное воспитание: виды, особенности.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4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2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6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kern w:val="1"/>
                <w:lang w:eastAsia="hi-IN" w:bidi="hi-IN"/>
              </w:rPr>
            </w:pPr>
            <w:r w:rsidRPr="00F55AE4">
              <w:rPr>
                <w:rFonts w:eastAsia="SimSun"/>
                <w:kern w:val="1"/>
                <w:lang w:eastAsia="hi-IN" w:bidi="hi-IN"/>
              </w:rPr>
              <w:t>1,3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r w:rsidRPr="00F55AE4">
              <w:t>Самоотчеты</w:t>
            </w:r>
          </w:p>
        </w:tc>
        <w:tc>
          <w:tcPr>
            <w:tcW w:w="436" w:type="pct"/>
          </w:tcPr>
          <w:p w:rsidR="00A8229E" w:rsidRDefault="00A8229E" w:rsidP="00763387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ОПК1</w:t>
            </w:r>
          </w:p>
          <w:p w:rsidR="00A8229E" w:rsidRPr="000B3358" w:rsidRDefault="00A8229E" w:rsidP="00763387">
            <w:pPr>
              <w:keepNext/>
              <w:widowControl w:val="0"/>
              <w:tabs>
                <w:tab w:val="num" w:pos="0"/>
              </w:tabs>
              <w:suppressAutoHyphens/>
              <w:outlineLvl w:val="0"/>
              <w:rPr>
                <w:iCs/>
                <w:sz w:val="20"/>
                <w:szCs w:val="20"/>
              </w:rPr>
            </w:pPr>
            <w:r w:rsidRPr="00F55AE4">
              <w:rPr>
                <w:iCs/>
                <w:sz w:val="20"/>
                <w:szCs w:val="20"/>
              </w:rPr>
              <w:t>ПК-2, ПК-3, ПК-4</w:t>
            </w:r>
            <w:r w:rsidRPr="00F55AE4">
              <w:rPr>
                <w:sz w:val="20"/>
                <w:szCs w:val="20"/>
              </w:rPr>
              <w:t xml:space="preserve">, ПК-5; ПК-7 </w:t>
            </w:r>
            <w:r>
              <w:rPr>
                <w:sz w:val="20"/>
                <w:szCs w:val="20"/>
              </w:rPr>
              <w:t xml:space="preserve"> </w:t>
            </w:r>
          </w:p>
          <w:p w:rsidR="00A8229E" w:rsidRPr="00F55AE4" w:rsidRDefault="00A8229E" w:rsidP="000B3358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Fonts w:eastAsia="SimSun"/>
                <w:bCs/>
                <w:iCs/>
                <w:kern w:val="1"/>
                <w:sz w:val="20"/>
                <w:szCs w:val="20"/>
                <w:lang w:eastAsia="hi-IN" w:bidi="hi-IN"/>
              </w:rPr>
            </w:pPr>
          </w:p>
          <w:p w:rsidR="00A8229E" w:rsidRPr="00F55AE4" w:rsidRDefault="00A8229E" w:rsidP="000B3358">
            <w:pPr>
              <w:suppressAutoHyphens/>
              <w:rPr>
                <w:rFonts w:eastAsia="SimSu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по разделу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5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12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3,3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Тестирование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за семестр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15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34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 xml:space="preserve">14 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Экзамен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  <w:tr w:rsidR="00A8229E" w:rsidRPr="00F55AE4" w:rsidTr="000B3358">
        <w:trPr>
          <w:trHeight w:val="499"/>
        </w:trPr>
        <w:tc>
          <w:tcPr>
            <w:tcW w:w="1112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Итого по дисциплине</w:t>
            </w: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1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50</w:t>
            </w:r>
          </w:p>
        </w:tc>
        <w:tc>
          <w:tcPr>
            <w:tcW w:w="213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300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100</w:t>
            </w:r>
          </w:p>
        </w:tc>
        <w:tc>
          <w:tcPr>
            <w:tcW w:w="375" w:type="pct"/>
          </w:tcPr>
          <w:p w:rsidR="00A8229E" w:rsidRPr="00F55AE4" w:rsidRDefault="00A8229E" w:rsidP="000B3358">
            <w:pPr>
              <w:suppressAutoHyphens/>
              <w:jc w:val="center"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>169,3</w:t>
            </w:r>
          </w:p>
        </w:tc>
        <w:tc>
          <w:tcPr>
            <w:tcW w:w="1369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  <w:tc>
          <w:tcPr>
            <w:tcW w:w="845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  <w:r w:rsidRPr="00F55AE4">
              <w:rPr>
                <w:rFonts w:eastAsia="SimSun"/>
                <w:b/>
                <w:kern w:val="1"/>
                <w:lang w:eastAsia="hi-IN" w:bidi="hi-IN"/>
              </w:rPr>
              <w:t xml:space="preserve">Экзамен  </w:t>
            </w:r>
          </w:p>
        </w:tc>
        <w:tc>
          <w:tcPr>
            <w:tcW w:w="436" w:type="pct"/>
          </w:tcPr>
          <w:p w:rsidR="00A8229E" w:rsidRPr="00F55AE4" w:rsidRDefault="00A8229E" w:rsidP="000B3358">
            <w:pPr>
              <w:suppressAutoHyphens/>
              <w:rPr>
                <w:rFonts w:eastAsia="SimSun"/>
                <w:b/>
                <w:kern w:val="1"/>
                <w:lang w:eastAsia="hi-IN" w:bidi="hi-IN"/>
              </w:rPr>
            </w:pPr>
          </w:p>
        </w:tc>
      </w:tr>
    </w:tbl>
    <w:p w:rsidR="00A8229E" w:rsidRPr="00F55AE4" w:rsidRDefault="00A8229E" w:rsidP="000B3358">
      <w:pPr>
        <w:tabs>
          <w:tab w:val="left" w:pos="0"/>
        </w:tabs>
        <w:rPr>
          <w:bCs/>
          <w:iCs/>
          <w:highlight w:val="yellow"/>
        </w:rPr>
      </w:pPr>
    </w:p>
    <w:p w:rsidR="00A8229E" w:rsidRDefault="00644D7B" w:rsidP="00644D7B">
      <w:pPr>
        <w:spacing w:after="200" w:line="276" w:lineRule="auto"/>
        <w:rPr>
          <w:rStyle w:val="FontStyle31"/>
          <w:rFonts w:ascii="Times New Roman" w:hAnsi="Times New Roman"/>
          <w:sz w:val="24"/>
        </w:rPr>
      </w:pPr>
      <w:r>
        <w:rPr>
          <w:lang w:eastAsia="en-US"/>
        </w:rPr>
        <w:br w:type="page"/>
      </w:r>
    </w:p>
    <w:p w:rsidR="00A8229E" w:rsidRPr="00980967" w:rsidRDefault="00A8229E" w:rsidP="007F025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80967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A8229E" w:rsidRPr="00980967" w:rsidRDefault="00A8229E" w:rsidP="007F0255">
      <w:pPr>
        <w:suppressAutoHyphens/>
        <w:rPr>
          <w:rFonts w:eastAsia="SimSun"/>
          <w:bCs/>
          <w:iCs/>
          <w:kern w:val="1"/>
          <w:szCs w:val="10"/>
          <w:lang w:eastAsia="hi-IN" w:bidi="hi-IN"/>
        </w:rPr>
      </w:pPr>
      <w:r w:rsidRPr="00980967">
        <w:rPr>
          <w:rFonts w:eastAsia="SimSun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980967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980967">
        <w:rPr>
          <w:rFonts w:eastAsia="SimSun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A8229E" w:rsidRPr="00980967" w:rsidRDefault="00A8229E" w:rsidP="007F0255">
      <w:pPr>
        <w:suppressAutoHyphens/>
        <w:rPr>
          <w:rFonts w:eastAsia="SimSun"/>
          <w:bCs/>
          <w:iCs/>
          <w:kern w:val="1"/>
          <w:szCs w:val="10"/>
          <w:lang w:eastAsia="hi-IN" w:bidi="hi-IN"/>
        </w:rPr>
      </w:pPr>
      <w:r w:rsidRPr="00980967">
        <w:rPr>
          <w:rFonts w:eastAsia="SimSun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bCs/>
          <w:smallCaps/>
          <w:color w:val="000000"/>
          <w:kern w:val="1"/>
          <w:lang w:eastAsia="ar-SA"/>
        </w:rPr>
        <w:t xml:space="preserve">1. </w:t>
      </w:r>
      <w:r w:rsidRPr="00980967">
        <w:rPr>
          <w:rFonts w:eastAsia="Times New Roman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1.1 Игровые технологии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 xml:space="preserve">3 Интерактивные технологии: 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3.1.ИТ-методы;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3.2. Работа в команде по составлению презентации;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3.3.Кейс-стади на практических занятиях;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3.4. Проблемные методы;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3.4. Исследовательские технологии ( конференции)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 xml:space="preserve">3.6.Дискуссии разных видов. 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4.Решение проблемных задач и заданий.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5. Технология коммуникативного обучения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6. Информационно-коммуникативные технологии:</w:t>
      </w:r>
    </w:p>
    <w:p w:rsidR="00A8229E" w:rsidRPr="00980967" w:rsidRDefault="00A8229E" w:rsidP="007F0255">
      <w:pPr>
        <w:suppressAutoHyphens/>
        <w:rPr>
          <w:rFonts w:eastAsia="Times New Roman"/>
          <w:kern w:val="1"/>
          <w:lang w:eastAsia="ar-SA"/>
        </w:rPr>
      </w:pPr>
      <w:r w:rsidRPr="00980967">
        <w:rPr>
          <w:rFonts w:eastAsia="Times New Roman"/>
          <w:kern w:val="1"/>
          <w:lang w:eastAsia="ar-SA"/>
        </w:rPr>
        <w:t>6.1. Технологии применения средств ИКТ;</w:t>
      </w:r>
    </w:p>
    <w:p w:rsidR="00A8229E" w:rsidRPr="00980967" w:rsidRDefault="00A8229E" w:rsidP="007F0255">
      <w:pPr>
        <w:rPr>
          <w:i/>
          <w:color w:val="C00000"/>
        </w:rPr>
      </w:pPr>
      <w:r w:rsidRPr="00980967">
        <w:rPr>
          <w:rFonts w:eastAsia="Times New Roman"/>
          <w:kern w:val="1"/>
          <w:lang w:eastAsia="ar-SA"/>
        </w:rPr>
        <w:t>6.2 Технологии использования интернета.</w:t>
      </w:r>
    </w:p>
    <w:p w:rsidR="00A8229E" w:rsidRPr="00980967" w:rsidRDefault="00A8229E" w:rsidP="007F0255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A8229E" w:rsidRPr="00980967" w:rsidRDefault="00A8229E" w:rsidP="007F0255">
      <w:pPr>
        <w:pStyle w:val="1"/>
        <w:rPr>
          <w:szCs w:val="24"/>
        </w:rPr>
      </w:pPr>
      <w:r w:rsidRPr="0098096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  <w:r w:rsidRPr="00980967">
        <w:rPr>
          <w:i/>
          <w:color w:val="C00000"/>
        </w:rPr>
        <w:t xml:space="preserve"> </w:t>
      </w:r>
    </w:p>
    <w:p w:rsidR="00A8229E" w:rsidRPr="001070D6" w:rsidRDefault="00A8229E" w:rsidP="007F0255">
      <w:r w:rsidRPr="001070D6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A8229E" w:rsidRPr="00071391" w:rsidRDefault="00A8229E" w:rsidP="007F0255">
      <w:pPr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071391">
        <w:rPr>
          <w:i/>
          <w:color w:val="C00000"/>
        </w:rPr>
        <w:t xml:space="preserve"> </w:t>
      </w:r>
    </w:p>
    <w:p w:rsidR="00A8229E" w:rsidRDefault="00A8229E" w:rsidP="007F0255">
      <w:pPr>
        <w:rPr>
          <w:i/>
          <w:color w:val="C00000"/>
        </w:rPr>
      </w:pPr>
    </w:p>
    <w:p w:rsidR="00A8229E" w:rsidRPr="002D2769" w:rsidRDefault="00A8229E" w:rsidP="007F0255">
      <w:pPr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9"/>
      </w:tblGrid>
      <w:tr w:rsidR="00A8229E" w:rsidRPr="00CE6469" w:rsidTr="007F0255">
        <w:trPr>
          <w:trHeight w:val="422"/>
        </w:trPr>
        <w:tc>
          <w:tcPr>
            <w:tcW w:w="247" w:type="pct"/>
          </w:tcPr>
          <w:p w:rsidR="00A8229E" w:rsidRPr="00CE6469" w:rsidRDefault="00A8229E" w:rsidP="007F0255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A8229E" w:rsidRPr="00CE6469" w:rsidRDefault="00A8229E" w:rsidP="007F0255">
            <w:pPr>
              <w:rPr>
                <w:rStyle w:val="FontStyle31"/>
                <w:rFonts w:cs="Georgia"/>
                <w:color w:val="000000"/>
                <w:szCs w:val="12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A8229E" w:rsidRPr="00A90977" w:rsidTr="007F0255">
        <w:trPr>
          <w:trHeight w:val="422"/>
        </w:trPr>
        <w:tc>
          <w:tcPr>
            <w:tcW w:w="247" w:type="pct"/>
          </w:tcPr>
          <w:p w:rsidR="00A8229E" w:rsidRPr="0022732F" w:rsidRDefault="00A8229E" w:rsidP="007F0255">
            <w:pPr>
              <w:ind w:left="34"/>
              <w:jc w:val="center"/>
            </w:pPr>
            <w:r>
              <w:t>2</w:t>
            </w:r>
          </w:p>
        </w:tc>
        <w:tc>
          <w:tcPr>
            <w:tcW w:w="4753" w:type="pct"/>
          </w:tcPr>
          <w:p w:rsidR="00A8229E" w:rsidRPr="0022732F" w:rsidRDefault="00A8229E" w:rsidP="007F0255">
            <w:pPr>
              <w:ind w:left="34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A8229E" w:rsidRPr="0022732F" w:rsidRDefault="00A8229E" w:rsidP="00A927BC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A8229E" w:rsidRPr="0022732F" w:rsidRDefault="00A8229E" w:rsidP="00A927BC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:rsidR="00A8229E" w:rsidRPr="0022732F" w:rsidRDefault="00A8229E" w:rsidP="00A927BC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 xml:space="preserve">Когда и при каких обстоятельствах сформировались у вас определенные компетенции учителя? </w:t>
            </w:r>
          </w:p>
          <w:p w:rsidR="00A8229E" w:rsidRPr="00A90977" w:rsidRDefault="00A8229E" w:rsidP="007F0255">
            <w:pPr>
              <w:pStyle w:val="Style14"/>
              <w:widowControl/>
              <w:rPr>
                <w:rStyle w:val="FontStyle31"/>
                <w:rFonts w:ascii="Times New Roman" w:hAnsi="Times New Roman" w:cs="Georgia"/>
                <w:sz w:val="24"/>
                <w:szCs w:val="12"/>
              </w:rPr>
            </w:pPr>
            <w:r w:rsidRPr="0022732F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A8229E" w:rsidRPr="00A90977" w:rsidTr="007F0255">
        <w:trPr>
          <w:trHeight w:val="422"/>
        </w:trPr>
        <w:tc>
          <w:tcPr>
            <w:tcW w:w="247" w:type="pct"/>
          </w:tcPr>
          <w:p w:rsidR="00A8229E" w:rsidRPr="00956052" w:rsidRDefault="00A8229E" w:rsidP="007F0255">
            <w:pPr>
              <w:jc w:val="center"/>
            </w:pPr>
            <w:r>
              <w:t>3</w:t>
            </w:r>
          </w:p>
        </w:tc>
        <w:tc>
          <w:tcPr>
            <w:tcW w:w="4753" w:type="pct"/>
          </w:tcPr>
          <w:p w:rsidR="00A8229E" w:rsidRPr="00956052" w:rsidRDefault="00A8229E" w:rsidP="007F0255"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:rsidR="00A8229E" w:rsidRPr="00956052" w:rsidRDefault="00A8229E" w:rsidP="007F0255">
            <w:r w:rsidRPr="00956052">
              <w:t>1.Ответьте на вопросы анкеты для выявления способности учителя к саморазвитию</w:t>
            </w:r>
          </w:p>
          <w:p w:rsidR="00A8229E" w:rsidRPr="00956052" w:rsidRDefault="00A8229E" w:rsidP="007F0255"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A8229E" w:rsidRPr="00A90977" w:rsidRDefault="00A8229E" w:rsidP="007F0255">
            <w:pPr>
              <w:pStyle w:val="Style14"/>
              <w:widowControl/>
              <w:rPr>
                <w:rStyle w:val="FontStyle31"/>
                <w:rFonts w:ascii="Times New Roman" w:hAnsi="Times New Roman" w:cs="Georgia"/>
                <w:sz w:val="24"/>
                <w:szCs w:val="12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:rsidR="00A8229E" w:rsidRPr="001658AC" w:rsidRDefault="00A8229E" w:rsidP="007F0255">
      <w:pPr>
        <w:rPr>
          <w:color w:val="C00000"/>
        </w:rPr>
      </w:pPr>
    </w:p>
    <w:p w:rsidR="00A8229E" w:rsidRDefault="00A8229E" w:rsidP="007F0255">
      <w:pPr>
        <w:rPr>
          <w:color w:val="C00000"/>
        </w:rPr>
      </w:pPr>
    </w:p>
    <w:p w:rsidR="00A8229E" w:rsidRPr="002D2769" w:rsidRDefault="00A8229E" w:rsidP="007F0255">
      <w:pPr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:rsidR="00A8229E" w:rsidRPr="0063765E" w:rsidRDefault="00A8229E" w:rsidP="00A927BC">
      <w:pPr>
        <w:pStyle w:val="-11"/>
        <w:numPr>
          <w:ilvl w:val="0"/>
          <w:numId w:val="4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A8229E" w:rsidRPr="0063765E" w:rsidRDefault="00A8229E" w:rsidP="007F0255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A8229E" w:rsidRPr="00B85A60" w:rsidRDefault="00A8229E" w:rsidP="007F0255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:rsidR="00A8229E" w:rsidRDefault="00A8229E" w:rsidP="007F0255">
      <w:pPr>
        <w:spacing w:before="60" w:after="60"/>
      </w:pPr>
      <w:r>
        <w:t>– решение студентами подгруппы поставленных задач;</w:t>
      </w:r>
    </w:p>
    <w:p w:rsidR="00A8229E" w:rsidRDefault="00A8229E" w:rsidP="007F0255">
      <w:pPr>
        <w:spacing w:before="60" w:after="60"/>
      </w:pPr>
      <w:r>
        <w:t>– выполнение всего объема работы;</w:t>
      </w:r>
    </w:p>
    <w:p w:rsidR="00A8229E" w:rsidRDefault="00A8229E" w:rsidP="007F0255">
      <w:pPr>
        <w:spacing w:before="60" w:after="60"/>
      </w:pPr>
      <w:r>
        <w:t>– доказательность решения задач;</w:t>
      </w:r>
    </w:p>
    <w:p w:rsidR="00A8229E" w:rsidRDefault="00A8229E" w:rsidP="007F0255">
      <w:pPr>
        <w:spacing w:before="60" w:after="60"/>
      </w:pPr>
      <w:r>
        <w:t>– нестандартность решения;</w:t>
      </w:r>
    </w:p>
    <w:p w:rsidR="00A8229E" w:rsidRDefault="00A8229E" w:rsidP="007F0255">
      <w:pPr>
        <w:rPr>
          <w:color w:val="C00000"/>
        </w:rPr>
      </w:pPr>
      <w:r>
        <w:t>– представление материала, взаимодействие студентов в подгруппах.</w:t>
      </w:r>
    </w:p>
    <w:p w:rsidR="00A8229E" w:rsidRDefault="00A8229E" w:rsidP="007F0255">
      <w:pPr>
        <w:rPr>
          <w:color w:val="C00000"/>
        </w:rPr>
      </w:pPr>
    </w:p>
    <w:p w:rsidR="00A8229E" w:rsidRDefault="00A8229E" w:rsidP="007F0255">
      <w:pPr>
        <w:pStyle w:val="-11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  <w:r>
        <w:rPr>
          <w:szCs w:val="24"/>
        </w:rPr>
        <w:t xml:space="preserve"> </w:t>
      </w:r>
    </w:p>
    <w:p w:rsidR="00A8229E" w:rsidRDefault="00A8229E" w:rsidP="00A927BC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>Изучить глоссарий.</w:t>
      </w:r>
    </w:p>
    <w:p w:rsidR="00A8229E" w:rsidRDefault="00A8229E" w:rsidP="00A927BC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>Составить кроссворд, используя 8-10 понятий</w:t>
      </w:r>
      <w:r>
        <w:rPr>
          <w:szCs w:val="24"/>
        </w:rPr>
        <w:t>.</w:t>
      </w:r>
    </w:p>
    <w:p w:rsidR="00A8229E" w:rsidRPr="0063765E" w:rsidRDefault="00A8229E" w:rsidP="00A927BC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A8229E" w:rsidRDefault="00A8229E" w:rsidP="00A927BC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</w:pPr>
    </w:p>
    <w:p w:rsidR="00A8229E" w:rsidRPr="00B85A60" w:rsidRDefault="00A8229E" w:rsidP="00A927BC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A8229E" w:rsidRPr="00B85A60" w:rsidRDefault="00A8229E" w:rsidP="00A927BC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B85A60">
        <w:t>С помощью предложенных тестов, анкет проведите самоанкетирование и тестирование, оформите часть портфолио</w:t>
      </w:r>
    </w:p>
    <w:p w:rsidR="00A8229E" w:rsidRPr="00B85A60" w:rsidRDefault="00A8229E" w:rsidP="00A927BC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B85A60">
        <w:t>Обсудите, какие правила проведения тестирования и анкетирования были соблюдены?</w:t>
      </w:r>
    </w:p>
    <w:p w:rsidR="00A8229E" w:rsidRPr="004E6961" w:rsidRDefault="00A8229E" w:rsidP="00A927BC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B85A60">
        <w:t>Сделайте общие выводы об использовании предложенных методов для исследования в педагогике.</w:t>
      </w:r>
    </w:p>
    <w:p w:rsidR="00A8229E" w:rsidRDefault="00A8229E" w:rsidP="007F0255"/>
    <w:p w:rsidR="00A8229E" w:rsidRPr="002D2769" w:rsidRDefault="00A8229E" w:rsidP="007F0255">
      <w:pPr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:rsidR="00A8229E" w:rsidRPr="00B85A60" w:rsidRDefault="00A8229E" w:rsidP="007F0255"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6720"/>
        <w:gridCol w:w="2169"/>
      </w:tblGrid>
      <w:tr w:rsidR="00A8229E" w:rsidRPr="00B85A60" w:rsidTr="007F0255"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</w:p>
        </w:tc>
        <w:tc>
          <w:tcPr>
            <w:tcW w:w="6720" w:type="dxa"/>
          </w:tcPr>
          <w:p w:rsidR="00A8229E" w:rsidRPr="00B85A60" w:rsidRDefault="00A8229E" w:rsidP="007F0255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</w:tcPr>
          <w:p w:rsidR="00A8229E" w:rsidRPr="00B85A60" w:rsidRDefault="00A8229E" w:rsidP="007F0255">
            <w:pPr>
              <w:jc w:val="center"/>
            </w:pPr>
            <w:r>
              <w:t>ФИ</w:t>
            </w:r>
          </w:p>
        </w:tc>
      </w:tr>
      <w:tr w:rsidR="00A8229E" w:rsidRPr="00B85A60" w:rsidTr="007F0255">
        <w:trPr>
          <w:trHeight w:val="916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1</w:t>
            </w:r>
          </w:p>
        </w:tc>
        <w:tc>
          <w:tcPr>
            <w:tcW w:w="6720" w:type="dxa"/>
          </w:tcPr>
          <w:p w:rsidR="00A8229E" w:rsidRPr="0063765E" w:rsidRDefault="00A8229E" w:rsidP="007F0255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63765E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A8229E" w:rsidRPr="00B85A60" w:rsidRDefault="00A8229E" w:rsidP="007F0255">
            <w:pPr>
              <w:ind w:left="34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689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2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t xml:space="preserve">Воспитание и школа в Древней Греции (Афины, Спарта). </w:t>
            </w:r>
          </w:p>
          <w:p w:rsidR="00A8229E" w:rsidRPr="00B85A60" w:rsidRDefault="00A8229E" w:rsidP="007F0255">
            <w:pPr>
              <w:ind w:left="34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1266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3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 xml:space="preserve">кафедральные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:rsidR="00A8229E" w:rsidRPr="00B85A60" w:rsidRDefault="00A8229E" w:rsidP="007F0255">
            <w:pPr>
              <w:ind w:left="34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1142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4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contextualSpacing/>
            </w:pPr>
            <w:r w:rsidRPr="00B85A60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A8229E" w:rsidRPr="00B85A60" w:rsidRDefault="00A8229E" w:rsidP="007F0255"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1288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5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Гербарт, А. Дистервег, Г. Спенсер)</w:t>
            </w:r>
          </w:p>
          <w:p w:rsidR="00A8229E" w:rsidRPr="00B85A60" w:rsidRDefault="00A8229E" w:rsidP="007F0255">
            <w:pPr>
              <w:ind w:left="34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63765E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63765E">
              <w:t xml:space="preserve"> </w:t>
            </w:r>
            <w:r w:rsidRPr="00B85A60">
              <w:t>вв).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591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6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:rsidR="00A8229E" w:rsidRPr="00B85A60" w:rsidRDefault="00A8229E" w:rsidP="007F0255">
            <w:pPr>
              <w:ind w:left="34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1124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7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в.</w:t>
            </w:r>
          </w:p>
          <w:p w:rsidR="00A8229E" w:rsidRPr="00B85A60" w:rsidRDefault="00A8229E" w:rsidP="007F0255">
            <w:pPr>
              <w:ind w:left="34"/>
            </w:pPr>
            <w:r w:rsidRPr="00B85A60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  <w:tr w:rsidR="00A8229E" w:rsidRPr="00B85A60" w:rsidTr="007F0255">
        <w:trPr>
          <w:trHeight w:val="701"/>
        </w:trPr>
        <w:tc>
          <w:tcPr>
            <w:tcW w:w="675" w:type="dxa"/>
          </w:tcPr>
          <w:p w:rsidR="00A8229E" w:rsidRPr="00B85A60" w:rsidRDefault="00A8229E" w:rsidP="007F0255">
            <w:pPr>
              <w:jc w:val="center"/>
            </w:pPr>
            <w:r w:rsidRPr="00B85A60">
              <w:t>8</w:t>
            </w:r>
          </w:p>
        </w:tc>
        <w:tc>
          <w:tcPr>
            <w:tcW w:w="6720" w:type="dxa"/>
          </w:tcPr>
          <w:p w:rsidR="00A8229E" w:rsidRPr="00B85A60" w:rsidRDefault="00A8229E" w:rsidP="007F0255">
            <w:pPr>
              <w:ind w:left="34"/>
            </w:pPr>
            <w:r w:rsidRPr="00B85A60">
              <w:t>Развитие системы образования в СССР (1945-1991)</w:t>
            </w:r>
          </w:p>
          <w:p w:rsidR="00A8229E" w:rsidRPr="00B85A60" w:rsidRDefault="00A8229E" w:rsidP="007F0255">
            <w:pPr>
              <w:ind w:left="34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r w:rsidRPr="00B85A60">
              <w:t>в.</w:t>
            </w:r>
          </w:p>
        </w:tc>
        <w:tc>
          <w:tcPr>
            <w:tcW w:w="2169" w:type="dxa"/>
          </w:tcPr>
          <w:p w:rsidR="00A8229E" w:rsidRPr="00B85A60" w:rsidRDefault="00A8229E" w:rsidP="007F0255"/>
        </w:tc>
      </w:tr>
    </w:tbl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</w:p>
    <w:p w:rsidR="00A8229E" w:rsidRPr="00794511" w:rsidRDefault="00A8229E" w:rsidP="007F0255">
      <w:pPr>
        <w:rPr>
          <w:b/>
          <w:i/>
        </w:rPr>
      </w:pPr>
      <w:r w:rsidRPr="002D2769">
        <w:rPr>
          <w:b/>
          <w:i/>
        </w:rPr>
        <w:t>4</w:t>
      </w:r>
      <w:r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>
        <w:rPr>
          <w:b/>
          <w:i/>
        </w:rPr>
        <w:t>. Практическая педагогика</w:t>
      </w:r>
    </w:p>
    <w:p w:rsidR="00A8229E" w:rsidRDefault="00A8229E" w:rsidP="007F0255">
      <w:pPr>
        <w:rPr>
          <w:b/>
        </w:rPr>
      </w:pPr>
      <w:r>
        <w:rPr>
          <w:bCs/>
          <w:iCs/>
        </w:rPr>
        <w:t xml:space="preserve">1. </w:t>
      </w:r>
      <w:r w:rsidRPr="003B76E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A8229E" w:rsidRPr="002D2769" w:rsidRDefault="00A8229E" w:rsidP="007F0255">
      <w:r w:rsidRPr="002D2769">
        <w:t>2.</w:t>
      </w:r>
      <w:r>
        <w:t xml:space="preserve">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05"/>
        <w:gridCol w:w="1660"/>
      </w:tblGrid>
      <w:tr w:rsidR="00A8229E" w:rsidTr="007F0255">
        <w:tc>
          <w:tcPr>
            <w:tcW w:w="7905" w:type="dxa"/>
          </w:tcPr>
          <w:p w:rsidR="00A8229E" w:rsidRPr="002D2769" w:rsidRDefault="00A8229E" w:rsidP="007F025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>Гуманно-личностная технология Ш.А.Амонашвили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3. Технология индивидуализации обучения (Инге Унт, А.С.Границкая, В.Д.Шадриков)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(А.Г.Ривин, В.К.Дьяченко)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дидактического усовершенствования и реконструирования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:rsidR="00A8229E" w:rsidRDefault="00A8229E" w:rsidP="007F0255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(В.С.Библер, С.Ю.Курганов)</w:t>
            </w:r>
          </w:p>
          <w:p w:rsidR="00A8229E" w:rsidRDefault="00A8229E" w:rsidP="007F0255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(П.М.Эрдниев)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A8229E" w:rsidRPr="002D2769" w:rsidRDefault="00A8229E" w:rsidP="007F0255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Вальдорфская педагогика (Р.Штейнер).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(С.Френе)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Турнир знатаков этикета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Природосообразные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Природосообразное воспитание грамотности (А.М.Кушнир).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саморазвития (М. Монтессори)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Этнопедагогические технологии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Брейн-ринг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Система развивающего обучения Л.В.Занкова.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развивающего обучения Д.Б.Эльконина-В.В.Давыдова.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Хлопни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(И.С.Якиманская).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саморазвивающего обучения (Г.К.Селевко)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rPr>
          <w:trHeight w:val="1120"/>
        </w:trPr>
        <w:tc>
          <w:tcPr>
            <w:tcW w:w="7905" w:type="dxa"/>
          </w:tcPr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 адаптирующей педагогики (Е.А.Ямбург, Б.А.Бройде).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(А.Н.Тубельский).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Все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rPr>
          <w:trHeight w:val="880"/>
        </w:trPr>
        <w:tc>
          <w:tcPr>
            <w:tcW w:w="7905" w:type="dxa"/>
          </w:tcPr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(М.А.Балабан).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A8229E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Каспржак)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(Д.Ховард).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Тысяча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Pr="0063765E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Интеллект-карты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(баскетметод)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rPr>
          <w:trHeight w:val="1190"/>
        </w:trPr>
        <w:tc>
          <w:tcPr>
            <w:tcW w:w="7905" w:type="dxa"/>
          </w:tcPr>
          <w:p w:rsidR="00A8229E" w:rsidRPr="0063765E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63765E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:rsidR="00A8229E" w:rsidRPr="0063765E" w:rsidRDefault="00A8229E" w:rsidP="007F0255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:rsidR="00A8229E" w:rsidRPr="0063765E" w:rsidRDefault="00A8229E" w:rsidP="007F0255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63765E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63765E">
              <w:rPr>
                <w:bCs/>
                <w:color w:val="000000"/>
                <w:szCs w:val="20"/>
              </w:rPr>
              <w:t xml:space="preserve"> (анализ конкретных ситуаций) </w:t>
            </w:r>
          </w:p>
          <w:p w:rsidR="00A8229E" w:rsidRPr="0063765E" w:rsidRDefault="00A8229E" w:rsidP="007F0255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>3) Модульное обучение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:rsidR="00A8229E" w:rsidRPr="0063765E" w:rsidRDefault="00A8229E" w:rsidP="007F0255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 методы обучения</w:t>
            </w:r>
          </w:p>
          <w:p w:rsidR="00A8229E" w:rsidRPr="002D2769" w:rsidRDefault="00A8229E" w:rsidP="00A927BC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Развитие критического мышления </w:t>
            </w:r>
          </w:p>
          <w:p w:rsidR="00A8229E" w:rsidRPr="002D2769" w:rsidRDefault="00A8229E" w:rsidP="00A927BC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Контекстное обучение </w:t>
            </w:r>
          </w:p>
          <w:p w:rsidR="00A8229E" w:rsidRPr="002D2769" w:rsidRDefault="00A8229E" w:rsidP="00A927BC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Опережающая самостоятельная работа 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:rsidR="00A8229E" w:rsidRPr="002D2769" w:rsidRDefault="00A8229E" w:rsidP="007F0255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>1. Активные методы обучения</w:t>
            </w:r>
          </w:p>
          <w:p w:rsidR="00A8229E" w:rsidRPr="002D2769" w:rsidRDefault="00A8229E" w:rsidP="00A927BC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Междисциплинарное обучение </w:t>
            </w:r>
          </w:p>
          <w:p w:rsidR="00A8229E" w:rsidRPr="002D2769" w:rsidRDefault="00A8229E" w:rsidP="00A927BC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2D2769">
              <w:rPr>
                <w:sz w:val="20"/>
                <w:szCs w:val="20"/>
                <w:lang w:val="en-US"/>
              </w:rPr>
              <w:t xml:space="preserve">Обучение на основе опыта </w:t>
            </w:r>
          </w:p>
          <w:p w:rsidR="00A8229E" w:rsidRPr="0063765E" w:rsidRDefault="00A8229E" w:rsidP="00A927BC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63765E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63765E">
              <w:rPr>
                <w:sz w:val="20"/>
                <w:szCs w:val="20"/>
              </w:rPr>
              <w:t xml:space="preserve">- методы) 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:rsidR="00A8229E" w:rsidRPr="0063765E" w:rsidRDefault="00A8229E" w:rsidP="007F0255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A8229E" w:rsidTr="007F0255">
        <w:tc>
          <w:tcPr>
            <w:tcW w:w="7905" w:type="dxa"/>
          </w:tcPr>
          <w:p w:rsidR="00A8229E" w:rsidRPr="002D2769" w:rsidRDefault="00A8229E" w:rsidP="007F0255">
            <w:pPr>
              <w:spacing w:line="20" w:lineRule="atLeast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A8229E" w:rsidRPr="002D2769" w:rsidRDefault="00A8229E" w:rsidP="00A927BC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A8229E" w:rsidRPr="002D2769" w:rsidRDefault="00A8229E" w:rsidP="00A927BC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 сессия</w:t>
            </w:r>
          </w:p>
          <w:p w:rsidR="00A8229E" w:rsidRPr="002D2769" w:rsidRDefault="00A8229E" w:rsidP="00A927BC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:rsidR="00A8229E" w:rsidRPr="002D2769" w:rsidRDefault="00A8229E" w:rsidP="00A927BC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A8229E" w:rsidRPr="002D2769" w:rsidRDefault="00A8229E" w:rsidP="00A927BC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Ассессмент-центр</w:t>
            </w:r>
          </w:p>
          <w:p w:rsidR="00A8229E" w:rsidRPr="002D2769" w:rsidRDefault="00A8229E" w:rsidP="007F0255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:rsidR="00A8229E" w:rsidRPr="002D2769" w:rsidRDefault="00A8229E" w:rsidP="007F0255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 опрос</w:t>
            </w:r>
          </w:p>
        </w:tc>
        <w:tc>
          <w:tcPr>
            <w:tcW w:w="1660" w:type="dxa"/>
          </w:tcPr>
          <w:p w:rsidR="00A8229E" w:rsidRPr="002D2769" w:rsidRDefault="00A8229E" w:rsidP="007F0255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  <w:r>
        <w:rPr>
          <w:b/>
        </w:rPr>
        <w:t>6. Управление образовательными системами</w:t>
      </w:r>
    </w:p>
    <w:p w:rsidR="00A8229E" w:rsidRDefault="00A8229E" w:rsidP="007F0255">
      <w:r>
        <w:t>Квазипрофессиональная деятельность по планированию воспитатательной работы классным руководителем в школе.</w:t>
      </w:r>
    </w:p>
    <w:p w:rsidR="00A8229E" w:rsidRDefault="00A8229E" w:rsidP="007F0255">
      <w:r>
        <w:t>1. Проведение анкетирование и тестирование по созданным самими студентами диагностическим материалам.</w:t>
      </w:r>
    </w:p>
    <w:p w:rsidR="00A8229E" w:rsidRDefault="00A8229E" w:rsidP="007F0255">
      <w:r>
        <w:t>2. Изучение методик диагностики воспитанности и диагностических карт.</w:t>
      </w:r>
    </w:p>
    <w:p w:rsidR="00A8229E" w:rsidRDefault="00A8229E" w:rsidP="007F0255">
      <w:r>
        <w:t>3. Анализ результатов диагностики.</w:t>
      </w:r>
    </w:p>
    <w:p w:rsidR="00A8229E" w:rsidRDefault="00A8229E" w:rsidP="007F0255">
      <w:r>
        <w:t>4. Календарное планирование воспитательной работы в классе</w:t>
      </w:r>
    </w:p>
    <w:p w:rsidR="00A8229E" w:rsidRDefault="00A8229E" w:rsidP="007F0255">
      <w:r>
        <w:t>5. Технологическая карта одного запланированного воспитательного мероприятия.</w:t>
      </w:r>
    </w:p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  <w:r w:rsidRPr="005F6F8D">
        <w:rPr>
          <w:b/>
        </w:rPr>
        <w:t>7. Социальная педагогика</w:t>
      </w:r>
    </w:p>
    <w:p w:rsidR="00A8229E" w:rsidRDefault="00A8229E" w:rsidP="007F0255">
      <w:r w:rsidRPr="00B3387A">
        <w:t>Темы докладов</w:t>
      </w:r>
      <w:r>
        <w:t>: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Развитие социальных служб для детей в современных условиях.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Специфика социально-педагогической деятельности с многодетной семьей.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Методы и формы работы социального педагога с неполной семьей.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Особенности социально-педагогической деятельности с приемной семьей.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Специфика работы социального педагога в детском доме.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Социально-педагогическая деятельность с детьми, склонными к алкоголизму.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Особенности социально-педагогической деятельности с детьми-наркоманами.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Методы и формы работы социального педагога в образовательных учреждениях.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молодежи.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Современные проблемы и тенденции развития семьи.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Социокультурная среда по месту жительства как микрофактор социализации.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Социализирующие функции и механизмы субкультуры.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Группа сверстников как микрофактор социализации.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Социально-педагогическая деятельность с детьми, оставшимися без попечения родителей.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Социально-педагогическая деятельность по профилактике и коррекции девиантного поведения детей и подростков.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Контркультурные организации и диссоциальное воспитание.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Одаренность как форма девиации.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Неблагополучная семья как объект социально-педагогической деятельности.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Воспитательный потенциал детских и молодежных общественный объединений.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Проблема школьной дезадаптации учащихся.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Состояние здоровья современного ребенка.</w:t>
      </w:r>
    </w:p>
    <w:p w:rsidR="00A8229E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B3387A">
        <w:t>Быт и жизнедеятельность воспитательных организаций интернатного типа для детей.</w:t>
      </w:r>
    </w:p>
    <w:p w:rsidR="00A8229E" w:rsidRPr="00AE72F6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AE72F6">
        <w:t>Педагогика ненасилия. Эксперимент свободного воспитания К.Н.Вентцеля.</w:t>
      </w:r>
    </w:p>
    <w:p w:rsidR="00A8229E" w:rsidRPr="00AE72F6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AE72F6">
        <w:t>Бродяжничество и беспризорность детей как социально-педагогическая проблема.</w:t>
      </w:r>
    </w:p>
    <w:p w:rsidR="00A8229E" w:rsidRPr="00AE72F6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AE72F6">
        <w:t>Особенности социально-педагогической деятельности с семьей ребенка-инвалида.</w:t>
      </w:r>
    </w:p>
    <w:p w:rsidR="00A8229E" w:rsidRPr="00AE72F6" w:rsidRDefault="00A8229E" w:rsidP="00A927BC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AE72F6">
        <w:t>Природа педагогического конфликта и пути его решения</w:t>
      </w:r>
    </w:p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</w:p>
    <w:p w:rsidR="00A8229E" w:rsidRDefault="00A8229E" w:rsidP="007F0255">
      <w:pPr>
        <w:rPr>
          <w:b/>
        </w:rPr>
      </w:pPr>
    </w:p>
    <w:p w:rsidR="00A8229E" w:rsidRPr="004E6961" w:rsidRDefault="00A8229E" w:rsidP="007F0255"/>
    <w:p w:rsidR="00A8229E" w:rsidRDefault="00A8229E" w:rsidP="007F0255">
      <w:pPr>
        <w:rPr>
          <w:i/>
          <w:color w:val="C00000"/>
        </w:rPr>
        <w:sectPr w:rsidR="00A8229E" w:rsidSect="007F025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229E" w:rsidRDefault="00A8229E" w:rsidP="001205E9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>
        <w:rPr>
          <w:b/>
          <w:iCs/>
        </w:rPr>
        <w:t>7 Оценочные средства для проведения промежуточной аттестации</w:t>
      </w:r>
    </w:p>
    <w:p w:rsidR="00A8229E" w:rsidRDefault="00A8229E" w:rsidP="001205E9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  <w:highlight w:val="yellow"/>
        </w:rPr>
      </w:pPr>
    </w:p>
    <w:p w:rsidR="00A8229E" w:rsidRDefault="00A8229E" w:rsidP="001205E9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8229E" w:rsidRDefault="00A8229E" w:rsidP="001205E9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9"/>
        <w:gridCol w:w="3602"/>
        <w:gridCol w:w="9764"/>
      </w:tblGrid>
      <w:tr w:rsidR="00A8229E" w:rsidTr="00944E0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Оценочные средства</w:t>
            </w:r>
          </w:p>
        </w:tc>
      </w:tr>
      <w:tr w:rsidR="00A8229E" w:rsidTr="00944E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ОПК-1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8229E" w:rsidTr="00944E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основные определения и понятия </w:t>
            </w:r>
            <w:r>
              <w:rPr>
                <w:bCs/>
                <w:i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 N 1</w:t>
            </w:r>
            <w:r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человек – человек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человек – техника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человек – знаковая система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человек – природа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 N 2</w:t>
            </w:r>
            <w:r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конструктивной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рефлексивной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ориентационной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информационной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vanish/>
                <w:sz w:val="20"/>
                <w:szCs w:val="20"/>
              </w:rPr>
            </w:pP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 N 3</w:t>
            </w:r>
            <w:r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философские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педагогические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предметные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социальные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 N 4</w:t>
            </w:r>
            <w:r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обучение на дополнительных курсах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исследовательская деятельность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общественная деятельность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5)</w:t>
            </w:r>
            <w:r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ЗАДАНИЕ N 5</w:t>
            </w:r>
            <w:r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>
              <w:rPr>
                <w:sz w:val="20"/>
                <w:szCs w:val="20"/>
              </w:rPr>
              <w:t xml:space="preserve">)Интерес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психофизиологическую готовность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научно-теоретическую подготовку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профессиограмму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ЗАДАНИЕ N 6 </w:t>
            </w:r>
            <w:r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конструктивная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практическая</w:t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технологическая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прогностическая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ЗАДАНИЕ N 7 </w:t>
            </w:r>
            <w:r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деятельностью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ab/>
              <w:t>компетентностью</w:t>
            </w:r>
          </w:p>
          <w:p w:rsidR="00A8229E" w:rsidRDefault="00A8229E" w:rsidP="00944E02">
            <w:pPr>
              <w:widowControl w:val="0"/>
              <w:tabs>
                <w:tab w:val="left" w:pos="410"/>
                <w:tab w:val="left" w:pos="4617"/>
                <w:tab w:val="left" w:pos="4887"/>
                <w:tab w:val="left" w:pos="529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технологией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ab/>
              <w:t>системой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ЗАДАНИЕ N 8 </w:t>
            </w:r>
            <w:r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A8229E" w:rsidRDefault="00A8229E" w:rsidP="00944E02">
            <w:pPr>
              <w:widowControl w:val="0"/>
              <w:tabs>
                <w:tab w:val="left" w:pos="534"/>
                <w:tab w:val="left" w:pos="4924"/>
                <w:tab w:val="left" w:pos="5276"/>
                <w:tab w:val="left" w:pos="581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1)</w:t>
            </w:r>
            <w:r>
              <w:rPr>
                <w:sz w:val="20"/>
                <w:szCs w:val="20"/>
              </w:rPr>
              <w:t> квалификационная категория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2)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ab/>
              <w:t>компетентность</w:t>
            </w:r>
          </w:p>
          <w:p w:rsidR="00A8229E" w:rsidRDefault="00A8229E" w:rsidP="00944E02">
            <w:pPr>
              <w:widowControl w:val="0"/>
              <w:tabs>
                <w:tab w:val="left" w:pos="534"/>
                <w:tab w:val="left" w:pos="4924"/>
                <w:tab w:val="left" w:pos="5276"/>
                <w:tab w:val="left" w:pos="5810"/>
              </w:tabs>
              <w:autoSpaceDE w:val="0"/>
              <w:autoSpaceDN w:val="0"/>
              <w:adjustRightInd w:val="0"/>
            </w:pPr>
            <w:r>
              <w:rPr>
                <w:b/>
                <w:bCs/>
                <w:sz w:val="20"/>
                <w:szCs w:val="20"/>
              </w:rPr>
              <w:t>3)</w:t>
            </w:r>
            <w:r>
              <w:rPr>
                <w:sz w:val="20"/>
                <w:szCs w:val="20"/>
              </w:rPr>
              <w:t> мастерство</w:t>
            </w:r>
            <w:r>
              <w:rPr>
                <w:sz w:val="20"/>
                <w:szCs w:val="20"/>
              </w:rPr>
              <w:tab/>
              <w:t>  </w:t>
            </w:r>
            <w:r>
              <w:rPr>
                <w:sz w:val="20"/>
                <w:szCs w:val="20"/>
              </w:rPr>
              <w:tab/>
            </w:r>
            <w:r>
              <w:rPr>
                <w:b/>
                <w:bCs/>
                <w:sz w:val="20"/>
                <w:szCs w:val="20"/>
              </w:rPr>
              <w:t>4)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ab/>
              <w:t>творчество</w:t>
            </w:r>
          </w:p>
        </w:tc>
      </w:tr>
      <w:tr w:rsidR="00A8229E" w:rsidTr="00944E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Решение педагогических задач: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выбору приемов и методов воздействия на ученика;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формированию общественного мнения коллектива;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переориентации ученика;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изменению отношения к учению;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закреплению привычки, интереса;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усилению самоконтроля слов и действий у ученика;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росту самостоятельности;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на развитие и проявление творчества;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kern w:val="24"/>
              </w:rPr>
            </w:pPr>
            <w:r>
              <w:rPr>
                <w:rFonts w:eastAsia="Times New Roman"/>
                <w:kern w:val="24"/>
              </w:rPr>
              <w:t>· задачи по педагогическому стимулированию;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eastAsia="Times New Roman"/>
                <w:kern w:val="24"/>
              </w:rPr>
              <w:t>· задачи по самовоспитанию.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>практическими навыками обосновывать и оценивать результативность своей педагогической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A8229E" w:rsidTr="00944E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  <w:r>
              <w:rPr>
                <w:b/>
                <w:iCs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A8229E" w:rsidTr="00944E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rPr>
                <w:i/>
              </w:rPr>
              <w:t>содержание понятий «метод», «прием», «упражнение», «методика»,</w:t>
            </w:r>
          </w:p>
          <w:p w:rsidR="00A8229E" w:rsidRDefault="00A8229E" w:rsidP="00944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«технология»; знает назначение и особенности использования актуальных методик и технологий школьного образования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Тест по дидактике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1.Дидактика – это 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раздел педагогики, разрабатывающий методические основы обучения;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раздел педагогики, разрабатывающий теоретические основы процесса обучения;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раздел педагогики, разрабатывающий теорию обучения и воспитания.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2</w:t>
            </w:r>
            <w:r>
              <w:rPr>
                <w:iCs/>
              </w:rPr>
              <w:t>.</w:t>
            </w:r>
            <w:r>
              <w:rPr>
                <w:iCs/>
              </w:rPr>
              <w:tab/>
            </w:r>
            <w:r>
              <w:rPr>
                <w:b/>
              </w:rPr>
              <w:t>Содержание образования как общественное явление определяется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а)уровнем развития педагогической науки и педагогической деятельности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уровнем развития общественных наук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совокупностью знаний, умений и навыков, составляющих государственные стандарты образования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3</w:t>
            </w:r>
            <w:r>
              <w:t xml:space="preserve">. </w:t>
            </w:r>
            <w:r>
              <w:rPr>
                <w:b/>
              </w:rPr>
              <w:t>Движущими силами процесса обучения является(ются) ...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профессионализм педагога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противоречия, возникающие в ходе обучения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закономерности и принципы его построения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образовательная активность ученика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4</w:t>
            </w:r>
            <w:r>
              <w:rPr>
                <w:iCs/>
              </w:rPr>
              <w:t>.</w:t>
            </w:r>
            <w:r>
              <w:rPr>
                <w:iCs/>
              </w:rPr>
              <w:tab/>
            </w:r>
            <w:r>
              <w:rPr>
                <w:b/>
              </w:rPr>
              <w:t>Сущность принципа доступности обучения заключается в том, что ...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б)процесс усвоения сопровождается систематическим контролем за его качеством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г)преподавание и усвоение знаний происходит в определенном логическом порядке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текущим;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обучающим;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воспитательным;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частным;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>
              <w:rPr>
                <w:b/>
                <w:bCs/>
                <w:iCs/>
              </w:rPr>
              <w:t>Задание 6.</w:t>
            </w:r>
            <w:r>
              <w:rPr>
                <w:u w:val="single"/>
              </w:rPr>
              <w:t xml:space="preserve"> Найдите неверный ответ.</w:t>
            </w:r>
            <w:r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а)оценочно-результативный;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целевой;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воспитательный;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г)содержательный;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 7. </w:t>
            </w:r>
            <w:r>
              <w:rPr>
                <w:u w:val="single"/>
              </w:rPr>
              <w:t>Проанализируйте ответы и выберите правильный вариант</w:t>
            </w:r>
            <w:r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умения и навыки, эмоционально-ценностные отношения, опыт творческой деятельности, знания;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умения и навыки;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знания и умения;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интеллектуальные умения;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 8. </w:t>
            </w:r>
            <w:r>
              <w:rPr>
                <w:b/>
              </w:rPr>
              <w:t>Выберите,</w:t>
            </w:r>
            <w:r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упражнение;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иллюстрация;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демонстрация;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наблюдение.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 9. </w:t>
            </w:r>
            <w:r>
              <w:rPr>
                <w:u w:val="single"/>
              </w:rPr>
              <w:t>Проанализируйте группы методов и исключите лишнюю группу</w:t>
            </w:r>
            <w:r>
              <w:rPr>
                <w:b/>
                <w:bCs/>
                <w:iCs/>
              </w:rPr>
              <w:t>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репродуктивные методы;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проблемные методы;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объяснительно-иллюстративные методы;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словесные методы.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>
              <w:rPr>
                <w:b/>
              </w:rPr>
              <w:t>Задание 10.</w:t>
            </w:r>
            <w:r>
              <w:rPr>
                <w:u w:val="single"/>
              </w:rPr>
              <w:t xml:space="preserve">Какая схема правильно отражает взаимосвязь: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 педагогика – методика – дидактика;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 педагогика – дидактика – методика;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 дидактика – методика – педагогика.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11</w:t>
            </w:r>
            <w:r>
              <w:t xml:space="preserve">. </w:t>
            </w:r>
            <w:r>
              <w:rPr>
                <w:b/>
              </w:rPr>
              <w:t xml:space="preserve">Обучение –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процесс и результат передачи знаний, умений, навыков и формирование на их основе мировоззрения;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процесс передачи знаний и формирование на их основе мировоззрения;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организация самостоятельной учебной работы учащихся;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г) процесс взаимодействия учителя и ученика с целью передачи знаний, умений, навыков.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iCs/>
              </w:rPr>
              <w:t xml:space="preserve">Задание 12. </w:t>
            </w:r>
            <w:r>
              <w:rPr>
                <w:b/>
              </w:rPr>
              <w:t>К формам образовательного процесса относятся: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иллюстрация  б)поощрение  в) урок   г)экскурсия   д) лекция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Задание 13. Установить соответствие принципов и их сущности.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>
              <w:t>Осмысление цели и задачи обучения, глубокое понимание материала и умение применять его на практике</w:t>
            </w:r>
          </w:p>
          <w:p w:rsidR="00A8229E" w:rsidRDefault="00A8229E" w:rsidP="001205E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>
              <w:t>Приведение содержания образования в соответствие с уровнем развития науки и техники</w:t>
            </w:r>
          </w:p>
          <w:p w:rsidR="00A8229E" w:rsidRDefault="00A8229E" w:rsidP="001205E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>
              <w:t>Применение в процессе обучения разнообразных примеров, иллюстраций, демонстраций.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А)</w:t>
            </w:r>
            <w:r>
              <w:t xml:space="preserve"> принцип наглядности      </w:t>
            </w:r>
            <w:r>
              <w:rPr>
                <w:b/>
              </w:rPr>
              <w:t>Б)</w:t>
            </w:r>
            <w:r>
              <w:t xml:space="preserve"> принцип научности  </w:t>
            </w:r>
            <w:r>
              <w:rPr>
                <w:b/>
              </w:rPr>
              <w:t>В)</w:t>
            </w:r>
            <w:r>
              <w:t xml:space="preserve"> принцип сознательности                             </w:t>
            </w:r>
          </w:p>
        </w:tc>
      </w:tr>
      <w:tr w:rsidR="00A8229E" w:rsidTr="00944E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Анализ педагогических технологий и оценивание их образовательного значения.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>
              <w:br/>
              <w:t>Педагогика сотрудничества.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Гуманно-личностная технология Ш.А.Амонашвили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Технологии поддержки ребенка.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Игровые технологии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Проблемное обучение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</w:rPr>
              <w:t>3.Технологии дифференцированного обучения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Технологии уровневой дифференциации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Технология индивидуализации обучения (Инге Унт, А.С.Границкая, В.Д.Шадриков) </w:t>
            </w:r>
            <w:r>
              <w:br/>
            </w:r>
            <w:r>
              <w:rPr>
                <w:b/>
              </w:rPr>
              <w:t>4. Технология программированного обучения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Коллективный способ обучения КСО (А.Г.Ривин, В.К.Дьяченко)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Групповые технологии.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>Компьютерные (новые информационные) технологии обучения.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5. Педагогические технологии на основе дидактического усовершенствования и реконструирования материала.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Модульное обучение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Укрупнение дидактических единиц - УДЕ (П.М.Эрдниев)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Реализация теории поэтапного формирования умственных действий (М.Б.Волович).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6. Альтернативные технологии.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Вальдорфская педагогика (Р.Штейнер).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Технология свободного труда (С.Френе)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Технология мастерских.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7. Природосообразные технологии.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Природосообразное воспитание грамотности (А.М.Кушнир).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Технология саморазвития (М. Монтессори)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Этнопедагогические технологии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8. Технологии развивающего обучения.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Общие основы технологий развивающего обучения.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Система развивающего обучения Л.В.Занкова.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Технология развивающего обучения Д.Б.Эльконина-В.В.Давыдова.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bCs/>
              </w:rPr>
              <w:t xml:space="preserve"> Технологии развивающего обучения.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Личностно-ориентированное развивающее обучение (И.С.Якиманская).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t>Технология саморазвивающего обучения (Г.К.Селевко)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Педагогические технологии авторских школ.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Школа адаптирующей педагогики (Е.А.Ямбург, Б.А.Бройде).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Модель «Русская школа».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Технология авторской Школы самоопределения (А.Н.Тубельский).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Школа-парк (М.А.Балабан). 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>
              <w:t>Школа Завтрашнего Дня (Д.Ховард).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современными методами и технологиями при обучении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A8229E" w:rsidTr="00944E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Тестовое задание по теории воспитания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iCs/>
              </w:rPr>
              <w:t>а)</w:t>
            </w:r>
            <w:r>
              <w:t>целенаправленность;        б) сложность;           в) объектность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2. Что является движущей силой воспитания?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</w:t>
            </w:r>
            <w:r>
              <w:tab/>
              <w:t>противоречие между уровнем знаний личности и методами их реализации;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противоречие между потребностями личности и ее возможностями;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</w:t>
            </w:r>
            <w:r>
              <w:tab/>
              <w:t>противоречия между правилами поведения и правилами общения.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3. Какая схема правильно отражает взаимосвязь закономерностей, принципов и правил воспитания?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</w:t>
            </w:r>
            <w:r>
              <w:tab/>
              <w:t>закономерности - правила - принципы;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принципы - закономерности - правила;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закономерности - принципы - правила.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4. Среди перечисленных понятий укажите принцип воспитания: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единство требований и уважения к личности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нравственное воспитание и формирование личности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</w:t>
            </w:r>
            <w:r>
              <w:tab/>
              <w:t>воспитание и развитие личности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5. Укажите составную часть воспитания: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интеллектуальное развитие;  б) нравственное воспитание;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политехническая подготовка.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6. Что понимают под методом воспитания?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</w:t>
            </w:r>
            <w:r>
              <w:tab/>
              <w:t>совокупность приемов обучения;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7. Из перечисленных понятий выберите то, которое обозначает метод формирования сознания личности: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поручения;      б)внушение;     в) гласность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8. Выделите метод, относящийся к группе методов организации деятельности 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формирования опыта общественного поведения: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упражнения;              б) поощрение;             в) дискуссия.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9. Укажите метод стимулирования: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беседа;                     б) контроль;                в) соревнование.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10. Из перечисленных понятий выделите то, которое обозначает специфический признак коллектива: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общественно и личностно значимая цель;     б) наличие плана;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наличие результатов деятельности.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</w:t>
            </w:r>
            <w:r>
              <w:tab/>
              <w:t>следит за соблюдением дисциплины;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осуществляет контроль и корректировку деятельности;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</w:t>
            </w:r>
            <w:r>
              <w:tab/>
              <w:t>исправляет неверные действия школьников.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12. Укажите задачу школы в работе с родителями: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</w:t>
            </w:r>
            <w:r>
              <w:tab/>
              <w:t>контроль со стороны школы за воспитанием детей в семье;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</w:t>
            </w:r>
            <w:r>
              <w:tab/>
              <w:t>организация воспитания детей родителями;</w:t>
            </w:r>
            <w:r>
              <w:br/>
              <w:t>в) педагогическое просвещение родителей.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  <w:r>
              <w:t xml:space="preserve">. Из предложенных альтернатив укажите тот, </w:t>
            </w:r>
            <w:r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дети плохо знают друг друга;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уже выделяется актив;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дети предъявляют требования каждый себе сам;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14</w:t>
            </w:r>
            <w:r>
              <w:t xml:space="preserve">. </w:t>
            </w:r>
            <w:r>
              <w:rPr>
                <w:i/>
              </w:rPr>
              <w:t>Исключите лишнее.</w:t>
            </w:r>
            <w:r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служит моделью общества;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является носителем норм жизни;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является источником социальных ролей;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г) обеспечивает ей свободу и безнаказанность;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15. </w:t>
            </w:r>
            <w:r>
              <w:rPr>
                <w:i/>
                <w:iCs/>
              </w:rPr>
              <w:t>Выберите один вариант ответа.</w:t>
            </w:r>
            <w:r>
              <w:t>Важнейшими асоциальными причинами, вызывающими дисфункцию семейных отношений, являются ...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нарушение связи между поколениями, отсутствие одного из родителей, конфликты между родителями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б)алкоголизм родителей, наркомания, проституция, детская безнадзорность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жесткость, агрессивность, психические и сексуальные отклонения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16. </w:t>
            </w:r>
            <w:r>
              <w:rPr>
                <w:i/>
              </w:rPr>
              <w:t>Выберите правильный ответ.</w:t>
            </w:r>
            <w:r>
              <w:t>Методологической основой нравственного воспитания являются: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>
              <w:t>а)философия;   б)психология;  в )этика;   г)эстетика;   д)педагогика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17. </w:t>
            </w:r>
            <w:r>
              <w:rPr>
                <w:i/>
              </w:rPr>
              <w:t>Выберите правильный ответ.</w:t>
            </w:r>
            <w:r>
              <w:t xml:space="preserve"> Моральная норма есть выражение: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>
              <w:t>а)взглядов;    б)ценностей;    в)знаний;   г)умений.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t xml:space="preserve">18. </w:t>
            </w:r>
            <w:r>
              <w:rPr>
                <w:i/>
              </w:rPr>
              <w:t>Выберите правильный ответ.</w:t>
            </w:r>
            <w:r>
              <w:rPr>
                <w:bCs/>
              </w:rPr>
              <w:t>Эстетическое воспитание – это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целенаправленный процесс формирования эстетической культуры личности;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целенаправленный процесс формирования  творческого отношения чело</w:t>
            </w:r>
            <w:r>
              <w:softHyphen/>
              <w:t>века к действительности;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целенаправленный процесс формирова</w:t>
            </w:r>
            <w:r>
              <w:softHyphen/>
              <w:t>ния  по</w:t>
            </w:r>
            <w:r>
              <w:softHyphen/>
              <w:t>требности человека в красоте и деятельности по законам красоты;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Анализ воспитательных технологий и оценивание их действия с точки зрения планируемых результатов личностного развития школьника.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Волшебный стул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Презентация мира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Приглашение к чаю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Корзина грецких орехов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Театр-экспромт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Турнир знатаков этикета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Интеллектуальный аукцион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День добрых сюрпризов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Конверт дружеских вопросов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Лукошко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t>Ассоциации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Странные отгадки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Иностранец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Слепое слушание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Река с аллигаторами</w:t>
            </w:r>
          </w:p>
          <w:p w:rsidR="00A8229E" w:rsidRDefault="00A8229E" w:rsidP="001205E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</w:pPr>
            <w:r>
              <w:rPr>
                <w:bCs/>
              </w:rPr>
              <w:t>Групповая дискуссия «Два сердца»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A8229E" w:rsidTr="00944E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rPr>
                <w:b/>
                <w:iCs/>
              </w:rPr>
              <w:t>ПК-4 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 xml:space="preserve">содержание, структуру, особенности использования педагогами и обучающимися образовательной среды образовательной организации; </w:t>
            </w:r>
          </w:p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ind w:left="202"/>
              <w:rPr>
                <w:b/>
              </w:rPr>
            </w:pPr>
            <w:r>
              <w:t>Тестовое задание по управлению педагогическими системами.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1"/>
              </w:numPr>
              <w:tabs>
                <w:tab w:val="num" w:pos="344"/>
              </w:tabs>
              <w:autoSpaceDE w:val="0"/>
              <w:autoSpaceDN w:val="0"/>
              <w:adjustRightInd w:val="0"/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1"/>
              </w:numPr>
              <w:tabs>
                <w:tab w:val="num" w:pos="344"/>
              </w:tabs>
              <w:autoSpaceDE w:val="0"/>
              <w:autoSpaceDN w:val="0"/>
              <w:adjustRightInd w:val="0"/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а) Да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б) Нет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в) Иногда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3. Допишите понятие.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Порядок подчинения низших структур высшим называется __________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4. Постройте иерархический ряд из систем: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Внутришкольное управление –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A8229E" w:rsidTr="00944E02">
              <w:tc>
                <w:tcPr>
                  <w:tcW w:w="4785" w:type="dxa"/>
                  <w:tcBorders>
                    <w:right w:val="single" w:sz="4" w:space="0" w:color="auto"/>
                  </w:tcBorders>
                </w:tcPr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1. Исполнение всех законодательных документов;</w:t>
                  </w:r>
                </w:p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2. Разработка гос.стандарта;</w:t>
                  </w:r>
                </w:p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tcBorders>
                    <w:left w:val="single" w:sz="4" w:space="0" w:color="auto"/>
                  </w:tcBorders>
                </w:tcPr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А.  Органы управления субъектов РФ</w:t>
                  </w:r>
                </w:p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Б. Органы управления на местах</w:t>
                  </w:r>
                </w:p>
                <w:p w:rsidR="00A8229E" w:rsidRDefault="00A8229E" w:rsidP="00944E02">
                  <w:pPr>
                    <w:widowControl w:val="0"/>
                    <w:tabs>
                      <w:tab w:val="num" w:pos="344"/>
                    </w:tabs>
                    <w:autoSpaceDE w:val="0"/>
                    <w:autoSpaceDN w:val="0"/>
                    <w:adjustRightInd w:val="0"/>
                    <w:ind w:left="202"/>
                  </w:pPr>
                  <w:r>
                    <w:t>В. Федеральные органы управления</w:t>
                  </w:r>
                </w:p>
              </w:tc>
            </w:tr>
          </w:tbl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7. Укажите принципы управления.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а) демократизации;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б) прочности;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в) доступности;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г) гуманизации;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д)системности;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е)учета возрастных особенностей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ж)объективности и полноты информации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 xml:space="preserve">8. Перечислите, кто относится к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и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9. Укажите неверно названную функцию управления: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а) планирование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б) организация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в) периодизация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10. Укажите правильный ответ.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а) персональный контроль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б) классно-обобщающий контроль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в) предметно-обобщающий контроль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г) тематически-обобщающий контроль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11. Допишите характерные признаки педагогического коллектива.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- обучение и воспитание подрастающего поколения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 xml:space="preserve">- 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- самоуправляемость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- коллективный характер труда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 xml:space="preserve">- 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</w:pPr>
            <w:r>
              <w:t>- преимущественно женский состав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b/>
              </w:rPr>
            </w:pPr>
            <w:r>
              <w:rPr>
                <w:b/>
              </w:rPr>
              <w:t>12. Допишите понятие.</w:t>
            </w:r>
          </w:p>
          <w:p w:rsidR="00A8229E" w:rsidRDefault="00A8229E" w:rsidP="00944E02">
            <w:pPr>
              <w:widowControl w:val="0"/>
              <w:tabs>
                <w:tab w:val="num" w:pos="344"/>
              </w:tabs>
              <w:autoSpaceDE w:val="0"/>
              <w:autoSpaceDN w:val="0"/>
              <w:adjustRightInd w:val="0"/>
              <w:ind w:left="202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Анализ опросных методик: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rPr>
                <w:bCs/>
              </w:rPr>
              <w:t>Опрос по цепочке</w:t>
            </w:r>
            <w:r>
              <w:t> 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rPr>
                <w:bCs/>
              </w:rPr>
              <w:t>Программируемый опрос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Взаимоопрос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>Опрос Пресс-конференция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Шапка вопросов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>Опрос Трафарет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Брейн-ринг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Опрос </w:t>
            </w:r>
            <w:r>
              <w:rPr>
                <w:bCs/>
              </w:rPr>
              <w:t>Хлопни в ладоши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"Угадай-ка</w:t>
            </w:r>
            <w:r>
              <w:t>".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Все наоборот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Тысяча примеров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Буквенный диктант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Азбука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Cs/>
              </w:rPr>
            </w:pPr>
            <w:r>
              <w:t xml:space="preserve">Опрос </w:t>
            </w:r>
            <w:r>
              <w:rPr>
                <w:bCs/>
              </w:rPr>
              <w:t>Узнай слово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t xml:space="preserve">Опрос </w:t>
            </w:r>
            <w:r>
              <w:rPr>
                <w:bCs/>
              </w:rPr>
              <w:t>Островки</w:t>
            </w:r>
            <w:r>
              <w:t>.</w:t>
            </w:r>
          </w:p>
          <w:p w:rsidR="00A8229E" w:rsidRDefault="00A8229E" w:rsidP="001205E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</w:pPr>
            <w:r>
              <w:rPr>
                <w:bCs/>
              </w:rPr>
              <w:t>Щадящий опрос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A8229E" w:rsidTr="00944E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rPr>
                <w:b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Тест по социальной педагогике.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1. Социальная педагогика - наука о: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 воспитании и образовании личности;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б) включении ребенка в совместную жизнь в обществе;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в) формировании ребенка.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2. Назовите главный институт социализации: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а) образование;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б) культура;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в) семья;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г) религия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3.Установите соответствие между списками А и В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A8229E" w:rsidTr="00944E02">
              <w:tc>
                <w:tcPr>
                  <w:tcW w:w="4342" w:type="dxa"/>
                  <w:tcBorders>
                    <w:right w:val="single" w:sz="4" w:space="0" w:color="auto"/>
                  </w:tcBorders>
                </w:tcPr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Список А</w:t>
                  </w:r>
                </w:p>
                <w:p w:rsidR="00A8229E" w:rsidRDefault="00A8229E" w:rsidP="001205E9">
                  <w:pPr>
                    <w:widowControl w:val="0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</w:pPr>
                  <w:r>
                    <w:t>1.Внешние факторы развития личности</w:t>
                  </w:r>
                </w:p>
                <w:p w:rsidR="00A8229E" w:rsidRDefault="00A8229E" w:rsidP="001205E9">
                  <w:pPr>
                    <w:widowControl w:val="0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</w:pPr>
                  <w:r>
                    <w:t>2.Внутренние факторы развития личности</w:t>
                  </w: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tcBorders>
                    <w:left w:val="single" w:sz="4" w:space="0" w:color="auto"/>
                  </w:tcBorders>
                </w:tcPr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Список В</w:t>
                  </w: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а) среда;</w:t>
                  </w: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б) биологические;</w:t>
                  </w: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в) наследственные;</w:t>
                  </w:r>
                </w:p>
                <w:p w:rsidR="00A8229E" w:rsidRDefault="00A8229E" w:rsidP="00944E02">
                  <w:pPr>
                    <w:widowControl w:val="0"/>
                    <w:autoSpaceDE w:val="0"/>
                    <w:autoSpaceDN w:val="0"/>
                    <w:adjustRightInd w:val="0"/>
                  </w:pPr>
                  <w:r>
                    <w:t>г) воспитание</w:t>
                  </w:r>
                </w:p>
              </w:tc>
            </w:tr>
          </w:tbl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4. Назовите, к какому типу относятся данные отклонения: сиротство, отклоняющееся поведение.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  а) физические;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  б) психические;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  г) педагогические;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  д) социальные.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5. Через какой институт социализации ребенок усваивает вечные нравственные ценности.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а) образование;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б) культура;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в) семья;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г) религия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6. </w:t>
            </w:r>
            <w:r>
              <w:rPr>
                <w:bCs/>
                <w:iCs/>
              </w:rPr>
              <w:t>Укажите неверный вариант ответа.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</w:rPr>
              <w:t>К социализирующим функциям школы  относятся: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а) функция корректировки эстетических пристрастий;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б) функция </w:t>
            </w:r>
            <w:r>
              <w:rPr>
                <w:iCs/>
              </w:rPr>
              <w:t>эмансипации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    в) функция </w:t>
            </w:r>
            <w:r>
              <w:rPr>
                <w:iCs/>
              </w:rPr>
              <w:t>усвоения общественных ценностей и норм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 xml:space="preserve">    г) функция </w:t>
            </w:r>
            <w:r>
              <w:rPr>
                <w:iCs/>
              </w:rPr>
              <w:t>социальной дифференциации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7. О каком виде социальной помощи идет речь: «Помоги мне сделать самому, ни</w:t>
            </w:r>
            <w:r>
              <w:softHyphen/>
              <w:t>чего не делая за меня, направь в нужное русло, подтолкни к ре</w:t>
            </w:r>
            <w:r>
              <w:softHyphen/>
              <w:t>шению, а остальное я сделаю сам».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</w:t>
            </w:r>
            <w:r>
              <w:rPr>
                <w:iCs/>
              </w:rPr>
              <w:t>замещающая помощь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>призыв к подра</w:t>
            </w:r>
            <w:r>
              <w:rPr>
                <w:iCs/>
              </w:rPr>
              <w:softHyphen/>
              <w:t>жанию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>инициирование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>упреждение;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д) помощь в виде сотрудничества.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</w:t>
            </w:r>
            <w:r>
              <w:rPr>
                <w:iCs/>
              </w:rPr>
              <w:t>развитием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>социализацией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>воспитанием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>обучением.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9.</w:t>
            </w:r>
            <w:r>
              <w:t xml:space="preserve"> Р</w:t>
            </w:r>
            <w:r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</w:t>
            </w:r>
            <w:r>
              <w:rPr>
                <w:iCs/>
              </w:rPr>
              <w:t>адаптацией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>социальным воспитанием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>социальной работой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>педагогической деятельностью.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</w:t>
            </w:r>
            <w:r>
              <w:rPr>
                <w:iCs/>
              </w:rPr>
              <w:t>семьёй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>кланом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>родом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>общиной.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11.Международное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а) </w:t>
            </w:r>
            <w:r>
              <w:rPr>
                <w:iCs/>
              </w:rPr>
              <w:t>Хартией прав человека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>Национальной доктриной образования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>Конвенцией о правах ребёнка</w:t>
            </w:r>
            <w:r>
              <w:t>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>Декларацией прав ребёнка.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а)14 лет;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б) </w:t>
            </w:r>
            <w:r>
              <w:rPr>
                <w:iCs/>
              </w:rPr>
              <w:t xml:space="preserve">15 </w:t>
            </w:r>
            <w:r>
              <w:t>лет;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 xml:space="preserve">в) </w:t>
            </w:r>
            <w:r>
              <w:rPr>
                <w:iCs/>
              </w:rPr>
              <w:t xml:space="preserve">16 </w:t>
            </w:r>
            <w:r>
              <w:t>лет;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t xml:space="preserve">г) </w:t>
            </w:r>
            <w:r>
              <w:rPr>
                <w:iCs/>
              </w:rPr>
              <w:t xml:space="preserve">18 </w:t>
            </w:r>
            <w:r>
              <w:t>лет</w:t>
            </w:r>
            <w:r>
              <w:rPr>
                <w:iCs/>
              </w:rPr>
              <w:t>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мегафакторы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макрофакторы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в) мезофакторы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микрофакторы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14 Агентами социализации являются: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окружающие человека продукты материальной культуры;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общение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в) сверстники 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познание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импринтинг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экзистенциальный нажим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в) рефлексия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подражание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16 Процесс социализации – это совокупность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3 составляющих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4 составляющих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в) 5 составляющих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6 составляющих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17 Социализация предполагающая осознание и пе</w:t>
            </w:r>
            <w:r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пассивная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нормативная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в) рефлексивная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субъектная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18 Закон «Об образовании» утвержден в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а) 2001г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б) 2009г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в) 2012г.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г) 2013г.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различные формы учебной и внеучебной деятельности, способствующие социализации и профессиональному самоопределению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Примерные темы эссе :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В чем современные учащиеся видят ценность школы и каковы ценностные ориентиры самой школы?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Должны ли совпадать цели учителя и цели учащихся?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Могут ли изменяться функции урока в условиях информатизации системы образования?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Готовит ли школа к обучению в вузе?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Готовит ли система педагогического образования учителей, которые не будут востребованы в школах?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Влияние ЕГЭ на изменения в системе образования: мифы и реальность</w:t>
            </w:r>
          </w:p>
          <w:p w:rsidR="00A8229E" w:rsidRDefault="00A8229E" w:rsidP="001205E9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</w:pPr>
            <w:r>
              <w:t>Нужно ли изменять систему оценивания школы?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Какова мера ответственности школы за здоровье ребенка?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A8229E" w:rsidTr="00944E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Перечень теоретических вопросов к экзамену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Предмет педагогики. Категории, отрасли педагогики. Связь педагогики с другими науками.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Образовательный процесс: структура, движущие силы.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Понятие личности в педагогике. Развитие личности. Факторы социализации личности.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Понятие, предмет, задачи дидактики.. Основные категории дидактики.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Содержание образования в современной школе.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Закономерности, принципы и правила процесса обучения. Связь закономерностей и принципов обучения.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Понятие метода обучения. Классификация методов обучения.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Дать характеристику урока как основной формы обучения в школе.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Учёт знаний, умений, навыков учащихся. Функции учёта. Формы учёта знаний, умений, навыков школьников.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Понятие метода воспитания. Характеристика методов формирования сознания.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Понятие метода воспитания. Характеристика методов стимулирования и торможения поведения.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Понятие коллектива.  Этапы формирования коллектива.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Педагогические технологии. Дать характеристику одной технологии.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Сущность социализации. Факторы, механизмы социализации.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Социальное воспитание: виды, особенности.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Семья как институт социализации: функции, воспитательный потенциал.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Управление педагогическими системами. Государственный и общественный характер управления.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Основные принципы и функции внутришкольного управления. 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Характеристика личности современного учителя. Педагогическое мастерство. Педагогический такт.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Повышение квалификации и аттестация педагогических работников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Нормативно-правовые и организационные основы деятельности образовательных учреждений.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Воспитание в Древней Греции.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Воспитание, образование и педагогическая мысль в истории культуры Средневековья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 xml:space="preserve">Классические педагогические концепции </w:t>
            </w:r>
            <w:r>
              <w:rPr>
                <w:lang w:val="en-US"/>
              </w:rPr>
              <w:t>XIX</w:t>
            </w:r>
            <w:r>
              <w:t xml:space="preserve"> в. (И. Гербарт, А. Дистервег, Г. Спенсер).</w:t>
            </w:r>
          </w:p>
          <w:p w:rsidR="00A8229E" w:rsidRDefault="00A8229E" w:rsidP="001205E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contextualSpacing/>
            </w:pPr>
            <w:r>
              <w:t>Представители педагогической мысли эпохи Просвещения (Ж.Ж. Руссо, И. Песталоцци)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 xml:space="preserve">История педагогики и образования в России </w:t>
            </w:r>
            <w:r>
              <w:rPr>
                <w:lang w:val="en-US"/>
              </w:rPr>
              <w:t>XIX</w:t>
            </w:r>
            <w:r>
              <w:t xml:space="preserve"> – начале </w:t>
            </w:r>
            <w:r>
              <w:rPr>
                <w:lang w:val="en-US"/>
              </w:rPr>
              <w:t>XX</w:t>
            </w:r>
            <w:r>
              <w:t xml:space="preserve"> в..</w:t>
            </w: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>
              <w:rPr>
                <w:i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 xml:space="preserve">Анализ и </w:t>
            </w:r>
            <w:r>
              <w:t>проектирование педагогических действий с использованием активных форм, методов и технологий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Активная учебная лекция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Интенсивный семинар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«Жужжащие» группы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Интеллект-карты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«Папка» с входящими документами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>
              <w:t>Информационный лабиринт (баскетметод)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Проектнаятехнология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Case-study (анализконкретныхситуаций) 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Модульноеобучение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Развитиекритическогомышления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Контекстноеобучение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Опережающаясамостоятельнаяработа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Междисциплинарноеобучение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Обучениенаосновеопыта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 xml:space="preserve">Информационно-коммуникационныетехнологии (IT- методы) 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>
              <w:rPr>
                <w:bCs/>
              </w:rPr>
              <w:t>Комплексные технологии активного обучения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Групповая дискуссия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Балиптовская сессия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Мастер-класс</w:t>
            </w:r>
            <w:r>
              <w:rPr>
                <w:bCs/>
              </w:rPr>
              <w:tab/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Творческая мастерская</w:t>
            </w:r>
          </w:p>
          <w:p w:rsidR="00A8229E" w:rsidRDefault="00A8229E" w:rsidP="001205E9">
            <w:pPr>
              <w:widowControl w:val="0"/>
              <w:numPr>
                <w:ilvl w:val="0"/>
                <w:numId w:val="26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bCs/>
              </w:rPr>
              <w:t>Ассессмент-центр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  <w:tr w:rsidR="00A8229E" w:rsidTr="00944E0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</w:pPr>
            <w: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229E" w:rsidRDefault="00A8229E" w:rsidP="001205E9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20"/>
              <w:ind w:left="0" w:firstLine="0"/>
              <w:rPr>
                <w:i/>
              </w:rPr>
            </w:pPr>
            <w:r>
              <w:rPr>
                <w:i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2. Изучение методик диагностики воспитанности и диагностических карт.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3. Анализ результатов диагностики.</w:t>
            </w:r>
          </w:p>
          <w:p w:rsidR="00A8229E" w:rsidRDefault="00A8229E" w:rsidP="00944E02">
            <w:pPr>
              <w:autoSpaceDE w:val="0"/>
              <w:autoSpaceDN w:val="0"/>
              <w:adjustRightInd w:val="0"/>
            </w:pPr>
            <w:r>
              <w:t>4. Календарное планирование воспитательной работы в классе</w:t>
            </w:r>
          </w:p>
          <w:p w:rsidR="00A8229E" w:rsidRDefault="00A8229E" w:rsidP="00944E02">
            <w:pPr>
              <w:widowControl w:val="0"/>
              <w:autoSpaceDE w:val="0"/>
              <w:autoSpaceDN w:val="0"/>
              <w:adjustRightInd w:val="0"/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</w:tbl>
    <w:p w:rsidR="00644D7B" w:rsidRDefault="00644D7B" w:rsidP="007F0255">
      <w:pPr>
        <w:rPr>
          <w:i/>
          <w:color w:val="C00000"/>
          <w:highlight w:val="yellow"/>
        </w:rPr>
        <w:sectPr w:rsidR="00644D7B" w:rsidSect="00644D7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229E" w:rsidRPr="00B03BD0" w:rsidRDefault="00A8229E" w:rsidP="007F0255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A8229E" w:rsidRPr="00B03BD0" w:rsidRDefault="00A8229E" w:rsidP="007F0255">
      <w:pPr>
        <w:tabs>
          <w:tab w:val="left" w:pos="851"/>
        </w:tabs>
        <w:rPr>
          <w:rStyle w:val="FontStyle20"/>
          <w:rFonts w:cs="Georgia"/>
          <w:b/>
          <w:szCs w:val="12"/>
        </w:rPr>
      </w:pPr>
    </w:p>
    <w:p w:rsidR="00A8229E" w:rsidRPr="00B03BD0" w:rsidRDefault="00A8229E" w:rsidP="00B96C68">
      <w:pPr>
        <w:jc w:val="both"/>
      </w:pPr>
      <w:r w:rsidRPr="00B03BD0"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A8229E" w:rsidRPr="00B03BD0" w:rsidRDefault="00A8229E" w:rsidP="00B96C68">
      <w:pPr>
        <w:jc w:val="both"/>
      </w:pPr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229E" w:rsidRPr="00B03BD0" w:rsidRDefault="00A8229E" w:rsidP="00B96C68">
      <w:pPr>
        <w:jc w:val="both"/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A8229E" w:rsidRPr="00B03BD0" w:rsidRDefault="00A8229E" w:rsidP="00B96C68">
      <w:pPr>
        <w:jc w:val="both"/>
      </w:pPr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8229E" w:rsidRPr="00B03BD0" w:rsidRDefault="00A8229E" w:rsidP="00B96C68">
      <w:pPr>
        <w:jc w:val="both"/>
      </w:pPr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229E" w:rsidRPr="00B03BD0" w:rsidRDefault="00A8229E" w:rsidP="00B96C68">
      <w:pPr>
        <w:jc w:val="both"/>
      </w:pPr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8229E" w:rsidRPr="00B03BD0" w:rsidRDefault="00A8229E" w:rsidP="00B96C68">
      <w:pPr>
        <w:jc w:val="both"/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8229E" w:rsidRPr="00457C1A" w:rsidRDefault="00A8229E" w:rsidP="00B96C68">
      <w:pPr>
        <w:jc w:val="both"/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8229E" w:rsidRDefault="00A8229E" w:rsidP="007F0255">
      <w:pPr>
        <w:rPr>
          <w:i/>
          <w:color w:val="C00000"/>
        </w:rPr>
      </w:pPr>
    </w:p>
    <w:p w:rsidR="00A8229E" w:rsidRPr="00C17915" w:rsidRDefault="00A8229E" w:rsidP="007F0255">
      <w:pPr>
        <w:tabs>
          <w:tab w:val="left" w:pos="851"/>
        </w:tabs>
        <w:rPr>
          <w:i/>
          <w:color w:val="C00000"/>
        </w:rPr>
      </w:pPr>
    </w:p>
    <w:p w:rsidR="00A8229E" w:rsidRDefault="00A8229E" w:rsidP="007F0255">
      <w:pPr>
        <w:pStyle w:val="1"/>
        <w:rPr>
          <w:rStyle w:val="FontStyle32"/>
          <w:i w:val="0"/>
          <w:iCs/>
          <w:spacing w:val="-4"/>
          <w:szCs w:val="12"/>
        </w:rPr>
        <w:sectPr w:rsidR="00A8229E" w:rsidSect="00644D7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229E" w:rsidRPr="005375AD" w:rsidRDefault="00A8229E" w:rsidP="007F0255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375AD">
        <w:rPr>
          <w:rStyle w:val="FontStyle32"/>
          <w:i w:val="0"/>
          <w:iCs/>
          <w:spacing w:val="-4"/>
          <w:sz w:val="24"/>
          <w:szCs w:val="24"/>
        </w:rPr>
        <w:t xml:space="preserve">8 </w:t>
      </w:r>
      <w:r w:rsidRPr="005375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229E" w:rsidRDefault="00A8229E" w:rsidP="003D6DCD">
      <w:pPr>
        <w:pStyle w:val="ListParagraph"/>
        <w:numPr>
          <w:ilvl w:val="0"/>
          <w:numId w:val="17"/>
        </w:numPr>
        <w:ind w:left="0" w:firstLine="709"/>
        <w:jc w:val="both"/>
        <w:rPr>
          <w:sz w:val="24"/>
          <w:szCs w:val="24"/>
        </w:rPr>
      </w:pPr>
      <w:r>
        <w:rPr>
          <w:iCs/>
          <w:color w:val="333333"/>
          <w:sz w:val="24"/>
          <w:szCs w:val="24"/>
          <w:shd w:val="clear" w:color="auto" w:fill="FFFFFF"/>
        </w:rPr>
        <w:t>Подласый, И. П. </w:t>
      </w:r>
      <w:r>
        <w:rPr>
          <w:color w:val="333333"/>
          <w:sz w:val="24"/>
          <w:szCs w:val="24"/>
          <w:shd w:val="clear" w:color="auto" w:fill="FFFFFF"/>
        </w:rPr>
        <w:t>Педагогика : учебник для бакалавров / И. П. Подласый. — 3-е изд., перераб. и доп. — Москва : Издательство Юрайт, 2015. — 696 с. — (Бакалавр. Прикладной курс). — ISBN 978-5-9916-2557-9. — Текст : электронный // ЭБС Юрайт [сайт]. — URL: </w:t>
      </w:r>
      <w:hyperlink r:id="rId8" w:tgtFrame="_blank" w:history="1">
        <w:r w:rsidRPr="00B62112">
          <w:rPr>
            <w:rStyle w:val="af1"/>
            <w:color w:val="0070C0"/>
            <w:sz w:val="24"/>
            <w:szCs w:val="24"/>
            <w:shd w:val="clear" w:color="auto" w:fill="FFFFFF"/>
          </w:rPr>
          <w:t>https://biblio-online.ru/bcode/383373</w:t>
        </w:r>
      </w:hyperlink>
      <w:r>
        <w:rPr>
          <w:color w:val="333333"/>
          <w:sz w:val="24"/>
          <w:szCs w:val="24"/>
          <w:shd w:val="clear" w:color="auto" w:fill="FFFFFF"/>
        </w:rPr>
        <w:t xml:space="preserve">  </w:t>
      </w:r>
    </w:p>
    <w:p w:rsidR="00A8229E" w:rsidRDefault="00A8229E" w:rsidP="003D6DCD">
      <w:pPr>
        <w:pStyle w:val="ListParagraph"/>
        <w:numPr>
          <w:ilvl w:val="0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Лихачев Б.Т. Педагогика </w:t>
      </w:r>
      <w:r>
        <w:rPr>
          <w:bCs/>
          <w:sz w:val="24"/>
          <w:szCs w:val="24"/>
          <w:lang w:val="de-DE"/>
        </w:rPr>
        <w:t>[Электронныйресурс]</w:t>
      </w:r>
      <w:r>
        <w:rPr>
          <w:bCs/>
          <w:sz w:val="24"/>
          <w:szCs w:val="24"/>
        </w:rPr>
        <w:t xml:space="preserve">: курс лекций / Под ред. В.А. Сластенина. -М.: Гуманитарный изд. центр ВЛАДОС, 2017. – 647с. </w:t>
      </w:r>
      <w:r>
        <w:rPr>
          <w:sz w:val="24"/>
          <w:szCs w:val="24"/>
          <w:lang w:val="de-DE"/>
        </w:rPr>
        <w:t xml:space="preserve">Режимдоступа: </w:t>
      </w:r>
      <w:hyperlink r:id="rId9" w:history="1">
        <w:r>
          <w:rPr>
            <w:rStyle w:val="af1"/>
            <w:sz w:val="24"/>
            <w:szCs w:val="24"/>
          </w:rPr>
          <w:t>http://ural-education.ru/</w:t>
        </w:r>
      </w:hyperlink>
    </w:p>
    <w:p w:rsidR="00A8229E" w:rsidRDefault="00A8229E" w:rsidP="003D6DCD">
      <w:pPr>
        <w:pStyle w:val="ListParagraph"/>
        <w:numPr>
          <w:ilvl w:val="0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</w:rPr>
        <w:t>Джуринский, А.Н. История педагогики и образования: Учебник / А.Н. Джуринский. - М.: КДУ, Владос-Пр., 2013. - 400 c.</w:t>
      </w:r>
    </w:p>
    <w:p w:rsidR="00A8229E" w:rsidRDefault="00A8229E" w:rsidP="003D6DCD">
      <w:pPr>
        <w:adjustRightInd w:val="0"/>
        <w:ind w:firstLine="567"/>
        <w:jc w:val="both"/>
      </w:pPr>
    </w:p>
    <w:p w:rsidR="00A8229E" w:rsidRDefault="00A8229E" w:rsidP="003D6DCD">
      <w:pPr>
        <w:adjustRightInd w:val="0"/>
        <w:ind w:firstLine="567"/>
        <w:jc w:val="both"/>
        <w:rPr>
          <w:b/>
          <w:iCs/>
        </w:rPr>
      </w:pPr>
      <w:r>
        <w:rPr>
          <w:b/>
          <w:bCs/>
          <w:iCs/>
        </w:rPr>
        <w:t>б) Дополнительная литература:</w:t>
      </w:r>
    </w:p>
    <w:p w:rsidR="00A8229E" w:rsidRDefault="00A8229E" w:rsidP="003D6DCD">
      <w:pPr>
        <w:adjustRightInd w:val="0"/>
        <w:ind w:firstLine="567"/>
        <w:jc w:val="both"/>
        <w:rPr>
          <w:bCs/>
        </w:rPr>
      </w:pPr>
      <w:r>
        <w:t>1.</w:t>
      </w:r>
      <w:r>
        <w:rPr>
          <w:bCs/>
        </w:rPr>
        <w:t xml:space="preserve"> Веденеева О.А. </w:t>
      </w:r>
      <w:r>
        <w:t xml:space="preserve"> Педагогические технологии в современном образовательном процессе </w:t>
      </w:r>
      <w:r>
        <w:rPr>
          <w:bCs/>
          <w:lang w:val="de-DE"/>
        </w:rPr>
        <w:t>[Электронныйресурс]</w:t>
      </w:r>
      <w:r>
        <w:rPr>
          <w:bCs/>
        </w:rPr>
        <w:t>: учеб. пособие / О.А. Веденеева, Л.И. Савва, Н.Я. Сайгушев.</w:t>
      </w:r>
      <w:r>
        <w:rPr>
          <w:bCs/>
          <w:iCs/>
        </w:rPr>
        <w:t xml:space="preserve"> – М.: Мир Науки, 2016. –</w:t>
      </w:r>
      <w:r>
        <w:rPr>
          <w:bCs/>
        </w:rPr>
        <w:t xml:space="preserve"> 284с. </w:t>
      </w:r>
    </w:p>
    <w:p w:rsidR="00A8229E" w:rsidRDefault="00A8229E" w:rsidP="003D6DCD">
      <w:pPr>
        <w:adjustRightInd w:val="0"/>
        <w:jc w:val="both"/>
      </w:pPr>
      <w:r>
        <w:rPr>
          <w:lang w:val="de-DE"/>
        </w:rPr>
        <w:t xml:space="preserve">Режим доступа: </w:t>
      </w:r>
      <w:hyperlink r:id="rId10" w:history="1">
        <w:r>
          <w:rPr>
            <w:rStyle w:val="af1"/>
          </w:rPr>
          <w:t>http://izd-mn.com/PDF/10UPNPMN16.pdf</w:t>
        </w:r>
      </w:hyperlink>
    </w:p>
    <w:p w:rsidR="00A8229E" w:rsidRDefault="00A8229E" w:rsidP="003D6DCD">
      <w:pPr>
        <w:adjustRightInd w:val="0"/>
        <w:ind w:firstLine="567"/>
        <w:jc w:val="both"/>
      </w:pPr>
      <w:r>
        <w:t xml:space="preserve">2. Сайгушев Н.Я.. </w:t>
      </w:r>
      <w:r>
        <w:rPr>
          <w:bCs/>
          <w:iCs/>
        </w:rPr>
        <w:t>История педагогики: персоналии, факты, понятия</w:t>
      </w:r>
      <w:r>
        <w:t>: учебно-методическое пособие/ Н.Я. Сайгушев, О.А. Веденеева,</w:t>
      </w:r>
      <w:r>
        <w:rPr>
          <w:bCs/>
          <w:iCs/>
        </w:rPr>
        <w:t xml:space="preserve"> С.И.</w:t>
      </w:r>
      <w:r>
        <w:t>Кимайкин . – Магнитогорск: МаГУ, 2010. – 59с.;</w:t>
      </w:r>
    </w:p>
    <w:p w:rsidR="00A8229E" w:rsidRDefault="00A8229E" w:rsidP="003D6DCD">
      <w:pPr>
        <w:pStyle w:val="Style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</w:rPr>
        <w:t xml:space="preserve">в) Методические указания </w:t>
      </w:r>
    </w:p>
    <w:p w:rsidR="00A8229E" w:rsidRPr="00944E02" w:rsidRDefault="00A8229E" w:rsidP="00944E02">
      <w:pPr>
        <w:jc w:val="both"/>
      </w:pPr>
      <w:r>
        <w:t xml:space="preserve">          1.</w:t>
      </w:r>
      <w:r w:rsidRPr="00944E02">
        <w:t xml:space="preserve"> </w:t>
      </w:r>
      <w:r w:rsidRPr="00944E02">
        <w:rPr>
          <w:bCs/>
        </w:rPr>
        <w:t xml:space="preserve">Веденеева О.А. Теория и практика работы классного руководителя </w:t>
      </w:r>
      <w:r w:rsidRPr="00944E02">
        <w:rPr>
          <w:bCs/>
          <w:lang w:val="de-DE"/>
        </w:rPr>
        <w:t>[Электронныйресурс]</w:t>
      </w:r>
      <w:r w:rsidRPr="00944E02">
        <w:rPr>
          <w:bCs/>
        </w:rPr>
        <w:t>: учебное пособие/ О.А. Веденеева, Л.И. Савва, Н.Я. Сайгушев.</w:t>
      </w:r>
      <w:r w:rsidRPr="00944E02">
        <w:rPr>
          <w:bCs/>
          <w:iCs/>
        </w:rPr>
        <w:t xml:space="preserve"> – М.: Мир Науки, 2016. – 140 с. </w:t>
      </w:r>
      <w:r w:rsidRPr="00944E02">
        <w:rPr>
          <w:bCs/>
        </w:rPr>
        <w:t>.-</w:t>
      </w:r>
      <w:r w:rsidRPr="00944E02">
        <w:rPr>
          <w:lang w:val="de-DE"/>
        </w:rPr>
        <w:t>Режимдоступа:</w:t>
      </w:r>
      <w:hyperlink r:id="rId11" w:history="1">
        <w:r w:rsidRPr="00944E02">
          <w:rPr>
            <w:rStyle w:val="af1"/>
          </w:rPr>
          <w:t>http://izd-mn.com/PDF/03MNNPU16.pdf</w:t>
        </w:r>
      </w:hyperlink>
    </w:p>
    <w:p w:rsidR="00A8229E" w:rsidRDefault="00A8229E" w:rsidP="00944E02">
      <w:pPr>
        <w:adjustRightInd w:val="0"/>
        <w:ind w:firstLine="567"/>
        <w:jc w:val="both"/>
      </w:pPr>
      <w:r>
        <w:t>4. Савва Л.И. Педагогика в системно-образном изложении: учебное пособие /Л.И. Савва, Н.Я. Сайгушев, О.А. Веденеева.- Магнитогорск: Магнитогорский Дом печати, 2015.- 129 с.: табл.</w:t>
      </w:r>
    </w:p>
    <w:p w:rsidR="00644D7B" w:rsidRDefault="00644D7B" w:rsidP="00AD29D2">
      <w:pPr>
        <w:ind w:left="820"/>
        <w:rPr>
          <w:b/>
          <w:bCs/>
        </w:rPr>
      </w:pPr>
    </w:p>
    <w:p w:rsidR="00A8229E" w:rsidRPr="00AD29D2" w:rsidRDefault="00A8229E" w:rsidP="00AD29D2">
      <w:pPr>
        <w:ind w:left="820"/>
        <w:rPr>
          <w:b/>
          <w:bCs/>
        </w:rPr>
      </w:pPr>
      <w:r w:rsidRPr="00AD29D2">
        <w:rPr>
          <w:b/>
          <w:bCs/>
        </w:rPr>
        <w:t>г) Программное обеспечение и Интернет-ресурсы:</w:t>
      </w:r>
    </w:p>
    <w:p w:rsidR="00A8229E" w:rsidRPr="00AD29D2" w:rsidRDefault="00A8229E" w:rsidP="00AD29D2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AD29D2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p w:rsidR="00A8229E" w:rsidRPr="0064202E" w:rsidRDefault="00A8229E" w:rsidP="0064202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1"/>
        <w:gridCol w:w="3021"/>
        <w:gridCol w:w="2829"/>
      </w:tblGrid>
      <w:tr w:rsidR="00A8229E" w:rsidRPr="0064202E" w:rsidTr="005503E0">
        <w:trPr>
          <w:trHeight w:val="537"/>
        </w:trPr>
        <w:tc>
          <w:tcPr>
            <w:tcW w:w="3190" w:type="dxa"/>
            <w:vAlign w:val="center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Срок действия лицензии</w:t>
            </w:r>
          </w:p>
        </w:tc>
      </w:tr>
      <w:tr w:rsidR="00A8229E" w:rsidRPr="0064202E" w:rsidTr="005503E0"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MS Windows 7</w:t>
            </w:r>
          </w:p>
        </w:tc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</w:rPr>
            </w:pPr>
            <w:r w:rsidRPr="005503E0">
              <w:rPr>
                <w:sz w:val="28"/>
                <w:szCs w:val="28"/>
              </w:rPr>
              <w:t xml:space="preserve">Д-1227 от 08.10.2018 </w:t>
            </w:r>
          </w:p>
        </w:tc>
        <w:tc>
          <w:tcPr>
            <w:tcW w:w="3191" w:type="dxa"/>
          </w:tcPr>
          <w:p w:rsidR="00A8229E" w:rsidRPr="005503E0" w:rsidRDefault="00A8229E" w:rsidP="0064202E">
            <w:pPr>
              <w:rPr>
                <w:sz w:val="28"/>
                <w:szCs w:val="28"/>
              </w:rPr>
            </w:pPr>
            <w:r w:rsidRPr="005503E0">
              <w:rPr>
                <w:sz w:val="28"/>
                <w:szCs w:val="28"/>
              </w:rPr>
              <w:t>11.10.2021</w:t>
            </w:r>
          </w:p>
        </w:tc>
      </w:tr>
      <w:tr w:rsidR="00A8229E" w:rsidRPr="0064202E" w:rsidTr="005503E0"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MS Office 2007</w:t>
            </w:r>
          </w:p>
        </w:tc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бессрочно</w:t>
            </w:r>
          </w:p>
        </w:tc>
      </w:tr>
      <w:tr w:rsidR="00A8229E" w:rsidRPr="0064202E" w:rsidTr="005503E0"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FAR Manager</w:t>
            </w:r>
          </w:p>
        </w:tc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бессрочно</w:t>
            </w:r>
          </w:p>
        </w:tc>
      </w:tr>
      <w:tr w:rsidR="00A8229E" w:rsidRPr="0064202E" w:rsidTr="005503E0"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7Zip</w:t>
            </w:r>
          </w:p>
        </w:tc>
        <w:tc>
          <w:tcPr>
            <w:tcW w:w="3190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A8229E" w:rsidRPr="005503E0" w:rsidRDefault="00A8229E" w:rsidP="0064202E">
            <w:pPr>
              <w:rPr>
                <w:sz w:val="28"/>
                <w:szCs w:val="28"/>
                <w:lang w:eastAsia="en-US"/>
              </w:rPr>
            </w:pPr>
            <w:r w:rsidRPr="005503E0">
              <w:rPr>
                <w:sz w:val="28"/>
                <w:szCs w:val="28"/>
              </w:rPr>
              <w:t>бессрочно</w:t>
            </w:r>
          </w:p>
        </w:tc>
      </w:tr>
    </w:tbl>
    <w:p w:rsidR="00A8229E" w:rsidRPr="0064202E" w:rsidRDefault="00A8229E" w:rsidP="0064202E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19"/>
        <w:gridCol w:w="4129"/>
        <w:gridCol w:w="175"/>
      </w:tblGrid>
      <w:tr w:rsidR="00A8229E" w:rsidRPr="0064202E" w:rsidTr="00700EC4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8229E" w:rsidRPr="0064202E" w:rsidRDefault="00A8229E" w:rsidP="0064202E">
            <w:pPr>
              <w:widowControl w:val="0"/>
              <w:autoSpaceDE w:val="0"/>
              <w:autoSpaceDN w:val="0"/>
              <w:ind w:firstLine="756"/>
            </w:pPr>
            <w:r w:rsidRPr="0064202E">
              <w:rPr>
                <w:color w:val="000000"/>
                <w:sz w:val="22"/>
                <w:szCs w:val="22"/>
              </w:rPr>
              <w:t>Профессиональные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базы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данных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и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информационные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справочные</w:t>
            </w:r>
            <w:r w:rsidRPr="0064202E">
              <w:rPr>
                <w:sz w:val="22"/>
                <w:szCs w:val="22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</w:rPr>
              <w:t>системы</w:t>
            </w:r>
            <w:r w:rsidRPr="0064202E">
              <w:rPr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270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  <w:jc w:val="center"/>
            </w:pPr>
            <w:r w:rsidRPr="0064202E">
              <w:rPr>
                <w:color w:val="000000"/>
                <w:sz w:val="22"/>
                <w:szCs w:val="22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  <w:jc w:val="center"/>
            </w:pPr>
            <w:r w:rsidRPr="0064202E">
              <w:rPr>
                <w:color w:val="000000"/>
                <w:sz w:val="22"/>
                <w:szCs w:val="22"/>
              </w:rPr>
              <w:t>Ссылка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14"/>
        </w:trPr>
        <w:tc>
          <w:tcPr>
            <w:tcW w:w="5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12" w:history="1">
              <w:r w:rsidRPr="00D520BD">
                <w:rPr>
                  <w:rStyle w:val="af1"/>
                  <w:sz w:val="22"/>
                  <w:szCs w:val="22"/>
                </w:rPr>
                <w:t>https://dlib.eastview.com/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val="276"/>
        </w:trPr>
        <w:tc>
          <w:tcPr>
            <w:tcW w:w="5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</w:p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</w:p>
        </w:tc>
      </w:tr>
      <w:tr w:rsidR="00A8229E" w:rsidRPr="00644D7B" w:rsidTr="00700EC4">
        <w:trPr>
          <w:gridAfter w:val="1"/>
          <w:wAfter w:w="175" w:type="dxa"/>
          <w:trHeight w:hRule="exact" w:val="826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4D7B" w:rsidRDefault="00A8229E" w:rsidP="0064202E">
            <w:pPr>
              <w:widowControl w:val="0"/>
              <w:autoSpaceDE w:val="0"/>
              <w:autoSpaceDN w:val="0"/>
              <w:rPr>
                <w:lang w:val="en-US"/>
              </w:rPr>
            </w:pPr>
            <w:r w:rsidRPr="0064202E">
              <w:rPr>
                <w:color w:val="000000"/>
                <w:sz w:val="22"/>
                <w:szCs w:val="22"/>
                <w:lang w:val="en-US"/>
              </w:rPr>
              <w:t>URL: https</w:t>
            </w:r>
            <w:r w:rsidR="00644D7B">
              <w:rPr>
                <w:color w:val="000000"/>
                <w:sz w:val="22"/>
                <w:szCs w:val="22"/>
                <w:lang w:val="en-US"/>
              </w:rPr>
              <w:t>://elibrary.ru/project_risc. as</w:t>
            </w:r>
          </w:p>
        </w:tc>
      </w:tr>
      <w:tr w:rsidR="00A8229E" w:rsidRPr="00644D7B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Поисковая система Академия Google (Google Scholar)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4D7B" w:rsidRDefault="00A8229E" w:rsidP="0064202E">
            <w:pPr>
              <w:widowControl w:val="0"/>
              <w:autoSpaceDE w:val="0"/>
              <w:autoSpaceDN w:val="0"/>
              <w:rPr>
                <w:lang w:val="en-US"/>
              </w:rPr>
            </w:pPr>
            <w:r w:rsidRPr="0064202E">
              <w:rPr>
                <w:color w:val="000000"/>
                <w:sz w:val="22"/>
                <w:szCs w:val="22"/>
                <w:lang w:val="en-US"/>
              </w:rPr>
              <w:t xml:space="preserve">URL: </w:t>
            </w:r>
            <w:hyperlink r:id="rId13" w:history="1">
              <w:r w:rsidR="00644D7B" w:rsidRPr="00D520BD">
                <w:rPr>
                  <w:rStyle w:val="af1"/>
                  <w:sz w:val="22"/>
                  <w:szCs w:val="22"/>
                  <w:lang w:val="en-US"/>
                </w:rPr>
                <w:t>https://scholar.google.ru/</w:t>
              </w:r>
            </w:hyperlink>
            <w:r w:rsidR="00644D7B" w:rsidRPr="00644D7B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A8229E" w:rsidRPr="00644D7B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  <w:rPr>
                <w:lang w:val="en-US"/>
              </w:rPr>
            </w:pPr>
            <w:r w:rsidRPr="0064202E">
              <w:rPr>
                <w:color w:val="000000"/>
                <w:sz w:val="22"/>
                <w:szCs w:val="22"/>
                <w:lang w:val="en-US"/>
              </w:rPr>
              <w:t xml:space="preserve">URL: </w:t>
            </w:r>
            <w:hyperlink r:id="rId14" w:history="1">
              <w:r w:rsidR="00644D7B" w:rsidRPr="00D520BD">
                <w:rPr>
                  <w:rStyle w:val="af1"/>
                  <w:sz w:val="22"/>
                  <w:szCs w:val="22"/>
                  <w:lang w:val="en-US"/>
                </w:rPr>
                <w:t>http://window.edu.ru</w:t>
              </w:r>
            </w:hyperlink>
            <w:r w:rsidR="00644D7B" w:rsidRPr="00644D7B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64202E">
              <w:rPr>
                <w:color w:val="000000"/>
                <w:sz w:val="22"/>
                <w:szCs w:val="22"/>
                <w:lang w:val="en-US"/>
              </w:rPr>
              <w:t>/</w:t>
            </w:r>
          </w:p>
        </w:tc>
      </w:tr>
      <w:tr w:rsidR="00A8229E" w:rsidRPr="00644D7B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4D7B" w:rsidRDefault="00644D7B" w:rsidP="0064202E">
            <w:pPr>
              <w:widowControl w:val="0"/>
              <w:autoSpaceDE w:val="0"/>
              <w:autoSpaceDN w:val="0"/>
              <w:rPr>
                <w:lang w:val="en-US"/>
              </w:rPr>
            </w:pPr>
            <w:hyperlink r:id="rId15" w:history="1">
              <w:r w:rsidRPr="00D520BD">
                <w:rPr>
                  <w:rStyle w:val="af1"/>
                  <w:sz w:val="22"/>
                  <w:szCs w:val="22"/>
                  <w:lang w:val="en-US"/>
                </w:rPr>
                <w:t>https://www.rsl.ru/ru/4readers /catalogues/</w:t>
              </w:r>
            </w:hyperlink>
            <w:r w:rsidRPr="00644D7B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A8229E" w:rsidRPr="00644D7B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Электронные ресурсы библиотеки МГТУ им. 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4D7B" w:rsidRDefault="00644D7B" w:rsidP="0064202E">
            <w:pPr>
              <w:widowControl w:val="0"/>
              <w:autoSpaceDE w:val="0"/>
              <w:autoSpaceDN w:val="0"/>
              <w:rPr>
                <w:lang w:val="en-US"/>
              </w:rPr>
            </w:pPr>
            <w:hyperlink r:id="rId16" w:history="1">
              <w:r w:rsidRPr="00D520BD">
                <w:rPr>
                  <w:rStyle w:val="af1"/>
                  <w:sz w:val="22"/>
                  <w:szCs w:val="22"/>
                  <w:lang w:val="en-US"/>
                </w:rPr>
                <w:t>http://magtu.ru:8085/marcweb 2/Default.asp</w:t>
              </w:r>
            </w:hyperlink>
            <w:r w:rsidRPr="00644D7B"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  <w:rPr>
                <w:color w:val="000000"/>
              </w:rPr>
            </w:pPr>
            <w:r w:rsidRPr="0064202E">
              <w:rPr>
                <w:color w:val="000000"/>
                <w:sz w:val="22"/>
                <w:szCs w:val="22"/>
              </w:rPr>
              <w:t>Университетская и</w:t>
            </w:r>
          </w:p>
          <w:p w:rsidR="00A8229E" w:rsidRPr="0064202E" w:rsidRDefault="00A8229E" w:rsidP="0064202E">
            <w:pPr>
              <w:widowControl w:val="0"/>
              <w:autoSpaceDE w:val="0"/>
              <w:autoSpaceDN w:val="0"/>
              <w:rPr>
                <w:color w:val="000000"/>
              </w:rPr>
            </w:pPr>
          </w:p>
          <w:p w:rsidR="00A8229E" w:rsidRPr="0064202E" w:rsidRDefault="00A8229E" w:rsidP="0064202E">
            <w:pPr>
              <w:widowControl w:val="0"/>
              <w:autoSpaceDE w:val="0"/>
              <w:autoSpaceDN w:val="0"/>
              <w:rPr>
                <w:color w:val="000000"/>
              </w:rPr>
            </w:pPr>
          </w:p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17" w:history="1">
              <w:r w:rsidRPr="00D520BD">
                <w:rPr>
                  <w:rStyle w:val="af1"/>
                  <w:sz w:val="22"/>
                  <w:szCs w:val="22"/>
                </w:rPr>
                <w:t>https://uisrussia.msu.ru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Международная наукометрическая реферативная и полнотекстовая база данных научных изданий «Web of science»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18" w:history="1">
              <w:r w:rsidRPr="00D520BD">
                <w:rPr>
                  <w:rStyle w:val="af1"/>
                  <w:sz w:val="22"/>
                  <w:szCs w:val="22"/>
                </w:rPr>
                <w:t>http://webofscience.com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Международная реферативная и полнотекстовая справочная база данных научных изданий «Scopus»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19" w:history="1">
              <w:r w:rsidRPr="00D520BD">
                <w:rPr>
                  <w:rStyle w:val="af1"/>
                  <w:sz w:val="22"/>
                  <w:szCs w:val="22"/>
                </w:rPr>
                <w:t>http://scopus.com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Международная база полнотекстовых журналов Springer 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20" w:history="1">
              <w:r w:rsidRPr="00D520BD">
                <w:rPr>
                  <w:rStyle w:val="af1"/>
                  <w:sz w:val="22"/>
                  <w:szCs w:val="22"/>
                </w:rPr>
                <w:t>http://link.springer.com/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8229E" w:rsidRPr="0064202E" w:rsidTr="00700EC4">
        <w:trPr>
          <w:gridAfter w:val="1"/>
          <w:wAfter w:w="175" w:type="dxa"/>
          <w:trHeight w:hRule="exact" w:val="555"/>
        </w:trPr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A8229E" w:rsidP="0064202E">
            <w:pPr>
              <w:widowControl w:val="0"/>
              <w:autoSpaceDE w:val="0"/>
              <w:autoSpaceDN w:val="0"/>
            </w:pPr>
            <w:r w:rsidRPr="0064202E">
              <w:rPr>
                <w:color w:val="000000"/>
                <w:sz w:val="22"/>
                <w:szCs w:val="22"/>
              </w:rPr>
              <w:t>Международная коллекция научных протоколов по различным отраслям знаний Springer 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29E" w:rsidRPr="0064202E" w:rsidRDefault="00644D7B" w:rsidP="0064202E">
            <w:pPr>
              <w:widowControl w:val="0"/>
              <w:autoSpaceDE w:val="0"/>
              <w:autoSpaceDN w:val="0"/>
            </w:pPr>
            <w:hyperlink r:id="rId21" w:history="1">
              <w:r w:rsidRPr="00D520BD">
                <w:rPr>
                  <w:rStyle w:val="af1"/>
                  <w:sz w:val="22"/>
                  <w:szCs w:val="22"/>
                </w:rPr>
                <w:t>http://www.springerprotocols.com/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644D7B" w:rsidRDefault="00644D7B" w:rsidP="00AD29D2">
      <w:pPr>
        <w:pStyle w:val="1"/>
        <w:spacing w:before="0" w:after="0"/>
        <w:contextualSpacing/>
        <w:rPr>
          <w:rFonts w:ascii="Calibri" w:hAnsi="Calibri"/>
          <w:b w:val="0"/>
          <w:bCs w:val="0"/>
          <w:kern w:val="0"/>
          <w:sz w:val="22"/>
          <w:szCs w:val="22"/>
          <w:lang w:eastAsia="en-US"/>
        </w:rPr>
      </w:pPr>
    </w:p>
    <w:p w:rsidR="00A8229E" w:rsidRPr="00B14E09" w:rsidRDefault="00644D7B" w:rsidP="00AD29D2">
      <w:pPr>
        <w:pStyle w:val="1"/>
        <w:spacing w:before="0" w:after="0"/>
        <w:contextualSpacing/>
        <w:rPr>
          <w:bCs w:val="0"/>
          <w:sz w:val="22"/>
          <w:szCs w:val="22"/>
        </w:rPr>
      </w:pPr>
      <w:r>
        <w:rPr>
          <w:rFonts w:ascii="Calibri" w:hAnsi="Calibri"/>
          <w:b w:val="0"/>
          <w:bCs w:val="0"/>
          <w:kern w:val="0"/>
          <w:sz w:val="22"/>
          <w:szCs w:val="22"/>
          <w:lang w:eastAsia="en-US"/>
        </w:rPr>
        <w:br w:type="page"/>
      </w:r>
      <w:r w:rsidR="00A8229E" w:rsidRPr="00B14E09">
        <w:rPr>
          <w:rStyle w:val="FontStyle14"/>
          <w:b/>
          <w:bCs w:val="0"/>
          <w:sz w:val="22"/>
          <w:szCs w:val="22"/>
        </w:rPr>
        <w:t>9 Материально-техническое обеспечение дисциплины (модуля)</w:t>
      </w:r>
    </w:p>
    <w:p w:rsidR="00A8229E" w:rsidRPr="00AD29D2" w:rsidRDefault="00A8229E" w:rsidP="00AD29D2">
      <w:pPr>
        <w:contextualSpacing/>
      </w:pPr>
    </w:p>
    <w:p w:rsidR="00A8229E" w:rsidRPr="00AD29D2" w:rsidRDefault="00A8229E" w:rsidP="00AD29D2">
      <w:r w:rsidRPr="00AD29D2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0"/>
        <w:gridCol w:w="5356"/>
      </w:tblGrid>
      <w:tr w:rsidR="00A8229E" w:rsidRPr="00AD29D2" w:rsidTr="00700EC4">
        <w:tc>
          <w:tcPr>
            <w:tcW w:w="2159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A8229E" w:rsidRPr="00AD29D2" w:rsidTr="00700EC4">
        <w:tc>
          <w:tcPr>
            <w:tcW w:w="2159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Доска, мультимедийный проектор, экран</w:t>
            </w:r>
          </w:p>
        </w:tc>
      </w:tr>
      <w:tr w:rsidR="00A8229E" w:rsidRPr="00AD29D2" w:rsidTr="00700EC4">
        <w:tc>
          <w:tcPr>
            <w:tcW w:w="2159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8229E" w:rsidRPr="00AD29D2" w:rsidTr="00700EC4">
        <w:tc>
          <w:tcPr>
            <w:tcW w:w="2159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</w:tcPr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  <w:r w:rsidRPr="00AD29D2">
              <w:rPr>
                <w:rFonts w:eastAsia="Times New Roman"/>
              </w:rPr>
              <w:t>Стеллажи для хранения учебно-наглядных пособий и учебно-методической документации.</w:t>
            </w:r>
          </w:p>
          <w:p w:rsidR="00A8229E" w:rsidRPr="00AD29D2" w:rsidRDefault="00A8229E" w:rsidP="00700EC4">
            <w:pPr>
              <w:contextualSpacing/>
              <w:rPr>
                <w:rFonts w:eastAsia="Times New Roman"/>
              </w:rPr>
            </w:pPr>
          </w:p>
        </w:tc>
      </w:tr>
    </w:tbl>
    <w:p w:rsidR="00A8229E" w:rsidRPr="00AD29D2" w:rsidRDefault="00A8229E" w:rsidP="00AD29D2">
      <w:pPr>
        <w:contextualSpacing/>
      </w:pPr>
    </w:p>
    <w:p w:rsidR="00A8229E" w:rsidRPr="00AD29D2" w:rsidRDefault="00A822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kern w:val="1"/>
          <w:lang w:eastAsia="hi-IN" w:bidi="hi-IN"/>
        </w:rPr>
      </w:pPr>
    </w:p>
    <w:p w:rsidR="00A8229E" w:rsidRDefault="00A822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color w:val="FF0000"/>
          <w:kern w:val="1"/>
          <w:lang w:eastAsia="hi-IN" w:bidi="hi-IN"/>
        </w:rPr>
      </w:pPr>
    </w:p>
    <w:p w:rsidR="00A8229E" w:rsidRDefault="00A822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color w:val="FF0000"/>
          <w:kern w:val="1"/>
          <w:lang w:eastAsia="hi-IN" w:bidi="hi-IN"/>
        </w:rPr>
      </w:pPr>
    </w:p>
    <w:p w:rsidR="00A8229E" w:rsidRDefault="00A822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color w:val="FF0000"/>
          <w:kern w:val="1"/>
          <w:lang w:eastAsia="hi-IN" w:bidi="hi-IN"/>
        </w:rPr>
      </w:pPr>
    </w:p>
    <w:sectPr w:rsidR="00A8229E" w:rsidSect="00D2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75B0C2A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20"/>
  </w:num>
  <w:num w:numId="5">
    <w:abstractNumId w:val="8"/>
  </w:num>
  <w:num w:numId="6">
    <w:abstractNumId w:val="7"/>
  </w:num>
  <w:num w:numId="7">
    <w:abstractNumId w:val="18"/>
  </w:num>
  <w:num w:numId="8">
    <w:abstractNumId w:val="10"/>
  </w:num>
  <w:num w:numId="9">
    <w:abstractNumId w:val="11"/>
  </w:num>
  <w:num w:numId="10">
    <w:abstractNumId w:val="6"/>
  </w:num>
  <w:num w:numId="11">
    <w:abstractNumId w:val="13"/>
  </w:num>
  <w:num w:numId="12">
    <w:abstractNumId w:val="16"/>
  </w:num>
  <w:num w:numId="13">
    <w:abstractNumId w:val="19"/>
  </w:num>
  <w:num w:numId="14">
    <w:abstractNumId w:val="14"/>
  </w:num>
  <w:num w:numId="15">
    <w:abstractNumId w:val="0"/>
  </w:num>
  <w:num w:numId="16">
    <w:abstractNumId w:val="12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D9E"/>
    <w:rsid w:val="00006DAB"/>
    <w:rsid w:val="00071391"/>
    <w:rsid w:val="000B3358"/>
    <w:rsid w:val="001070D6"/>
    <w:rsid w:val="001205E9"/>
    <w:rsid w:val="001658AC"/>
    <w:rsid w:val="0018378E"/>
    <w:rsid w:val="001F12DF"/>
    <w:rsid w:val="0022732F"/>
    <w:rsid w:val="00231CA7"/>
    <w:rsid w:val="002860B6"/>
    <w:rsid w:val="002D1A51"/>
    <w:rsid w:val="002D2769"/>
    <w:rsid w:val="002D589C"/>
    <w:rsid w:val="003B76E0"/>
    <w:rsid w:val="003D441D"/>
    <w:rsid w:val="003D6DCD"/>
    <w:rsid w:val="003F661B"/>
    <w:rsid w:val="0041247B"/>
    <w:rsid w:val="00457C1A"/>
    <w:rsid w:val="004C2043"/>
    <w:rsid w:val="004D6672"/>
    <w:rsid w:val="004E33B8"/>
    <w:rsid w:val="004E6961"/>
    <w:rsid w:val="005303EA"/>
    <w:rsid w:val="005375AD"/>
    <w:rsid w:val="005503E0"/>
    <w:rsid w:val="005F6F8D"/>
    <w:rsid w:val="00636CF4"/>
    <w:rsid w:val="0063765E"/>
    <w:rsid w:val="0064202E"/>
    <w:rsid w:val="00644D7B"/>
    <w:rsid w:val="00700EC4"/>
    <w:rsid w:val="0071475A"/>
    <w:rsid w:val="00763387"/>
    <w:rsid w:val="00770B75"/>
    <w:rsid w:val="00794511"/>
    <w:rsid w:val="007F0255"/>
    <w:rsid w:val="007F33C4"/>
    <w:rsid w:val="00810157"/>
    <w:rsid w:val="00816444"/>
    <w:rsid w:val="00863288"/>
    <w:rsid w:val="00944E02"/>
    <w:rsid w:val="00956052"/>
    <w:rsid w:val="00966D46"/>
    <w:rsid w:val="00980967"/>
    <w:rsid w:val="009918EE"/>
    <w:rsid w:val="009E1197"/>
    <w:rsid w:val="009E21C4"/>
    <w:rsid w:val="00A22C8D"/>
    <w:rsid w:val="00A5330F"/>
    <w:rsid w:val="00A8229E"/>
    <w:rsid w:val="00A90977"/>
    <w:rsid w:val="00A927BC"/>
    <w:rsid w:val="00AD29D2"/>
    <w:rsid w:val="00AE72F6"/>
    <w:rsid w:val="00B03BD0"/>
    <w:rsid w:val="00B14E09"/>
    <w:rsid w:val="00B21A3D"/>
    <w:rsid w:val="00B3387A"/>
    <w:rsid w:val="00B62112"/>
    <w:rsid w:val="00B85A60"/>
    <w:rsid w:val="00B96C68"/>
    <w:rsid w:val="00BB6503"/>
    <w:rsid w:val="00BC7026"/>
    <w:rsid w:val="00BD0D9E"/>
    <w:rsid w:val="00C17915"/>
    <w:rsid w:val="00C34441"/>
    <w:rsid w:val="00CE6469"/>
    <w:rsid w:val="00CF74CE"/>
    <w:rsid w:val="00D26E6E"/>
    <w:rsid w:val="00DA479A"/>
    <w:rsid w:val="00E46BF6"/>
    <w:rsid w:val="00F55AE4"/>
    <w:rsid w:val="00F7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locked="1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2" w:locked="1"/>
    <w:lsdException w:name="Body Text Indent 2" w:locked="1"/>
    <w:lsdException w:name="Body Text Indent 3" w:locked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D0D9E"/>
    <w:rPr>
      <w:rFonts w:ascii="Times New Roman" w:hAnsi="Times New Roman"/>
      <w:sz w:val="24"/>
      <w:szCs w:val="24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10">
    <w:name w:val="Заголовок 1 Знак"/>
    <w:basedOn w:val="a1"/>
    <w:link w:val="1"/>
    <w:locked/>
    <w:rsid w:val="00BD0D9E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1"/>
    <w:link w:val="2"/>
    <w:locked/>
    <w:rsid w:val="00BD0D9E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30">
    <w:name w:val="Заголовок 3 Знак"/>
    <w:basedOn w:val="a1"/>
    <w:link w:val="3"/>
    <w:locked/>
    <w:rsid w:val="00BD0D9E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1"/>
    <w:link w:val="4"/>
    <w:locked/>
    <w:rsid w:val="00BD0D9E"/>
    <w:rPr>
      <w:rFonts w:ascii="Arial" w:hAnsi="Arial" w:cs="Times New Roman"/>
      <w:b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locked/>
    <w:rsid w:val="00BD0D9E"/>
    <w:rPr>
      <w:rFonts w:ascii="Arial" w:hAnsi="Arial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1"/>
    <w:link w:val="6"/>
    <w:locked/>
    <w:rsid w:val="00BD0D9E"/>
    <w:rPr>
      <w:rFonts w:ascii="Times New Roman" w:hAnsi="Times New Roman" w:cs="Times New Roman"/>
      <w:i/>
      <w:sz w:val="20"/>
      <w:szCs w:val="20"/>
      <w:lang w:val="x-none" w:eastAsia="ru-RU"/>
    </w:rPr>
  </w:style>
  <w:style w:type="character" w:customStyle="1" w:styleId="70">
    <w:name w:val="Заголовок 7 Знак"/>
    <w:basedOn w:val="a1"/>
    <w:link w:val="7"/>
    <w:locked/>
    <w:rsid w:val="00BD0D9E"/>
    <w:rPr>
      <w:rFonts w:ascii="Calibri" w:hAnsi="Calibri" w:cs="Times New Roman"/>
      <w:sz w:val="24"/>
      <w:szCs w:val="24"/>
      <w:lang w:val="x-none" w:eastAsia="ru-RU"/>
    </w:rPr>
  </w:style>
  <w:style w:type="character" w:customStyle="1" w:styleId="80">
    <w:name w:val="Заголовок 8 Знак"/>
    <w:basedOn w:val="a1"/>
    <w:link w:val="8"/>
    <w:locked/>
    <w:rsid w:val="00BD0D9E"/>
    <w:rPr>
      <w:rFonts w:ascii="Arial" w:hAnsi="Arial" w:cs="Times New Roman"/>
      <w:i/>
      <w:sz w:val="20"/>
      <w:szCs w:val="20"/>
      <w:lang w:val="x-none" w:eastAsia="ru-RU"/>
    </w:rPr>
  </w:style>
  <w:style w:type="character" w:customStyle="1" w:styleId="90">
    <w:name w:val="Заголовок 9 Знак"/>
    <w:basedOn w:val="a1"/>
    <w:link w:val="9"/>
    <w:locked/>
    <w:rsid w:val="00BD0D9E"/>
    <w:rPr>
      <w:rFonts w:ascii="Arial" w:hAnsi="Arial" w:cs="Times New Roman"/>
      <w:b/>
      <w:i/>
      <w:sz w:val="20"/>
      <w:szCs w:val="20"/>
      <w:lang w:val="x-none" w:eastAsia="ru-RU"/>
    </w:rPr>
  </w:style>
  <w:style w:type="table" w:styleId="a4">
    <w:name w:val="Table Grid"/>
    <w:basedOn w:val="a2"/>
    <w:rsid w:val="00BD0D9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locked/>
    <w:rsid w:val="00BD0D9E"/>
    <w:rPr>
      <w:rFonts w:ascii="Times New Roman" w:hAnsi="Times New Roman" w:cs="Times New Roman"/>
      <w:sz w:val="24"/>
      <w:szCs w:val="24"/>
      <w:lang w:val="x-none" w:eastAsia="ru-RU"/>
    </w:rPr>
  </w:style>
  <w:style w:type="paragraph" w:styleId="a7">
    <w:name w:val="footer"/>
    <w:basedOn w:val="a0"/>
    <w:link w:val="a8"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locked/>
    <w:rsid w:val="00BD0D9E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locked/>
    <w:rsid w:val="00BD0D9E"/>
    <w:rPr>
      <w:rFonts w:ascii="Arial" w:eastAsia="SimSun" w:hAnsi="Arial" w:cs="Mangal"/>
      <w:i/>
      <w:iCs/>
      <w:kern w:val="1"/>
      <w:sz w:val="24"/>
      <w:szCs w:val="24"/>
      <w:lang w:val="x-none" w:eastAsia="hi-IN" w:bidi="hi-IN"/>
    </w:rPr>
  </w:style>
  <w:style w:type="paragraph" w:styleId="ab">
    <w:name w:val="Normal (Web)"/>
    <w:basedOn w:val="a0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c">
    <w:name w:val="page number"/>
    <w:basedOn w:val="a1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locked/>
    <w:rsid w:val="00BD0D9E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basedOn w:val="a1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locked/>
    <w:rsid w:val="00BD0D9E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ListParagraph">
    <w:name w:val="List Paragraph"/>
    <w:basedOn w:val="a0"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locked/>
    <w:rsid w:val="00BD0D9E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2">
    <w:name w:val="Balloon Text"/>
    <w:basedOn w:val="a0"/>
    <w:link w:val="af3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locked/>
    <w:rsid w:val="00BD0D9E"/>
    <w:rPr>
      <w:rFonts w:ascii="Tahoma" w:hAnsi="Tahoma" w:cs="Tahoma"/>
      <w:sz w:val="16"/>
      <w:szCs w:val="16"/>
      <w:lang w:val="x-none"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locked/>
    <w:rsid w:val="00BD0D9E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FontStyle22">
    <w:name w:val="Font Style22"/>
    <w:rsid w:val="00BD0D9E"/>
    <w:rPr>
      <w:rFonts w:ascii="Times New Roman" w:hAnsi="Times New Roman"/>
      <w:sz w:val="20"/>
    </w:rPr>
  </w:style>
  <w:style w:type="character" w:customStyle="1" w:styleId="FontStyle18">
    <w:name w:val="Font Style18"/>
    <w:rsid w:val="00BD0D9E"/>
    <w:rPr>
      <w:rFonts w:ascii="Times New Roman" w:hAnsi="Times New Roman"/>
      <w:b/>
      <w:sz w:val="10"/>
    </w:rPr>
  </w:style>
  <w:style w:type="character" w:customStyle="1" w:styleId="FontStyle21">
    <w:name w:val="Font Style21"/>
    <w:rsid w:val="00BD0D9E"/>
    <w:rPr>
      <w:rFonts w:ascii="Times New Roman" w:hAnsi="Times New Roman"/>
      <w:sz w:val="12"/>
    </w:rPr>
  </w:style>
  <w:style w:type="character" w:customStyle="1" w:styleId="FontStyle17">
    <w:name w:val="Font Style17"/>
    <w:rsid w:val="00BD0D9E"/>
    <w:rPr>
      <w:rFonts w:ascii="Times New Roman" w:hAnsi="Times New Roman"/>
      <w:b/>
      <w:sz w:val="16"/>
    </w:rPr>
  </w:style>
  <w:style w:type="paragraph" w:customStyle="1" w:styleId="Style10">
    <w:name w:val="Style10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4">
    <w:name w:val="Title"/>
    <w:basedOn w:val="a0"/>
    <w:link w:val="af5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5">
    <w:name w:val="Название Знак"/>
    <w:basedOn w:val="a1"/>
    <w:link w:val="af4"/>
    <w:locked/>
    <w:rsid w:val="00BD0D9E"/>
    <w:rPr>
      <w:rFonts w:ascii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FontStyle20">
    <w:name w:val="Font Style20"/>
    <w:rsid w:val="00BD0D9E"/>
    <w:rPr>
      <w:rFonts w:ascii="Georgia" w:hAnsi="Georgia"/>
      <w:sz w:val="12"/>
    </w:rPr>
  </w:style>
  <w:style w:type="character" w:customStyle="1" w:styleId="FontStyle31">
    <w:name w:val="Font Style31"/>
    <w:rsid w:val="00BD0D9E"/>
    <w:rPr>
      <w:rFonts w:ascii="Georgia" w:hAnsi="Georgia"/>
      <w:sz w:val="12"/>
    </w:rPr>
  </w:style>
  <w:style w:type="character" w:customStyle="1" w:styleId="FontStyle25">
    <w:name w:val="Font Style25"/>
    <w:rsid w:val="00BD0D9E"/>
    <w:rPr>
      <w:rFonts w:ascii="Times New Roman" w:hAnsi="Times New Roman"/>
      <w:i/>
      <w:sz w:val="12"/>
    </w:rPr>
  </w:style>
  <w:style w:type="character" w:customStyle="1" w:styleId="FontStyle23">
    <w:name w:val="Font Style23"/>
    <w:rsid w:val="00BD0D9E"/>
    <w:rPr>
      <w:rFonts w:ascii="Times New Roman" w:hAnsi="Times New Roman"/>
      <w:b/>
      <w:sz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/>
      <w:b/>
      <w:smallCaps/>
      <w:sz w:val="10"/>
    </w:rPr>
  </w:style>
  <w:style w:type="paragraph" w:customStyle="1" w:styleId="NoSpacing">
    <w:name w:val="No Spacing"/>
    <w:rsid w:val="00BD0D9E"/>
    <w:pPr>
      <w:suppressAutoHyphens/>
    </w:pPr>
    <w:rPr>
      <w:rFonts w:eastAsia="Times New Roman" w:cs="Calibri"/>
      <w:kern w:val="1"/>
      <w:sz w:val="22"/>
      <w:szCs w:val="22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color w:val="000066"/>
    </w:rPr>
  </w:style>
  <w:style w:type="character" w:customStyle="1" w:styleId="FontStyle32">
    <w:name w:val="Font Style32"/>
    <w:rsid w:val="00BD0D9E"/>
    <w:rPr>
      <w:rFonts w:ascii="Times New Roman" w:hAnsi="Times New Roman"/>
      <w:i/>
      <w:sz w:val="12"/>
    </w:rPr>
  </w:style>
  <w:style w:type="character" w:customStyle="1" w:styleId="FontStyle15">
    <w:name w:val="Font Style15"/>
    <w:rsid w:val="00BD0D9E"/>
    <w:rPr>
      <w:rFonts w:ascii="Times New Roman" w:hAnsi="Times New Roman"/>
      <w:b/>
      <w:sz w:val="18"/>
    </w:rPr>
  </w:style>
  <w:style w:type="character" w:customStyle="1" w:styleId="FontStyle14">
    <w:name w:val="Font Style14"/>
    <w:rsid w:val="00BD0D9E"/>
    <w:rPr>
      <w:rFonts w:ascii="Times New Roman" w:hAnsi="Times New Roman"/>
      <w:b/>
      <w:sz w:val="14"/>
    </w:rPr>
  </w:style>
  <w:style w:type="character" w:styleId="af6">
    <w:name w:val="Strong"/>
    <w:basedOn w:val="a1"/>
    <w:qFormat/>
    <w:rsid w:val="00BD0D9E"/>
    <w:rPr>
      <w:b/>
    </w:rPr>
  </w:style>
  <w:style w:type="table" w:customStyle="1" w:styleId="12">
    <w:name w:val="Сетка таблицы1"/>
    <w:rsid w:val="00BD0D9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rsid w:val="00BD0D9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0"/>
    <w:link w:val="af8"/>
    <w:rsid w:val="007F025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8">
    <w:name w:val="Текст сноски Знак"/>
    <w:basedOn w:val="a1"/>
    <w:link w:val="af7"/>
    <w:locked/>
    <w:rsid w:val="007F0255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-11">
    <w:name w:val="Цветной список - Акцент 11"/>
    <w:basedOn w:val="a0"/>
    <w:rsid w:val="007F0255"/>
    <w:pPr>
      <w:spacing w:line="276" w:lineRule="auto"/>
      <w:ind w:left="720" w:firstLine="709"/>
      <w:contextualSpacing/>
      <w:jc w:val="both"/>
    </w:pPr>
    <w:rPr>
      <w:rFonts w:eastAsia="Times New Roman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7F0255"/>
    <w:rPr>
      <w:rFonts w:cs="Times New Roman"/>
    </w:rPr>
  </w:style>
  <w:style w:type="table" w:customStyle="1" w:styleId="27">
    <w:name w:val="Сетка таблицы2"/>
    <w:rsid w:val="0064202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bcode/38337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protocols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magtu.ru:8085/marcweb%202/Default.asp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zd-mn.com/PDF/03MNNPU16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sl.ru/ru/4readers%20/catalogu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zd-mn.com/PDF/10UPNPMN16.pdf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4" Type="http://schemas.openxmlformats.org/officeDocument/2006/relationships/hyperlink" Target="http://window.ed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9579</Words>
  <Characters>54603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64054</CharactersWithSpaces>
  <SharedDoc>false</SharedDoc>
  <HLinks>
    <vt:vector size="84" baseType="variant">
      <vt:variant>
        <vt:i4>4390932</vt:i4>
      </vt:variant>
      <vt:variant>
        <vt:i4>39</vt:i4>
      </vt:variant>
      <vt:variant>
        <vt:i4>0</vt:i4>
      </vt:variant>
      <vt:variant>
        <vt:i4>5</vt:i4>
      </vt:variant>
      <vt:variant>
        <vt:lpwstr>http://www.springerprotocols.com/</vt:lpwstr>
      </vt:variant>
      <vt:variant>
        <vt:lpwstr/>
      </vt:variant>
      <vt:variant>
        <vt:i4>327744</vt:i4>
      </vt:variant>
      <vt:variant>
        <vt:i4>36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33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30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27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3342389</vt:i4>
      </vt:variant>
      <vt:variant>
        <vt:i4>24</vt:i4>
      </vt:variant>
      <vt:variant>
        <vt:i4>0</vt:i4>
      </vt:variant>
      <vt:variant>
        <vt:i4>5</vt:i4>
      </vt:variant>
      <vt:variant>
        <vt:lpwstr>http://magtu.ru:8085/marcweb 2/Default.asp</vt:lpwstr>
      </vt:variant>
      <vt:variant>
        <vt:lpwstr/>
      </vt:variant>
      <vt:variant>
        <vt:i4>8257640</vt:i4>
      </vt:variant>
      <vt:variant>
        <vt:i4>21</vt:i4>
      </vt:variant>
      <vt:variant>
        <vt:i4>0</vt:i4>
      </vt:variant>
      <vt:variant>
        <vt:i4>5</vt:i4>
      </vt:variant>
      <vt:variant>
        <vt:lpwstr>https://www.rsl.ru/ru/4readers /catalogues/</vt:lpwstr>
      </vt:variant>
      <vt:variant>
        <vt:lpwstr/>
      </vt:variant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7602278</vt:i4>
      </vt:variant>
      <vt:variant>
        <vt:i4>12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3670056</vt:i4>
      </vt:variant>
      <vt:variant>
        <vt:i4>9</vt:i4>
      </vt:variant>
      <vt:variant>
        <vt:i4>0</vt:i4>
      </vt:variant>
      <vt:variant>
        <vt:i4>5</vt:i4>
      </vt:variant>
      <vt:variant>
        <vt:lpwstr>http://izd-mn.com/PDF/03MNNPU16.pdf</vt:lpwstr>
      </vt:variant>
      <vt:variant>
        <vt:lpwstr/>
      </vt:variant>
      <vt:variant>
        <vt:i4>1048596</vt:i4>
      </vt:variant>
      <vt:variant>
        <vt:i4>6</vt:i4>
      </vt:variant>
      <vt:variant>
        <vt:i4>0</vt:i4>
      </vt:variant>
      <vt:variant>
        <vt:i4>5</vt:i4>
      </vt:variant>
      <vt:variant>
        <vt:lpwstr>http://izd-mn.com/PDF/10UPNPMN16.pdf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http://ural-education.ru/wp-content/uploads/2017/01/%D0%9B%D0%B8%D1%85%D0%B0%D1%87%D0%B5%D0%B2-%D0%91.%D0%A2.-%D0%9E%D0%B1%D1%89%D0%B0%D1%8F-%D0%BF%D0%B5%D0%B4%D0%B0%D0%B3%D0%BE%D0%B3%D0%B8%D0%BA%D0%B0-%D0%BA%D1%83%D1%80%D1%81-%D0%BB%D0%B5%D0%BA%D1%86%D0%B8%D0%B9-.pdf</vt:lpwstr>
      </vt:variant>
      <vt:variant>
        <vt:lpwstr/>
      </vt:variant>
      <vt:variant>
        <vt:i4>1179672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https://biblio-online.ru/bcode/383373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Кудрявцева Е.С.</cp:lastModifiedBy>
  <cp:revision>2</cp:revision>
  <cp:lastPrinted>2017-09-25T19:18:00Z</cp:lastPrinted>
  <dcterms:created xsi:type="dcterms:W3CDTF">2020-11-26T10:57:00Z</dcterms:created>
  <dcterms:modified xsi:type="dcterms:W3CDTF">2020-11-26T10:57:00Z</dcterms:modified>
</cp:coreProperties>
</file>