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A11" w:rsidRDefault="00535010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594106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F11A11" w:rsidRDefault="00535010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6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11A11" w:rsidRPr="00535010" w:rsidRDefault="0053501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магистры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11A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A11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11A1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A11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35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130402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Электроэнергетика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F11A11">
        <w:trPr>
          <w:trHeight w:hRule="exact" w:val="138"/>
        </w:trPr>
        <w:tc>
          <w:tcPr>
            <w:tcW w:w="1985" w:type="dxa"/>
          </w:tcPr>
          <w:p w:rsidR="00F11A11" w:rsidRDefault="00F11A11"/>
        </w:tc>
        <w:tc>
          <w:tcPr>
            <w:tcW w:w="7372" w:type="dxa"/>
          </w:tcPr>
          <w:p w:rsidR="00F11A11" w:rsidRDefault="00F11A11"/>
        </w:tc>
      </w:tr>
      <w:tr w:rsidR="00F11A11" w:rsidRPr="00E8022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E8022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proofErr w:type="spellStart"/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35010">
              <w:rPr>
                <w:lang w:val="ru-RU"/>
              </w:rPr>
              <w:t xml:space="preserve"> </w:t>
            </w:r>
          </w:p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E8022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E8022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E8022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E80227">
        <w:trPr>
          <w:trHeight w:hRule="exact" w:val="138"/>
        </w:trPr>
        <w:tc>
          <w:tcPr>
            <w:tcW w:w="1985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</w:tr>
      <w:tr w:rsidR="00F11A11" w:rsidRPr="00E8022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35010">
              <w:rPr>
                <w:lang w:val="ru-RU"/>
              </w:rPr>
              <w:t xml:space="preserve"> </w:t>
            </w:r>
            <w:proofErr w:type="gramEnd"/>
          </w:p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E8022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«Микропроцессорные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комплексах»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A11" w:rsidRDefault="00535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A11" w:rsidRDefault="00535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11A11" w:rsidRPr="00E8022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535010">
              <w:rPr>
                <w:lang w:val="ru-RU"/>
              </w:rPr>
              <w:t xml:space="preserve"> </w:t>
            </w:r>
            <w:proofErr w:type="gramStart"/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E8022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A11" w:rsidRDefault="00535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E8022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A11" w:rsidRDefault="00535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535010">
              <w:rPr>
                <w:lang w:val="ru-RU"/>
              </w:rPr>
              <w:t xml:space="preserve"> </w:t>
            </w:r>
          </w:p>
        </w:tc>
      </w:tr>
    </w:tbl>
    <w:p w:rsidR="00F11A11" w:rsidRPr="00535010" w:rsidRDefault="00535010">
      <w:pPr>
        <w:rPr>
          <w:sz w:val="0"/>
          <w:szCs w:val="0"/>
          <w:lang w:val="ru-RU"/>
        </w:rPr>
      </w:pPr>
      <w:r w:rsidRPr="005350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1462"/>
        <w:gridCol w:w="408"/>
        <w:gridCol w:w="530"/>
        <w:gridCol w:w="696"/>
        <w:gridCol w:w="674"/>
        <w:gridCol w:w="554"/>
        <w:gridCol w:w="1534"/>
        <w:gridCol w:w="1602"/>
        <w:gridCol w:w="1240"/>
      </w:tblGrid>
      <w:tr w:rsidR="00F11A11" w:rsidRPr="00E80227">
        <w:trPr>
          <w:trHeight w:hRule="exact" w:val="285"/>
        </w:trPr>
        <w:tc>
          <w:tcPr>
            <w:tcW w:w="710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535010" w:rsidTr="00E80227">
        <w:trPr>
          <w:trHeight w:hRule="exact" w:val="268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35010">
              <w:rPr>
                <w:lang w:val="ru-RU"/>
              </w:rPr>
              <w:t xml:space="preserve"> </w:t>
            </w:r>
          </w:p>
          <w:p w:rsidR="00F11A11" w:rsidRPr="00535010" w:rsidRDefault="00535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35010">
              <w:rPr>
                <w:lang w:val="ru-RU"/>
              </w:rPr>
              <w:t xml:space="preserve"> </w:t>
            </w:r>
          </w:p>
          <w:p w:rsidR="00F11A11" w:rsidRPr="00535010" w:rsidRDefault="00535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5010">
              <w:rPr>
                <w:lang w:val="ru-RU"/>
              </w:rPr>
              <w:t xml:space="preserve"> </w:t>
            </w:r>
            <w:proofErr w:type="gramStart"/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35010">
              <w:rPr>
                <w:lang w:val="ru-RU"/>
              </w:rPr>
              <w:t xml:space="preserve"> </w:t>
            </w:r>
          </w:p>
          <w:p w:rsidR="00F11A11" w:rsidRPr="00535010" w:rsidRDefault="00535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5010">
              <w:rPr>
                <w:lang w:val="ru-RU"/>
              </w:rPr>
              <w:t xml:space="preserve"> </w:t>
            </w:r>
            <w:proofErr w:type="gramStart"/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35010">
              <w:rPr>
                <w:lang w:val="ru-RU"/>
              </w:rPr>
              <w:t xml:space="preserve"> </w:t>
            </w:r>
          </w:p>
          <w:p w:rsidR="00F11A11" w:rsidRPr="00535010" w:rsidRDefault="00535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123,1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35010">
              <w:rPr>
                <w:lang w:val="ru-RU"/>
              </w:rPr>
              <w:t xml:space="preserve"> </w:t>
            </w:r>
          </w:p>
          <w:p w:rsidR="00F11A11" w:rsidRPr="00535010" w:rsidRDefault="00535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35010">
              <w:rPr>
                <w:lang w:val="ru-RU"/>
              </w:rPr>
              <w:t xml:space="preserve"> </w:t>
            </w:r>
          </w:p>
          <w:p w:rsidR="00F11A11" w:rsidRPr="00535010" w:rsidRDefault="00F11A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11A11" w:rsidRPr="00535010" w:rsidRDefault="00535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535010">
        <w:trPr>
          <w:trHeight w:hRule="exact" w:val="138"/>
        </w:trPr>
        <w:tc>
          <w:tcPr>
            <w:tcW w:w="710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</w:tr>
      <w:tr w:rsidR="00F11A1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535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35010">
              <w:rPr>
                <w:lang w:val="ru-RU"/>
              </w:rPr>
              <w:t xml:space="preserve"> </w:t>
            </w:r>
          </w:p>
          <w:p w:rsidR="00F11A11" w:rsidRPr="00535010" w:rsidRDefault="00535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35010">
              <w:rPr>
                <w:lang w:val="ru-RU"/>
              </w:rPr>
              <w:t xml:space="preserve"> </w:t>
            </w:r>
          </w:p>
          <w:p w:rsidR="00F11A11" w:rsidRPr="00535010" w:rsidRDefault="00535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3501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535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</w:p>
          <w:p w:rsidR="00F11A11" w:rsidRPr="00535010" w:rsidRDefault="00535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350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11A1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1A11" w:rsidRDefault="00F11A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1A11" w:rsidRDefault="00F11A1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</w:tr>
      <w:tr w:rsidR="00F11A1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Микроконтроллеры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STM32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</w:tr>
      <w:tr w:rsidR="00F11A1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</w:t>
            </w:r>
            <w:r>
              <w:t xml:space="preserve"> </w:t>
            </w:r>
          </w:p>
        </w:tc>
      </w:tr>
      <w:tr w:rsidR="00F11A1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Контроллер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STM32F407VGT6.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</w:t>
            </w:r>
            <w:r>
              <w:t xml:space="preserve"> </w:t>
            </w:r>
          </w:p>
        </w:tc>
      </w:tr>
      <w:tr w:rsidR="00F11A11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Контроллер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STM32F407VGT6.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Периферия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535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</w:t>
            </w:r>
            <w:r>
              <w:t xml:space="preserve"> </w:t>
            </w:r>
          </w:p>
        </w:tc>
      </w:tr>
      <w:tr w:rsidR="00F11A1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</w:tr>
      <w:tr w:rsidR="00F11A1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Creator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</w:tr>
      <w:tr w:rsidR="00F11A11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Metal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Creator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535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</w:t>
            </w:r>
            <w:r>
              <w:t xml:space="preserve"> </w:t>
            </w:r>
          </w:p>
        </w:tc>
      </w:tr>
      <w:tr w:rsidR="00F11A11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5350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Настройка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загрузки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отладки</w:t>
            </w:r>
            <w:r w:rsidRPr="005350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OpenOCD</w:t>
            </w:r>
            <w:proofErr w:type="spellEnd"/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QT</w:t>
            </w:r>
            <w:r w:rsidRPr="00535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Creator</w:t>
            </w:r>
            <w:r w:rsidRPr="005350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535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</w:t>
            </w:r>
            <w:r>
              <w:t xml:space="preserve"> </w:t>
            </w:r>
          </w:p>
        </w:tc>
      </w:tr>
      <w:tr w:rsidR="00F11A11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5350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файла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5350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Makefile</w:t>
            </w:r>
            <w:proofErr w:type="spellEnd"/>
            <w:r w:rsidRPr="005350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535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</w:t>
            </w:r>
            <w:r>
              <w:t xml:space="preserve"> </w:t>
            </w:r>
          </w:p>
        </w:tc>
      </w:tr>
      <w:tr w:rsidR="00F11A11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5350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программа</w:t>
            </w:r>
            <w:r w:rsidRPr="00535010">
              <w:rPr>
                <w:lang w:val="ru-RU"/>
              </w:rPr>
              <w:t xml:space="preserve"> </w:t>
            </w:r>
            <w:proofErr w:type="spellStart"/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контролллера</w:t>
            </w:r>
            <w:proofErr w:type="spellEnd"/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Загрузка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отладка</w:t>
            </w:r>
            <w:r w:rsidRPr="005350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535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</w:t>
            </w:r>
            <w:r>
              <w:t xml:space="preserve"> </w:t>
            </w:r>
          </w:p>
        </w:tc>
      </w:tr>
      <w:tr w:rsidR="00F11A1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32/22И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</w:tr>
      <w:tr w:rsidR="00F11A1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</w:tr>
      <w:tr w:rsidR="00F11A11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</w:tr>
      <w:tr w:rsidR="00F11A1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</w:tr>
      <w:tr w:rsidR="00F11A1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36/26И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</w:tr>
      <w:tr w:rsidR="00F11A1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36/26И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123,1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</w:tr>
    </w:tbl>
    <w:p w:rsidR="00F11A11" w:rsidRDefault="005350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3"/>
        <w:gridCol w:w="1930"/>
        <w:gridCol w:w="69"/>
        <w:gridCol w:w="3510"/>
        <w:gridCol w:w="190"/>
        <w:gridCol w:w="3133"/>
        <w:gridCol w:w="133"/>
        <w:gridCol w:w="11"/>
      </w:tblGrid>
      <w:tr w:rsidR="00F11A11" w:rsidTr="00E80227">
        <w:trPr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1A11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11A11" w:rsidTr="00E80227">
        <w:trPr>
          <w:trHeight w:hRule="exact" w:val="138"/>
        </w:trPr>
        <w:tc>
          <w:tcPr>
            <w:tcW w:w="426" w:type="dxa"/>
            <w:gridSpan w:val="2"/>
          </w:tcPr>
          <w:p w:rsidR="00F11A11" w:rsidRDefault="00F11A11"/>
        </w:tc>
        <w:tc>
          <w:tcPr>
            <w:tcW w:w="1999" w:type="dxa"/>
            <w:gridSpan w:val="2"/>
          </w:tcPr>
          <w:p w:rsidR="00F11A11" w:rsidRDefault="00F11A11"/>
        </w:tc>
        <w:tc>
          <w:tcPr>
            <w:tcW w:w="3700" w:type="dxa"/>
            <w:gridSpan w:val="2"/>
          </w:tcPr>
          <w:p w:rsidR="00F11A11" w:rsidRDefault="00F11A11"/>
        </w:tc>
        <w:tc>
          <w:tcPr>
            <w:tcW w:w="3133" w:type="dxa"/>
          </w:tcPr>
          <w:p w:rsidR="00F11A11" w:rsidRDefault="00F11A11"/>
        </w:tc>
        <w:tc>
          <w:tcPr>
            <w:tcW w:w="143" w:type="dxa"/>
            <w:gridSpan w:val="2"/>
          </w:tcPr>
          <w:p w:rsidR="00F11A11" w:rsidRDefault="00F11A11"/>
        </w:tc>
      </w:tr>
      <w:tr w:rsidR="00F11A11" w:rsidRPr="00E80227" w:rsidTr="00E80227">
        <w:trPr>
          <w:trHeight w:hRule="exact" w:val="2719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лекций-консультаций.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535010">
              <w:rPr>
                <w:lang w:val="ru-RU"/>
              </w:rPr>
              <w:t xml:space="preserve"> </w:t>
            </w:r>
          </w:p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учатся</w:t>
            </w:r>
            <w:r w:rsidRPr="00535010">
              <w:rPr>
                <w:lang w:val="ru-RU"/>
              </w:rPr>
              <w:t xml:space="preserve"> </w:t>
            </w:r>
            <w:proofErr w:type="gramStart"/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proofErr w:type="gramEnd"/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рассмотренных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ставятся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сопоставления.</w:t>
            </w:r>
            <w:r w:rsidRPr="00535010">
              <w:rPr>
                <w:lang w:val="ru-RU"/>
              </w:rPr>
              <w:t xml:space="preserve"> </w:t>
            </w:r>
          </w:p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E80227" w:rsidTr="00E80227">
        <w:trPr>
          <w:trHeight w:hRule="exact" w:val="277"/>
        </w:trPr>
        <w:tc>
          <w:tcPr>
            <w:tcW w:w="426" w:type="dxa"/>
            <w:gridSpan w:val="2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F11A11" w:rsidRPr="00535010" w:rsidRDefault="00F11A11">
            <w:pPr>
              <w:rPr>
                <w:lang w:val="ru-RU"/>
              </w:rPr>
            </w:pPr>
          </w:p>
        </w:tc>
      </w:tr>
      <w:tr w:rsidR="00F11A11" w:rsidRPr="00E80227" w:rsidTr="00E80227">
        <w:trPr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35010">
              <w:rPr>
                <w:lang w:val="ru-RU"/>
              </w:rPr>
              <w:t xml:space="preserve"> </w:t>
            </w:r>
            <w:proofErr w:type="gramStart"/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35010">
              <w:rPr>
                <w:lang w:val="ru-RU"/>
              </w:rPr>
              <w:t xml:space="preserve"> </w:t>
            </w:r>
          </w:p>
        </w:tc>
      </w:tr>
      <w:tr w:rsidR="00F11A11" w:rsidTr="00E80227">
        <w:trPr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1A11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11A11" w:rsidTr="00E80227">
        <w:trPr>
          <w:trHeight w:hRule="exact" w:val="138"/>
        </w:trPr>
        <w:tc>
          <w:tcPr>
            <w:tcW w:w="426" w:type="dxa"/>
            <w:gridSpan w:val="2"/>
          </w:tcPr>
          <w:p w:rsidR="00F11A11" w:rsidRDefault="00F11A11"/>
        </w:tc>
        <w:tc>
          <w:tcPr>
            <w:tcW w:w="1999" w:type="dxa"/>
            <w:gridSpan w:val="2"/>
          </w:tcPr>
          <w:p w:rsidR="00F11A11" w:rsidRDefault="00F11A11"/>
        </w:tc>
        <w:tc>
          <w:tcPr>
            <w:tcW w:w="3700" w:type="dxa"/>
            <w:gridSpan w:val="2"/>
          </w:tcPr>
          <w:p w:rsidR="00F11A11" w:rsidRDefault="00F11A11"/>
        </w:tc>
        <w:tc>
          <w:tcPr>
            <w:tcW w:w="3133" w:type="dxa"/>
          </w:tcPr>
          <w:p w:rsidR="00F11A11" w:rsidRDefault="00F11A11"/>
        </w:tc>
        <w:tc>
          <w:tcPr>
            <w:tcW w:w="143" w:type="dxa"/>
            <w:gridSpan w:val="2"/>
          </w:tcPr>
          <w:p w:rsidR="00F11A11" w:rsidRDefault="00F11A11"/>
        </w:tc>
      </w:tr>
      <w:tr w:rsidR="00F11A11" w:rsidRPr="00E80227" w:rsidTr="00E80227">
        <w:trPr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Tr="00E80227">
        <w:trPr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1A11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11A11" w:rsidTr="00E80227">
        <w:trPr>
          <w:trHeight w:hRule="exact" w:val="138"/>
        </w:trPr>
        <w:tc>
          <w:tcPr>
            <w:tcW w:w="426" w:type="dxa"/>
            <w:gridSpan w:val="2"/>
          </w:tcPr>
          <w:p w:rsidR="00F11A11" w:rsidRDefault="00F11A11"/>
        </w:tc>
        <w:tc>
          <w:tcPr>
            <w:tcW w:w="1999" w:type="dxa"/>
            <w:gridSpan w:val="2"/>
          </w:tcPr>
          <w:p w:rsidR="00F11A11" w:rsidRDefault="00F11A11"/>
        </w:tc>
        <w:tc>
          <w:tcPr>
            <w:tcW w:w="3700" w:type="dxa"/>
            <w:gridSpan w:val="2"/>
          </w:tcPr>
          <w:p w:rsidR="00F11A11" w:rsidRDefault="00F11A11"/>
        </w:tc>
        <w:tc>
          <w:tcPr>
            <w:tcW w:w="3133" w:type="dxa"/>
          </w:tcPr>
          <w:p w:rsidR="00F11A11" w:rsidRDefault="00F11A11"/>
        </w:tc>
        <w:tc>
          <w:tcPr>
            <w:tcW w:w="143" w:type="dxa"/>
            <w:gridSpan w:val="2"/>
          </w:tcPr>
          <w:p w:rsidR="00F11A11" w:rsidRDefault="00F11A11"/>
        </w:tc>
      </w:tr>
      <w:tr w:rsidR="00F11A11" w:rsidRPr="00E80227" w:rsidTr="00E80227">
        <w:trPr>
          <w:trHeight w:hRule="exact" w:val="277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E80227" w:rsidRPr="00E80227" w:rsidTr="00E80227">
        <w:trPr>
          <w:trHeight w:val="5230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80227" w:rsidRPr="00FC4F9B" w:rsidRDefault="00E80227" w:rsidP="00E80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4F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FC4F9B">
              <w:rPr>
                <w:lang w:val="ru-RU"/>
              </w:rPr>
              <w:t xml:space="preserve"> </w:t>
            </w:r>
            <w:r w:rsidRPr="00FC4F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FC4F9B">
              <w:rPr>
                <w:lang w:val="ru-RU"/>
              </w:rPr>
              <w:t xml:space="preserve"> </w:t>
            </w:r>
            <w:r w:rsidRPr="00FC4F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FC4F9B">
              <w:rPr>
                <w:lang w:val="ru-RU"/>
              </w:rPr>
              <w:t xml:space="preserve"> </w:t>
            </w:r>
          </w:p>
          <w:p w:rsidR="00E80227" w:rsidRPr="00E9587F" w:rsidRDefault="00E80227" w:rsidP="00E80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3C0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24269">
              <w:rPr>
                <w:lang w:val="ru-RU"/>
              </w:rPr>
              <w:t xml:space="preserve"> </w:t>
            </w:r>
            <w:r w:rsidRPr="00C242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 Ю. А. Основы микроэлектроники и микропроцессорной техники</w:t>
            </w:r>
            <w:proofErr w:type="gramStart"/>
            <w:r w:rsidRPr="00C242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242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Ю. А. Смирнов, С. В. Соколов, Е. В. Титов. — 2-е изд., </w:t>
            </w:r>
            <w:proofErr w:type="spellStart"/>
            <w:r w:rsidRPr="00C242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242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Санкт-Петербург</w:t>
            </w:r>
            <w:proofErr w:type="gramStart"/>
            <w:r w:rsidRPr="00C242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242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2013. — 496 с. — ISBN 978-5-8114-1379-9. — Текст</w:t>
            </w:r>
            <w:proofErr w:type="gramStart"/>
            <w:r w:rsidRPr="00C242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C242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8" w:history="1">
              <w:r w:rsidRPr="00E572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https://e.lanbook.com/book/12948</w:t>
              </w:r>
            </w:hyperlink>
            <w:r w:rsidRPr="00C242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06.11.2020). — Режим дост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упа: 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</w:t>
            </w:r>
            <w:r w:rsidRPr="00E9587F">
              <w:rPr>
                <w:lang w:val="ru-RU"/>
              </w:rPr>
              <w:t xml:space="preserve"> </w:t>
            </w:r>
          </w:p>
          <w:p w:rsidR="00E80227" w:rsidRPr="00E9587F" w:rsidRDefault="00E80227" w:rsidP="00E80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CF7A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Хиврин</w:t>
            </w:r>
            <w:proofErr w:type="spellEnd"/>
            <w:r w:rsidRPr="00CF7A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М. В. Аппаратное и программное обеспечение управления технологическими процессами. Разделы: Автоматизированные системы управления предприятием. Применение сетей во взрывоопасных зонах. Аппаратные и программные средства программируемых контроллеров</w:t>
            </w:r>
            <w:proofErr w:type="gramStart"/>
            <w:r w:rsidRPr="00CF7A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F7A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М. В. </w:t>
            </w:r>
            <w:proofErr w:type="spellStart"/>
            <w:r w:rsidRPr="00CF7A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Хиврин</w:t>
            </w:r>
            <w:proofErr w:type="spellEnd"/>
            <w:r w:rsidRPr="00CF7A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CF7A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F7A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2015. — 95 с. — Текст</w:t>
            </w:r>
            <w:proofErr w:type="gramStart"/>
            <w:r w:rsidRPr="00CF7A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CF7A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9" w:history="1">
              <w:r w:rsidRPr="0046459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https://e.lanbook.com/book/116790</w:t>
              </w:r>
            </w:hyperlink>
            <w:r w:rsidRPr="00CF7A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08.11.2020). — Режим доступа: для </w:t>
            </w:r>
            <w:proofErr w:type="spellStart"/>
            <w:r w:rsidRPr="00CF7A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F7A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  <w:r w:rsidRPr="00E9587F">
              <w:rPr>
                <w:lang w:val="ru-RU"/>
              </w:rPr>
              <w:t xml:space="preserve"> </w:t>
            </w:r>
          </w:p>
          <w:p w:rsidR="00E80227" w:rsidRPr="00FC4F9B" w:rsidRDefault="00E80227" w:rsidP="00E80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4F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FC4F9B">
              <w:rPr>
                <w:lang w:val="ru-RU"/>
              </w:rPr>
              <w:t xml:space="preserve"> </w:t>
            </w:r>
            <w:r w:rsidRPr="00FC4F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FC4F9B">
              <w:rPr>
                <w:lang w:val="ru-RU"/>
              </w:rPr>
              <w:t xml:space="preserve"> </w:t>
            </w:r>
            <w:r w:rsidRPr="00FC4F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FC4F9B">
              <w:rPr>
                <w:lang w:val="ru-RU"/>
              </w:rPr>
              <w:t xml:space="preserve"> </w:t>
            </w:r>
          </w:p>
          <w:p w:rsidR="00E80227" w:rsidRPr="00E9587F" w:rsidRDefault="00E80227" w:rsidP="00E80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Анучин А.С., Встраиваемые высокопроизводительные цифровые системы управления. Практический курс разработки и отладки программного обеспечения сигнальных микроконтроллеров TMS320x28xxx в интегрированной среде </w:t>
            </w:r>
            <w:proofErr w:type="spellStart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Code</w:t>
            </w:r>
            <w:proofErr w:type="spellEnd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Composer</w:t>
            </w:r>
            <w:proofErr w:type="spellEnd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Studio</w:t>
            </w:r>
            <w:proofErr w:type="spellEnd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учеб</w:t>
            </w:r>
            <w:proofErr w:type="gramStart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 / Анучин А.С., </w:t>
            </w:r>
            <w:proofErr w:type="spellStart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Алямкин</w:t>
            </w:r>
            <w:proofErr w:type="spellEnd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Д.И. - М. : Издательский дом МЭИ, 2017. - ISBN 978-5-383-01096-9 - Текст</w:t>
            </w:r>
            <w:proofErr w:type="gramStart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"Консультант студента" : [сайт]. - URL</w:t>
            </w:r>
            <w:proofErr w:type="gramStart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https://www.studentlibrary.ru/book/ISBN9785383010969.html (дата обращения: 08.11.2020). - Режим доступа</w:t>
            </w:r>
            <w:proofErr w:type="gramStart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  <w:r w:rsidRPr="00E9587F">
              <w:rPr>
                <w:lang w:val="ru-RU"/>
              </w:rPr>
              <w:t xml:space="preserve"> </w:t>
            </w:r>
          </w:p>
          <w:p w:rsidR="00E80227" w:rsidRPr="00FC4F9B" w:rsidRDefault="00E80227" w:rsidP="00E80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4F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FC4F9B">
              <w:rPr>
                <w:lang w:val="ru-RU"/>
              </w:rPr>
              <w:t xml:space="preserve"> </w:t>
            </w:r>
            <w:r w:rsidRPr="00FC4F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C4F9B">
              <w:rPr>
                <w:lang w:val="ru-RU"/>
              </w:rPr>
              <w:t xml:space="preserve"> </w:t>
            </w:r>
            <w:r w:rsidRPr="00FC4F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FC4F9B">
              <w:rPr>
                <w:lang w:val="ru-RU"/>
              </w:rPr>
              <w:t xml:space="preserve"> </w:t>
            </w:r>
          </w:p>
          <w:p w:rsidR="00E80227" w:rsidRPr="00E80227" w:rsidRDefault="00E80227" w:rsidP="00E80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 В.Г., Электротехнический справочник: В 4 т. Т.1: Общие вопросы. Электротехнические материалы / Герасимова В.Г. - М.</w:t>
            </w:r>
            <w:proofErr w:type="gramStart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Издательский дом МЭИ, 2017. - ISBN 978-5-383-01206-2 - Текст</w:t>
            </w:r>
            <w:proofErr w:type="gramStart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"Консультант студента" : [сайт]. - URL</w:t>
            </w:r>
            <w:proofErr w:type="gramStart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46459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https://www.studentlibrary.ru/book/ISBN9785383012062.html</w:t>
              </w:r>
            </w:hyperlink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08.11.2020). - Режим доступа</w:t>
            </w:r>
            <w:proofErr w:type="gramStart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D6E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E80227" w:rsidTr="00E80227">
        <w:trPr>
          <w:trHeight w:hRule="exact" w:val="1897"/>
        </w:trPr>
        <w:tc>
          <w:tcPr>
            <w:tcW w:w="426" w:type="dxa"/>
            <w:gridSpan w:val="2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F11A11" w:rsidRPr="00535010" w:rsidRDefault="00F11A11">
            <w:pPr>
              <w:rPr>
                <w:lang w:val="ru-RU"/>
              </w:rPr>
            </w:pPr>
          </w:p>
        </w:tc>
      </w:tr>
      <w:tr w:rsidR="00F11A11" w:rsidRPr="00E80227" w:rsidTr="00E80227">
        <w:trPr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E80227" w:rsidTr="00E80227">
        <w:trPr>
          <w:trHeight w:hRule="exact" w:val="277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E80227" w:rsidTr="00E80227">
        <w:trPr>
          <w:trHeight w:hRule="exact" w:val="277"/>
        </w:trPr>
        <w:tc>
          <w:tcPr>
            <w:tcW w:w="426" w:type="dxa"/>
            <w:gridSpan w:val="2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F11A11" w:rsidRPr="00535010" w:rsidRDefault="00F11A11">
            <w:pPr>
              <w:rPr>
                <w:lang w:val="ru-RU"/>
              </w:rPr>
            </w:pPr>
          </w:p>
        </w:tc>
      </w:tr>
      <w:tr w:rsidR="00F11A11" w:rsidTr="00E80227">
        <w:trPr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1A11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11A11">
        <w:trPr>
          <w:trHeight w:hRule="exact" w:val="555"/>
        </w:trPr>
        <w:tc>
          <w:tcPr>
            <w:tcW w:w="426" w:type="dxa"/>
            <w:gridSpan w:val="2"/>
          </w:tcPr>
          <w:p w:rsidR="00F11A11" w:rsidRDefault="00F11A1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F11A11" w:rsidRDefault="00F11A11"/>
        </w:tc>
      </w:tr>
      <w:tr w:rsidR="00F11A11">
        <w:trPr>
          <w:trHeight w:hRule="exact" w:val="818"/>
        </w:trPr>
        <w:tc>
          <w:tcPr>
            <w:tcW w:w="426" w:type="dxa"/>
            <w:gridSpan w:val="2"/>
          </w:tcPr>
          <w:p w:rsidR="00F11A11" w:rsidRDefault="00F11A1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F11A11" w:rsidRDefault="00F11A11"/>
        </w:tc>
      </w:tr>
      <w:tr w:rsidR="00F11A11">
        <w:trPr>
          <w:trHeight w:hRule="exact" w:val="555"/>
        </w:trPr>
        <w:tc>
          <w:tcPr>
            <w:tcW w:w="426" w:type="dxa"/>
            <w:gridSpan w:val="2"/>
          </w:tcPr>
          <w:p w:rsidR="00F11A11" w:rsidRDefault="00F11A1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F11A11" w:rsidRDefault="00F11A11"/>
        </w:tc>
      </w:tr>
      <w:tr w:rsidR="00F11A11">
        <w:trPr>
          <w:trHeight w:hRule="exact" w:val="285"/>
        </w:trPr>
        <w:tc>
          <w:tcPr>
            <w:tcW w:w="426" w:type="dxa"/>
            <w:gridSpan w:val="2"/>
          </w:tcPr>
          <w:p w:rsidR="00F11A11" w:rsidRDefault="00F11A1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F11A11" w:rsidRDefault="00F11A11"/>
        </w:tc>
      </w:tr>
      <w:tr w:rsidR="00F11A11">
        <w:trPr>
          <w:trHeight w:hRule="exact" w:val="285"/>
        </w:trPr>
        <w:tc>
          <w:tcPr>
            <w:tcW w:w="426" w:type="dxa"/>
            <w:gridSpan w:val="2"/>
          </w:tcPr>
          <w:p w:rsidR="00F11A11" w:rsidRDefault="00F11A1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GIMP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F11A11" w:rsidRDefault="00F11A11"/>
        </w:tc>
      </w:tr>
      <w:tr w:rsidR="00F11A11" w:rsidTr="00E80227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F11A11" w:rsidRDefault="00535010">
            <w:r>
              <w:br w:type="page"/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5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F11A11" w:rsidRDefault="00F11A11"/>
        </w:tc>
      </w:tr>
      <w:tr w:rsidR="00F11A11" w:rsidTr="00E80227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3" w:type="dxa"/>
          </w:tcPr>
          <w:p w:rsidR="00F11A11" w:rsidRDefault="00F11A11"/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F11A11" w:rsidRDefault="00F11A11"/>
        </w:tc>
      </w:tr>
      <w:tr w:rsidR="00F11A11" w:rsidTr="00E80227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3" w:type="dxa"/>
          </w:tcPr>
          <w:p w:rsidR="00F11A11" w:rsidRDefault="00F11A11"/>
        </w:tc>
        <w:tc>
          <w:tcPr>
            <w:tcW w:w="1930" w:type="dxa"/>
          </w:tcPr>
          <w:p w:rsidR="00F11A11" w:rsidRDefault="00F11A11"/>
        </w:tc>
        <w:tc>
          <w:tcPr>
            <w:tcW w:w="3579" w:type="dxa"/>
            <w:gridSpan w:val="2"/>
          </w:tcPr>
          <w:p w:rsidR="00F11A11" w:rsidRDefault="00F11A11"/>
        </w:tc>
        <w:tc>
          <w:tcPr>
            <w:tcW w:w="3321" w:type="dxa"/>
            <w:gridSpan w:val="2"/>
          </w:tcPr>
          <w:p w:rsidR="00F11A11" w:rsidRDefault="00F11A11"/>
        </w:tc>
        <w:tc>
          <w:tcPr>
            <w:tcW w:w="133" w:type="dxa"/>
          </w:tcPr>
          <w:p w:rsidR="00F11A11" w:rsidRDefault="00F11A11"/>
        </w:tc>
      </w:tr>
      <w:tr w:rsidR="00F11A11" w:rsidRPr="00E80227" w:rsidTr="00E80227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Tr="00E80227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3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F11A11" w:rsidRDefault="00F11A11"/>
        </w:tc>
      </w:tr>
      <w:tr w:rsidR="00F11A11" w:rsidTr="00E80227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3" w:type="dxa"/>
          </w:tcPr>
          <w:p w:rsidR="00F11A11" w:rsidRDefault="00F11A11"/>
        </w:tc>
        <w:tc>
          <w:tcPr>
            <w:tcW w:w="550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535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35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35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35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35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3501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3" w:type="dxa"/>
          </w:tcPr>
          <w:p w:rsidR="00F11A11" w:rsidRDefault="00F11A11"/>
        </w:tc>
      </w:tr>
      <w:tr w:rsidR="00F11A11" w:rsidTr="00E80227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3" w:type="dxa"/>
          </w:tcPr>
          <w:p w:rsidR="00F11A11" w:rsidRDefault="00F11A11"/>
        </w:tc>
        <w:tc>
          <w:tcPr>
            <w:tcW w:w="550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F11A11"/>
        </w:tc>
        <w:tc>
          <w:tcPr>
            <w:tcW w:w="133" w:type="dxa"/>
          </w:tcPr>
          <w:p w:rsidR="00F11A11" w:rsidRDefault="00F11A11"/>
        </w:tc>
      </w:tr>
      <w:tr w:rsidR="00F11A11" w:rsidTr="00E80227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F11A11" w:rsidRDefault="00F11A11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535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3501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</w:tcPr>
          <w:p w:rsidR="00F11A11" w:rsidRDefault="00F11A11"/>
        </w:tc>
      </w:tr>
      <w:tr w:rsidR="00F11A11" w:rsidTr="00E80227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F11A11" w:rsidRDefault="00F11A11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535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35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35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3501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</w:tcPr>
          <w:p w:rsidR="00F11A11" w:rsidRDefault="00F11A11"/>
        </w:tc>
      </w:tr>
      <w:tr w:rsidR="00F11A11" w:rsidTr="00E80227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F11A11" w:rsidRDefault="00F11A11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Pr="00535010" w:rsidRDefault="00535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3501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A11" w:rsidRDefault="00535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</w:tcPr>
          <w:p w:rsidR="00F11A11" w:rsidRDefault="00F11A11"/>
        </w:tc>
      </w:tr>
      <w:tr w:rsidR="00F11A11" w:rsidRPr="00E80227" w:rsidTr="00E80227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E80227" w:rsidTr="00E80227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3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1930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3579" w:type="dxa"/>
            <w:gridSpan w:val="2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F11A11" w:rsidRPr="00535010" w:rsidRDefault="00F11A11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F11A11" w:rsidRPr="00535010" w:rsidRDefault="00F11A11">
            <w:pPr>
              <w:rPr>
                <w:lang w:val="ru-RU"/>
              </w:rPr>
            </w:pPr>
          </w:p>
        </w:tc>
      </w:tr>
      <w:tr w:rsidR="00F11A11" w:rsidRPr="00E80227" w:rsidTr="00E80227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E80227" w:rsidTr="00E80227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9356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(Мультимедийные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</w:t>
            </w:r>
            <w:r w:rsidRPr="00535010">
              <w:rPr>
                <w:lang w:val="ru-RU"/>
              </w:rPr>
              <w:t xml:space="preserve"> </w:t>
            </w:r>
          </w:p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средой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5350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Qt</w:t>
            </w:r>
            <w:proofErr w:type="spellEnd"/>
            <w:r w:rsidRPr="00535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Creator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</w:t>
            </w:r>
            <w:r w:rsidRPr="00535010">
              <w:rPr>
                <w:lang w:val="ru-RU"/>
              </w:rPr>
              <w:t xml:space="preserve"> </w:t>
            </w:r>
          </w:p>
          <w:p w:rsidR="00F11A11" w:rsidRPr="00535010" w:rsidRDefault="00535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35010">
              <w:rPr>
                <w:lang w:val="ru-RU"/>
              </w:rPr>
              <w:t xml:space="preserve"> </w:t>
            </w:r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5010">
              <w:rPr>
                <w:lang w:val="ru-RU"/>
              </w:rPr>
              <w:t xml:space="preserve"> </w:t>
            </w:r>
            <w:proofErr w:type="gramStart"/>
            <w:r w:rsidRPr="00535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35010">
              <w:rPr>
                <w:lang w:val="ru-RU"/>
              </w:rPr>
              <w:t xml:space="preserve"> </w:t>
            </w:r>
          </w:p>
        </w:tc>
      </w:tr>
      <w:tr w:rsidR="00F11A11" w:rsidRPr="00E80227" w:rsidTr="00E80227">
        <w:trPr>
          <w:gridBefore w:val="1"/>
          <w:gridAfter w:val="1"/>
          <w:wBefore w:w="34" w:type="dxa"/>
          <w:wAfter w:w="11" w:type="dxa"/>
          <w:trHeight w:hRule="exact" w:val="1622"/>
        </w:trPr>
        <w:tc>
          <w:tcPr>
            <w:tcW w:w="9356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11A11" w:rsidRPr="00535010" w:rsidRDefault="00F11A11">
            <w:pPr>
              <w:rPr>
                <w:lang w:val="ru-RU"/>
              </w:rPr>
            </w:pPr>
          </w:p>
        </w:tc>
      </w:tr>
    </w:tbl>
    <w:p w:rsidR="00F11A11" w:rsidRDefault="00F11A11">
      <w:pPr>
        <w:rPr>
          <w:lang w:val="ru-RU"/>
        </w:rPr>
      </w:pPr>
    </w:p>
    <w:p w:rsidR="00535010" w:rsidRDefault="00535010">
      <w:pPr>
        <w:rPr>
          <w:lang w:val="ru-RU"/>
        </w:rPr>
      </w:pPr>
    </w:p>
    <w:p w:rsidR="00535010" w:rsidRDefault="00535010">
      <w:pPr>
        <w:rPr>
          <w:lang w:val="ru-RU"/>
        </w:rPr>
      </w:pPr>
    </w:p>
    <w:p w:rsidR="00535010" w:rsidRDefault="00535010">
      <w:pPr>
        <w:rPr>
          <w:lang w:val="ru-RU"/>
        </w:rPr>
      </w:pPr>
    </w:p>
    <w:p w:rsidR="00535010" w:rsidRDefault="00535010">
      <w:pPr>
        <w:rPr>
          <w:lang w:val="ru-RU"/>
        </w:rPr>
      </w:pPr>
    </w:p>
    <w:p w:rsidR="00535010" w:rsidRDefault="00535010">
      <w:pPr>
        <w:rPr>
          <w:lang w:val="ru-RU"/>
        </w:rPr>
      </w:pPr>
    </w:p>
    <w:p w:rsidR="00535010" w:rsidRDefault="00535010">
      <w:pPr>
        <w:rPr>
          <w:lang w:val="ru-RU"/>
        </w:rPr>
      </w:pPr>
    </w:p>
    <w:p w:rsidR="00535010" w:rsidRDefault="00535010">
      <w:pPr>
        <w:rPr>
          <w:lang w:val="ru-RU"/>
        </w:rPr>
      </w:pPr>
    </w:p>
    <w:p w:rsidR="00535010" w:rsidRDefault="00535010">
      <w:pPr>
        <w:rPr>
          <w:lang w:val="ru-RU"/>
        </w:rPr>
      </w:pPr>
    </w:p>
    <w:p w:rsidR="00535010" w:rsidRDefault="00535010">
      <w:pPr>
        <w:rPr>
          <w:lang w:val="ru-RU"/>
        </w:rPr>
      </w:pPr>
    </w:p>
    <w:p w:rsidR="00535010" w:rsidRDefault="00535010" w:rsidP="00535010">
      <w:pPr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1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 xml:space="preserve">Учебно-методическое обеспечение самостоятельной работы </w:t>
      </w:r>
      <w:proofErr w:type="gramStart"/>
      <w:r w:rsidRPr="00535010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обучающихся</w:t>
      </w:r>
      <w:proofErr w:type="gramEnd"/>
    </w:p>
    <w:p w:rsidR="00535010" w:rsidRPr="00535010" w:rsidRDefault="00535010" w:rsidP="00535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535010" w:rsidRPr="00535010" w:rsidRDefault="00535010" w:rsidP="00535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По дисциплине «Микропроцессорные средства в электроприводах и технологических комплексах» предусмотрена аудиторная и внеаудиторная самостоятельная работа обучающихся. </w:t>
      </w:r>
    </w:p>
    <w:p w:rsidR="00535010" w:rsidRPr="00535010" w:rsidRDefault="00535010" w:rsidP="00535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Аудиторная самостоятельная работа студентов предполагает ответы на вопросы на лабораторных занятиях при защите работ. </w:t>
      </w:r>
    </w:p>
    <w:p w:rsidR="00535010" w:rsidRPr="00535010" w:rsidRDefault="00535010" w:rsidP="00535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535010" w:rsidRPr="00535010" w:rsidRDefault="00535010" w:rsidP="00535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Примерные вопросы для устного опроса и защиты лабораторных работ и экзамена:</w:t>
      </w:r>
    </w:p>
    <w:p w:rsidR="00535010" w:rsidRPr="00535010" w:rsidRDefault="00535010" w:rsidP="00535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1. Приведите основные характеристики микроконтроллеров семейства STM32F4.</w:t>
      </w:r>
    </w:p>
    <w:p w:rsidR="00535010" w:rsidRPr="00535010" w:rsidRDefault="00535010" w:rsidP="00535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2. Поясните схему тактирования контроллера STM32F407VGT6.</w:t>
      </w:r>
    </w:p>
    <w:p w:rsidR="00535010" w:rsidRPr="00535010" w:rsidRDefault="00535010" w:rsidP="00535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3. Как настраивается тактирование периферии контроллера STM32F407VGT6?</w:t>
      </w:r>
    </w:p>
    <w:p w:rsidR="00535010" w:rsidRPr="00535010" w:rsidRDefault="00535010" w:rsidP="00535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4. Что </w:t>
      </w:r>
      <w:proofErr w:type="gramStart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представляет из себя</w:t>
      </w:r>
      <w:proofErr w:type="gramEnd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интерфейс FSMC в контроллере STM32F407VGT6?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5. Что </w:t>
      </w:r>
      <w:proofErr w:type="gramStart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представляет из себя</w:t>
      </w:r>
      <w:proofErr w:type="gramEnd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интерфейс SDIO в контроллере STM32F407VGT6?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6. Какие режимы </w:t>
      </w:r>
      <w:proofErr w:type="gramStart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пониженного</w:t>
      </w:r>
      <w:proofErr w:type="gramEnd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proofErr w:type="spellStart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энегропотребления</w:t>
      </w:r>
      <w:proofErr w:type="spellEnd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присутствуют в контроллере STM32F407VGT6?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7. Чем отличаются друг от друга библиотеки SPL и HAL?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8. Опишите общий принцип использования периферии контроллера STM32F407VGT6.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9. Какие средства программирования </w:t>
      </w:r>
      <w:proofErr w:type="spellStart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контраллоеров</w:t>
      </w:r>
      <w:proofErr w:type="spellEnd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STM32 вы знаете?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10. Что такое </w:t>
      </w:r>
      <w:proofErr w:type="spellStart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OpenOCD</w:t>
      </w:r>
      <w:proofErr w:type="spellEnd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? Как и для чего он используется?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11. Что такое </w:t>
      </w:r>
      <w:proofErr w:type="spellStart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Bare</w:t>
      </w:r>
      <w:proofErr w:type="spellEnd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proofErr w:type="spellStart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Metal</w:t>
      </w:r>
      <w:proofErr w:type="spellEnd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? Как и для чего он используется?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12. Как настроить комплект </w:t>
      </w:r>
      <w:proofErr w:type="spellStart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Qt</w:t>
      </w:r>
      <w:proofErr w:type="spellEnd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proofErr w:type="spellStart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Creator</w:t>
      </w:r>
      <w:proofErr w:type="spellEnd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для написания программного обеспечения контроллера?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13. Какие системы сборки проектов вы знаете?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14. Что такое </w:t>
      </w:r>
      <w:proofErr w:type="spellStart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Makefile</w:t>
      </w:r>
      <w:proofErr w:type="spellEnd"/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? Как и для чего он используется?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15. Что такое GDB? Как и для чего он используется?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3501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16. Какой компилятор необходим для компиляции программ контроллеров STM32?</w:t>
      </w:r>
    </w:p>
    <w:p w:rsidR="00535010" w:rsidRDefault="00535010" w:rsidP="00535010">
      <w:pPr>
        <w:jc w:val="both"/>
        <w:rPr>
          <w:rFonts w:ascii="Times New Roman" w:hAnsi="Times New Roman" w:cs="Times New Roman"/>
          <w:lang w:val="ru-RU"/>
        </w:rPr>
      </w:pPr>
    </w:p>
    <w:p w:rsidR="00535010" w:rsidRDefault="00535010" w:rsidP="00535010">
      <w:pPr>
        <w:jc w:val="both"/>
        <w:rPr>
          <w:rFonts w:ascii="Times New Roman" w:hAnsi="Times New Roman" w:cs="Times New Roman"/>
          <w:lang w:val="ru-RU"/>
        </w:rPr>
      </w:pPr>
    </w:p>
    <w:p w:rsidR="00535010" w:rsidRDefault="00535010" w:rsidP="00535010">
      <w:pPr>
        <w:jc w:val="both"/>
        <w:rPr>
          <w:rFonts w:ascii="Times New Roman" w:hAnsi="Times New Roman" w:cs="Times New Roman"/>
          <w:lang w:val="ru-RU"/>
        </w:rPr>
      </w:pPr>
    </w:p>
    <w:p w:rsidR="00535010" w:rsidRDefault="00535010" w:rsidP="00535010">
      <w:pPr>
        <w:jc w:val="both"/>
        <w:rPr>
          <w:rFonts w:ascii="Times New Roman" w:hAnsi="Times New Roman" w:cs="Times New Roman"/>
          <w:lang w:val="ru-RU"/>
        </w:rPr>
      </w:pPr>
    </w:p>
    <w:p w:rsidR="00535010" w:rsidRDefault="00535010" w:rsidP="00535010">
      <w:pPr>
        <w:jc w:val="both"/>
        <w:rPr>
          <w:rFonts w:ascii="Times New Roman" w:hAnsi="Times New Roman" w:cs="Times New Roman"/>
          <w:lang w:val="ru-RU"/>
        </w:rPr>
      </w:pPr>
    </w:p>
    <w:p w:rsidR="00535010" w:rsidRDefault="00535010" w:rsidP="00535010">
      <w:pPr>
        <w:jc w:val="both"/>
        <w:rPr>
          <w:rFonts w:ascii="Times New Roman" w:hAnsi="Times New Roman" w:cs="Times New Roman"/>
          <w:lang w:val="ru-RU"/>
        </w:rPr>
      </w:pPr>
    </w:p>
    <w:p w:rsidR="00535010" w:rsidRDefault="00535010" w:rsidP="00535010">
      <w:pPr>
        <w:jc w:val="both"/>
        <w:rPr>
          <w:rFonts w:ascii="Times New Roman" w:hAnsi="Times New Roman" w:cs="Times New Roman"/>
          <w:lang w:val="ru-RU"/>
        </w:rPr>
      </w:pPr>
    </w:p>
    <w:p w:rsidR="00535010" w:rsidRDefault="00535010" w:rsidP="00535010">
      <w:pPr>
        <w:jc w:val="both"/>
        <w:rPr>
          <w:rFonts w:ascii="Times New Roman" w:hAnsi="Times New Roman" w:cs="Times New Roman"/>
          <w:lang w:val="ru-RU"/>
        </w:rPr>
      </w:pPr>
    </w:p>
    <w:p w:rsidR="00535010" w:rsidRDefault="00535010" w:rsidP="00535010">
      <w:pPr>
        <w:jc w:val="both"/>
        <w:rPr>
          <w:rFonts w:ascii="Times New Roman" w:hAnsi="Times New Roman" w:cs="Times New Roman"/>
          <w:lang w:val="ru-RU"/>
        </w:rPr>
      </w:pPr>
    </w:p>
    <w:p w:rsidR="00535010" w:rsidRDefault="00535010" w:rsidP="00535010">
      <w:pPr>
        <w:jc w:val="both"/>
        <w:rPr>
          <w:rFonts w:ascii="Times New Roman" w:hAnsi="Times New Roman" w:cs="Times New Roman"/>
          <w:lang w:val="ru-RU"/>
        </w:rPr>
      </w:pPr>
    </w:p>
    <w:p w:rsidR="00535010" w:rsidRDefault="00535010" w:rsidP="00535010">
      <w:pPr>
        <w:jc w:val="both"/>
        <w:rPr>
          <w:rFonts w:ascii="Times New Roman" w:hAnsi="Times New Roman" w:cs="Times New Roman"/>
          <w:lang w:val="ru-RU"/>
        </w:rPr>
      </w:pPr>
    </w:p>
    <w:p w:rsidR="00535010" w:rsidRDefault="00535010" w:rsidP="00535010">
      <w:pPr>
        <w:jc w:val="both"/>
        <w:rPr>
          <w:rFonts w:ascii="Times New Roman" w:hAnsi="Times New Roman" w:cs="Times New Roman"/>
          <w:lang w:val="ru-RU"/>
        </w:rPr>
      </w:pPr>
    </w:p>
    <w:p w:rsidR="00535010" w:rsidRDefault="00535010" w:rsidP="00535010">
      <w:pPr>
        <w:jc w:val="both"/>
        <w:rPr>
          <w:rFonts w:ascii="Times New Roman" w:hAnsi="Times New Roman" w:cs="Times New Roman"/>
          <w:lang w:val="ru-RU"/>
        </w:rPr>
      </w:pPr>
    </w:p>
    <w:p w:rsidR="00535010" w:rsidRDefault="00535010" w:rsidP="00535010">
      <w:pPr>
        <w:jc w:val="both"/>
        <w:rPr>
          <w:rFonts w:ascii="Times New Roman" w:hAnsi="Times New Roman" w:cs="Times New Roman"/>
          <w:lang w:val="ru-RU"/>
        </w:rPr>
        <w:sectPr w:rsidR="0053501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35010" w:rsidRDefault="00535010" w:rsidP="00535010">
      <w:pPr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2</w:t>
      </w:r>
    </w:p>
    <w:tbl>
      <w:tblPr>
        <w:tblStyle w:val="a5"/>
        <w:tblW w:w="10528" w:type="dxa"/>
        <w:tblLook w:val="04A0" w:firstRow="1" w:lastRow="0" w:firstColumn="1" w:lastColumn="0" w:noHBand="0" w:noVBand="1"/>
      </w:tblPr>
      <w:tblGrid>
        <w:gridCol w:w="1296"/>
        <w:gridCol w:w="2814"/>
        <w:gridCol w:w="6418"/>
      </w:tblGrid>
      <w:tr w:rsidR="00535010" w:rsidRPr="00535010" w:rsidTr="005716E4">
        <w:tc>
          <w:tcPr>
            <w:tcW w:w="1296" w:type="dxa"/>
          </w:tcPr>
          <w:p w:rsidR="00535010" w:rsidRPr="00535010" w:rsidRDefault="00535010" w:rsidP="00535010">
            <w:pPr>
              <w:jc w:val="center"/>
              <w:rPr>
                <w:rFonts w:eastAsia="Times New Roman"/>
                <w:b/>
                <w:bCs/>
              </w:rPr>
            </w:pPr>
            <w:r w:rsidRPr="00535010">
              <w:rPr>
                <w:rFonts w:eastAsia="Times New Roman"/>
                <w:b/>
                <w:bCs/>
              </w:rPr>
              <w:t xml:space="preserve">Код </w:t>
            </w:r>
          </w:p>
          <w:p w:rsidR="00535010" w:rsidRPr="00535010" w:rsidRDefault="00535010" w:rsidP="00535010">
            <w:pPr>
              <w:jc w:val="center"/>
              <w:rPr>
                <w:rFonts w:eastAsia="Times New Roman"/>
                <w:b/>
                <w:bCs/>
              </w:rPr>
            </w:pPr>
            <w:r w:rsidRPr="00535010">
              <w:rPr>
                <w:rFonts w:eastAsia="Times New Roman"/>
                <w:b/>
                <w:bCs/>
              </w:rPr>
              <w:t>индикатора</w:t>
            </w:r>
          </w:p>
        </w:tc>
        <w:tc>
          <w:tcPr>
            <w:tcW w:w="2814" w:type="dxa"/>
          </w:tcPr>
          <w:p w:rsidR="00535010" w:rsidRPr="00535010" w:rsidRDefault="00535010" w:rsidP="00535010">
            <w:pPr>
              <w:jc w:val="center"/>
              <w:rPr>
                <w:rFonts w:eastAsia="Times New Roman"/>
                <w:b/>
                <w:bCs/>
              </w:rPr>
            </w:pPr>
            <w:r w:rsidRPr="00535010">
              <w:rPr>
                <w:rFonts w:eastAsia="Times New Roman"/>
                <w:b/>
                <w:bCs/>
              </w:rPr>
              <w:t>Индикатор достижения компетенции</w:t>
            </w:r>
          </w:p>
        </w:tc>
        <w:tc>
          <w:tcPr>
            <w:tcW w:w="6418" w:type="dxa"/>
            <w:vAlign w:val="center"/>
          </w:tcPr>
          <w:p w:rsidR="00535010" w:rsidRPr="00535010" w:rsidRDefault="00535010" w:rsidP="00535010">
            <w:pPr>
              <w:jc w:val="center"/>
              <w:rPr>
                <w:rFonts w:eastAsia="Times New Roman"/>
                <w:b/>
                <w:bCs/>
              </w:rPr>
            </w:pPr>
            <w:r w:rsidRPr="00535010">
              <w:rPr>
                <w:rFonts w:eastAsia="Times New Roman"/>
                <w:b/>
                <w:bCs/>
              </w:rPr>
              <w:t>Оценочные средства</w:t>
            </w:r>
          </w:p>
        </w:tc>
      </w:tr>
      <w:tr w:rsidR="00535010" w:rsidRPr="00E80227" w:rsidTr="005716E4">
        <w:tc>
          <w:tcPr>
            <w:tcW w:w="10528" w:type="dxa"/>
            <w:gridSpan w:val="3"/>
          </w:tcPr>
          <w:p w:rsidR="00535010" w:rsidRPr="00535010" w:rsidRDefault="00535010" w:rsidP="00535010">
            <w:pPr>
              <w:rPr>
                <w:i/>
                <w:iCs/>
              </w:rPr>
            </w:pPr>
            <w:r w:rsidRPr="00535010">
              <w:rPr>
                <w:i/>
                <w:iCs/>
              </w:rPr>
              <w:t xml:space="preserve">ОПК-2: </w:t>
            </w:r>
            <w:proofErr w:type="gramStart"/>
            <w:r w:rsidRPr="00535010">
              <w:rPr>
                <w:i/>
                <w:iCs/>
              </w:rPr>
              <w:t>Способен</w:t>
            </w:r>
            <w:proofErr w:type="gramEnd"/>
            <w:r w:rsidRPr="00535010">
              <w:rPr>
                <w:i/>
                <w:iCs/>
              </w:rPr>
              <w:t xml:space="preserve">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535010" w:rsidRPr="00E80227" w:rsidTr="005716E4">
        <w:tc>
          <w:tcPr>
            <w:tcW w:w="1296" w:type="dxa"/>
          </w:tcPr>
          <w:p w:rsidR="00535010" w:rsidRPr="00535010" w:rsidRDefault="00535010" w:rsidP="00535010">
            <w:r w:rsidRPr="00535010">
              <w:t>ОПК-2.1</w:t>
            </w:r>
          </w:p>
        </w:tc>
        <w:tc>
          <w:tcPr>
            <w:tcW w:w="2814" w:type="dxa"/>
          </w:tcPr>
          <w:p w:rsidR="00535010" w:rsidRPr="00535010" w:rsidRDefault="00535010" w:rsidP="00535010">
            <w:r w:rsidRPr="00535010">
              <w:t>Выбирает и применяет современные методы теоретических и экспериментальных исследований с учетом автоматизированных и компьютерных средств</w:t>
            </w:r>
          </w:p>
        </w:tc>
        <w:tc>
          <w:tcPr>
            <w:tcW w:w="6418" w:type="dxa"/>
          </w:tcPr>
          <w:p w:rsidR="00535010" w:rsidRPr="00535010" w:rsidRDefault="00535010" w:rsidP="00535010">
            <w:r w:rsidRPr="00535010">
              <w:rPr>
                <w:b/>
              </w:rPr>
              <w:t>Вопросы для устного опроса и защиты лабораторных работ и экзамена:</w:t>
            </w:r>
          </w:p>
          <w:p w:rsidR="00535010" w:rsidRPr="00535010" w:rsidRDefault="00535010" w:rsidP="00535010">
            <w:r w:rsidRPr="00535010">
              <w:t>1. Приведите основные характеристики микроконтроллеров семейства STM32F4.</w:t>
            </w:r>
          </w:p>
          <w:p w:rsidR="00535010" w:rsidRPr="00535010" w:rsidRDefault="00535010" w:rsidP="00535010">
            <w:r w:rsidRPr="00535010">
              <w:t>2. Поясните схему тактирования контроллера STM32F407VGT6.</w:t>
            </w:r>
          </w:p>
          <w:p w:rsidR="00535010" w:rsidRPr="00535010" w:rsidRDefault="00535010" w:rsidP="00535010">
            <w:r w:rsidRPr="00535010">
              <w:t>3. Как настраивается тактирование периферии контроллера STM32F407VGT6?</w:t>
            </w:r>
          </w:p>
          <w:p w:rsidR="00535010" w:rsidRPr="00535010" w:rsidRDefault="00535010" w:rsidP="00535010">
            <w:r w:rsidRPr="00535010">
              <w:t xml:space="preserve">4. Что </w:t>
            </w:r>
            <w:proofErr w:type="gramStart"/>
            <w:r w:rsidRPr="00535010">
              <w:t>представляет из себя</w:t>
            </w:r>
            <w:proofErr w:type="gramEnd"/>
            <w:r w:rsidRPr="00535010">
              <w:t xml:space="preserve"> интерфейс FSMC в контроллере STM32F407VGT6?</w:t>
            </w:r>
          </w:p>
          <w:p w:rsidR="00535010" w:rsidRPr="00535010" w:rsidRDefault="00535010" w:rsidP="00535010">
            <w:r w:rsidRPr="00535010">
              <w:t xml:space="preserve">5. Что </w:t>
            </w:r>
            <w:proofErr w:type="gramStart"/>
            <w:r w:rsidRPr="00535010">
              <w:t>представляет из себя</w:t>
            </w:r>
            <w:proofErr w:type="gramEnd"/>
            <w:r w:rsidRPr="00535010">
              <w:t xml:space="preserve"> интерфейс SDIO в контроллере STM32F407VGT6?</w:t>
            </w:r>
          </w:p>
          <w:p w:rsidR="00535010" w:rsidRPr="00535010" w:rsidRDefault="00535010" w:rsidP="00535010">
            <w:r w:rsidRPr="00535010">
              <w:t xml:space="preserve">6. Какие режимы </w:t>
            </w:r>
            <w:proofErr w:type="gramStart"/>
            <w:r w:rsidRPr="00535010">
              <w:t>пониженного</w:t>
            </w:r>
            <w:proofErr w:type="gramEnd"/>
            <w:r w:rsidRPr="00535010">
              <w:t xml:space="preserve"> </w:t>
            </w:r>
            <w:proofErr w:type="spellStart"/>
            <w:r w:rsidRPr="00535010">
              <w:t>энегропотребления</w:t>
            </w:r>
            <w:proofErr w:type="spellEnd"/>
            <w:r w:rsidRPr="00535010">
              <w:t xml:space="preserve"> присутствуют в контроллере STM32F407VGT6?</w:t>
            </w:r>
          </w:p>
          <w:p w:rsidR="00535010" w:rsidRPr="00535010" w:rsidRDefault="00535010" w:rsidP="00535010">
            <w:r w:rsidRPr="00535010">
              <w:t>7. Чем отличаются друг от друга библиотеки SPL и HAL?</w:t>
            </w:r>
          </w:p>
          <w:p w:rsidR="00535010" w:rsidRPr="00535010" w:rsidRDefault="00535010" w:rsidP="00535010">
            <w:r w:rsidRPr="00535010">
              <w:t>8. Опишите общий принцип использования периферии контроллера STM32F407VGT6.</w:t>
            </w:r>
          </w:p>
          <w:p w:rsidR="00535010" w:rsidRPr="00535010" w:rsidRDefault="00535010" w:rsidP="00535010">
            <w:r w:rsidRPr="00535010">
              <w:t xml:space="preserve">9. Какие средства программирования </w:t>
            </w:r>
            <w:proofErr w:type="spellStart"/>
            <w:r w:rsidRPr="00535010">
              <w:t>контраллоеров</w:t>
            </w:r>
            <w:proofErr w:type="spellEnd"/>
            <w:r w:rsidRPr="00535010">
              <w:t xml:space="preserve"> STM32 вы знаете?</w:t>
            </w:r>
          </w:p>
          <w:p w:rsidR="00535010" w:rsidRPr="00535010" w:rsidRDefault="00535010" w:rsidP="00535010"/>
        </w:tc>
      </w:tr>
      <w:tr w:rsidR="00535010" w:rsidRPr="00E80227" w:rsidTr="005716E4">
        <w:tc>
          <w:tcPr>
            <w:tcW w:w="1296" w:type="dxa"/>
          </w:tcPr>
          <w:p w:rsidR="00535010" w:rsidRPr="00535010" w:rsidRDefault="00535010" w:rsidP="00535010">
            <w:r w:rsidRPr="00535010">
              <w:t>ОПК-2.2</w:t>
            </w:r>
          </w:p>
        </w:tc>
        <w:tc>
          <w:tcPr>
            <w:tcW w:w="2814" w:type="dxa"/>
          </w:tcPr>
          <w:p w:rsidR="00535010" w:rsidRPr="00535010" w:rsidRDefault="00535010" w:rsidP="00535010">
            <w:r w:rsidRPr="00535010">
              <w:t>Оценивает и представляет результаты выполненной работы в виде отчетов и презентаций</w:t>
            </w:r>
          </w:p>
        </w:tc>
        <w:tc>
          <w:tcPr>
            <w:tcW w:w="6418" w:type="dxa"/>
          </w:tcPr>
          <w:p w:rsidR="00535010" w:rsidRPr="00535010" w:rsidRDefault="00535010" w:rsidP="00535010">
            <w:pPr>
              <w:rPr>
                <w:b/>
              </w:rPr>
            </w:pPr>
            <w:r w:rsidRPr="00535010">
              <w:rPr>
                <w:b/>
              </w:rPr>
              <w:t>Вопросы для устного опроса и защиты лабораторных работ и экзамена:</w:t>
            </w:r>
          </w:p>
          <w:p w:rsidR="00535010" w:rsidRPr="00535010" w:rsidRDefault="00535010" w:rsidP="00535010">
            <w:r w:rsidRPr="00535010">
              <w:t xml:space="preserve">1. Что такое </w:t>
            </w:r>
            <w:proofErr w:type="spellStart"/>
            <w:r w:rsidRPr="00535010">
              <w:t>OpenOCD</w:t>
            </w:r>
            <w:proofErr w:type="spellEnd"/>
            <w:r w:rsidRPr="00535010">
              <w:t>? Как и для чего он используется?</w:t>
            </w:r>
          </w:p>
          <w:p w:rsidR="00535010" w:rsidRPr="00535010" w:rsidRDefault="00535010" w:rsidP="00535010">
            <w:r w:rsidRPr="00535010">
              <w:t xml:space="preserve">1. Что такое </w:t>
            </w:r>
            <w:proofErr w:type="spellStart"/>
            <w:r w:rsidRPr="00535010">
              <w:t>Bare</w:t>
            </w:r>
            <w:proofErr w:type="spellEnd"/>
            <w:r w:rsidRPr="00535010">
              <w:t xml:space="preserve"> </w:t>
            </w:r>
            <w:proofErr w:type="spellStart"/>
            <w:r w:rsidRPr="00535010">
              <w:t>Metal</w:t>
            </w:r>
            <w:proofErr w:type="spellEnd"/>
            <w:r w:rsidRPr="00535010">
              <w:t>? Как и для чего он используется?</w:t>
            </w:r>
          </w:p>
          <w:p w:rsidR="00535010" w:rsidRPr="00535010" w:rsidRDefault="00535010" w:rsidP="00535010">
            <w:r w:rsidRPr="00535010">
              <w:t xml:space="preserve">1. Как настроить комплект </w:t>
            </w:r>
            <w:proofErr w:type="spellStart"/>
            <w:r w:rsidRPr="00535010">
              <w:t>Qt</w:t>
            </w:r>
            <w:proofErr w:type="spellEnd"/>
            <w:r w:rsidRPr="00535010">
              <w:t xml:space="preserve"> </w:t>
            </w:r>
            <w:proofErr w:type="spellStart"/>
            <w:r w:rsidRPr="00535010">
              <w:t>Creator</w:t>
            </w:r>
            <w:proofErr w:type="spellEnd"/>
            <w:r w:rsidRPr="00535010">
              <w:t xml:space="preserve"> для написания программного обеспечения контроллера?</w:t>
            </w:r>
          </w:p>
          <w:p w:rsidR="00535010" w:rsidRPr="00535010" w:rsidRDefault="00535010" w:rsidP="00535010">
            <w:r w:rsidRPr="00535010">
              <w:t>1. Какие системы сборки проектов вы знаете?</w:t>
            </w:r>
          </w:p>
          <w:p w:rsidR="00535010" w:rsidRPr="00535010" w:rsidRDefault="00535010" w:rsidP="00535010">
            <w:r w:rsidRPr="00535010">
              <w:t xml:space="preserve">1. Что такое </w:t>
            </w:r>
            <w:proofErr w:type="spellStart"/>
            <w:r w:rsidRPr="00535010">
              <w:t>Makefile</w:t>
            </w:r>
            <w:proofErr w:type="spellEnd"/>
            <w:r w:rsidRPr="00535010">
              <w:t>? Как и для чего он используется?</w:t>
            </w:r>
          </w:p>
          <w:p w:rsidR="00535010" w:rsidRPr="00535010" w:rsidRDefault="00535010" w:rsidP="00535010">
            <w:r w:rsidRPr="00535010">
              <w:t>1. Что такое GDB? Как и для чего он используется?</w:t>
            </w:r>
          </w:p>
          <w:p w:rsidR="00535010" w:rsidRPr="00535010" w:rsidRDefault="00535010" w:rsidP="00535010">
            <w:r w:rsidRPr="00535010">
              <w:t>1. Какой компилятор необходим для компиляции программ контроллеров STM32?</w:t>
            </w:r>
          </w:p>
        </w:tc>
      </w:tr>
    </w:tbl>
    <w:p w:rsidR="00535010" w:rsidRPr="00535010" w:rsidRDefault="00535010" w:rsidP="00535010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val="ru-RU" w:eastAsia="zh-CN"/>
        </w:rPr>
      </w:pP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0"/>
          <w:szCs w:val="20"/>
          <w:lang w:val="ru-RU" w:eastAsia="zh-CN"/>
        </w:rPr>
      </w:pPr>
      <w:r w:rsidRPr="00535010">
        <w:rPr>
          <w:rFonts w:ascii="Times New Roman" w:eastAsia="Times New Roman" w:hAnsi="Times New Roman" w:cs="Times New Roman"/>
          <w:b/>
          <w:kern w:val="1"/>
          <w:sz w:val="20"/>
          <w:szCs w:val="20"/>
          <w:lang w:val="ru-RU" w:eastAsia="zh-CN"/>
        </w:rPr>
        <w:t>б) Порядок проведения промежуточной аттестации, показатели и критерии оценивания:</w:t>
      </w:r>
    </w:p>
    <w:p w:rsidR="00535010" w:rsidRPr="00535010" w:rsidRDefault="00535010" w:rsidP="00535010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kern w:val="1"/>
          <w:sz w:val="20"/>
          <w:szCs w:val="20"/>
          <w:lang w:val="ru-RU" w:eastAsia="zh-CN"/>
        </w:rPr>
      </w:pP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</w:pPr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>Промежуточная аттестация по дисциплине «</w:t>
      </w:r>
      <w:r w:rsidRPr="00535010">
        <w:rPr>
          <w:rFonts w:ascii="Times New Roman" w:eastAsia="Times New Roman" w:hAnsi="Times New Roman" w:cs="Times New Roman"/>
          <w:sz w:val="20"/>
          <w:szCs w:val="20"/>
          <w:lang w:val="ru-RU" w:eastAsia="zh-CN"/>
        </w:rPr>
        <w:t>Микропроцессорные средства в электроприводах и технологических комплексах</w:t>
      </w:r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» включает теоретические вопросы, позволяющие оценить уровень усвоения </w:t>
      </w:r>
      <w:proofErr w:type="gramStart"/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>обучающимися</w:t>
      </w:r>
      <w:proofErr w:type="gramEnd"/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 знаний, и практические задания, выявляющие степень </w:t>
      </w:r>
      <w:proofErr w:type="spellStart"/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>сформированности</w:t>
      </w:r>
      <w:proofErr w:type="spellEnd"/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 умений и владений.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0"/>
          <w:szCs w:val="20"/>
          <w:lang w:val="ru-RU" w:eastAsia="zh-CN"/>
        </w:rPr>
      </w:pPr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0"/>
          <w:szCs w:val="20"/>
          <w:lang w:val="ru-RU" w:eastAsia="zh-CN"/>
        </w:rPr>
      </w:pPr>
      <w:r w:rsidRPr="00535010">
        <w:rPr>
          <w:rFonts w:ascii="Times New Roman" w:eastAsia="Times New Roman" w:hAnsi="Times New Roman" w:cs="Times New Roman"/>
          <w:b/>
          <w:color w:val="000000"/>
          <w:kern w:val="1"/>
          <w:sz w:val="20"/>
          <w:szCs w:val="20"/>
          <w:lang w:val="ru-RU" w:eastAsia="zh-CN"/>
        </w:rPr>
        <w:t>Показатели и критерии оценивания экзамена: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0"/>
          <w:szCs w:val="20"/>
          <w:lang w:val="ru-RU" w:eastAsia="zh-CN"/>
        </w:rPr>
      </w:pPr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– на оценку </w:t>
      </w:r>
      <w:r w:rsidRPr="00535010">
        <w:rPr>
          <w:rFonts w:ascii="Times New Roman" w:eastAsia="Times New Roman" w:hAnsi="Times New Roman" w:cs="Times New Roman"/>
          <w:b/>
          <w:color w:val="000000"/>
          <w:kern w:val="1"/>
          <w:sz w:val="20"/>
          <w:szCs w:val="20"/>
          <w:lang w:val="ru-RU" w:eastAsia="zh-CN"/>
        </w:rPr>
        <w:t>«отлично»</w:t>
      </w:r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 (5 баллов) – обучающийся демонстрирует высокий уровень </w:t>
      </w:r>
      <w:proofErr w:type="spellStart"/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>сформированности</w:t>
      </w:r>
      <w:proofErr w:type="spellEnd"/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0"/>
          <w:szCs w:val="20"/>
          <w:lang w:val="ru-RU" w:eastAsia="zh-CN"/>
        </w:rPr>
      </w:pPr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– на оценку </w:t>
      </w:r>
      <w:r w:rsidRPr="00535010">
        <w:rPr>
          <w:rFonts w:ascii="Times New Roman" w:eastAsia="Times New Roman" w:hAnsi="Times New Roman" w:cs="Times New Roman"/>
          <w:b/>
          <w:color w:val="000000"/>
          <w:kern w:val="1"/>
          <w:sz w:val="20"/>
          <w:szCs w:val="20"/>
          <w:lang w:val="ru-RU" w:eastAsia="zh-CN"/>
        </w:rPr>
        <w:t>«хорошо»</w:t>
      </w:r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 (4 балла) – обучающийся демонстрирует средний уровень </w:t>
      </w:r>
      <w:proofErr w:type="spellStart"/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>сформированности</w:t>
      </w:r>
      <w:proofErr w:type="spellEnd"/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0"/>
          <w:szCs w:val="20"/>
          <w:lang w:val="ru-RU" w:eastAsia="zh-CN"/>
        </w:rPr>
      </w:pPr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– на оценку </w:t>
      </w:r>
      <w:r w:rsidRPr="00535010">
        <w:rPr>
          <w:rFonts w:ascii="Times New Roman" w:eastAsia="Times New Roman" w:hAnsi="Times New Roman" w:cs="Times New Roman"/>
          <w:b/>
          <w:color w:val="000000"/>
          <w:kern w:val="1"/>
          <w:sz w:val="20"/>
          <w:szCs w:val="20"/>
          <w:lang w:val="ru-RU" w:eastAsia="zh-CN"/>
        </w:rPr>
        <w:t>«удовлетворительно»</w:t>
      </w:r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 (3 балла) – обучающийся демонстрирует пороговый уровень </w:t>
      </w:r>
      <w:proofErr w:type="spellStart"/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>сформированности</w:t>
      </w:r>
      <w:proofErr w:type="spellEnd"/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0"/>
          <w:szCs w:val="20"/>
          <w:lang w:val="ru-RU" w:eastAsia="zh-CN"/>
        </w:rPr>
      </w:pPr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– на оценку </w:t>
      </w:r>
      <w:r w:rsidRPr="00535010">
        <w:rPr>
          <w:rFonts w:ascii="Times New Roman" w:eastAsia="Times New Roman" w:hAnsi="Times New Roman" w:cs="Times New Roman"/>
          <w:b/>
          <w:color w:val="000000"/>
          <w:kern w:val="1"/>
          <w:sz w:val="20"/>
          <w:szCs w:val="20"/>
          <w:lang w:val="ru-RU" w:eastAsia="zh-CN"/>
        </w:rPr>
        <w:t>«неудовлетворительно»</w:t>
      </w:r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 (2 балла) – </w:t>
      </w:r>
      <w:proofErr w:type="gramStart"/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>обучающийся</w:t>
      </w:r>
      <w:proofErr w:type="gramEnd"/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35010" w:rsidRPr="00535010" w:rsidRDefault="00535010" w:rsidP="005350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</w:pPr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– на оценку </w:t>
      </w:r>
      <w:r w:rsidRPr="00535010">
        <w:rPr>
          <w:rFonts w:ascii="Times New Roman" w:eastAsia="Times New Roman" w:hAnsi="Times New Roman" w:cs="Times New Roman"/>
          <w:b/>
          <w:color w:val="000000"/>
          <w:kern w:val="1"/>
          <w:sz w:val="20"/>
          <w:szCs w:val="20"/>
          <w:lang w:val="ru-RU" w:eastAsia="zh-CN"/>
        </w:rPr>
        <w:t>«неудовлетворительно»</w:t>
      </w:r>
      <w:r w:rsidRPr="00535010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val="ru-RU" w:eastAsia="zh-CN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35010" w:rsidRPr="00535010" w:rsidRDefault="00535010" w:rsidP="00535010">
      <w:pPr>
        <w:jc w:val="both"/>
        <w:rPr>
          <w:rFonts w:ascii="Times New Roman" w:hAnsi="Times New Roman" w:cs="Times New Roman"/>
          <w:lang w:val="ru-RU"/>
        </w:rPr>
      </w:pPr>
    </w:p>
    <w:sectPr w:rsidR="00535010" w:rsidRPr="00535010" w:rsidSect="00535010">
      <w:pgSz w:w="11907" w:h="16840"/>
      <w:pgMar w:top="1134" w:right="850" w:bottom="81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35010"/>
    <w:rsid w:val="00D31453"/>
    <w:rsid w:val="00E209E2"/>
    <w:rsid w:val="00E80227"/>
    <w:rsid w:val="00F1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010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535010"/>
    <w:pPr>
      <w:widowControl w:val="0"/>
      <w:spacing w:after="0" w:line="240" w:lineRule="auto"/>
    </w:pPr>
    <w:rPr>
      <w:rFonts w:ascii="Times New Roman" w:eastAsia="SimSun" w:hAnsi="Times New Roman" w:cs="Times New Roman"/>
      <w:kern w:val="1"/>
      <w:sz w:val="20"/>
      <w:szCs w:val="20"/>
      <w:lang w:val="ru-RU" w:eastAsia="zh-C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6">
    <w:name w:val="Hyperlink"/>
    <w:basedOn w:val="a0"/>
    <w:uiPriority w:val="99"/>
    <w:unhideWhenUsed/>
    <w:qFormat/>
    <w:rsid w:val="00E802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294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s://www.studentlibrary.ru/book/ISBN978538301206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67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1979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2019-2020_13_04_02_АЭПм-19_01_plx_Микропроцессорные средства в электроприводах и технологических комплексах</dc:title>
  <dc:creator>FastReport.NET</dc:creator>
  <cp:lastModifiedBy>Oleg</cp:lastModifiedBy>
  <cp:revision>3</cp:revision>
  <dcterms:created xsi:type="dcterms:W3CDTF">2020-10-30T17:31:00Z</dcterms:created>
  <dcterms:modified xsi:type="dcterms:W3CDTF">2020-11-08T14:16:00Z</dcterms:modified>
</cp:coreProperties>
</file>