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7E6" w:rsidRDefault="00FA1D3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-679450</wp:posOffset>
            </wp:positionV>
            <wp:extent cx="7432040" cy="10220325"/>
            <wp:effectExtent l="19050" t="0" r="0" b="0"/>
            <wp:wrapSquare wrapText="bothSides"/>
            <wp:docPr id="3" name="Рисунок 2" descr="C:\Users\d.melentova\Documents\Scanned Documents\Рисунок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13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A27">
        <w:br w:type="page"/>
      </w:r>
    </w:p>
    <w:p w:rsidR="009207E6" w:rsidRPr="00383F19" w:rsidRDefault="00FA1D3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-993140</wp:posOffset>
            </wp:positionH>
            <wp:positionV relativeFrom="margin">
              <wp:posOffset>-679450</wp:posOffset>
            </wp:positionV>
            <wp:extent cx="7433310" cy="10221595"/>
            <wp:effectExtent l="19050" t="0" r="0" b="0"/>
            <wp:wrapSquare wrapText="bothSides"/>
            <wp:docPr id="4" name="Рисунок 3" descr="C:\Users\d.melentova\Desktop\ВСе по РПД 2020 и исправление\титулы 2020\сканы\Сарваров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ВСе по РПД 2020 и исправление\титулы 2020\сканы\Сарваров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2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A27" w:rsidRPr="00383F19">
        <w:rPr>
          <w:lang w:val="ru-RU"/>
        </w:rPr>
        <w:br w:type="page"/>
      </w:r>
    </w:p>
    <w:p w:rsidR="009207E6" w:rsidRPr="00383F19" w:rsidRDefault="000520B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27" w:rsidRPr="00383F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207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207E6" w:rsidRPr="00C44F3D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энерго-и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жизнеобеспечения.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изучению: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назначения;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8"/>
        </w:trPr>
        <w:tc>
          <w:tcPr>
            <w:tcW w:w="1985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 w:rsidRPr="00C44F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>
              <w:t xml:space="preserve"> </w:t>
            </w:r>
          </w:p>
        </w:tc>
      </w:tr>
      <w:tr w:rsidR="009207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электроприводе</w:t>
            </w:r>
            <w:r>
              <w:t xml:space="preserve"> </w:t>
            </w:r>
          </w:p>
        </w:tc>
      </w:tr>
      <w:tr w:rsidR="009207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8"/>
        </w:trPr>
        <w:tc>
          <w:tcPr>
            <w:tcW w:w="1985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 w:rsidRPr="00C44F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3F19">
              <w:rPr>
                <w:lang w:val="ru-RU"/>
              </w:rPr>
              <w:t xml:space="preserve"> </w:t>
            </w:r>
          </w:p>
          <w:p w:rsidR="00FA5EE9" w:rsidRPr="00383F19" w:rsidRDefault="00FA5E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207E6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383F19">
              <w:rPr>
                <w:lang w:val="ru-RU"/>
              </w:rPr>
              <w:t xml:space="preserve"> </w:t>
            </w:r>
          </w:p>
        </w:tc>
      </w:tr>
    </w:tbl>
    <w:p w:rsidR="009207E6" w:rsidRPr="00383F19" w:rsidRDefault="00184A27">
      <w:pPr>
        <w:rPr>
          <w:sz w:val="0"/>
          <w:szCs w:val="0"/>
          <w:lang w:val="ru-RU"/>
        </w:rPr>
      </w:pPr>
      <w:r w:rsidRPr="00383F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682"/>
        <w:gridCol w:w="405"/>
        <w:gridCol w:w="505"/>
        <w:gridCol w:w="563"/>
        <w:gridCol w:w="682"/>
        <w:gridCol w:w="445"/>
        <w:gridCol w:w="1514"/>
        <w:gridCol w:w="1546"/>
        <w:gridCol w:w="1216"/>
      </w:tblGrid>
      <w:tr w:rsidR="009207E6" w:rsidRPr="00C44F3D">
        <w:trPr>
          <w:trHeight w:hRule="exact" w:val="285"/>
        </w:trPr>
        <w:tc>
          <w:tcPr>
            <w:tcW w:w="71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9207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207E6" w:rsidRPr="00383F19" w:rsidRDefault="009207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8"/>
        </w:trPr>
        <w:tc>
          <w:tcPr>
            <w:tcW w:w="71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207E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7E6" w:rsidRDefault="009207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7E6" w:rsidRDefault="009207E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 w:rsidRPr="00C44F3D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Научно-методическая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1.2.Энергетические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электродвигателей.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1..3.Нормативно-правовая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энергоэффективности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энергосбережения.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энергоресурсоэффективности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 w:rsidRPr="00C44F3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нерегулируемом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электроприводе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Энергосберегающие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малозагруженных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холостого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двигателей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пусков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компенсации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реактивной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Рубежный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 w:rsidRPr="00C44F3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Регулируемый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Частотно-регулируемый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преобразователь-двигатель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вентильного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каскада.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электроприводов.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Научно-методические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диагностирования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ресурсосбережения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электроприводах.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программно-технических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электроприводов.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заданной теме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Рубежный</w:t>
            </w:r>
            <w:r>
              <w:t xml:space="preserve"> </w:t>
            </w:r>
          </w:p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мероприятию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  <w:tr w:rsidR="009207E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</w:tr>
    </w:tbl>
    <w:p w:rsidR="009207E6" w:rsidRDefault="00184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207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207E6">
        <w:trPr>
          <w:trHeight w:hRule="exact" w:val="138"/>
        </w:trPr>
        <w:tc>
          <w:tcPr>
            <w:tcW w:w="9357" w:type="dxa"/>
          </w:tcPr>
          <w:p w:rsidR="009207E6" w:rsidRDefault="009207E6"/>
        </w:tc>
      </w:tr>
      <w:tr w:rsidR="009207E6" w:rsidRPr="00C44F3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277"/>
        </w:trPr>
        <w:tc>
          <w:tcPr>
            <w:tcW w:w="9357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207E6">
        <w:trPr>
          <w:trHeight w:hRule="exact" w:val="138"/>
        </w:trPr>
        <w:tc>
          <w:tcPr>
            <w:tcW w:w="9357" w:type="dxa"/>
          </w:tcPr>
          <w:p w:rsidR="009207E6" w:rsidRDefault="009207E6"/>
        </w:tc>
      </w:tr>
      <w:tr w:rsidR="009207E6" w:rsidRPr="00C44F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207E6">
        <w:trPr>
          <w:trHeight w:hRule="exact" w:val="138"/>
        </w:trPr>
        <w:tc>
          <w:tcPr>
            <w:tcW w:w="9357" w:type="dxa"/>
          </w:tcPr>
          <w:p w:rsidR="009207E6" w:rsidRDefault="009207E6"/>
        </w:tc>
      </w:tr>
      <w:tr w:rsidR="009207E6" w:rsidRPr="00C44F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207E6" w:rsidRPr="00C44F3D" w:rsidTr="00C44F3D">
        <w:trPr>
          <w:trHeight w:hRule="exact" w:val="176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C44F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C44F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 В. В. Автоматизированный электропривод механизмов металлургического производства : учебное пособие / В. В. Шохин, А. С. Сарваров. - Магнитогорск : МГТУ, 2013. - 1 электрон. опт. диск (CD-ROM). - Загл. с титул. экрана. - URL: https://magtu.informsystema.ru/uploader/fileUpload?name=947.pdf&amp;show=dcatalogues/1/1118982/947.pdf&amp;view=true (дата обращения: 25.09.2020). - Макрообъект. - Текст : электронный. - Сведения доступны также на CD-ROM.</w:t>
            </w:r>
            <w:bookmarkEnd w:id="0"/>
            <w:r w:rsidR="00184A27" w:rsidRPr="00383F19">
              <w:rPr>
                <w:lang w:val="ru-RU"/>
              </w:rPr>
              <w:t xml:space="preserve"> </w:t>
            </w:r>
          </w:p>
        </w:tc>
      </w:tr>
      <w:tr w:rsidR="009207E6" w:rsidRPr="00C44F3D" w:rsidTr="00C44F3D">
        <w:trPr>
          <w:trHeight w:hRule="exact" w:val="395"/>
        </w:trPr>
        <w:tc>
          <w:tcPr>
            <w:tcW w:w="9357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207E6" w:rsidRPr="00C44F3D">
        <w:trPr>
          <w:trHeight w:hRule="exact" w:val="49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Электроизоляционные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изоляции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978-5-383-01200-0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9785383012000.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совместимость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978-5-383-01130-0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9785383011300.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978-5-383-01084-6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9785383010846.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Афонин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Афонин;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Ладыгина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978-5-383-01030-3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9785383010303.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C44F3D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4F3D">
              <w:rPr>
                <w:lang w:val="ru-RU"/>
              </w:rPr>
              <w:t xml:space="preserve"> </w:t>
            </w:r>
          </w:p>
        </w:tc>
      </w:tr>
    </w:tbl>
    <w:p w:rsidR="009207E6" w:rsidRPr="00C44F3D" w:rsidRDefault="00184A27">
      <w:pPr>
        <w:rPr>
          <w:sz w:val="0"/>
          <w:szCs w:val="0"/>
          <w:lang w:val="ru-RU"/>
        </w:rPr>
      </w:pPr>
      <w:r w:rsidRPr="00C44F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2168"/>
        <w:gridCol w:w="3171"/>
        <w:gridCol w:w="3738"/>
        <w:gridCol w:w="90"/>
      </w:tblGrid>
      <w:tr w:rsidR="009207E6" w:rsidRPr="00C44F3D" w:rsidTr="00FD4F53">
        <w:trPr>
          <w:trHeight w:hRule="exact" w:val="1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lastRenderedPageBreak/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8"/>
        </w:trPr>
        <w:tc>
          <w:tcPr>
            <w:tcW w:w="42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207E6" w:rsidRPr="00C44F3D" w:rsidTr="00C44F3D">
        <w:trPr>
          <w:trHeight w:hRule="exact" w:val="116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Schneider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Schneider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Electric.</w:t>
            </w:r>
            <w: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автоматизации: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litmy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knigi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apparatura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/24549-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schneider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sredstva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avtomatizacii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biblioteka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dokumentacii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138"/>
        </w:trPr>
        <w:tc>
          <w:tcPr>
            <w:tcW w:w="42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>
        <w:trPr>
          <w:trHeight w:hRule="exact" w:val="277"/>
        </w:trPr>
        <w:tc>
          <w:tcPr>
            <w:tcW w:w="42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207E6">
        <w:trPr>
          <w:trHeight w:hRule="exact" w:val="555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818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555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285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285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285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FlowVision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19.06.2009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1637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№2013612340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826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826"/>
        </w:trPr>
        <w:tc>
          <w:tcPr>
            <w:tcW w:w="426" w:type="dxa"/>
          </w:tcPr>
          <w:p w:rsidR="009207E6" w:rsidRDefault="009207E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138"/>
        </w:trPr>
        <w:tc>
          <w:tcPr>
            <w:tcW w:w="426" w:type="dxa"/>
          </w:tcPr>
          <w:p w:rsidR="009207E6" w:rsidRDefault="009207E6"/>
        </w:tc>
        <w:tc>
          <w:tcPr>
            <w:tcW w:w="1985" w:type="dxa"/>
          </w:tcPr>
          <w:p w:rsidR="009207E6" w:rsidRDefault="009207E6"/>
        </w:tc>
        <w:tc>
          <w:tcPr>
            <w:tcW w:w="3686" w:type="dxa"/>
          </w:tcPr>
          <w:p w:rsidR="009207E6" w:rsidRDefault="009207E6"/>
        </w:tc>
        <w:tc>
          <w:tcPr>
            <w:tcW w:w="3120" w:type="dxa"/>
          </w:tcPr>
          <w:p w:rsidR="009207E6" w:rsidRDefault="009207E6"/>
        </w:tc>
        <w:tc>
          <w:tcPr>
            <w:tcW w:w="143" w:type="dxa"/>
          </w:tcPr>
          <w:p w:rsidR="009207E6" w:rsidRDefault="009207E6"/>
        </w:tc>
      </w:tr>
      <w:tr w:rsidR="009207E6" w:rsidRPr="00C44F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>
        <w:trPr>
          <w:trHeight w:hRule="exact" w:val="270"/>
        </w:trPr>
        <w:tc>
          <w:tcPr>
            <w:tcW w:w="426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14"/>
        </w:trPr>
        <w:tc>
          <w:tcPr>
            <w:tcW w:w="426" w:type="dxa"/>
          </w:tcPr>
          <w:p w:rsidR="009207E6" w:rsidRDefault="009207E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540"/>
        </w:trPr>
        <w:tc>
          <w:tcPr>
            <w:tcW w:w="426" w:type="dxa"/>
          </w:tcPr>
          <w:p w:rsidR="009207E6" w:rsidRDefault="009207E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9207E6"/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826"/>
        </w:trPr>
        <w:tc>
          <w:tcPr>
            <w:tcW w:w="426" w:type="dxa"/>
          </w:tcPr>
          <w:p w:rsidR="009207E6" w:rsidRDefault="009207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555"/>
        </w:trPr>
        <w:tc>
          <w:tcPr>
            <w:tcW w:w="426" w:type="dxa"/>
          </w:tcPr>
          <w:p w:rsidR="009207E6" w:rsidRDefault="009207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  <w:tr w:rsidR="009207E6">
        <w:trPr>
          <w:trHeight w:hRule="exact" w:val="555"/>
        </w:trPr>
        <w:tc>
          <w:tcPr>
            <w:tcW w:w="426" w:type="dxa"/>
          </w:tcPr>
          <w:p w:rsidR="009207E6" w:rsidRDefault="009207E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207E6" w:rsidRDefault="009207E6"/>
        </w:tc>
      </w:tr>
    </w:tbl>
    <w:p w:rsidR="009207E6" w:rsidRDefault="009207E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4649"/>
        <w:gridCol w:w="4281"/>
        <w:gridCol w:w="109"/>
      </w:tblGrid>
      <w:tr w:rsidR="009207E6" w:rsidTr="00383F19">
        <w:trPr>
          <w:trHeight w:hRule="exact" w:val="826"/>
        </w:trPr>
        <w:tc>
          <w:tcPr>
            <w:tcW w:w="317" w:type="dxa"/>
          </w:tcPr>
          <w:p w:rsidR="009207E6" w:rsidRDefault="009207E6"/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Pr="00383F19" w:rsidRDefault="00184A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83F1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09" w:type="dxa"/>
          </w:tcPr>
          <w:p w:rsidR="009207E6" w:rsidRDefault="009207E6"/>
        </w:tc>
      </w:tr>
      <w:tr w:rsidR="009207E6" w:rsidTr="00383F19">
        <w:trPr>
          <w:trHeight w:hRule="exact" w:val="555"/>
        </w:trPr>
        <w:tc>
          <w:tcPr>
            <w:tcW w:w="317" w:type="dxa"/>
          </w:tcPr>
          <w:p w:rsidR="009207E6" w:rsidRDefault="009207E6"/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09" w:type="dxa"/>
          </w:tcPr>
          <w:p w:rsidR="009207E6" w:rsidRDefault="009207E6"/>
        </w:tc>
      </w:tr>
      <w:tr w:rsidR="009207E6" w:rsidTr="00383F19">
        <w:trPr>
          <w:trHeight w:hRule="exact" w:val="555"/>
        </w:trPr>
        <w:tc>
          <w:tcPr>
            <w:tcW w:w="317" w:type="dxa"/>
          </w:tcPr>
          <w:p w:rsidR="009207E6" w:rsidRDefault="009207E6"/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7E6" w:rsidRDefault="00184A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9" w:type="dxa"/>
          </w:tcPr>
          <w:p w:rsidR="009207E6" w:rsidRDefault="009207E6"/>
        </w:tc>
      </w:tr>
      <w:tr w:rsidR="009207E6" w:rsidRPr="00C44F3D" w:rsidTr="00383F19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 w:rsidTr="00383F19">
        <w:trPr>
          <w:trHeight w:hRule="exact" w:val="138"/>
        </w:trPr>
        <w:tc>
          <w:tcPr>
            <w:tcW w:w="317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4649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  <w:tr w:rsidR="009207E6" w:rsidRPr="00C44F3D" w:rsidTr="00383F19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 w:rsidTr="00383F19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383F19">
              <w:rPr>
                <w:lang w:val="ru-RU"/>
              </w:rPr>
              <w:t xml:space="preserve"> </w:t>
            </w: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Creator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383F19">
              <w:rPr>
                <w:lang w:val="ru-RU"/>
              </w:rPr>
              <w:t xml:space="preserve"> </w:t>
            </w:r>
          </w:p>
          <w:p w:rsidR="009207E6" w:rsidRDefault="00184A2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National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Multisim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средой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Creator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383F1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3F19">
              <w:rPr>
                <w:lang w:val="ru-RU"/>
              </w:rPr>
              <w:t xml:space="preserve"> </w:t>
            </w:r>
            <w:r w:rsidRPr="00383F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383F19">
              <w:rPr>
                <w:lang w:val="ru-RU"/>
              </w:rPr>
              <w:t xml:space="preserve"> </w:t>
            </w: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Default="00383F1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83F19" w:rsidRPr="00383F19" w:rsidRDefault="00383F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207E6" w:rsidRPr="00383F19" w:rsidRDefault="00184A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3F19">
              <w:rPr>
                <w:lang w:val="ru-RU"/>
              </w:rPr>
              <w:t xml:space="preserve"> </w:t>
            </w:r>
          </w:p>
        </w:tc>
      </w:tr>
      <w:tr w:rsidR="009207E6" w:rsidRPr="00C44F3D" w:rsidTr="00383F19">
        <w:trPr>
          <w:trHeight w:hRule="exact" w:val="351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7E6" w:rsidRPr="00383F19" w:rsidRDefault="009207E6">
            <w:pPr>
              <w:rPr>
                <w:lang w:val="ru-RU"/>
              </w:rPr>
            </w:pPr>
          </w:p>
        </w:tc>
      </w:tr>
    </w:tbl>
    <w:p w:rsidR="00383F19" w:rsidRDefault="00383F19" w:rsidP="00383F1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83F19" w:rsidRPr="00383F19" w:rsidRDefault="00383F19" w:rsidP="00FA5EE9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FA5EE9" w:rsidRDefault="00FA5EE9" w:rsidP="00383F1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83F19" w:rsidRPr="00383F19" w:rsidRDefault="00383F19" w:rsidP="00383F1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b/>
          <w:sz w:val="24"/>
          <w:szCs w:val="24"/>
        </w:rPr>
        <w:t>6.  Учебно-методическое обеспечение самостоятельной работы студентов</w:t>
      </w:r>
    </w:p>
    <w:p w:rsidR="00383F19" w:rsidRPr="00383F19" w:rsidRDefault="00383F19" w:rsidP="00383F19">
      <w:pPr>
        <w:pStyle w:val="2"/>
        <w:tabs>
          <w:tab w:val="left" w:pos="426"/>
        </w:tabs>
        <w:spacing w:after="0" w:line="240" w:lineRule="auto"/>
        <w:ind w:left="284" w:firstLine="607"/>
        <w:jc w:val="both"/>
        <w:rPr>
          <w:sz w:val="24"/>
          <w:szCs w:val="24"/>
        </w:rPr>
      </w:pPr>
      <w:r w:rsidRPr="00383F19">
        <w:rPr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383F19" w:rsidRPr="00383F19" w:rsidRDefault="00383F19" w:rsidP="00383F19">
      <w:pPr>
        <w:pStyle w:val="2"/>
        <w:tabs>
          <w:tab w:val="left" w:pos="426"/>
        </w:tabs>
        <w:spacing w:after="0" w:line="240" w:lineRule="auto"/>
        <w:ind w:left="284" w:firstLine="607"/>
        <w:jc w:val="both"/>
        <w:rPr>
          <w:sz w:val="24"/>
          <w:szCs w:val="24"/>
        </w:rPr>
      </w:pPr>
      <w:r w:rsidRPr="00383F19">
        <w:rPr>
          <w:sz w:val="24"/>
          <w:szCs w:val="24"/>
        </w:rPr>
        <w:lastRenderedPageBreak/>
        <w:t xml:space="preserve">Внеаудиторная самостоятельная работа студентов осуществляется в виде чтения с проработкой материала, написания рефератов, подготовка к практическими лабораторным занятия и рубежному контролю по темам, сформулированным в п.4. РПД.  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Примерный перечень тем для подготовки презентаций к обсуждению на практических занятиях: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1.  Нормативные документы по реализации мероприятий в области энергосбережения.  Презентация краткого содержания.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2.  Роль частотного регулирования в энергосбережении на примере электроприводов вентиляторного типа.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3.  Возможности энерго- и ресурсосбережения на основе систем тиристорный преобразователь напряжения – асинхронный электродвигатель.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4. Современные конструкции энергосберегающих асинхронных электродвигателей (базовый вариант компенсированного электродвигателя)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5. Пути решения проблем энерго, - ресурсосбережения в электроприводах постоянного тока технологических агрегатов.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6.  Возможности энергосбережения за счет применения многоскоростных электродвигателей.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7.  Проблемы энергосбережения в электроприводах, используемых сфере коммунального хозяйства.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8.   Структура системы диагностирования электроприводов.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9. Основные технические устройства систем вибродиагности.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10. Системы теплового мониторинга состояния электродвигатей в задачах ресурсосбережения.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11. Схемные решения и технические средства улучшения гармонического состава токов и напряжения.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12. Автоматизированные системы учета потребления электроэнергии электроприводами технологических агрегатов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13.  Системы прогнозирования остаточного ресурса электрооборудования .</w:t>
      </w:r>
    </w:p>
    <w:p w:rsidR="00FA5EE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14. Пути повышения надежности эксплуатации электроприводов технологических агрегатов.</w:t>
      </w:r>
      <w:r w:rsidR="00FA5EE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383F19" w:rsidRPr="00383F19" w:rsidRDefault="00383F19" w:rsidP="00383F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>15. Обеспечение надежности эксплуатации электроприводов в условиях индустриальных помех.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383F19" w:rsidRPr="00383F19" w:rsidRDefault="00383F19" w:rsidP="00383F19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83F19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(рубежный контроль):</w:t>
      </w:r>
    </w:p>
    <w:p w:rsidR="00383F19" w:rsidRPr="00383F19" w:rsidRDefault="00383F19" w:rsidP="00383F19">
      <w:pPr>
        <w:pStyle w:val="Style14"/>
        <w:widowControl/>
        <w:jc w:val="both"/>
        <w:rPr>
          <w:i/>
          <w:color w:val="000000" w:themeColor="text1"/>
        </w:rPr>
      </w:pPr>
      <w:r w:rsidRPr="00383F19">
        <w:rPr>
          <w:rStyle w:val="FontStyle31"/>
          <w:rFonts w:ascii="Times New Roman" w:hAnsi="Times New Roman" w:cs="Times New Roman"/>
          <w:i/>
          <w:sz w:val="24"/>
          <w:szCs w:val="24"/>
        </w:rPr>
        <w:t>Рубежный контроль по теме «</w:t>
      </w:r>
      <w:r w:rsidRPr="00383F19">
        <w:rPr>
          <w:i/>
          <w:color w:val="000000" w:themeColor="text1"/>
        </w:rPr>
        <w:t>Научно-методическая база  энерго – и ресурсосбережения средствами автоматизированного электропривода»</w:t>
      </w:r>
    </w:p>
    <w:p w:rsidR="00383F19" w:rsidRPr="00383F19" w:rsidRDefault="00383F19" w:rsidP="00383F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Учет энергосберегающих технологий при проектирования электротехнических комплексов</w:t>
      </w:r>
    </w:p>
    <w:p w:rsidR="00383F19" w:rsidRPr="00383F19" w:rsidRDefault="00383F19" w:rsidP="00383F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t xml:space="preserve">Нормативные документы, действующие в области энергосбережения и их краткое содержание.  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Составить последовательность разработки программ по энергосбережению и основные стадии этого процесса.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 xml:space="preserve">.Структура проектов ЭКиС и порядок осуществления их экспертизы с позиции энергосбережения. 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 xml:space="preserve">Обучение эксплуатационного персонала и организация эксплуатации с использованием энергосберегающих программ. 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Основные этапы проведения</w:t>
      </w:r>
      <w:r w:rsidRPr="00383F19">
        <w:rPr>
          <w:color w:val="000000"/>
        </w:rPr>
        <w:t xml:space="preserve"> оценки мероприятий по энергосбережению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rPr>
          <w:color w:val="000000"/>
        </w:rPr>
        <w:t>Характеристики оценки энергоэффективности систем электропривода и других энергоемких потребителей.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rPr>
          <w:color w:val="000000"/>
        </w:rPr>
        <w:t>Нормирование показателей эксплуатационного ресурса оборудования и пути повышения длительности эксплуатации оборудования</w:t>
      </w:r>
    </w:p>
    <w:p w:rsidR="00383F19" w:rsidRPr="00383F19" w:rsidRDefault="00383F19" w:rsidP="00383F19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83F19" w:rsidRPr="00383F19" w:rsidRDefault="00383F19" w:rsidP="00383F19">
      <w:pPr>
        <w:pStyle w:val="a7"/>
        <w:ind w:left="0" w:firstLine="0"/>
      </w:pPr>
      <w:r w:rsidRPr="00383F19">
        <w:rPr>
          <w:rStyle w:val="FontStyle31"/>
          <w:rFonts w:ascii="Times New Roman" w:hAnsi="Times New Roman" w:cs="Times New Roman"/>
          <w:i/>
          <w:sz w:val="24"/>
          <w:szCs w:val="24"/>
        </w:rPr>
        <w:t>Рубежный контроль по теме «Пути реализации э</w:t>
      </w:r>
      <w:r w:rsidRPr="00383F19">
        <w:rPr>
          <w:i/>
          <w:color w:val="000000" w:themeColor="text1"/>
        </w:rPr>
        <w:t>нергосбережения в электроприводе»</w:t>
      </w:r>
      <w:r w:rsidRPr="00383F19">
        <w:t xml:space="preserve"> 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Оценка влияния замены электродвигателей  на энергоэффективность эксплуатации оборудования.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Влияние пуско-регулирующих устройств полупроводниковой техники на энерго- и ресурсосбережение в технологических процессах.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Оценка влияния тиристорных пусковых устройств на энерго- и ресурсоэффективность.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Роль частотного регулирования в энергосбережении в механизмах вентиляторного типа.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Проблемы улучшения энергетических показателей систем ТП-Д прокатных станов.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Оценка возможностей многоскоростных асинхронных электродвигателей в реализации энергосберегающих режимов эксплуатации.</w:t>
      </w:r>
    </w:p>
    <w:p w:rsidR="00383F19" w:rsidRPr="00383F19" w:rsidRDefault="00383F19" w:rsidP="00383F19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83F19" w:rsidRPr="00383F19" w:rsidRDefault="00383F19" w:rsidP="00383F19">
      <w:pPr>
        <w:pStyle w:val="Style14"/>
        <w:widowControl/>
        <w:jc w:val="both"/>
        <w:rPr>
          <w:i/>
          <w:color w:val="000000" w:themeColor="text1"/>
        </w:rPr>
      </w:pPr>
      <w:r w:rsidRPr="00383F19">
        <w:rPr>
          <w:rStyle w:val="FontStyle31"/>
          <w:rFonts w:ascii="Times New Roman" w:hAnsi="Times New Roman" w:cs="Times New Roman"/>
          <w:i/>
          <w:sz w:val="24"/>
          <w:szCs w:val="24"/>
        </w:rPr>
        <w:t>3. Рубежный контроль по теме «Роль о</w:t>
      </w:r>
      <w:r w:rsidRPr="00383F19">
        <w:rPr>
          <w:i/>
          <w:color w:val="000000" w:themeColor="text1"/>
        </w:rPr>
        <w:t>рганизационно-технических мероприятий в  энерго- и ресурсосбережении»</w:t>
      </w:r>
    </w:p>
    <w:p w:rsidR="00383F19" w:rsidRPr="00383F19" w:rsidRDefault="00383F19" w:rsidP="00383F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t>Организация эксплуатации электрохозяйства промышленного предприятия.</w:t>
      </w:r>
    </w:p>
    <w:p w:rsidR="00383F19" w:rsidRPr="00383F19" w:rsidRDefault="00383F19" w:rsidP="00383F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t>Организация пусконаладочных работ и технического обслуживания ЭКиС.</w:t>
      </w:r>
    </w:p>
    <w:p w:rsidR="00383F19" w:rsidRPr="00383F19" w:rsidRDefault="00383F19" w:rsidP="00184A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t>Разновидности электромагнитных помех в ЭКиС и их классификацияПринципы нормирования электромагнитных помех в электротехнических установках</w:t>
      </w:r>
    </w:p>
    <w:p w:rsidR="00383F19" w:rsidRPr="00383F19" w:rsidRDefault="00383F19" w:rsidP="00383F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F19">
        <w:rPr>
          <w:rFonts w:ascii="Times New Roman" w:hAnsi="Times New Roman" w:cs="Times New Roman"/>
          <w:sz w:val="24"/>
          <w:szCs w:val="24"/>
          <w:lang w:val="ru-RU"/>
        </w:rPr>
        <w:t>Схемные и технические средства улучшения гармонического состава токов и напряжения.</w:t>
      </w:r>
    </w:p>
    <w:p w:rsidR="00383F19" w:rsidRPr="00383F19" w:rsidRDefault="00383F19" w:rsidP="00383F19">
      <w:pPr>
        <w:pStyle w:val="Style14"/>
        <w:widowControl/>
        <w:jc w:val="both"/>
        <w:rPr>
          <w:color w:val="000000" w:themeColor="text1"/>
        </w:rPr>
      </w:pPr>
    </w:p>
    <w:p w:rsidR="00383F19" w:rsidRPr="00383F19" w:rsidRDefault="00383F19" w:rsidP="00383F19">
      <w:pPr>
        <w:pStyle w:val="Style14"/>
        <w:widowControl/>
        <w:jc w:val="both"/>
        <w:rPr>
          <w:i/>
          <w:color w:val="000000" w:themeColor="text1"/>
        </w:rPr>
      </w:pPr>
      <w:r w:rsidRPr="00383F19">
        <w:rPr>
          <w:rStyle w:val="FontStyle31"/>
          <w:rFonts w:ascii="Times New Roman" w:hAnsi="Times New Roman" w:cs="Times New Roman"/>
          <w:sz w:val="24"/>
          <w:szCs w:val="24"/>
        </w:rPr>
        <w:t xml:space="preserve">4. </w:t>
      </w:r>
      <w:r w:rsidRPr="00383F19">
        <w:rPr>
          <w:rStyle w:val="FontStyle31"/>
          <w:rFonts w:ascii="Times New Roman" w:hAnsi="Times New Roman" w:cs="Times New Roman"/>
          <w:i/>
          <w:sz w:val="24"/>
          <w:szCs w:val="24"/>
        </w:rPr>
        <w:t>Рубежный контроль по теме «</w:t>
      </w:r>
      <w:r w:rsidRPr="00383F19">
        <w:rPr>
          <w:i/>
          <w:color w:val="000000" w:themeColor="text1"/>
        </w:rPr>
        <w:t>Ресурсосбережение оборудования в составе электроприводов. Проблемы диагностирования и повышения надежности»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 xml:space="preserve">Принципы построения диагностических моделей. 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Спектральные системы вибро, -и акустодиагностики.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Основные технические средства реализации вибродиагностических систем.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 xml:space="preserve"> Системы теплового мониторинга. Тепловизоры и опыт диагностирования на их основе.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Встроенные системы диагностирования и мониторинга ЭКиС.</w:t>
      </w:r>
    </w:p>
    <w:p w:rsidR="00383F19" w:rsidRPr="00383F19" w:rsidRDefault="00383F19" w:rsidP="00383F19">
      <w:pPr>
        <w:pStyle w:val="a7"/>
        <w:numPr>
          <w:ilvl w:val="0"/>
          <w:numId w:val="1"/>
        </w:numPr>
      </w:pPr>
      <w:r w:rsidRPr="00383F19">
        <w:t>Системы диагностирования объектно-ориентированных ЭКиС.</w:t>
      </w:r>
    </w:p>
    <w:p w:rsidR="00383F19" w:rsidRDefault="00383F19" w:rsidP="00383F19">
      <w:pPr>
        <w:pStyle w:val="a7"/>
        <w:numPr>
          <w:ilvl w:val="0"/>
          <w:numId w:val="1"/>
        </w:numPr>
      </w:pPr>
      <w:r w:rsidRPr="00383F19">
        <w:t>Современные программно-технические средства и системы экспертных оценок.</w:t>
      </w:r>
    </w:p>
    <w:p w:rsidR="00184A27" w:rsidRDefault="00184A27" w:rsidP="00184A27">
      <w:pPr>
        <w:pStyle w:val="a7"/>
        <w:ind w:left="360" w:firstLine="0"/>
      </w:pPr>
    </w:p>
    <w:p w:rsidR="00184A27" w:rsidRDefault="00184A27" w:rsidP="00184A27">
      <w:pPr>
        <w:pStyle w:val="a7"/>
        <w:ind w:left="360" w:firstLine="0"/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184A27" w:rsidRDefault="00184A27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FA5EE9" w:rsidRDefault="00FA5EE9" w:rsidP="00FA5EE9">
      <w:pPr>
        <w:pStyle w:val="Style3"/>
        <w:widowControl/>
        <w:ind w:left="710"/>
        <w:jc w:val="right"/>
        <w:rPr>
          <w:b/>
          <w:iCs/>
        </w:rPr>
      </w:pPr>
      <w:r>
        <w:rPr>
          <w:b/>
          <w:iCs/>
        </w:rPr>
        <w:t>Приложение 2.</w:t>
      </w:r>
    </w:p>
    <w:p w:rsidR="00FA5EE9" w:rsidRDefault="00FA5EE9" w:rsidP="00FA5EE9">
      <w:pPr>
        <w:pStyle w:val="Style3"/>
        <w:widowControl/>
        <w:ind w:left="710"/>
        <w:rPr>
          <w:b/>
          <w:iCs/>
        </w:rPr>
      </w:pPr>
      <w:r w:rsidRPr="004D296C">
        <w:rPr>
          <w:b/>
          <w:iCs/>
        </w:rPr>
        <w:t>Оценочные средства для проведения промежуточной и итоговой аттестации</w:t>
      </w:r>
    </w:p>
    <w:p w:rsidR="00FA5EE9" w:rsidRPr="004D296C" w:rsidRDefault="00FA5EE9" w:rsidP="00FA5EE9">
      <w:pPr>
        <w:pStyle w:val="Style3"/>
        <w:widowControl/>
        <w:ind w:left="710"/>
        <w:rPr>
          <w:b/>
          <w:iCs/>
        </w:rPr>
      </w:pPr>
    </w:p>
    <w:p w:rsidR="00FA5EE9" w:rsidRPr="00FE4EC3" w:rsidRDefault="00FA5EE9" w:rsidP="00FA5EE9">
      <w:pPr>
        <w:pStyle w:val="Style3"/>
        <w:widowControl/>
        <w:rPr>
          <w:b/>
          <w:iCs/>
        </w:rPr>
      </w:pPr>
    </w:p>
    <w:tbl>
      <w:tblPr>
        <w:tblStyle w:val="a8"/>
        <w:tblW w:w="5068" w:type="pct"/>
        <w:tblLook w:val="04A0" w:firstRow="1" w:lastRow="0" w:firstColumn="1" w:lastColumn="0" w:noHBand="0" w:noVBand="1"/>
      </w:tblPr>
      <w:tblGrid>
        <w:gridCol w:w="1399"/>
        <w:gridCol w:w="2538"/>
        <w:gridCol w:w="260"/>
        <w:gridCol w:w="5505"/>
      </w:tblGrid>
      <w:tr w:rsidR="00FA5EE9" w:rsidRPr="00FE4EC3" w:rsidTr="000E252C">
        <w:trPr>
          <w:trHeight w:val="753"/>
        </w:trPr>
        <w:tc>
          <w:tcPr>
            <w:tcW w:w="721" w:type="pct"/>
            <w:hideMark/>
          </w:tcPr>
          <w:p w:rsidR="00FA5EE9" w:rsidRPr="00663E1D" w:rsidRDefault="00FA5EE9" w:rsidP="000E2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Код  индикатора</w:t>
            </w:r>
          </w:p>
        </w:tc>
        <w:tc>
          <w:tcPr>
            <w:tcW w:w="1442" w:type="pct"/>
            <w:gridSpan w:val="2"/>
            <w:hideMark/>
          </w:tcPr>
          <w:p w:rsidR="00FA5EE9" w:rsidRPr="00FE4EC3" w:rsidRDefault="00FA5EE9" w:rsidP="000E252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 достижения компетенции</w:t>
            </w:r>
            <w:r w:rsidRPr="00FE4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7" w:type="pct"/>
            <w:hideMark/>
          </w:tcPr>
          <w:p w:rsidR="00FA5EE9" w:rsidRDefault="00FA5EE9" w:rsidP="000E2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EE9" w:rsidRPr="00FE4EC3" w:rsidRDefault="00FA5EE9" w:rsidP="000E252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E4EC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3</w:t>
            </w:r>
            <w:r w:rsidRPr="004D296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.1:</w:t>
            </w:r>
          </w:p>
        </w:tc>
      </w:tr>
      <w:tr w:rsidR="00FA5EE9" w:rsidRPr="00C44F3D" w:rsidTr="000E252C">
        <w:trPr>
          <w:trHeight w:val="283"/>
        </w:trPr>
        <w:tc>
          <w:tcPr>
            <w:tcW w:w="5000" w:type="pct"/>
            <w:gridSpan w:val="4"/>
            <w:hideMark/>
          </w:tcPr>
          <w:p w:rsidR="00FA5EE9" w:rsidRPr="009D7353" w:rsidRDefault="00FA5EE9" w:rsidP="000E25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3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ПК-2: Способностью разрабатывать концепции системы электропривода</w:t>
            </w:r>
          </w:p>
          <w:p w:rsidR="00FA5EE9" w:rsidRPr="000C450A" w:rsidRDefault="00FA5EE9" w:rsidP="000E25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5EE9" w:rsidRPr="00C44F3D" w:rsidTr="000E252C">
        <w:trPr>
          <w:trHeight w:val="3676"/>
        </w:trPr>
        <w:tc>
          <w:tcPr>
            <w:tcW w:w="721" w:type="pct"/>
            <w:hideMark/>
          </w:tcPr>
          <w:p w:rsidR="00FA5EE9" w:rsidRPr="004D296C" w:rsidRDefault="00FA5EE9" w:rsidP="000E252C">
            <w:pP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4D296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2</w:t>
            </w:r>
            <w:r w:rsidRPr="004D296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.1</w:t>
            </w:r>
          </w:p>
        </w:tc>
        <w:tc>
          <w:tcPr>
            <w:tcW w:w="1308" w:type="pct"/>
            <w:hideMark/>
          </w:tcPr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3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Формирует компетенции и задачи на разработку системы электропривода</w:t>
            </w:r>
          </w:p>
        </w:tc>
        <w:tc>
          <w:tcPr>
            <w:tcW w:w="2971" w:type="pct"/>
            <w:gridSpan w:val="2"/>
            <w:hideMark/>
          </w:tcPr>
          <w:p w:rsidR="00FA5EE9" w:rsidRDefault="00FA5EE9" w:rsidP="000E252C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6A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разделу 1.</w:t>
            </w:r>
          </w:p>
          <w:p w:rsidR="00FA5EE9" w:rsidRPr="00EF66A1" w:rsidRDefault="00FA5EE9" w:rsidP="000E25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6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 каких источниках информации отражены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передовой отечественный и зарубежный научно-производственный опыт в профессиональной сфере деятельности;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Перечислите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и пути реализации энерго- и ресурсосбережения в сфере эксплуатации электроприводов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Какие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методы оценки влияния параметров и характеристик электродвигателей на показатели энерго-и ресурсоэффективности эксплуатации электроприводов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при разработке концепции системы электропривода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Какие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новые решения в электромоторостроении, способствующие созданию энергоэффективных электродвигателей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получили развитие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Как оценивается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влияние пускорегулирующих устройств на показатели работы электроприводов;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Приведите примеры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 xml:space="preserve">влияние автоматизированных электроприводов на повышение нергоэффективности технологических процессов за счет регулирования основных координат и методы оценки; </w:t>
            </w:r>
          </w:p>
          <w:p w:rsidR="00FA5EE9" w:rsidRPr="009D7353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В каких программных пакетах реализованы </w:t>
            </w:r>
            <w:r w:rsidRPr="009D7353">
              <w:rPr>
                <w:rFonts w:ascii="Times New Roman" w:hAnsi="Times New Roman" w:cs="Times New Roman"/>
                <w:sz w:val="24"/>
                <w:szCs w:val="24"/>
              </w:rPr>
              <w:t>современные методы расчета, проектирования, конструирования и направления модернизации электроприводов с использованием систем современных средств   автоматизированного   электропривода с применением преобразовательной техники и компьютерных средств для решения задач энерго- ресурсосбережения.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6A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FA5EE9" w:rsidRPr="00EF66A1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Вопросы к разделу 2.</w:t>
            </w:r>
          </w:p>
          <w:p w:rsidR="00FA5EE9" w:rsidRPr="00EF66A1" w:rsidRDefault="00FA5EE9" w:rsidP="000E25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color w:val="000000"/>
              </w:rPr>
              <w:lastRenderedPageBreak/>
              <w:t xml:space="preserve">  </w:t>
            </w: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1.Какие нормативные документы по реализации мероприятий в области энергосбережения   существуют?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2.Какова роль частотного регулирования в энергосбережении на примере электроприводов вентиляторного типа.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3.Оцените возможности энерго- и ресурсосбережения на основе систем тиристорный преобразователь напряжения – асинхронный электродвигатель.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4.Современные конструкции энергосберегающих асинхронных электродвигателей (базовый вариант компенсированного электродвигателя)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5.Как решаются проблемы энерго, - ресурсосбережения в электроприводах постоянного тока технологических агрегатов.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6.Оцените возможности энергосбережения за счет применения многоскоростных электродвигателей.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7.Охарактеризуйте проблемы энергосбережения в электроприводах, используемых сфере коммунального хозяйства.</w:t>
            </w:r>
          </w:p>
          <w:p w:rsidR="00FA5EE9" w:rsidRP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9452C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разделу 3.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B6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структуры электроприводов постоянного тока с подчиненным регулированием параметров применяются в агрегатах металлургического производства. Приведите примеры реализации и покажите оцените возможности энерго-ресурсосбережения.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 Какие структуры электроприводов переменного тока тока с подчиненным регулированием араметров применяются в агрегатах металлургического производства. 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Оцените возможности энерго-, и ресурсосбережения при использовании активных выпрямителей. 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Приведите перечень новых типов электродвигателей, находящихся в разработке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испытаниях.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Какие проблемы возникают в электроприводах переменного тока с автономным инвертором напряжения?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 xml:space="preserve">4. Как реализуется 3-х фазный инвертор напряжения с ШИМ на основе </w:t>
            </w:r>
            <w:r w:rsidRPr="00E945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IGBT</w:t>
            </w: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 xml:space="preserve"> транзисторов.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>5. Как обеспечивается тормозной режим двигателя переменного тока при питании от автономного инвертора напряжения?</w:t>
            </w:r>
          </w:p>
          <w:p w:rsidR="00FA5EE9" w:rsidRPr="00E9452C" w:rsidRDefault="00FA5EE9" w:rsidP="000E25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EE9" w:rsidRPr="00E2639D" w:rsidRDefault="00FA5EE9" w:rsidP="000E2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9D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разделу 4.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 xml:space="preserve"> 1. Классификация преобразователей частоты. Автономный инвертор напряжения с амплитудной модуляцией, принцип действия, достоинства и недостатки.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>2. Суть регулирования напряжения методом широтно-импульсной модуляции.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>.  В чем проявляется  влияние входных фильтров преобразователей частоты?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>8. Какие фильтры и для чего применяются на выходе преобразователей частоты, их параметры.</w:t>
            </w:r>
          </w:p>
          <w:p w:rsidR="00FA5EE9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52C">
              <w:rPr>
                <w:rFonts w:ascii="Times New Roman" w:hAnsi="Times New Roman" w:cs="Times New Roman"/>
                <w:sz w:val="24"/>
                <w:szCs w:val="24"/>
              </w:rPr>
              <w:t>9. Какие способы рекуперации энергии применяются в преобразователях на основе автономных инверторов напряжения?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.Приведите структуру системы диагностирования электроприводов.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9.Какие технические устройства применяют в системах вибродиагности.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10. Роль системы теплового мониторинга состояния электродвигатей в задачах ресурсосбережения.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11. Приведите примеры схемных решений и технических средств, применяемых для улучшения гармонического состава токов и напряжения.</w:t>
            </w:r>
          </w:p>
          <w:p w:rsidR="00FA5EE9" w:rsidRPr="00FA5EE9" w:rsidRDefault="00FA5EE9" w:rsidP="000E252C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12.Приведите примеры реализации автоматизированных систем учета потребления </w:t>
            </w:r>
            <w:r w:rsidRPr="00FA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электроэнергии электроприводами технологических агрегатов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13. Какими способами осуществляется прогнозирование остаточного ресурса</w:t>
            </w:r>
          </w:p>
          <w:p w:rsidR="00FA5EE9" w:rsidRPr="00E9452C" w:rsidRDefault="00FA5EE9" w:rsidP="000E2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EE9" w:rsidRPr="00FE4EC3" w:rsidRDefault="00FA5EE9" w:rsidP="000E252C">
            <w:pPr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5EE9" w:rsidRPr="00FA5EE9" w:rsidRDefault="00FA5EE9" w:rsidP="00FA5EE9">
      <w:pPr>
        <w:rPr>
          <w:lang w:val="ru-RU"/>
        </w:rPr>
      </w:pPr>
    </w:p>
    <w:p w:rsidR="00FA5EE9" w:rsidRPr="00FA5EE9" w:rsidRDefault="00FA5EE9" w:rsidP="00FA5EE9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FA5EE9" w:rsidRPr="00FA5EE9" w:rsidRDefault="00FA5EE9" w:rsidP="00FA5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«Энергоресурсосбережение средствами автоматизированного электропривода»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тестирования и экзамена.</w:t>
      </w:r>
    </w:p>
    <w:p w:rsidR="00FA5EE9" w:rsidRPr="00FA5EE9" w:rsidRDefault="00FA5EE9" w:rsidP="00FA5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:rsidR="00FA5EE9" w:rsidRPr="00FA5EE9" w:rsidRDefault="00FA5EE9" w:rsidP="00FA5E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5EE9" w:rsidRPr="00FA5EE9" w:rsidRDefault="00FA5EE9" w:rsidP="00FA5EE9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FA5EE9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подготовки к экзамену </w:t>
      </w:r>
    </w:p>
    <w:p w:rsidR="00FA5EE9" w:rsidRPr="00FA5EE9" w:rsidRDefault="00FA5EE9" w:rsidP="00FA5EE9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napToGrid w:val="0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 xml:space="preserve">Для подготовки к экзамену необходимо изучить темы лекций и темы для самостоятельного изучения с использованием основной, дополнительной литературы, </w:t>
      </w:r>
      <w:r w:rsidRPr="00FA5EE9">
        <w:rPr>
          <w:rFonts w:ascii="Times New Roman" w:hAnsi="Times New Roman" w:cs="Times New Roman"/>
          <w:bCs/>
          <w:snapToGrid w:val="0"/>
          <w:sz w:val="24"/>
          <w:szCs w:val="24"/>
          <w:lang w:val="ru-RU"/>
        </w:rPr>
        <w:t>методических указаний, а также интернет-ресурсов (п. 8).</w:t>
      </w:r>
    </w:p>
    <w:p w:rsidR="00FA5EE9" w:rsidRPr="00DA05DB" w:rsidRDefault="00FA5EE9" w:rsidP="00FA5EE9">
      <w:pPr>
        <w:pStyle w:val="a7"/>
        <w:tabs>
          <w:tab w:val="left" w:pos="851"/>
        </w:tabs>
      </w:pP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A5EE9" w:rsidRPr="00FA5EE9" w:rsidRDefault="00FA5EE9" w:rsidP="00FA5E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A5EE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A5EE9" w:rsidRPr="00DA05DB" w:rsidRDefault="00FA5EE9" w:rsidP="00FA5EE9">
      <w:pPr>
        <w:pStyle w:val="a7"/>
        <w:tabs>
          <w:tab w:val="left" w:pos="851"/>
        </w:tabs>
      </w:pPr>
      <w:r w:rsidRPr="00DA05DB">
        <w:t xml:space="preserve"> </w:t>
      </w:r>
    </w:p>
    <w:p w:rsidR="00FA5EE9" w:rsidRPr="00FA5EE9" w:rsidRDefault="00FA5EE9" w:rsidP="00FA5EE9">
      <w:pPr>
        <w:spacing w:after="0" w:line="240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FA5EE9" w:rsidRPr="00FA5EE9" w:rsidRDefault="00FA5EE9" w:rsidP="00FA5EE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A5EE9" w:rsidRDefault="00FA5EE9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FA5EE9" w:rsidRDefault="00FA5EE9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FA5EE9" w:rsidRDefault="00FA5EE9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p w:rsidR="00FA5EE9" w:rsidRDefault="00FA5EE9" w:rsidP="00184A27">
      <w:pPr>
        <w:tabs>
          <w:tab w:val="num" w:pos="993"/>
        </w:tabs>
        <w:spacing w:before="60"/>
        <w:ind w:firstLine="720"/>
        <w:rPr>
          <w:b/>
          <w:lang w:val="ru-RU"/>
        </w:rPr>
      </w:pPr>
    </w:p>
    <w:sectPr w:rsidR="00FA5EE9" w:rsidSect="00493377">
      <w:footerReference w:type="default" r:id="rId11"/>
      <w:pgSz w:w="11907" w:h="16840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EF5" w:rsidRDefault="00E16EF5" w:rsidP="00383F19">
      <w:pPr>
        <w:spacing w:after="0" w:line="240" w:lineRule="auto"/>
      </w:pPr>
      <w:r>
        <w:separator/>
      </w:r>
    </w:p>
  </w:endnote>
  <w:endnote w:type="continuationSeparator" w:id="0">
    <w:p w:rsidR="00E16EF5" w:rsidRDefault="00E16EF5" w:rsidP="0038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27" w:rsidRDefault="00184A27">
    <w:pPr>
      <w:pStyle w:val="a5"/>
    </w:pPr>
  </w:p>
  <w:p w:rsidR="00FA5EE9" w:rsidRDefault="00FA5EE9">
    <w:pPr>
      <w:pStyle w:val="a5"/>
    </w:pPr>
  </w:p>
  <w:p w:rsidR="00184A27" w:rsidRDefault="00184A27">
    <w:pPr>
      <w:pStyle w:val="a5"/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  <w:p w:rsidR="00184A27" w:rsidRPr="00383F19" w:rsidRDefault="00184A27">
    <w:pPr>
      <w:pStyle w:val="a5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EF5" w:rsidRDefault="00E16EF5" w:rsidP="00383F19">
      <w:pPr>
        <w:spacing w:after="0" w:line="240" w:lineRule="auto"/>
      </w:pPr>
      <w:r>
        <w:separator/>
      </w:r>
    </w:p>
  </w:footnote>
  <w:footnote w:type="continuationSeparator" w:id="0">
    <w:p w:rsidR="00E16EF5" w:rsidRDefault="00E16EF5" w:rsidP="00383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30716"/>
    <w:multiLevelType w:val="hybridMultilevel"/>
    <w:tmpl w:val="49548C40"/>
    <w:lvl w:ilvl="0" w:tplc="D9E0E13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E336E58"/>
    <w:multiLevelType w:val="hybridMultilevel"/>
    <w:tmpl w:val="659ED00A"/>
    <w:lvl w:ilvl="0" w:tplc="D0E69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20B2"/>
    <w:rsid w:val="000A7B39"/>
    <w:rsid w:val="000D130D"/>
    <w:rsid w:val="00184A27"/>
    <w:rsid w:val="001F0BC7"/>
    <w:rsid w:val="00220E2F"/>
    <w:rsid w:val="00361EEF"/>
    <w:rsid w:val="00383F19"/>
    <w:rsid w:val="00493377"/>
    <w:rsid w:val="004A1E1A"/>
    <w:rsid w:val="005A3D40"/>
    <w:rsid w:val="00647B87"/>
    <w:rsid w:val="008859D2"/>
    <w:rsid w:val="009207E6"/>
    <w:rsid w:val="00933E46"/>
    <w:rsid w:val="00AC2D6F"/>
    <w:rsid w:val="00B6562D"/>
    <w:rsid w:val="00C245F4"/>
    <w:rsid w:val="00C44F3D"/>
    <w:rsid w:val="00D31453"/>
    <w:rsid w:val="00E16EF5"/>
    <w:rsid w:val="00E209E2"/>
    <w:rsid w:val="00F42D13"/>
    <w:rsid w:val="00FA1D3D"/>
    <w:rsid w:val="00FA5EE9"/>
    <w:rsid w:val="00FD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F19"/>
  </w:style>
  <w:style w:type="paragraph" w:styleId="a5">
    <w:name w:val="footer"/>
    <w:basedOn w:val="a"/>
    <w:link w:val="a6"/>
    <w:uiPriority w:val="99"/>
    <w:unhideWhenUsed/>
    <w:rsid w:val="00383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F19"/>
  </w:style>
  <w:style w:type="paragraph" w:customStyle="1" w:styleId="Style14">
    <w:name w:val="Style14"/>
    <w:basedOn w:val="a"/>
    <w:rsid w:val="0038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383F19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99"/>
    <w:qFormat/>
    <w:rsid w:val="00383F19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2">
    <w:name w:val="Body Text Indent 2"/>
    <w:basedOn w:val="a"/>
    <w:link w:val="20"/>
    <w:uiPriority w:val="99"/>
    <w:rsid w:val="00383F1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83F19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Style3">
    <w:name w:val="Style3"/>
    <w:basedOn w:val="a"/>
    <w:rsid w:val="0038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rsid w:val="00FA5EE9"/>
    <w:pPr>
      <w:spacing w:after="0" w:line="240" w:lineRule="auto"/>
    </w:pPr>
    <w:rPr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rsid w:val="00FA5EE9"/>
    <w:rPr>
      <w:rFonts w:ascii="Georgia" w:hAnsi="Georgia" w:cs="Georgia" w:hint="default"/>
      <w:sz w:val="12"/>
      <w:szCs w:val="12"/>
    </w:rPr>
  </w:style>
  <w:style w:type="paragraph" w:styleId="a9">
    <w:name w:val="Balloon Text"/>
    <w:basedOn w:val="a"/>
    <w:link w:val="aa"/>
    <w:uiPriority w:val="99"/>
    <w:semiHidden/>
    <w:unhideWhenUsed/>
    <w:rsid w:val="00AC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2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21</Pages>
  <Words>3377</Words>
  <Characters>19253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2019-2020_13_04_02_АЭПм-19_01_plx_Энерго- и ресурсосбережение средствами автоматизированного электропривода</vt:lpstr>
      <vt:lpstr>Лист1</vt:lpstr>
    </vt:vector>
  </TitlesOfParts>
  <Company>HP</Company>
  <LinksUpToDate>false</LinksUpToDate>
  <CharactersWithSpaces>22585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2019-2020_13_04_02_АЭПм-19_01_plx_Энерго- и ресурсосбережение средствами автоматизированного электропривода</dc:title>
  <dc:creator>FastReport.NET</dc:creator>
  <cp:lastModifiedBy>Oleg</cp:lastModifiedBy>
  <cp:revision>15</cp:revision>
  <dcterms:created xsi:type="dcterms:W3CDTF">2020-10-29T15:47:00Z</dcterms:created>
  <dcterms:modified xsi:type="dcterms:W3CDTF">2020-11-12T08:16:00Z</dcterms:modified>
</cp:coreProperties>
</file>