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2B" w:rsidRDefault="00324259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-720090</wp:posOffset>
            </wp:positionV>
            <wp:extent cx="7499350" cy="10610850"/>
            <wp:effectExtent l="0" t="0" r="0" b="0"/>
            <wp:wrapSquare wrapText="bothSides"/>
            <wp:docPr id="2" name="Рисунок 2" descr="C:\Users\User\Documents\РАБОТА\АККРЕДИТАЦИЯ 2020\ООП - магистратура\ОП_АЭСм-19\ТЛ_сканы_АЭСм-19\ЭлСнаб_Маг_2019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ОП_АЭСм-19\ТЛ_сканы_АЭСм-19\ЭлСнаб_Маг_2019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421">
        <w:br w:type="page"/>
      </w:r>
    </w:p>
    <w:p w:rsidR="000C472B" w:rsidRPr="009F7421" w:rsidRDefault="0032425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9670" cy="10639425"/>
            <wp:effectExtent l="0" t="0" r="0" b="0"/>
            <wp:wrapSquare wrapText="bothSides"/>
            <wp:docPr id="3" name="Рисунок 3" descr="C:\Users\User\Documents\РАБОТА\АККРЕДИТАЦИЯ 2020\ООП - магистратура\ОП_АЭСм-19\ТЛ_сканы_АЭСм-19\ЭлСнаб_Маг_2019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АККРЕДИТАЦИЯ 2020\ООП - магистратура\ОП_АЭСм-19\ТЛ_сканы_АЭСм-19\ЭлСнаб_Маг_2019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421" w:rsidRPr="009F7421">
        <w:rPr>
          <w:lang w:val="ru-RU"/>
        </w:rPr>
        <w:br w:type="page"/>
      </w:r>
    </w:p>
    <w:p w:rsidR="000C472B" w:rsidRPr="009F7421" w:rsidRDefault="00366BA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83E225" wp14:editId="428775B1">
            <wp:simplePos x="0" y="0"/>
            <wp:positionH relativeFrom="column">
              <wp:posOffset>-924560</wp:posOffset>
            </wp:positionH>
            <wp:positionV relativeFrom="paragraph">
              <wp:posOffset>-415290</wp:posOffset>
            </wp:positionV>
            <wp:extent cx="7557770" cy="10391775"/>
            <wp:effectExtent l="0" t="0" r="0" b="0"/>
            <wp:wrapSquare wrapText="bothSides"/>
            <wp:docPr id="15" name="Рисунок 15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421" w:rsidRPr="009F74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C47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C472B" w:rsidRPr="000017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расстояния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138"/>
        </w:trPr>
        <w:tc>
          <w:tcPr>
            <w:tcW w:w="1985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 w:rsidRPr="0000179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t xml:space="preserve"> </w:t>
            </w:r>
          </w:p>
        </w:tc>
      </w:tr>
      <w:tr w:rsidR="000C472B" w:rsidRPr="000017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138"/>
        </w:trPr>
        <w:tc>
          <w:tcPr>
            <w:tcW w:w="1985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 w:rsidRPr="000017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F7421">
              <w:rPr>
                <w:lang w:val="ru-RU"/>
              </w:rPr>
              <w:t xml:space="preserve"> </w:t>
            </w:r>
            <w:proofErr w:type="gramEnd"/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C472B" w:rsidRPr="00001793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производственно-технологические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Организовывает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потерь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9F7421">
              <w:rPr>
                <w:lang w:val="ru-RU"/>
              </w:rPr>
              <w:t xml:space="preserve"> </w:t>
            </w:r>
          </w:p>
        </w:tc>
      </w:tr>
    </w:tbl>
    <w:p w:rsidR="000C472B" w:rsidRPr="009F7421" w:rsidRDefault="009F7421">
      <w:pPr>
        <w:rPr>
          <w:sz w:val="0"/>
          <w:szCs w:val="0"/>
          <w:lang w:val="ru-RU"/>
        </w:rPr>
      </w:pPr>
      <w:r w:rsidRPr="009F74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5"/>
        <w:gridCol w:w="388"/>
        <w:gridCol w:w="523"/>
        <w:gridCol w:w="602"/>
        <w:gridCol w:w="692"/>
        <w:gridCol w:w="516"/>
        <w:gridCol w:w="1535"/>
        <w:gridCol w:w="1625"/>
        <w:gridCol w:w="1234"/>
      </w:tblGrid>
      <w:tr w:rsidR="000C472B" w:rsidRPr="00001793">
        <w:trPr>
          <w:trHeight w:hRule="exact" w:val="285"/>
        </w:trPr>
        <w:tc>
          <w:tcPr>
            <w:tcW w:w="710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BD4E0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C472B" w:rsidRPr="00BD4E0C" w:rsidRDefault="009F74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72B" w:rsidRPr="00BD4E0C" w:rsidRDefault="009F74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72B" w:rsidRPr="00BD4E0C" w:rsidRDefault="009F74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72B" w:rsidRPr="00BD4E0C" w:rsidRDefault="009F74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4E0C" w:rsidRPr="00BD4E0C" w:rsidRDefault="00BD4E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в форме практической подготовки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акад. часов</w:t>
            </w:r>
          </w:p>
          <w:p w:rsidR="000C472B" w:rsidRPr="00BD4E0C" w:rsidRDefault="009F74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72B" w:rsidRPr="00BD4E0C" w:rsidRDefault="009F74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72B" w:rsidRPr="00BD4E0C" w:rsidRDefault="000C4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C472B" w:rsidRPr="00BD4E0C" w:rsidRDefault="009F74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C472B" w:rsidRPr="00324259">
        <w:trPr>
          <w:trHeight w:hRule="exact" w:val="138"/>
        </w:trPr>
        <w:tc>
          <w:tcPr>
            <w:tcW w:w="710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C472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C472B" w:rsidRDefault="000C472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C472B" w:rsidRDefault="000C472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протяженных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ЛЭП.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Натуральная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Волновая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Длина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324259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2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№1.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практического занятия №1 " Построение круговой диаграммы линии электропередачи и расчёт её режимов работы".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работы".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Дальние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электропередачи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замещения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распределенными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параметрами.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потокораспределение</w:t>
            </w:r>
            <w:proofErr w:type="spell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мощностей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натуральной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вдоль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протяженной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Пропускная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протяженной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длины.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324259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2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№1.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практического занятия №2 " Построение кривой распределения напряжения вдоль линии в режиме холостого хода".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кривой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вдоль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холостого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хода".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четырехполюсника.</w:t>
            </w:r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Обобщенные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четырехполюсника.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Компенсированные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Продольная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поперечная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компенсация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324259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2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№1.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практического занятия №3 " Определение пропускной способности ЛЭП после установки устройства продольной компенсации в середине линии 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пропускной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ЛЭП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продольной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компенсации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середине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Угловые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мощности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дальней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324259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2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№1.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практического занятия №4 " Исследование влияния сопротивления источника питания и местоположения УПК на величину коэффициента эффективности продольной компенсации 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№4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сопротивления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местоположения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УПК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продольной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компенсации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эквивалентного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четырехполюсника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распространения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волны,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затухания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фазы.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постоянных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эквивалентного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четырехполюсника.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вдоль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ЛЭП.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одольной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компенсации,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пропускную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ЛЭП,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продольной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компенсации.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324259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2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№1.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лабораторной работы №1 " Исследование установившегося режима работы длинной линии электропередачи с четвертью длины волны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,</w:t>
            </w:r>
            <w:proofErr w:type="gramEnd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соединяющей электрическую систему с нагрузкой 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установившегося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четвертью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волны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соединяющей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электрическую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Настроенные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настроенных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Настройка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полуволну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волны.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пропускную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324259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2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№2.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лабораторной работы №2 " Исследование установившегося режима работы длинной линии электропередачи с половиной длины волны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,</w:t>
            </w:r>
            <w:proofErr w:type="gramEnd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соединяющей электрическую систему с нагрузкой 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установившегося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волны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соединяющей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электрическую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 w:rsidRPr="000017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волны.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волны.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Компенсированные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волны.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324259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2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№2.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лабораторной работы №3 " Продольная индуктивная или поперечная емкостная компенсация длинной линии электропередачи с целью ее «удлинения» до половины длины линии 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№3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Продольная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индуктивная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поперечная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емкостная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компенсация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«удлинения»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 w:rsidRPr="0000179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гибких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протяженных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ЛЭП.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гибких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протяженных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ЛЭП.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мощностью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пропускной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продольной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поперечной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компенсации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Синхронные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компенсаторы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324259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2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№2.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лабораторной работы №4 " Продольная емкостная или поперечная индуктивная компенсация длинной линии электропередачи с целью ее «укорочения»".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№4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Продольная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емкостная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поперечная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индуктивная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компенсация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«укорочения»".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 w:rsidRPr="0000179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режимами</w:t>
            </w:r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протяженной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ЛЭП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компенсаторы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реактивной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Управляемая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продольная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компенсация.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Фазоповоротные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управляемых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вентилях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324259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2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№2.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лабораторной работы №5  " Исследование установившегося режима работы длинной линии электропередачи с четвертью длины волны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соединяющие мощные электрические системы 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№5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установившегося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четвертью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волны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соединяющие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 w:rsidRPr="00001793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Многофункциональный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преобразователь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потоками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электроэнергии.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Многофункциональный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преобразователь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потоками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электроэнергии.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Импульсная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модуляция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преобразователях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Синусоидальная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ШИМ.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324259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2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написанию АКР №2.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лабораторной работы №6 " Исследование установившегося режима работы длинной линии электропередачи с половиной длины волны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соединяющие мощные электрические системы ".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№6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установившегося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волны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соединяющие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".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  <w:tr w:rsidR="000C472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0C472B"/>
        </w:tc>
      </w:tr>
    </w:tbl>
    <w:p w:rsidR="000C472B" w:rsidRDefault="009F74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C47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C472B">
        <w:trPr>
          <w:trHeight w:hRule="exact" w:val="138"/>
        </w:trPr>
        <w:tc>
          <w:tcPr>
            <w:tcW w:w="9357" w:type="dxa"/>
          </w:tcPr>
          <w:p w:rsidR="000C472B" w:rsidRDefault="000C472B"/>
        </w:tc>
      </w:tr>
      <w:tr w:rsidR="000C472B" w:rsidRPr="00001793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D4E0C" w:rsidRDefault="00BD4E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«Специальные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277"/>
        </w:trPr>
        <w:tc>
          <w:tcPr>
            <w:tcW w:w="9357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 w:rsidRPr="000017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F7421">
              <w:rPr>
                <w:lang w:val="ru-RU"/>
              </w:rPr>
              <w:t xml:space="preserve"> </w:t>
            </w:r>
          </w:p>
        </w:tc>
      </w:tr>
      <w:tr w:rsidR="000C47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C472B">
        <w:trPr>
          <w:trHeight w:hRule="exact" w:val="138"/>
        </w:trPr>
        <w:tc>
          <w:tcPr>
            <w:tcW w:w="9357" w:type="dxa"/>
          </w:tcPr>
          <w:p w:rsidR="000C472B" w:rsidRDefault="000C472B"/>
        </w:tc>
      </w:tr>
      <w:tr w:rsidR="000C472B" w:rsidRPr="000017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C472B">
        <w:trPr>
          <w:trHeight w:hRule="exact" w:val="138"/>
        </w:trPr>
        <w:tc>
          <w:tcPr>
            <w:tcW w:w="9357" w:type="dxa"/>
          </w:tcPr>
          <w:p w:rsidR="000C472B" w:rsidRDefault="000C472B"/>
        </w:tc>
      </w:tr>
      <w:tr w:rsidR="000C472B" w:rsidRPr="000017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C472B" w:rsidRPr="00001793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 w:rsidP="00657F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Газизова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Кондрашова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7421">
              <w:rPr>
                <w:lang w:val="ru-RU"/>
              </w:rPr>
              <w:t xml:space="preserve"> </w:t>
            </w:r>
            <w:hyperlink r:id="rId11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=3837.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/1/1530276/3837.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7421">
              <w:rPr>
                <w:lang w:val="ru-RU"/>
              </w:rPr>
              <w:t xml:space="preserve"> </w:t>
            </w:r>
            <w:r w:rsidR="00657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657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978-5-9967-15634-0.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138"/>
        </w:trPr>
        <w:tc>
          <w:tcPr>
            <w:tcW w:w="9357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C472B" w:rsidRPr="00001793">
        <w:trPr>
          <w:trHeight w:hRule="exact" w:val="49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Бурман</w:t>
            </w:r>
            <w:proofErr w:type="spell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потоками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Бурман</w:t>
            </w:r>
            <w:proofErr w:type="spell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978-5-383-01189-8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hyperlink r:id="rId12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9785383011898.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Ананичева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Мезенцев,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Мызин</w:t>
            </w:r>
            <w:proofErr w:type="spell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Бартоломея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978-5-534-07671-4.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7421">
              <w:rPr>
                <w:lang w:val="ru-RU"/>
              </w:rPr>
              <w:t xml:space="preserve"> </w:t>
            </w:r>
            <w:hyperlink r:id="rId13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/455365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электропередачи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сверхвысокого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978-5-383-01101-0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hyperlink r:id="rId14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9785383011010.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Русина,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станций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Русина,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</w:p>
        </w:tc>
      </w:tr>
    </w:tbl>
    <w:p w:rsidR="000C472B" w:rsidRPr="009F7421" w:rsidRDefault="009F7421">
      <w:pPr>
        <w:rPr>
          <w:sz w:val="0"/>
          <w:szCs w:val="0"/>
          <w:lang w:val="ru-RU"/>
        </w:rPr>
      </w:pPr>
      <w:r w:rsidRPr="009F74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0C472B" w:rsidRPr="00001793">
        <w:trPr>
          <w:trHeight w:hRule="exact" w:val="866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Издательство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399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978-5-534-04370-9.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7421">
              <w:rPr>
                <w:lang w:val="ru-RU"/>
              </w:rPr>
              <w:t xml:space="preserve"> </w:t>
            </w:r>
            <w:hyperlink r:id="rId15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/453167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Всережимный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редактор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978-5-534-10916-0.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7421">
              <w:rPr>
                <w:lang w:val="ru-RU"/>
              </w:rPr>
              <w:t xml:space="preserve"> </w:t>
            </w:r>
            <w:hyperlink r:id="rId16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/454516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Лыкин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Лыкин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978-5-534-04321-1.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7421">
              <w:rPr>
                <w:lang w:val="ru-RU"/>
              </w:rPr>
              <w:t xml:space="preserve"> </w:t>
            </w:r>
            <w:hyperlink r:id="rId17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/451023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Бартоломей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Бартоломей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Тащилин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978-5-534-10914-6.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F7421">
              <w:rPr>
                <w:lang w:val="ru-RU"/>
              </w:rPr>
              <w:t xml:space="preserve"> </w:t>
            </w:r>
            <w:proofErr w:type="spell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F7421">
              <w:rPr>
                <w:lang w:val="ru-RU"/>
              </w:rPr>
              <w:t xml:space="preserve"> </w:t>
            </w:r>
            <w:hyperlink r:id="rId18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/453346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9F7421">
              <w:rPr>
                <w:lang w:val="ru-RU"/>
              </w:rPr>
              <w:t xml:space="preserve"> </w:t>
            </w:r>
          </w:p>
          <w:p w:rsidR="000C472B" w:rsidRPr="009F7421" w:rsidRDefault="007922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="009F7421" w:rsidRPr="009F7421">
              <w:rPr>
                <w:lang w:val="ru-RU"/>
              </w:rPr>
              <w:t xml:space="preserve"> </w:t>
            </w:r>
            <w:proofErr w:type="spellStart"/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</w:t>
            </w:r>
            <w:proofErr w:type="spellEnd"/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«Энергетика»</w:t>
            </w:r>
            <w:r w:rsidR="009F7421" w:rsidRPr="009F7421">
              <w:rPr>
                <w:lang w:val="ru-RU"/>
              </w:rPr>
              <w:t xml:space="preserve"> </w:t>
            </w:r>
            <w:hyperlink r:id="rId19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susu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power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archive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7421" w:rsidRPr="009F7421">
              <w:rPr>
                <w:lang w:val="ru-RU"/>
              </w:rPr>
              <w:t xml:space="preserve"> </w:t>
            </w:r>
          </w:p>
          <w:p w:rsidR="000C472B" w:rsidRPr="009F7421" w:rsidRDefault="007922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«Электротехнические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комплексы»</w:t>
            </w:r>
            <w:r w:rsidR="009F7421" w:rsidRPr="009F7421">
              <w:rPr>
                <w:lang w:val="ru-RU"/>
              </w:rPr>
              <w:t xml:space="preserve"> </w:t>
            </w:r>
            <w:hyperlink r:id="rId20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esik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7421" w:rsidRPr="009F7421">
              <w:rPr>
                <w:lang w:val="ru-RU"/>
              </w:rPr>
              <w:t xml:space="preserve"> </w:t>
            </w:r>
          </w:p>
          <w:p w:rsidR="000C472B" w:rsidRPr="009F7421" w:rsidRDefault="007922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"Вестник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Ивановского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="009F7421" w:rsidRPr="009F7421">
              <w:rPr>
                <w:lang w:val="ru-RU"/>
              </w:rPr>
              <w:t xml:space="preserve"> </w:t>
            </w:r>
            <w:r w:rsidR="009F7421"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университета"</w:t>
            </w:r>
            <w:r w:rsidR="009F7421" w:rsidRPr="009F7421">
              <w:rPr>
                <w:lang w:val="ru-RU"/>
              </w:rPr>
              <w:t xml:space="preserve"> </w:t>
            </w:r>
            <w:hyperlink r:id="rId21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ispu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taxonomy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term</w:t>
              </w:r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ru-RU"/>
                </w:rPr>
                <w:t>/102#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7421" w:rsidRPr="009F7421">
              <w:rPr>
                <w:lang w:val="ru-RU"/>
              </w:rPr>
              <w:t xml:space="preserve"> </w:t>
            </w:r>
          </w:p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138"/>
        </w:trPr>
        <w:tc>
          <w:tcPr>
            <w:tcW w:w="426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C472B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472B" w:rsidRPr="00324259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электротехники»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электроники»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персональном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«Электроснабжение»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9F7421">
              <w:rPr>
                <w:lang w:val="ru-RU"/>
              </w:rPr>
              <w:t xml:space="preserve"> </w:t>
            </w:r>
            <w:r w:rsidRPr="00324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324259">
              <w:rPr>
                <w:lang w:val="ru-RU"/>
              </w:rPr>
              <w:t xml:space="preserve"> </w:t>
            </w:r>
            <w:r w:rsidRPr="003242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24259">
              <w:rPr>
                <w:lang w:val="ru-RU"/>
              </w:rPr>
              <w:t xml:space="preserve"> </w:t>
            </w:r>
          </w:p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«Электромагнитная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совместимость»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«Электроснабжение»/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Корнилов,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О.Л.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F7421">
              <w:rPr>
                <w:lang w:val="ru-RU"/>
              </w:rPr>
              <w:t xml:space="preserve"> </w:t>
            </w:r>
            <w:proofErr w:type="gramStart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C472B">
        <w:trPr>
          <w:trHeight w:hRule="exact" w:val="138"/>
        </w:trPr>
        <w:tc>
          <w:tcPr>
            <w:tcW w:w="426" w:type="dxa"/>
          </w:tcPr>
          <w:p w:rsidR="000C472B" w:rsidRDefault="000C472B"/>
        </w:tc>
        <w:tc>
          <w:tcPr>
            <w:tcW w:w="1985" w:type="dxa"/>
          </w:tcPr>
          <w:p w:rsidR="000C472B" w:rsidRDefault="000C472B"/>
        </w:tc>
        <w:tc>
          <w:tcPr>
            <w:tcW w:w="3686" w:type="dxa"/>
          </w:tcPr>
          <w:p w:rsidR="000C472B" w:rsidRDefault="000C472B"/>
        </w:tc>
        <w:tc>
          <w:tcPr>
            <w:tcW w:w="3120" w:type="dxa"/>
          </w:tcPr>
          <w:p w:rsidR="000C472B" w:rsidRDefault="000C472B"/>
        </w:tc>
        <w:tc>
          <w:tcPr>
            <w:tcW w:w="143" w:type="dxa"/>
          </w:tcPr>
          <w:p w:rsidR="000C472B" w:rsidRDefault="000C472B"/>
        </w:tc>
      </w:tr>
      <w:tr w:rsidR="000C472B" w:rsidRPr="000017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472B" w:rsidRPr="009F7421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lang w:val="ru-RU"/>
              </w:rPr>
              <w:t xml:space="preserve"> </w:t>
            </w:r>
          </w:p>
        </w:tc>
      </w:tr>
      <w:tr w:rsidR="000C472B" w:rsidRPr="00001793">
        <w:trPr>
          <w:trHeight w:hRule="exact" w:val="277"/>
        </w:trPr>
        <w:tc>
          <w:tcPr>
            <w:tcW w:w="426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C472B" w:rsidRPr="009F7421" w:rsidRDefault="000C472B">
            <w:pPr>
              <w:rPr>
                <w:lang w:val="ru-RU"/>
              </w:rPr>
            </w:pPr>
          </w:p>
        </w:tc>
      </w:tr>
      <w:tr w:rsidR="000C472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472B" w:rsidRDefault="009F74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C472B">
        <w:trPr>
          <w:trHeight w:hRule="exact" w:val="555"/>
        </w:trPr>
        <w:tc>
          <w:tcPr>
            <w:tcW w:w="426" w:type="dxa"/>
          </w:tcPr>
          <w:p w:rsidR="000C472B" w:rsidRDefault="000C472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0C472B" w:rsidRDefault="000C472B"/>
        </w:tc>
      </w:tr>
    </w:tbl>
    <w:p w:rsidR="000C472B" w:rsidRDefault="009F74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0C472B" w:rsidTr="00657F30">
        <w:trPr>
          <w:trHeight w:hRule="exact" w:val="826"/>
        </w:trPr>
        <w:tc>
          <w:tcPr>
            <w:tcW w:w="389" w:type="dxa"/>
          </w:tcPr>
          <w:p w:rsidR="000C472B" w:rsidRDefault="000C472B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472B" w:rsidRDefault="009F74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0C472B" w:rsidRDefault="000C472B"/>
        </w:tc>
      </w:tr>
      <w:tr w:rsidR="00657F30" w:rsidTr="00657F30">
        <w:trPr>
          <w:trHeight w:hRule="exact" w:val="826"/>
        </w:trPr>
        <w:tc>
          <w:tcPr>
            <w:tcW w:w="389" w:type="dxa"/>
          </w:tcPr>
          <w:p w:rsidR="00657F30" w:rsidRDefault="00657F3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 w:rsidP="00E02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 w:rsidP="00E0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 w:rsidP="00E02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555"/>
        </w:trPr>
        <w:tc>
          <w:tcPr>
            <w:tcW w:w="389" w:type="dxa"/>
          </w:tcPr>
          <w:p w:rsidR="00657F30" w:rsidRDefault="00657F3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 w:rsidP="00E02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 w:rsidP="00E02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 w:rsidP="00E02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285"/>
        </w:trPr>
        <w:tc>
          <w:tcPr>
            <w:tcW w:w="389" w:type="dxa"/>
          </w:tcPr>
          <w:p w:rsidR="00657F30" w:rsidRDefault="00657F3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826"/>
        </w:trPr>
        <w:tc>
          <w:tcPr>
            <w:tcW w:w="389" w:type="dxa"/>
          </w:tcPr>
          <w:p w:rsidR="00657F30" w:rsidRDefault="00657F3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285"/>
        </w:trPr>
        <w:tc>
          <w:tcPr>
            <w:tcW w:w="389" w:type="dxa"/>
          </w:tcPr>
          <w:p w:rsidR="00657F30" w:rsidRDefault="00657F3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826"/>
        </w:trPr>
        <w:tc>
          <w:tcPr>
            <w:tcW w:w="389" w:type="dxa"/>
          </w:tcPr>
          <w:p w:rsidR="00657F30" w:rsidRDefault="00657F3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555"/>
        </w:trPr>
        <w:tc>
          <w:tcPr>
            <w:tcW w:w="389" w:type="dxa"/>
          </w:tcPr>
          <w:p w:rsidR="00657F30" w:rsidRDefault="00657F3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138"/>
        </w:trPr>
        <w:tc>
          <w:tcPr>
            <w:tcW w:w="389" w:type="dxa"/>
          </w:tcPr>
          <w:p w:rsidR="00657F30" w:rsidRDefault="00657F30"/>
        </w:tc>
        <w:tc>
          <w:tcPr>
            <w:tcW w:w="1971" w:type="dxa"/>
          </w:tcPr>
          <w:p w:rsidR="00657F30" w:rsidRDefault="00657F30"/>
        </w:tc>
        <w:tc>
          <w:tcPr>
            <w:tcW w:w="3543" w:type="dxa"/>
          </w:tcPr>
          <w:p w:rsidR="00657F30" w:rsidRDefault="00657F30"/>
        </w:tc>
        <w:tc>
          <w:tcPr>
            <w:tcW w:w="3321" w:type="dxa"/>
          </w:tcPr>
          <w:p w:rsidR="00657F30" w:rsidRDefault="00657F30"/>
        </w:tc>
        <w:tc>
          <w:tcPr>
            <w:tcW w:w="132" w:type="dxa"/>
          </w:tcPr>
          <w:p w:rsidR="00657F30" w:rsidRDefault="00657F30"/>
        </w:tc>
      </w:tr>
      <w:tr w:rsidR="00657F30" w:rsidRPr="00001793" w:rsidTr="00657F30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7F30" w:rsidRPr="009F7421" w:rsidRDefault="00657F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657F30" w:rsidTr="00657F30">
        <w:trPr>
          <w:trHeight w:hRule="exact" w:val="270"/>
        </w:trPr>
        <w:tc>
          <w:tcPr>
            <w:tcW w:w="389" w:type="dxa"/>
          </w:tcPr>
          <w:p w:rsidR="00657F30" w:rsidRPr="009F7421" w:rsidRDefault="00657F30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14"/>
        </w:trPr>
        <w:tc>
          <w:tcPr>
            <w:tcW w:w="389" w:type="dxa"/>
          </w:tcPr>
          <w:p w:rsidR="00657F30" w:rsidRDefault="00657F30"/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Pr="009F7421" w:rsidRDefault="00657F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0017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F30"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540"/>
        </w:trPr>
        <w:tc>
          <w:tcPr>
            <w:tcW w:w="389" w:type="dxa"/>
          </w:tcPr>
          <w:p w:rsidR="00657F30" w:rsidRDefault="00657F30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/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826"/>
        </w:trPr>
        <w:tc>
          <w:tcPr>
            <w:tcW w:w="389" w:type="dxa"/>
          </w:tcPr>
          <w:p w:rsidR="00657F30" w:rsidRDefault="00657F30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Pr="009F7421" w:rsidRDefault="00657F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001793" w:rsidRPr="00001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555"/>
        </w:trPr>
        <w:tc>
          <w:tcPr>
            <w:tcW w:w="389" w:type="dxa"/>
          </w:tcPr>
          <w:p w:rsidR="00657F30" w:rsidRDefault="00657F30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Pr="009F7421" w:rsidRDefault="00657F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F74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001793" w:rsidRPr="00001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555"/>
        </w:trPr>
        <w:tc>
          <w:tcPr>
            <w:tcW w:w="389" w:type="dxa"/>
          </w:tcPr>
          <w:p w:rsidR="00657F30" w:rsidRDefault="00657F30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Pr="009F7421" w:rsidRDefault="00657F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001793" w:rsidRPr="00001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Tr="00657F30">
        <w:trPr>
          <w:trHeight w:hRule="exact" w:val="826"/>
        </w:trPr>
        <w:tc>
          <w:tcPr>
            <w:tcW w:w="389" w:type="dxa"/>
          </w:tcPr>
          <w:p w:rsidR="00657F30" w:rsidRDefault="00657F30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Pr="009F7421" w:rsidRDefault="00657F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F742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7F30" w:rsidRDefault="00657F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="00001793" w:rsidRPr="00725D6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001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32" w:type="dxa"/>
          </w:tcPr>
          <w:p w:rsidR="00657F30" w:rsidRDefault="00657F30"/>
        </w:tc>
      </w:tr>
      <w:tr w:rsidR="00657F30" w:rsidRPr="00001793" w:rsidTr="00657F30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7F30" w:rsidRPr="009F7421" w:rsidRDefault="00657F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657F30" w:rsidRPr="00001793" w:rsidTr="00657F30">
        <w:trPr>
          <w:trHeight w:hRule="exact" w:val="138"/>
        </w:trPr>
        <w:tc>
          <w:tcPr>
            <w:tcW w:w="389" w:type="dxa"/>
          </w:tcPr>
          <w:p w:rsidR="00657F30" w:rsidRPr="009F7421" w:rsidRDefault="00657F30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657F30" w:rsidRPr="009F7421" w:rsidRDefault="00657F30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657F30" w:rsidRPr="009F7421" w:rsidRDefault="00657F3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57F30" w:rsidRPr="009F7421" w:rsidRDefault="00657F30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657F30" w:rsidRPr="009F7421" w:rsidRDefault="00657F30">
            <w:pPr>
              <w:rPr>
                <w:lang w:val="ru-RU"/>
              </w:rPr>
            </w:pPr>
          </w:p>
        </w:tc>
      </w:tr>
      <w:tr w:rsidR="00657F30" w:rsidRPr="00001793" w:rsidTr="00657F30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7F30" w:rsidRPr="009F7421" w:rsidRDefault="00657F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F7421">
              <w:rPr>
                <w:lang w:val="ru-RU"/>
              </w:rPr>
              <w:t xml:space="preserve"> </w:t>
            </w:r>
            <w:r w:rsidRPr="009F7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F7421">
              <w:rPr>
                <w:lang w:val="ru-RU"/>
              </w:rPr>
              <w:t xml:space="preserve"> </w:t>
            </w:r>
          </w:p>
        </w:tc>
      </w:tr>
      <w:tr w:rsidR="00657F30" w:rsidRPr="00001793" w:rsidTr="00657F30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30D0" w:rsidRPr="002C2E46" w:rsidRDefault="00BB30D0" w:rsidP="00BB30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C2E46">
              <w:rPr>
                <w:lang w:val="ru-RU"/>
              </w:rPr>
              <w:t xml:space="preserve"> </w:t>
            </w:r>
          </w:p>
          <w:p w:rsidR="00BB30D0" w:rsidRPr="002C2E46" w:rsidRDefault="00BB30D0" w:rsidP="00BB30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C2E46">
              <w:rPr>
                <w:lang w:val="ru-RU"/>
              </w:rPr>
              <w:t xml:space="preserve"> </w:t>
            </w:r>
          </w:p>
          <w:p w:rsidR="00657F30" w:rsidRPr="009F7421" w:rsidRDefault="00BB30D0" w:rsidP="00BB30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2C2E46">
              <w:rPr>
                <w:lang w:val="ru-RU"/>
              </w:rPr>
              <w:t xml:space="preserve"> </w:t>
            </w:r>
            <w:r w:rsidR="00657F30" w:rsidRPr="009F7421">
              <w:rPr>
                <w:lang w:val="ru-RU"/>
              </w:rPr>
              <w:t xml:space="preserve"> </w:t>
            </w:r>
          </w:p>
        </w:tc>
      </w:tr>
      <w:tr w:rsidR="00657F30" w:rsidRPr="00001793" w:rsidTr="00657F30">
        <w:trPr>
          <w:trHeight w:hRule="exact" w:val="351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7F30" w:rsidRPr="009F7421" w:rsidRDefault="00657F30">
            <w:pPr>
              <w:rPr>
                <w:lang w:val="ru-RU"/>
              </w:rPr>
            </w:pPr>
          </w:p>
        </w:tc>
      </w:tr>
    </w:tbl>
    <w:p w:rsidR="009F7421" w:rsidRDefault="009F7421">
      <w:pPr>
        <w:rPr>
          <w:lang w:val="ru-RU"/>
        </w:rPr>
      </w:pPr>
    </w:p>
    <w:p w:rsidR="009F7421" w:rsidRDefault="009F7421">
      <w:pPr>
        <w:rPr>
          <w:lang w:val="ru-RU"/>
        </w:rPr>
      </w:pPr>
      <w:r>
        <w:rPr>
          <w:lang w:val="ru-RU"/>
        </w:rPr>
        <w:br w:type="page"/>
      </w:r>
    </w:p>
    <w:p w:rsidR="009F7421" w:rsidRPr="009F7421" w:rsidRDefault="009F7421" w:rsidP="009F7421">
      <w:pPr>
        <w:spacing w:after="0" w:line="240" w:lineRule="auto"/>
        <w:jc w:val="center"/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F7421"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9F7421" w:rsidRPr="009F7421" w:rsidRDefault="009F7421" w:rsidP="009F7421">
      <w:pPr>
        <w:spacing w:after="0" w:line="240" w:lineRule="auto"/>
        <w:jc w:val="center"/>
        <w:rPr>
          <w:rStyle w:val="FontStyle31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F7421">
        <w:rPr>
          <w:rStyle w:val="FontStyle31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(обязательное)</w:t>
      </w:r>
    </w:p>
    <w:p w:rsidR="009F7421" w:rsidRPr="009F7421" w:rsidRDefault="009F7421" w:rsidP="009F7421">
      <w:pPr>
        <w:spacing w:after="0" w:line="240" w:lineRule="auto"/>
        <w:rPr>
          <w:lang w:val="ru-RU" w:eastAsia="ru-RU"/>
        </w:rPr>
      </w:pPr>
    </w:p>
    <w:p w:rsidR="009F7421" w:rsidRPr="009F7421" w:rsidRDefault="009F7421" w:rsidP="009F7421">
      <w:pPr>
        <w:pStyle w:val="1"/>
        <w:spacing w:before="0" w:after="0"/>
        <w:ind w:left="0" w:firstLine="754"/>
        <w:rPr>
          <w:rStyle w:val="FontStyle31"/>
          <w:rFonts w:ascii="Times New Roman" w:hAnsi="Times New Roman" w:cs="Times New Roman"/>
          <w:sz w:val="24"/>
          <w:szCs w:val="24"/>
        </w:rPr>
      </w:pPr>
      <w:r w:rsidRPr="009F7421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9F7421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57F30" w:rsidRDefault="00657F30" w:rsidP="009F742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9F7421">
        <w:rPr>
          <w:rStyle w:val="FontStyle16"/>
          <w:b w:val="0"/>
          <w:sz w:val="24"/>
          <w:szCs w:val="24"/>
          <w:lang w:val="ru-RU"/>
        </w:rPr>
        <w:t>Специальные вопросы электроснабжения, часть 2</w:t>
      </w:r>
      <w:r w:rsidRPr="009F7421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9F742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F742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b/>
          <w:i/>
          <w:sz w:val="24"/>
          <w:szCs w:val="24"/>
          <w:lang w:val="ru-RU"/>
        </w:rPr>
        <w:t>Аудиторные контрольные работы (АКР):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АКР №1 – Особенности работы </w:t>
      </w:r>
      <w:proofErr w:type="gramStart"/>
      <w:r w:rsidRPr="009F742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протяженных</w:t>
      </w:r>
      <w:proofErr w:type="gramEnd"/>
      <w:r w:rsidRPr="009F742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ЛЭП. Натуральная мощность линии электропередачи.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>№1. Волновая скорость. Длина волны. Волновое сопротивление.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i/>
          <w:position w:val="-10"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№2. </w:t>
      </w: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Схема замещения с распределенными параметрами. Векторные диаграммы напряжения и тока, а также </w:t>
      </w:r>
      <w:proofErr w:type="spellStart"/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>потокораспределение</w:t>
      </w:r>
      <w:proofErr w:type="spellEnd"/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мощностей при работе линии  в режиме передачи натуральной мощности.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i/>
          <w:position w:val="-6"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№3. </w:t>
      </w: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ab/>
        <w:t>Пропускная способность протяженной линии электропередачи в зависимости от длины.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№2 - Настроенные линии электропередачи.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№1. </w:t>
      </w: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ab/>
        <w:t>Настроенные линии электропередачи. Настройка на полуволну и четверть волны.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№2. </w:t>
      </w: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ab/>
        <w:t>Компенсированные электропередачи.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>№3. Устройства, способные управлять мощностью и пропускной способностью линий переменного тока.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i/>
          <w:sz w:val="24"/>
          <w:szCs w:val="24"/>
          <w:lang w:val="ru-RU"/>
        </w:rPr>
        <w:t>Практические занятия по дисциплине «Специальные вопросы электроснабжения. Часть 2»: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Практическое занятие №1 " Построение круговой диаграммы линии электропередачи и расчёт её режимов работы"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F7421">
        <w:rPr>
          <w:rFonts w:ascii="Times New Roman" w:hAnsi="Times New Roman" w:cs="Times New Roman"/>
          <w:sz w:val="24"/>
          <w:szCs w:val="24"/>
          <w:lang w:val="ru-RU"/>
        </w:rPr>
        <w:t>Для заданной линии электропередачи построить круговую диаграмму ЛЭП (см. учебное пособие «Специальные вопросы электроснабжения.</w:t>
      </w:r>
      <w:proofErr w:type="gramEnd"/>
      <w:r w:rsidRPr="009F7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F7421">
        <w:rPr>
          <w:rFonts w:ascii="Times New Roman" w:hAnsi="Times New Roman" w:cs="Times New Roman"/>
          <w:sz w:val="24"/>
          <w:szCs w:val="24"/>
          <w:lang w:val="ru-RU"/>
        </w:rPr>
        <w:t>Часть 2»).</w:t>
      </w:r>
      <w:proofErr w:type="gramEnd"/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Практическое занятие №2 " Построение кривой распределения напряжения вдоль линии в режиме холостого хода</w:t>
      </w:r>
    </w:p>
    <w:p w:rsidR="009F7421" w:rsidRPr="009F7421" w:rsidRDefault="009F7421" w:rsidP="009F7421">
      <w:pPr>
        <w:pStyle w:val="a5"/>
        <w:widowControl/>
        <w:autoSpaceDE/>
        <w:adjustRightInd/>
        <w:spacing w:after="0"/>
        <w:ind w:firstLine="754"/>
        <w:jc w:val="both"/>
      </w:pPr>
      <w:proofErr w:type="gramStart"/>
      <w:r w:rsidRPr="009F7421">
        <w:t>Для заданной линии электропередачи построить кривую распределения напряжения вдоль линии в режиме холостого хода ЛЭП (см. учебное пособие «Специальные вопросы электроснабжения.</w:t>
      </w:r>
      <w:proofErr w:type="gramEnd"/>
      <w:r w:rsidRPr="009F7421">
        <w:t xml:space="preserve"> </w:t>
      </w:r>
      <w:proofErr w:type="gramStart"/>
      <w:r w:rsidRPr="009F7421">
        <w:t>Часть 2»).</w:t>
      </w:r>
      <w:proofErr w:type="gramEnd"/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Практическое занятие №3 " Определение пропускной способности ЛЭП после установки устройства продольной компенсации в середине линии "</w:t>
      </w: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F7421">
        <w:rPr>
          <w:rFonts w:ascii="Times New Roman" w:hAnsi="Times New Roman" w:cs="Times New Roman"/>
          <w:sz w:val="24"/>
          <w:szCs w:val="24"/>
          <w:lang w:val="ru-RU"/>
        </w:rPr>
        <w:t>Для заданной линии электропередачи определить пропускную способность ЛЭП после установки устройства продольной компенсации в середине линии (см. учебное пособие «Специальные вопросы электроснабжения.</w:t>
      </w:r>
      <w:proofErr w:type="gramEnd"/>
      <w:r w:rsidRPr="009F7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F7421">
        <w:rPr>
          <w:rFonts w:ascii="Times New Roman" w:hAnsi="Times New Roman" w:cs="Times New Roman"/>
          <w:sz w:val="24"/>
          <w:szCs w:val="24"/>
          <w:lang w:val="ru-RU"/>
        </w:rPr>
        <w:t>Часть 2»).</w:t>
      </w:r>
      <w:proofErr w:type="gramEnd"/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Практическое занятие №4 " Исследование влияния сопротивления источника питания и местоположения УПК на величину коэффициента эффективности продольной компенсации "</w:t>
      </w:r>
    </w:p>
    <w:p w:rsidR="009F7421" w:rsidRPr="00324259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  <w:sectPr w:rsidR="009F7421" w:rsidRPr="0032425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proofErr w:type="gramStart"/>
      <w:r w:rsidRPr="009F7421">
        <w:rPr>
          <w:rFonts w:ascii="Times New Roman" w:hAnsi="Times New Roman" w:cs="Times New Roman"/>
          <w:sz w:val="24"/>
          <w:szCs w:val="24"/>
          <w:lang w:val="ru-RU"/>
        </w:rPr>
        <w:t>Для заданной линии электропередачи исследовать влияния сопротивления источника питания и местоположения УПК на величину коэффициента эффективности продольной компенсации (см. учебное пособие «Специальные вопросы электроснабжения.</w:t>
      </w:r>
      <w:proofErr w:type="gramEnd"/>
      <w:r w:rsidRPr="009F7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24259">
        <w:rPr>
          <w:rFonts w:ascii="Times New Roman" w:hAnsi="Times New Roman" w:cs="Times New Roman"/>
          <w:sz w:val="24"/>
          <w:szCs w:val="24"/>
          <w:lang w:val="ru-RU"/>
        </w:rPr>
        <w:t>Часть 2»).</w:t>
      </w:r>
      <w:proofErr w:type="gramEnd"/>
    </w:p>
    <w:p w:rsidR="009F7421" w:rsidRPr="009F7421" w:rsidRDefault="009F7421" w:rsidP="009F7421">
      <w:pPr>
        <w:spacing w:after="0" w:line="240" w:lineRule="auto"/>
        <w:jc w:val="center"/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9F7421" w:rsidRPr="009F7421" w:rsidRDefault="009F7421" w:rsidP="009F7421">
      <w:pPr>
        <w:spacing w:after="0" w:line="240" w:lineRule="auto"/>
        <w:jc w:val="center"/>
        <w:rPr>
          <w:rStyle w:val="FontStyle31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F7421">
        <w:rPr>
          <w:rStyle w:val="FontStyle31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(обязательное)</w:t>
      </w:r>
    </w:p>
    <w:p w:rsidR="009F7421" w:rsidRPr="009F7421" w:rsidRDefault="009F7421" w:rsidP="009F7421">
      <w:pPr>
        <w:spacing w:after="0" w:line="240" w:lineRule="auto"/>
        <w:rPr>
          <w:lang w:val="ru-RU" w:eastAsia="ru-RU"/>
        </w:rPr>
      </w:pPr>
    </w:p>
    <w:p w:rsidR="009F7421" w:rsidRDefault="009F7421" w:rsidP="00657F30">
      <w:pPr>
        <w:pStyle w:val="1"/>
        <w:spacing w:before="0" w:after="0"/>
        <w:ind w:left="0" w:firstLine="754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9F7421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657F30" w:rsidRPr="00657F30" w:rsidRDefault="00657F30" w:rsidP="00657F30">
      <w:pPr>
        <w:rPr>
          <w:lang w:val="ru-RU" w:eastAsia="ru-RU"/>
        </w:rPr>
      </w:pPr>
    </w:p>
    <w:p w:rsidR="009F7421" w:rsidRPr="009F7421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42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4595"/>
        <w:gridCol w:w="9612"/>
      </w:tblGrid>
      <w:tr w:rsidR="009F7421" w:rsidRPr="00657F30" w:rsidTr="006E78B6">
        <w:trPr>
          <w:trHeight w:val="753"/>
          <w:tblHeader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7421" w:rsidRPr="00657F30" w:rsidRDefault="009F7421" w:rsidP="00657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657F30">
              <w:rPr>
                <w:rFonts w:ascii="Times New Roman" w:hAnsi="Times New Roman" w:cs="Times New Roman"/>
                <w:i/>
              </w:rPr>
              <w:t>Код</w:t>
            </w:r>
            <w:proofErr w:type="spellEnd"/>
            <w:r w:rsidRPr="00657F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57F30">
              <w:rPr>
                <w:rFonts w:ascii="Times New Roman" w:hAnsi="Times New Roman" w:cs="Times New Roman"/>
                <w:i/>
              </w:rPr>
              <w:t>индикатора</w:t>
            </w:r>
            <w:proofErr w:type="spellEnd"/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7421" w:rsidRPr="00657F30" w:rsidRDefault="009F7421" w:rsidP="00657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657F30">
              <w:rPr>
                <w:rFonts w:ascii="Times New Roman" w:hAnsi="Times New Roman" w:cs="Times New Roman"/>
                <w:bCs/>
                <w:i/>
              </w:rPr>
              <w:t>Индикатор</w:t>
            </w:r>
            <w:proofErr w:type="spellEnd"/>
            <w:r w:rsidRPr="00657F3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7F30">
              <w:rPr>
                <w:rFonts w:ascii="Times New Roman" w:hAnsi="Times New Roman" w:cs="Times New Roman"/>
                <w:bCs/>
                <w:i/>
              </w:rPr>
              <w:t>содержания</w:t>
            </w:r>
            <w:proofErr w:type="spellEnd"/>
            <w:r w:rsidRPr="00657F3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657F30">
              <w:rPr>
                <w:rFonts w:ascii="Times New Roman" w:hAnsi="Times New Roman" w:cs="Times New Roman"/>
                <w:bCs/>
                <w:i/>
              </w:rPr>
              <w:t>компетенции</w:t>
            </w:r>
            <w:proofErr w:type="spellEnd"/>
            <w:r w:rsidRPr="00657F30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3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7421" w:rsidRPr="00657F30" w:rsidRDefault="009F7421" w:rsidP="00657F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657F30">
              <w:rPr>
                <w:rFonts w:ascii="Times New Roman" w:hAnsi="Times New Roman" w:cs="Times New Roman"/>
                <w:i/>
              </w:rPr>
              <w:t>Оценочные</w:t>
            </w:r>
            <w:proofErr w:type="spellEnd"/>
            <w:r w:rsidRPr="00657F3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57F30">
              <w:rPr>
                <w:rFonts w:ascii="Times New Roman" w:hAnsi="Times New Roman" w:cs="Times New Roman"/>
                <w:i/>
              </w:rPr>
              <w:t>средства</w:t>
            </w:r>
            <w:proofErr w:type="spellEnd"/>
          </w:p>
        </w:tc>
      </w:tr>
      <w:tr w:rsidR="009F7421" w:rsidRPr="00001793" w:rsidTr="006E78B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7421" w:rsidRPr="00657F30" w:rsidRDefault="009F7421" w:rsidP="00657F3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7F3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ПК-3: </w:t>
            </w:r>
            <w:proofErr w:type="gramStart"/>
            <w:r w:rsidRPr="00657F30">
              <w:rPr>
                <w:rFonts w:ascii="Times New Roman" w:hAnsi="Times New Roman" w:cs="Times New Roman"/>
                <w:b/>
                <w:bCs/>
                <w:lang w:val="ru-RU"/>
              </w:rPr>
              <w:t>Способен</w:t>
            </w:r>
            <w:proofErr w:type="gramEnd"/>
            <w:r w:rsidRPr="00657F3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определять эффективные производственно-технологические режимы работы объектов профессиональной деятельности, координировать работу специалистов и подразделений</w:t>
            </w:r>
          </w:p>
        </w:tc>
      </w:tr>
      <w:tr w:rsidR="00657F30" w:rsidRPr="00001793" w:rsidTr="006E78B6">
        <w:trPr>
          <w:trHeight w:val="22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7F30" w:rsidRPr="00657F30" w:rsidRDefault="00657F30" w:rsidP="00657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F30">
              <w:rPr>
                <w:rFonts w:ascii="Times New Roman" w:hAnsi="Times New Roman" w:cs="Times New Roman"/>
              </w:rPr>
              <w:t>ПК-3.1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7F30" w:rsidRPr="00657F30" w:rsidRDefault="00657F30" w:rsidP="00657F30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>Организовывает работу оперативно-диспетчерской службы и ее взаимодействие с подразделениями металлургического производства для обеспечения бесперебойного электроснабжения</w:t>
            </w:r>
          </w:p>
        </w:tc>
        <w:tc>
          <w:tcPr>
            <w:tcW w:w="3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7F30" w:rsidRPr="00657F30" w:rsidRDefault="00657F30" w:rsidP="00657F30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657F30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1"/>
              </w:numPr>
              <w:tabs>
                <w:tab w:val="clear" w:pos="1260"/>
                <w:tab w:val="left" w:pos="306"/>
                <w:tab w:val="left" w:pos="993"/>
                <w:tab w:val="num" w:pos="1134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Особенности работы </w:t>
            </w:r>
            <w:proofErr w:type="gramStart"/>
            <w:r w:rsidRPr="00657F30">
              <w:rPr>
                <w:sz w:val="22"/>
                <w:szCs w:val="22"/>
              </w:rPr>
              <w:t>протяженных</w:t>
            </w:r>
            <w:proofErr w:type="gramEnd"/>
            <w:r w:rsidRPr="00657F30">
              <w:rPr>
                <w:sz w:val="22"/>
                <w:szCs w:val="22"/>
              </w:rPr>
              <w:t xml:space="preserve"> ЛЭП.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1"/>
              </w:numPr>
              <w:tabs>
                <w:tab w:val="clear" w:pos="1260"/>
                <w:tab w:val="left" w:pos="306"/>
                <w:tab w:val="left" w:pos="993"/>
                <w:tab w:val="num" w:pos="1134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Натуральная мощность линии электропередачи.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1"/>
              </w:numPr>
              <w:tabs>
                <w:tab w:val="clear" w:pos="1260"/>
                <w:tab w:val="left" w:pos="306"/>
                <w:tab w:val="left" w:pos="993"/>
                <w:tab w:val="num" w:pos="1134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Волновая скорость. Длина волны. Волновое сопротивление.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1"/>
              </w:numPr>
              <w:tabs>
                <w:tab w:val="clear" w:pos="1260"/>
                <w:tab w:val="left" w:pos="306"/>
                <w:tab w:val="left" w:pos="993"/>
                <w:tab w:val="num" w:pos="1134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Основные уравнения линии электропередачи. Уравнения четырехполюсника.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1"/>
              </w:numPr>
              <w:tabs>
                <w:tab w:val="clear" w:pos="1260"/>
                <w:tab w:val="left" w:pos="306"/>
                <w:tab w:val="left" w:pos="993"/>
                <w:tab w:val="num" w:pos="1134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proofErr w:type="gramStart"/>
            <w:r w:rsidRPr="00657F30">
              <w:rPr>
                <w:sz w:val="22"/>
                <w:szCs w:val="22"/>
              </w:rPr>
              <w:t>Обобщенные</w:t>
            </w:r>
            <w:proofErr w:type="gramEnd"/>
            <w:r w:rsidRPr="00657F30">
              <w:rPr>
                <w:sz w:val="22"/>
                <w:szCs w:val="22"/>
              </w:rPr>
              <w:t xml:space="preserve"> постоянные четырехполюсника.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1"/>
              </w:numPr>
              <w:tabs>
                <w:tab w:val="clear" w:pos="1260"/>
                <w:tab w:val="left" w:pos="306"/>
                <w:tab w:val="left" w:pos="993"/>
                <w:tab w:val="num" w:pos="1134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Компенсированные линии переменного тока. Продольная и поперечная компенсация.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1"/>
              </w:numPr>
              <w:tabs>
                <w:tab w:val="clear" w:pos="1260"/>
                <w:tab w:val="left" w:pos="306"/>
                <w:tab w:val="left" w:pos="993"/>
                <w:tab w:val="num" w:pos="1134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Коэффициенты распространения волны, затухания и фазы. Определение </w:t>
            </w:r>
            <w:proofErr w:type="gramStart"/>
            <w:r w:rsidRPr="00657F30">
              <w:rPr>
                <w:sz w:val="22"/>
                <w:szCs w:val="22"/>
              </w:rPr>
              <w:t>постоянных</w:t>
            </w:r>
            <w:proofErr w:type="gramEnd"/>
            <w:r w:rsidRPr="00657F30">
              <w:rPr>
                <w:sz w:val="22"/>
                <w:szCs w:val="22"/>
              </w:rPr>
              <w:t xml:space="preserve"> эквивалентного четырехполюсника.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1"/>
              </w:numPr>
              <w:tabs>
                <w:tab w:val="clear" w:pos="1260"/>
                <w:tab w:val="left" w:pos="306"/>
                <w:tab w:val="left" w:pos="993"/>
                <w:tab w:val="num" w:pos="1134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Определение изменения напряжения вдоль ЛЭП.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1"/>
              </w:numPr>
              <w:tabs>
                <w:tab w:val="clear" w:pos="1260"/>
                <w:tab w:val="left" w:pos="306"/>
                <w:tab w:val="left" w:pos="993"/>
                <w:tab w:val="num" w:pos="1134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>Влияние устрой</w:t>
            </w:r>
            <w:proofErr w:type="gramStart"/>
            <w:r w:rsidRPr="00657F30">
              <w:rPr>
                <w:sz w:val="22"/>
                <w:szCs w:val="22"/>
              </w:rPr>
              <w:t>ств пр</w:t>
            </w:r>
            <w:proofErr w:type="gramEnd"/>
            <w:r w:rsidRPr="00657F30">
              <w:rPr>
                <w:sz w:val="22"/>
                <w:szCs w:val="22"/>
              </w:rPr>
              <w:t>одольной компенсации, их мощности и места установки на пропускную способность ЛЭП, эффективность продольной компенсации.</w:t>
            </w:r>
            <w:r w:rsidRPr="00657F30">
              <w:rPr>
                <w:spacing w:val="-8"/>
                <w:sz w:val="22"/>
                <w:szCs w:val="22"/>
              </w:rPr>
              <w:t xml:space="preserve">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1"/>
              </w:numPr>
              <w:tabs>
                <w:tab w:val="clear" w:pos="1260"/>
                <w:tab w:val="left" w:pos="306"/>
                <w:tab w:val="left" w:pos="993"/>
                <w:tab w:val="num" w:pos="1134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pacing w:val="-8"/>
                <w:sz w:val="22"/>
                <w:szCs w:val="22"/>
              </w:rPr>
              <w:t xml:space="preserve">Особенности линий длиной в четверть волны. Компенсированные электропередачи. </w:t>
            </w:r>
          </w:p>
          <w:p w:rsidR="00657F30" w:rsidRPr="00657F30" w:rsidRDefault="00657F30" w:rsidP="00657F3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kern w:val="24"/>
              </w:rPr>
            </w:pPr>
          </w:p>
          <w:p w:rsidR="00657F30" w:rsidRPr="00657F30" w:rsidRDefault="00657F30" w:rsidP="00657F3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kern w:val="24"/>
              </w:rPr>
            </w:pPr>
            <w:proofErr w:type="spellStart"/>
            <w:r w:rsidRPr="00657F30">
              <w:rPr>
                <w:rFonts w:ascii="Times New Roman" w:eastAsia="Calibri" w:hAnsi="Times New Roman" w:cs="Times New Roman"/>
                <w:b/>
                <w:kern w:val="24"/>
              </w:rPr>
              <w:t>Практическоее</w:t>
            </w:r>
            <w:proofErr w:type="spellEnd"/>
            <w:r w:rsidRPr="00657F30">
              <w:rPr>
                <w:rFonts w:ascii="Times New Roman" w:eastAsia="Calibri" w:hAnsi="Times New Roman" w:cs="Times New Roman"/>
                <w:b/>
                <w:kern w:val="24"/>
              </w:rPr>
              <w:t xml:space="preserve"> </w:t>
            </w:r>
            <w:proofErr w:type="spellStart"/>
            <w:r w:rsidRPr="00657F30">
              <w:rPr>
                <w:rFonts w:ascii="Times New Roman" w:eastAsia="Calibri" w:hAnsi="Times New Roman" w:cs="Times New Roman"/>
                <w:b/>
                <w:kern w:val="24"/>
              </w:rPr>
              <w:t>задание</w:t>
            </w:r>
            <w:proofErr w:type="spellEnd"/>
            <w:r w:rsidRPr="00657F30">
              <w:rPr>
                <w:rFonts w:ascii="Times New Roman" w:eastAsia="Calibri" w:hAnsi="Times New Roman" w:cs="Times New Roman"/>
                <w:b/>
                <w:kern w:val="24"/>
              </w:rPr>
              <w:t>:</w:t>
            </w:r>
          </w:p>
          <w:p w:rsidR="00657F30" w:rsidRPr="00657F30" w:rsidRDefault="00657F30" w:rsidP="00657F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657F30">
              <w:rPr>
                <w:rFonts w:ascii="Times New Roman" w:hAnsi="Times New Roman" w:cs="Times New Roman"/>
                <w:lang w:val="ru-RU"/>
              </w:rPr>
              <w:t>Определить влияние напряжения на приемном конце на пропускную способность ЛЭП при ее заданных параметрах.</w:t>
            </w:r>
          </w:p>
        </w:tc>
      </w:tr>
      <w:tr w:rsidR="00657F30" w:rsidRPr="00001793" w:rsidTr="006E78B6">
        <w:trPr>
          <w:trHeight w:val="258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7F30" w:rsidRPr="00657F30" w:rsidRDefault="00657F30" w:rsidP="00657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F30">
              <w:rPr>
                <w:rFonts w:ascii="Times New Roman" w:hAnsi="Times New Roman" w:cs="Times New Roman"/>
              </w:rPr>
              <w:t>ПК-3.2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7F30" w:rsidRPr="00657F30" w:rsidRDefault="00657F30" w:rsidP="00657F30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>Осуществляет оперативно-диспетчерское управление системой электроснабжения металлургического производства</w:t>
            </w:r>
          </w:p>
        </w:tc>
        <w:tc>
          <w:tcPr>
            <w:tcW w:w="3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7F30" w:rsidRPr="00657F30" w:rsidRDefault="00657F30" w:rsidP="00657F30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657F30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2"/>
              </w:numPr>
              <w:tabs>
                <w:tab w:val="clear" w:pos="1260"/>
                <w:tab w:val="num" w:pos="125"/>
                <w:tab w:val="left" w:pos="306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pacing w:val="-8"/>
                <w:sz w:val="22"/>
                <w:szCs w:val="22"/>
              </w:rPr>
              <w:t>Особенности линий длиной в половину волны. Настроенные линий электропередачи.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2"/>
              </w:numPr>
              <w:tabs>
                <w:tab w:val="clear" w:pos="1260"/>
                <w:tab w:val="num" w:pos="125"/>
                <w:tab w:val="left" w:pos="306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pacing w:val="-4"/>
                <w:sz w:val="22"/>
                <w:szCs w:val="22"/>
              </w:rPr>
              <w:t xml:space="preserve">Статические компенсаторы реактивной мощности.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2"/>
              </w:numPr>
              <w:tabs>
                <w:tab w:val="clear" w:pos="1260"/>
                <w:tab w:val="num" w:pos="125"/>
                <w:tab w:val="left" w:pos="306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pacing w:val="-4"/>
                <w:sz w:val="22"/>
                <w:szCs w:val="22"/>
              </w:rPr>
              <w:t xml:space="preserve">Управляемая продольная компенсация.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2"/>
              </w:numPr>
              <w:tabs>
                <w:tab w:val="clear" w:pos="1260"/>
                <w:tab w:val="num" w:pos="125"/>
                <w:tab w:val="left" w:pos="306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proofErr w:type="spellStart"/>
            <w:r w:rsidRPr="00657F30">
              <w:rPr>
                <w:spacing w:val="-4"/>
                <w:sz w:val="22"/>
                <w:szCs w:val="22"/>
              </w:rPr>
              <w:t>Фазоповоротные</w:t>
            </w:r>
            <w:proofErr w:type="spellEnd"/>
            <w:r w:rsidRPr="00657F30">
              <w:rPr>
                <w:spacing w:val="-4"/>
                <w:sz w:val="22"/>
                <w:szCs w:val="22"/>
              </w:rPr>
              <w:t xml:space="preserve"> устройства.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2"/>
              </w:numPr>
              <w:tabs>
                <w:tab w:val="clear" w:pos="1260"/>
                <w:tab w:val="num" w:pos="125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lastRenderedPageBreak/>
              <w:t xml:space="preserve">Дальние электропередачи переменного тока. Схема замещения с распределенными параметрами.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2"/>
              </w:numPr>
              <w:tabs>
                <w:tab w:val="clear" w:pos="1260"/>
                <w:tab w:val="num" w:pos="125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>Векторные диаграммы напряжения и тока в режиме передачи натуральной мощности.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2"/>
              </w:numPr>
              <w:tabs>
                <w:tab w:val="clear" w:pos="1260"/>
                <w:tab w:val="num" w:pos="125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proofErr w:type="spellStart"/>
            <w:r w:rsidRPr="00657F30">
              <w:rPr>
                <w:sz w:val="22"/>
                <w:szCs w:val="22"/>
              </w:rPr>
              <w:t>Потокораспределение</w:t>
            </w:r>
            <w:proofErr w:type="spellEnd"/>
            <w:r w:rsidRPr="00657F30">
              <w:rPr>
                <w:sz w:val="22"/>
                <w:szCs w:val="22"/>
              </w:rPr>
              <w:t xml:space="preserve"> мощностей при работе линии  в режиме передачи натуральной мощности.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2"/>
              </w:numPr>
              <w:tabs>
                <w:tab w:val="clear" w:pos="1260"/>
                <w:tab w:val="num" w:pos="125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Изменение напряжения вдоль протяженной линии. </w:t>
            </w:r>
          </w:p>
          <w:p w:rsidR="00657F30" w:rsidRPr="00657F30" w:rsidRDefault="00657F30" w:rsidP="00657F30">
            <w:pPr>
              <w:widowControl w:val="0"/>
              <w:numPr>
                <w:ilvl w:val="0"/>
                <w:numId w:val="2"/>
              </w:numPr>
              <w:tabs>
                <w:tab w:val="clear" w:pos="1260"/>
                <w:tab w:val="num" w:pos="125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657F30">
              <w:rPr>
                <w:rFonts w:ascii="Times New Roman" w:hAnsi="Times New Roman" w:cs="Times New Roman"/>
                <w:lang w:val="ru-RU"/>
              </w:rPr>
              <w:t>Пропускная способность протяженной линии электропередачи в зависимости от длины.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2"/>
              </w:numPr>
              <w:tabs>
                <w:tab w:val="clear" w:pos="1260"/>
                <w:tab w:val="num" w:pos="125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proofErr w:type="spellStart"/>
            <w:r w:rsidRPr="00657F30">
              <w:rPr>
                <w:sz w:val="22"/>
                <w:szCs w:val="22"/>
              </w:rPr>
              <w:t>Потокораспределение</w:t>
            </w:r>
            <w:proofErr w:type="spellEnd"/>
            <w:r w:rsidRPr="00657F30">
              <w:rPr>
                <w:sz w:val="22"/>
                <w:szCs w:val="22"/>
              </w:rPr>
              <w:t xml:space="preserve"> мощностей при работе линии  в режиме передачи натуральной мощности.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2"/>
              </w:numPr>
              <w:tabs>
                <w:tab w:val="clear" w:pos="1260"/>
                <w:tab w:val="num" w:pos="125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Изменение напряжения вдоль протяженной линии. </w:t>
            </w:r>
          </w:p>
          <w:p w:rsidR="00657F30" w:rsidRPr="00657F30" w:rsidRDefault="00657F30" w:rsidP="00657F30">
            <w:pPr>
              <w:widowControl w:val="0"/>
              <w:numPr>
                <w:ilvl w:val="0"/>
                <w:numId w:val="2"/>
              </w:numPr>
              <w:tabs>
                <w:tab w:val="clear" w:pos="1260"/>
                <w:tab w:val="num" w:pos="125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657F30">
              <w:rPr>
                <w:rFonts w:ascii="Times New Roman" w:hAnsi="Times New Roman" w:cs="Times New Roman"/>
                <w:lang w:val="ru-RU"/>
              </w:rPr>
              <w:t>Пропускная способность протяженной линии электропередачи в зависимости от длины.</w:t>
            </w:r>
          </w:p>
          <w:p w:rsidR="00657F30" w:rsidRPr="00657F30" w:rsidRDefault="00657F30" w:rsidP="00657F30">
            <w:pPr>
              <w:widowControl w:val="0"/>
              <w:numPr>
                <w:ilvl w:val="0"/>
                <w:numId w:val="2"/>
              </w:numPr>
              <w:tabs>
                <w:tab w:val="clear" w:pos="1260"/>
                <w:tab w:val="num" w:pos="125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kern w:val="24"/>
                <w:lang w:val="ru-RU"/>
              </w:rPr>
            </w:pPr>
            <w:r w:rsidRPr="00657F30">
              <w:rPr>
                <w:rFonts w:ascii="Times New Roman" w:hAnsi="Times New Roman" w:cs="Times New Roman"/>
                <w:spacing w:val="-4"/>
                <w:lang w:val="ru-RU"/>
              </w:rPr>
              <w:t>Преобразователи напряжения на полностью управляемых вентилях.</w:t>
            </w:r>
          </w:p>
          <w:p w:rsidR="00657F30" w:rsidRPr="00657F30" w:rsidRDefault="00657F30" w:rsidP="00657F3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kern w:val="24"/>
                <w:lang w:val="ru-RU"/>
              </w:rPr>
            </w:pPr>
            <w:r w:rsidRPr="00657F30">
              <w:rPr>
                <w:rFonts w:ascii="Times New Roman" w:eastAsia="Calibri" w:hAnsi="Times New Roman" w:cs="Times New Roman"/>
                <w:b/>
                <w:kern w:val="24"/>
                <w:lang w:val="ru-RU"/>
              </w:rPr>
              <w:t>Практическое задание:</w:t>
            </w:r>
          </w:p>
          <w:p w:rsidR="00657F30" w:rsidRPr="00657F30" w:rsidRDefault="00657F30" w:rsidP="00657F30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657F30">
              <w:rPr>
                <w:rFonts w:ascii="Times New Roman" w:hAnsi="Times New Roman" w:cs="Times New Roman"/>
                <w:lang w:val="ru-RU"/>
              </w:rPr>
              <w:t>Определить изменение напряжения вдоль ЛЭП, работающей в режиме холостого хода при известных значениях параметров ЛЭП, напряжениях в начале и конце линии.</w:t>
            </w:r>
          </w:p>
        </w:tc>
      </w:tr>
      <w:tr w:rsidR="00657F30" w:rsidRPr="00001793" w:rsidTr="006E78B6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7F30" w:rsidRPr="00657F30" w:rsidRDefault="00657F30" w:rsidP="00657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F30">
              <w:rPr>
                <w:rFonts w:ascii="Times New Roman" w:hAnsi="Times New Roman" w:cs="Times New Roman"/>
              </w:rPr>
              <w:lastRenderedPageBreak/>
              <w:t>ПК-3.3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7F30" w:rsidRPr="00657F30" w:rsidRDefault="00657F30" w:rsidP="00657F30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>Обеспечивает оптимальные режимы функционирования системы электроснабжения металлургического производства с позиции надежности и экономичности и разработка мер по снижению потерь электроэнергии в электрических сетях</w:t>
            </w:r>
          </w:p>
        </w:tc>
        <w:tc>
          <w:tcPr>
            <w:tcW w:w="3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7F30" w:rsidRPr="00657F30" w:rsidRDefault="00657F30" w:rsidP="00657F30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657F30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1260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>Многофункциональный преобразователь управления потоками электроэнергии.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1260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 Импульсная модуляция в преобразователях переменного тока.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1260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Синусоидальная ШИМ.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1260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Особенности работы </w:t>
            </w:r>
            <w:proofErr w:type="gramStart"/>
            <w:r w:rsidRPr="00657F30">
              <w:rPr>
                <w:sz w:val="22"/>
                <w:szCs w:val="22"/>
              </w:rPr>
              <w:t>гибких</w:t>
            </w:r>
            <w:proofErr w:type="gramEnd"/>
            <w:r w:rsidRPr="00657F30">
              <w:rPr>
                <w:sz w:val="22"/>
                <w:szCs w:val="22"/>
              </w:rPr>
              <w:t xml:space="preserve"> протяженных ЛЭП.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1260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Устройства, способные управлять мощностью и пропускной способностью линий переменного тока.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1260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Устройства продольной и поперечной компенсации. Синхронные компенсаторы.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1260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Настроенные линии электропередачи.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1260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Настройка на полуволну и четверть волны.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1260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i/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 xml:space="preserve">Круговая диаграмма линии электропередачи. </w:t>
            </w:r>
          </w:p>
          <w:p w:rsidR="00657F30" w:rsidRPr="00657F30" w:rsidRDefault="00657F30" w:rsidP="00657F30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1260"/>
                <w:tab w:val="left" w:pos="993"/>
              </w:tabs>
              <w:autoSpaceDE/>
              <w:autoSpaceDN/>
              <w:adjustRightInd/>
              <w:spacing w:after="0"/>
              <w:ind w:left="0" w:firstLine="284"/>
              <w:jc w:val="both"/>
              <w:rPr>
                <w:sz w:val="22"/>
                <w:szCs w:val="22"/>
              </w:rPr>
            </w:pPr>
            <w:r w:rsidRPr="00657F30">
              <w:rPr>
                <w:sz w:val="22"/>
                <w:szCs w:val="22"/>
              </w:rPr>
              <w:t>Угловые характеристики мощности дальней электропередачи.</w:t>
            </w:r>
          </w:p>
        </w:tc>
      </w:tr>
    </w:tbl>
    <w:p w:rsidR="009F7421" w:rsidRPr="00657F30" w:rsidRDefault="009F7421" w:rsidP="009F7421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  <w:sectPr w:rsidR="009F7421" w:rsidRPr="00657F30" w:rsidSect="00951970">
          <w:footerReference w:type="even" r:id="rId27"/>
          <w:footerReference w:type="default" r:id="rId28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F7421" w:rsidRPr="00657F30" w:rsidRDefault="009F7421" w:rsidP="00657F30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F3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</w:t>
      </w:r>
    </w:p>
    <w:p w:rsidR="00657F30" w:rsidRDefault="009F7421" w:rsidP="00657F30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«Специальные вопросы электроснабжения, часть 2» включает теоретические вопросы, позволяющие оценить уровень усвоения </w:t>
      </w:r>
      <w:proofErr w:type="gramStart"/>
      <w:r w:rsidRPr="00657F3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657F3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</w:t>
      </w:r>
      <w:r w:rsidR="00657F30">
        <w:rPr>
          <w:rFonts w:ascii="Times New Roman" w:hAnsi="Times New Roman" w:cs="Times New Roman"/>
          <w:sz w:val="24"/>
          <w:szCs w:val="24"/>
          <w:lang w:val="ru-RU"/>
        </w:rPr>
        <w:t>проводится в форме экзамена.</w:t>
      </w:r>
    </w:p>
    <w:p w:rsidR="009F7421" w:rsidRPr="00657F30" w:rsidRDefault="009F7421" w:rsidP="00657F30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F7421" w:rsidRPr="00657F30" w:rsidRDefault="009F7421" w:rsidP="00657F30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F30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9F7421" w:rsidRPr="00657F30" w:rsidRDefault="009F7421" w:rsidP="00657F30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57F30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657F3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F7421" w:rsidRPr="00657F30" w:rsidRDefault="009F7421" w:rsidP="00657F30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57F30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657F3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F7421" w:rsidRPr="00657F30" w:rsidRDefault="009F7421" w:rsidP="00657F30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57F30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657F3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F7421" w:rsidRPr="00657F30" w:rsidRDefault="009F7421" w:rsidP="00657F30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57F30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657F30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F7421" w:rsidRPr="00657F30" w:rsidRDefault="009F7421" w:rsidP="00657F30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57F30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57F30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9F7421" w:rsidRPr="00657F3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8F" w:rsidRDefault="00BD338F">
      <w:pPr>
        <w:spacing w:after="0" w:line="240" w:lineRule="auto"/>
      </w:pPr>
      <w:r>
        <w:separator/>
      </w:r>
    </w:p>
  </w:endnote>
  <w:endnote w:type="continuationSeparator" w:id="0">
    <w:p w:rsidR="00BD338F" w:rsidRDefault="00BD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73" w:rsidRDefault="009F74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466973" w:rsidRDefault="00BD33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73" w:rsidRDefault="00BD3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8F" w:rsidRDefault="00BD338F">
      <w:pPr>
        <w:spacing w:after="0" w:line="240" w:lineRule="auto"/>
      </w:pPr>
      <w:r>
        <w:separator/>
      </w:r>
    </w:p>
  </w:footnote>
  <w:footnote w:type="continuationSeparator" w:id="0">
    <w:p w:rsidR="00BD338F" w:rsidRDefault="00BD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CCF"/>
    <w:multiLevelType w:val="hybridMultilevel"/>
    <w:tmpl w:val="274CE1B4"/>
    <w:lvl w:ilvl="0" w:tplc="04190001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0114"/>
    <w:multiLevelType w:val="hybridMultilevel"/>
    <w:tmpl w:val="4BB497B0"/>
    <w:lvl w:ilvl="0" w:tplc="04190001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6794A98"/>
    <w:multiLevelType w:val="hybridMultilevel"/>
    <w:tmpl w:val="4BB497B0"/>
    <w:lvl w:ilvl="0" w:tplc="04190001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1793"/>
    <w:rsid w:val="0002418B"/>
    <w:rsid w:val="000C472B"/>
    <w:rsid w:val="00161B18"/>
    <w:rsid w:val="001F0BC7"/>
    <w:rsid w:val="00324259"/>
    <w:rsid w:val="00366BA0"/>
    <w:rsid w:val="005C2618"/>
    <w:rsid w:val="00657F30"/>
    <w:rsid w:val="00792233"/>
    <w:rsid w:val="00866106"/>
    <w:rsid w:val="009F7421"/>
    <w:rsid w:val="00BB30D0"/>
    <w:rsid w:val="00BD338F"/>
    <w:rsid w:val="00BD4E0C"/>
    <w:rsid w:val="00C32E4C"/>
    <w:rsid w:val="00C34FEC"/>
    <w:rsid w:val="00D31453"/>
    <w:rsid w:val="00E209E2"/>
    <w:rsid w:val="00F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742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742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Body Text"/>
    <w:basedOn w:val="a"/>
    <w:link w:val="a6"/>
    <w:unhideWhenUsed/>
    <w:rsid w:val="009F74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9F74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9F742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basedOn w:val="a0"/>
    <w:rsid w:val="009F7421"/>
    <w:rPr>
      <w:rFonts w:ascii="Georgia" w:hAnsi="Georgia" w:cs="Georgia" w:hint="default"/>
      <w:sz w:val="12"/>
      <w:szCs w:val="12"/>
    </w:rPr>
  </w:style>
  <w:style w:type="paragraph" w:styleId="2">
    <w:name w:val="Body Text 2"/>
    <w:basedOn w:val="a"/>
    <w:link w:val="20"/>
    <w:uiPriority w:val="99"/>
    <w:semiHidden/>
    <w:unhideWhenUsed/>
    <w:rsid w:val="009F74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7421"/>
  </w:style>
  <w:style w:type="character" w:customStyle="1" w:styleId="FontStyle20">
    <w:name w:val="Font Style20"/>
    <w:basedOn w:val="a0"/>
    <w:rsid w:val="009F7421"/>
    <w:rPr>
      <w:rFonts w:ascii="Georgia" w:hAnsi="Georgia" w:cs="Georgia"/>
      <w:sz w:val="12"/>
      <w:szCs w:val="12"/>
    </w:rPr>
  </w:style>
  <w:style w:type="paragraph" w:styleId="a7">
    <w:name w:val="footer"/>
    <w:basedOn w:val="a"/>
    <w:link w:val="a8"/>
    <w:rsid w:val="009F74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9F74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9F7421"/>
  </w:style>
  <w:style w:type="paragraph" w:styleId="aa">
    <w:name w:val="footnote text"/>
    <w:basedOn w:val="a"/>
    <w:link w:val="ab"/>
    <w:rsid w:val="009F742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rsid w:val="009F7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65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7F30"/>
  </w:style>
  <w:style w:type="character" w:styleId="ae">
    <w:name w:val="Hyperlink"/>
    <w:basedOn w:val="a0"/>
    <w:uiPriority w:val="99"/>
    <w:unhideWhenUsed/>
    <w:rsid w:val="00001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455365" TargetMode="External"/><Relationship Id="rId18" Type="http://schemas.openxmlformats.org/officeDocument/2006/relationships/hyperlink" Target="https://urait.ru/bcode/453346" TargetMode="External"/><Relationship Id="rId26" Type="http://schemas.openxmlformats.org/officeDocument/2006/relationships/hyperlink" Target="http://www1.fip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estnik.ispu.ru/taxonomy/term/102#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383011898.html" TargetMode="External"/><Relationship Id="rId17" Type="http://schemas.openxmlformats.org/officeDocument/2006/relationships/hyperlink" Target="https://urait.ru/bcode/451023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4516" TargetMode="External"/><Relationship Id="rId20" Type="http://schemas.openxmlformats.org/officeDocument/2006/relationships/hyperlink" Target="http://esik.magtu.ru/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3837.pdf&amp;show=dcatalogues/1/1530276/3837.pdf&amp;view=true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167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vestnik.susu.ru/power/issue/archi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udentlibrary.ru/book/ISBN9785383011010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2019-2020_13_04_02_АЭCм-19_71_plx_Специальные вопросы электроснабжения, часть 2</dc:title>
  <dc:creator>FastReport.NET</dc:creator>
  <cp:lastModifiedBy>User</cp:lastModifiedBy>
  <cp:revision>10</cp:revision>
  <dcterms:created xsi:type="dcterms:W3CDTF">2020-10-08T16:19:00Z</dcterms:created>
  <dcterms:modified xsi:type="dcterms:W3CDTF">2020-10-30T11:12:00Z</dcterms:modified>
</cp:coreProperties>
</file>