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73A15" w:rsidRPr="009F63FE">
        <w:trPr>
          <w:trHeight w:hRule="exact" w:val="277"/>
        </w:trPr>
        <w:tc>
          <w:tcPr>
            <w:tcW w:w="1135" w:type="dxa"/>
          </w:tcPr>
          <w:p w:rsidR="00373A15" w:rsidRDefault="00664010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О 3Д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О 3Д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73A1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73A15" w:rsidRDefault="00664010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373A15"/>
        </w:tc>
      </w:tr>
      <w:tr w:rsidR="00373A1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73A15" w:rsidRDefault="00373A1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73A15">
        <w:trPr>
          <w:trHeight w:hRule="exact" w:val="416"/>
        </w:trPr>
        <w:tc>
          <w:tcPr>
            <w:tcW w:w="1135" w:type="dxa"/>
          </w:tcPr>
          <w:p w:rsidR="00373A15" w:rsidRDefault="00373A1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373A15"/>
        </w:tc>
      </w:tr>
      <w:tr w:rsidR="00373A15">
        <w:trPr>
          <w:trHeight w:hRule="exact" w:val="416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73A15" w:rsidRPr="00664010" w:rsidRDefault="0066401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ИММиМ</w:t>
            </w:r>
          </w:p>
          <w:p w:rsidR="00373A15" w:rsidRPr="00664010" w:rsidRDefault="00664010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373A15" w:rsidRPr="00664010" w:rsidRDefault="00373A1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73A15" w:rsidRDefault="0066401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373A15">
        <w:trPr>
          <w:trHeight w:hRule="exact" w:val="1250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73A15">
        <w:trPr>
          <w:trHeight w:hRule="exact" w:val="138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 w:rsidRPr="009F63F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138"/>
        </w:trPr>
        <w:tc>
          <w:tcPr>
            <w:tcW w:w="1135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373A15" w:rsidRPr="009F63F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277"/>
        </w:trPr>
        <w:tc>
          <w:tcPr>
            <w:tcW w:w="1135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73A1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373A15">
        <w:trPr>
          <w:trHeight w:hRule="exact" w:val="416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73A15">
        <w:trPr>
          <w:trHeight w:hRule="exact" w:val="2735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 w:rsidRPr="009F63F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138"/>
        </w:trPr>
        <w:tc>
          <w:tcPr>
            <w:tcW w:w="1135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138"/>
        </w:trPr>
        <w:tc>
          <w:tcPr>
            <w:tcW w:w="1135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373A15">
        <w:trPr>
          <w:trHeight w:hRule="exact" w:val="138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373A15">
        <w:trPr>
          <w:trHeight w:hRule="exact" w:val="387"/>
        </w:trPr>
        <w:tc>
          <w:tcPr>
            <w:tcW w:w="1135" w:type="dxa"/>
          </w:tcPr>
          <w:p w:rsidR="00373A15" w:rsidRDefault="00373A15"/>
        </w:tc>
        <w:tc>
          <w:tcPr>
            <w:tcW w:w="1277" w:type="dxa"/>
          </w:tcPr>
          <w:p w:rsidR="00373A15" w:rsidRDefault="00373A15"/>
        </w:tc>
        <w:tc>
          <w:tcPr>
            <w:tcW w:w="6947" w:type="dxa"/>
          </w:tcPr>
          <w:p w:rsidR="00373A15" w:rsidRDefault="00373A15"/>
        </w:tc>
      </w:tr>
      <w:tr w:rsidR="00373A1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73A15" w:rsidRDefault="006640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73A15" w:rsidRPr="009F63F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О 3Д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О 3Д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277"/>
        </w:trPr>
        <w:tc>
          <w:tcPr>
            <w:tcW w:w="935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64010">
              <w:rPr>
                <w:lang w:val="ru-RU"/>
              </w:rPr>
              <w:t xml:space="preserve"> </w:t>
            </w:r>
          </w:p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73A15" w:rsidRPr="009F63F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277"/>
        </w:trPr>
        <w:tc>
          <w:tcPr>
            <w:tcW w:w="935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r w:rsidRPr="00664010">
              <w:rPr>
                <w:lang w:val="ru-RU"/>
              </w:rPr>
              <w:t xml:space="preserve"> </w:t>
            </w:r>
          </w:p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73A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373A15">
        <w:trPr>
          <w:trHeight w:hRule="exact" w:val="277"/>
        </w:trPr>
        <w:tc>
          <w:tcPr>
            <w:tcW w:w="9357" w:type="dxa"/>
          </w:tcPr>
          <w:p w:rsidR="00373A15" w:rsidRDefault="00373A15"/>
        </w:tc>
      </w:tr>
      <w:tr w:rsidR="00373A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3A15" w:rsidRPr="009F63F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Кургузов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>
        <w:trPr>
          <w:trHeight w:hRule="exact" w:val="555"/>
        </w:trPr>
        <w:tc>
          <w:tcPr>
            <w:tcW w:w="9357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3A15" w:rsidRPr="009F63F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_________________________М.В.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Харченко</w:t>
            </w:r>
            <w:r w:rsidRPr="00664010">
              <w:rPr>
                <w:lang w:val="ru-RU"/>
              </w:rPr>
              <w:t xml:space="preserve"> </w:t>
            </w:r>
          </w:p>
        </w:tc>
      </w:tr>
    </w:tbl>
    <w:p w:rsidR="00373A15" w:rsidRPr="00664010" w:rsidRDefault="00664010">
      <w:pPr>
        <w:rPr>
          <w:sz w:val="0"/>
          <w:szCs w:val="0"/>
          <w:lang w:val="ru-RU"/>
        </w:rPr>
      </w:pPr>
      <w:r w:rsidRPr="0066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73A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73A15">
        <w:trPr>
          <w:trHeight w:hRule="exact" w:val="131"/>
        </w:trPr>
        <w:tc>
          <w:tcPr>
            <w:tcW w:w="3119" w:type="dxa"/>
          </w:tcPr>
          <w:p w:rsidR="00373A15" w:rsidRDefault="00373A15"/>
        </w:tc>
        <w:tc>
          <w:tcPr>
            <w:tcW w:w="6238" w:type="dxa"/>
          </w:tcPr>
          <w:p w:rsidR="00373A15" w:rsidRDefault="00373A15"/>
        </w:tc>
      </w:tr>
      <w:tr w:rsidR="00373A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5" w:rsidRDefault="00373A15"/>
        </w:tc>
      </w:tr>
      <w:tr w:rsidR="00373A15">
        <w:trPr>
          <w:trHeight w:hRule="exact" w:val="13"/>
        </w:trPr>
        <w:tc>
          <w:tcPr>
            <w:tcW w:w="3119" w:type="dxa"/>
          </w:tcPr>
          <w:p w:rsidR="00373A15" w:rsidRDefault="00373A15"/>
        </w:tc>
        <w:tc>
          <w:tcPr>
            <w:tcW w:w="6238" w:type="dxa"/>
          </w:tcPr>
          <w:p w:rsidR="00373A15" w:rsidRDefault="00373A15"/>
        </w:tc>
      </w:tr>
      <w:tr w:rsidR="00373A1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5" w:rsidRDefault="00373A15"/>
        </w:tc>
      </w:tr>
      <w:tr w:rsidR="00373A15">
        <w:trPr>
          <w:trHeight w:hRule="exact" w:val="96"/>
        </w:trPr>
        <w:tc>
          <w:tcPr>
            <w:tcW w:w="3119" w:type="dxa"/>
          </w:tcPr>
          <w:p w:rsidR="00373A15" w:rsidRDefault="00373A15"/>
        </w:tc>
        <w:tc>
          <w:tcPr>
            <w:tcW w:w="6238" w:type="dxa"/>
          </w:tcPr>
          <w:p w:rsidR="00373A15" w:rsidRDefault="00373A15"/>
        </w:tc>
      </w:tr>
      <w:tr w:rsidR="00373A15" w:rsidRPr="009F63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373A15" w:rsidRPr="009F63FE">
        <w:trPr>
          <w:trHeight w:hRule="exact" w:val="138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555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373A15" w:rsidRPr="009F63FE">
        <w:trPr>
          <w:trHeight w:hRule="exact" w:val="277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13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96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373A15" w:rsidRPr="009F63FE">
        <w:trPr>
          <w:trHeight w:hRule="exact" w:val="138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>
        <w:trPr>
          <w:trHeight w:hRule="exact" w:val="555"/>
        </w:trPr>
        <w:tc>
          <w:tcPr>
            <w:tcW w:w="311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373A15" w:rsidRPr="00664010" w:rsidRDefault="00664010">
      <w:pPr>
        <w:rPr>
          <w:sz w:val="0"/>
          <w:szCs w:val="0"/>
          <w:lang w:val="ru-RU"/>
        </w:rPr>
      </w:pPr>
      <w:r w:rsidRPr="006640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73A15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73A15" w:rsidRPr="009F63FE" w:rsidTr="00664010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3Д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138"/>
        </w:trPr>
        <w:tc>
          <w:tcPr>
            <w:tcW w:w="199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 w:rsidTr="0066401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3Д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графика».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373A15" w:rsidRPr="009F63FE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Модульно-комбинированные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Научно-методологический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138"/>
        </w:trPr>
        <w:tc>
          <w:tcPr>
            <w:tcW w:w="1999" w:type="dxa"/>
          </w:tcPr>
          <w:p w:rsidR="00373A15" w:rsidRDefault="00373A15"/>
        </w:tc>
        <w:tc>
          <w:tcPr>
            <w:tcW w:w="7386" w:type="dxa"/>
          </w:tcPr>
          <w:p w:rsidR="00373A15" w:rsidRDefault="00373A15"/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77"/>
        </w:trPr>
        <w:tc>
          <w:tcPr>
            <w:tcW w:w="199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73A15" w:rsidRPr="009F63FE" w:rsidTr="00664010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</w:t>
            </w:r>
          </w:p>
        </w:tc>
      </w:tr>
      <w:tr w:rsidR="00373A15" w:rsidRPr="009F63FE" w:rsidTr="00664010">
        <w:trPr>
          <w:trHeight w:hRule="exact" w:val="6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с программными продуктами, применяемыми для оптимизации машиностроительного производства.</w:t>
            </w:r>
          </w:p>
        </w:tc>
      </w:tr>
      <w:tr w:rsidR="00373A15" w:rsidRPr="009F63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осуществить расчет основных процессов технологии машиностроения.</w:t>
            </w:r>
          </w:p>
        </w:tc>
      </w:tr>
      <w:tr w:rsidR="00373A15" w:rsidRPr="009F63F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решению проектных задач</w:t>
            </w:r>
          </w:p>
        </w:tc>
      </w:tr>
      <w:tr w:rsidR="00373A15" w:rsidRPr="009F63FE" w:rsidTr="0066401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373A15" w:rsidRPr="009F63F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с основными программными продуктами, применяемыми в образовательном процессе и машиностроительном производстве.</w:t>
            </w:r>
          </w:p>
        </w:tc>
      </w:tr>
      <w:tr w:rsidR="00373A15" w:rsidRPr="009F63FE" w:rsidTr="00664010">
        <w:trPr>
          <w:trHeight w:hRule="exact" w:val="15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базовыми пакетами прикладных программ.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373A15" w:rsidRPr="009F63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практическому применению ресурсов глобальной сети Интернет и локальных</w:t>
            </w:r>
          </w:p>
        </w:tc>
      </w:tr>
      <w:tr w:rsidR="00373A15" w:rsidRPr="009F63FE" w:rsidTr="0066401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373A15" w:rsidRPr="009F63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работы с программными продуктами, применяемыми при написании технологических процессов</w:t>
            </w:r>
          </w:p>
        </w:tc>
      </w:tr>
      <w:tr w:rsidR="00373A15" w:rsidRPr="009F63F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 и связывать их с технологическими процессами</w:t>
            </w:r>
          </w:p>
        </w:tc>
      </w:tr>
      <w:tr w:rsidR="00373A15" w:rsidRPr="009F63F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проектных расчетов основного оборудования, площади цеха и участка</w:t>
            </w:r>
          </w:p>
        </w:tc>
      </w:tr>
    </w:tbl>
    <w:p w:rsidR="00664010" w:rsidRDefault="0066401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8"/>
        <w:gridCol w:w="1467"/>
        <w:gridCol w:w="402"/>
        <w:gridCol w:w="535"/>
        <w:gridCol w:w="670"/>
        <w:gridCol w:w="679"/>
        <w:gridCol w:w="557"/>
        <w:gridCol w:w="1544"/>
        <w:gridCol w:w="1613"/>
        <w:gridCol w:w="1245"/>
      </w:tblGrid>
      <w:tr w:rsidR="00373A15" w:rsidRPr="009F63FE" w:rsidTr="00664010">
        <w:trPr>
          <w:trHeight w:hRule="exact" w:val="285"/>
        </w:trPr>
        <w:tc>
          <w:tcPr>
            <w:tcW w:w="678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871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trHeight w:hRule="exact" w:val="234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34,2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109,8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373A1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138"/>
        </w:trPr>
        <w:tc>
          <w:tcPr>
            <w:tcW w:w="678" w:type="dxa"/>
          </w:tcPr>
          <w:p w:rsidR="00373A15" w:rsidRDefault="00373A15"/>
        </w:tc>
        <w:tc>
          <w:tcPr>
            <w:tcW w:w="1467" w:type="dxa"/>
          </w:tcPr>
          <w:p w:rsidR="00373A15" w:rsidRDefault="00373A15"/>
        </w:tc>
        <w:tc>
          <w:tcPr>
            <w:tcW w:w="402" w:type="dxa"/>
          </w:tcPr>
          <w:p w:rsidR="00373A15" w:rsidRDefault="00373A15"/>
        </w:tc>
        <w:tc>
          <w:tcPr>
            <w:tcW w:w="535" w:type="dxa"/>
          </w:tcPr>
          <w:p w:rsidR="00373A15" w:rsidRDefault="00373A15"/>
        </w:tc>
        <w:tc>
          <w:tcPr>
            <w:tcW w:w="670" w:type="dxa"/>
          </w:tcPr>
          <w:p w:rsidR="00373A15" w:rsidRDefault="00373A15"/>
        </w:tc>
        <w:tc>
          <w:tcPr>
            <w:tcW w:w="679" w:type="dxa"/>
          </w:tcPr>
          <w:p w:rsidR="00373A15" w:rsidRDefault="00373A15"/>
        </w:tc>
        <w:tc>
          <w:tcPr>
            <w:tcW w:w="557" w:type="dxa"/>
          </w:tcPr>
          <w:p w:rsidR="00373A15" w:rsidRDefault="00373A15"/>
        </w:tc>
        <w:tc>
          <w:tcPr>
            <w:tcW w:w="1544" w:type="dxa"/>
          </w:tcPr>
          <w:p w:rsidR="00373A15" w:rsidRDefault="00373A15"/>
        </w:tc>
        <w:tc>
          <w:tcPr>
            <w:tcW w:w="1613" w:type="dxa"/>
          </w:tcPr>
          <w:p w:rsidR="00373A15" w:rsidRDefault="00373A15"/>
        </w:tc>
        <w:tc>
          <w:tcPr>
            <w:tcW w:w="1245" w:type="dxa"/>
          </w:tcPr>
          <w:p w:rsidR="00373A15" w:rsidRDefault="00373A15"/>
        </w:tc>
      </w:tr>
      <w:tr w:rsidR="00373A15" w:rsidTr="00664010">
        <w:trPr>
          <w:trHeight w:hRule="exact" w:val="972"/>
        </w:trPr>
        <w:tc>
          <w:tcPr>
            <w:tcW w:w="21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833"/>
        </w:trPr>
        <w:tc>
          <w:tcPr>
            <w:tcW w:w="21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3A15" w:rsidRDefault="00373A1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73A15" w:rsidRDefault="00373A15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RPr="009F63FE" w:rsidTr="00664010">
        <w:trPr>
          <w:trHeight w:hRule="exact" w:val="673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64010">
              <w:rPr>
                <w:lang w:val="ru-RU"/>
              </w:rPr>
              <w:t xml:space="preserve"> 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инноваци-онных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68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Tr="00664010">
        <w:trPr>
          <w:trHeight w:hRule="exact" w:val="1357"/>
        </w:trPr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инноваци-онных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и конспектировани е дополнительного материала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373A15" w:rsidTr="00664010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Tr="00664010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RPr="009F63FE" w:rsidTr="00664010">
        <w:trPr>
          <w:trHeight w:hRule="exact" w:val="673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68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Tr="00664010">
        <w:trPr>
          <w:trHeight w:hRule="exact" w:val="1357"/>
        </w:trPr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и конспектировани е дополнительного материала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373A15" w:rsidTr="00664010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Tr="00664010">
        <w:trPr>
          <w:trHeight w:hRule="exact" w:val="416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68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Tr="00664010">
        <w:trPr>
          <w:trHeight w:hRule="exact" w:val="1137"/>
        </w:trPr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и подготовка к защите практической работы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373A15" w:rsidTr="00664010">
        <w:trPr>
          <w:trHeight w:hRule="exact" w:val="1137"/>
        </w:trPr>
        <w:tc>
          <w:tcPr>
            <w:tcW w:w="21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 w:rsidP="009F63F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сборками</w:t>
            </w:r>
            <w:proofErr w:type="spellEnd"/>
            <w:r>
              <w:t xml:space="preserve"> </w:t>
            </w:r>
          </w:p>
        </w:tc>
        <w:tc>
          <w:tcPr>
            <w:tcW w:w="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и подготовка к защите практической работы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373A15" w:rsidTr="00664010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Tr="00664010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</w:tr>
      <w:tr w:rsidR="00373A15" w:rsidTr="00664010">
        <w:trPr>
          <w:trHeight w:hRule="exact" w:val="478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109,8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ОК-5,ПК- 9,ОПК-2</w:t>
            </w:r>
          </w:p>
        </w:tc>
      </w:tr>
    </w:tbl>
    <w:p w:rsidR="00664010" w:rsidRDefault="00664010">
      <w:pPr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39"/>
        <w:gridCol w:w="45"/>
        <w:gridCol w:w="108"/>
        <w:gridCol w:w="1704"/>
        <w:gridCol w:w="295"/>
        <w:gridCol w:w="19"/>
        <w:gridCol w:w="2580"/>
        <w:gridCol w:w="1106"/>
        <w:gridCol w:w="3118"/>
        <w:gridCol w:w="15"/>
        <w:gridCol w:w="42"/>
        <w:gridCol w:w="65"/>
        <w:gridCol w:w="20"/>
        <w:gridCol w:w="16"/>
      </w:tblGrid>
      <w:tr w:rsidR="00373A15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138"/>
        </w:trPr>
        <w:tc>
          <w:tcPr>
            <w:tcW w:w="9370" w:type="dxa"/>
            <w:gridSpan w:val="13"/>
          </w:tcPr>
          <w:p w:rsidR="00373A15" w:rsidRDefault="00373A15"/>
        </w:tc>
      </w:tr>
      <w:tr w:rsidR="00373A15" w:rsidRPr="009F63FE" w:rsidTr="00664010">
        <w:trPr>
          <w:gridAfter w:val="2"/>
          <w:wAfter w:w="36" w:type="dxa"/>
          <w:trHeight w:hRule="exact" w:val="3801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закономерностями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работ.\.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277"/>
        </w:trPr>
        <w:tc>
          <w:tcPr>
            <w:tcW w:w="9370" w:type="dxa"/>
            <w:gridSpan w:val="13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138"/>
        </w:trPr>
        <w:tc>
          <w:tcPr>
            <w:tcW w:w="9370" w:type="dxa"/>
            <w:gridSpan w:val="13"/>
          </w:tcPr>
          <w:p w:rsidR="00373A15" w:rsidRDefault="00373A15"/>
        </w:tc>
      </w:tr>
      <w:tr w:rsidR="00373A15" w:rsidRPr="009F63FE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138"/>
        </w:trPr>
        <w:tc>
          <w:tcPr>
            <w:tcW w:w="9370" w:type="dxa"/>
            <w:gridSpan w:val="13"/>
          </w:tcPr>
          <w:p w:rsidR="00373A15" w:rsidRDefault="00373A15"/>
        </w:tc>
      </w:tr>
      <w:tr w:rsidR="00373A15" w:rsidRPr="009F63FE" w:rsidTr="00664010">
        <w:trPr>
          <w:gridAfter w:val="2"/>
          <w:wAfter w:w="36" w:type="dxa"/>
          <w:trHeight w:hRule="exact" w:val="27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gridAfter w:val="2"/>
          <w:wAfter w:w="36" w:type="dxa"/>
          <w:trHeight w:hRule="exact" w:val="27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191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«Машиностроение».2019.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440с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2.Компьютерная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978-5-8114-5527-0.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/142368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471"/>
        </w:trPr>
        <w:tc>
          <w:tcPr>
            <w:tcW w:w="9370" w:type="dxa"/>
            <w:gridSpan w:val="13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2719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978-5-8114-1365-2.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/5249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978-5-8114-2505-1.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138"/>
        </w:trPr>
        <w:tc>
          <w:tcPr>
            <w:tcW w:w="9370" w:type="dxa"/>
            <w:gridSpan w:val="13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1637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Разин,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Разин.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ИИЦ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МГУДТ,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/464849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After w:val="2"/>
          <w:wAfter w:w="36" w:type="dxa"/>
          <w:trHeight w:hRule="exact" w:val="138"/>
        </w:trPr>
        <w:tc>
          <w:tcPr>
            <w:tcW w:w="9370" w:type="dxa"/>
            <w:gridSpan w:val="13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 w:rsidTr="00664010">
        <w:trPr>
          <w:gridAfter w:val="2"/>
          <w:wAfter w:w="36" w:type="dxa"/>
          <w:trHeight w:hRule="exact" w:val="285"/>
        </w:trPr>
        <w:tc>
          <w:tcPr>
            <w:tcW w:w="937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trHeight w:hRule="exact" w:val="277"/>
        </w:trPr>
        <w:tc>
          <w:tcPr>
            <w:tcW w:w="426" w:type="dxa"/>
            <w:gridSpan w:val="4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3705" w:type="dxa"/>
            <w:gridSpan w:val="3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Tr="00664010">
        <w:trPr>
          <w:trHeight w:hRule="exact" w:val="285"/>
        </w:trPr>
        <w:tc>
          <w:tcPr>
            <w:tcW w:w="9406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373A15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48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28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Robot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136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Simulation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Multiphysics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826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trHeight w:hRule="exact" w:val="555"/>
        </w:trPr>
        <w:tc>
          <w:tcPr>
            <w:tcW w:w="318" w:type="dxa"/>
            <w:gridSpan w:val="3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58" w:type="dxa"/>
            <w:gridSpan w:val="5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1096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285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273"/>
        </w:trPr>
        <w:tc>
          <w:tcPr>
            <w:tcW w:w="284" w:type="dxa"/>
            <w:gridSpan w:val="2"/>
          </w:tcPr>
          <w:p w:rsidR="00373A15" w:rsidRDefault="00373A15"/>
        </w:tc>
        <w:tc>
          <w:tcPr>
            <w:tcW w:w="2126" w:type="dxa"/>
            <w:gridSpan w:val="4"/>
          </w:tcPr>
          <w:p w:rsidR="00373A15" w:rsidRDefault="00373A15"/>
        </w:tc>
        <w:tc>
          <w:tcPr>
            <w:tcW w:w="3686" w:type="dxa"/>
            <w:gridSpan w:val="2"/>
          </w:tcPr>
          <w:p w:rsidR="00373A15" w:rsidRDefault="00373A15"/>
        </w:tc>
        <w:tc>
          <w:tcPr>
            <w:tcW w:w="3118" w:type="dxa"/>
          </w:tcPr>
          <w:p w:rsidR="00373A15" w:rsidRDefault="00373A15"/>
        </w:tc>
        <w:tc>
          <w:tcPr>
            <w:tcW w:w="142" w:type="dxa"/>
            <w:gridSpan w:val="4"/>
          </w:tcPr>
          <w:p w:rsidR="00373A15" w:rsidRDefault="00373A15"/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285"/>
        </w:trPr>
        <w:tc>
          <w:tcPr>
            <w:tcW w:w="935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270"/>
        </w:trPr>
        <w:tc>
          <w:tcPr>
            <w:tcW w:w="23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14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40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373A15"/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826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Pr="00664010" w:rsidRDefault="006640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640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Tr="00664010">
        <w:trPr>
          <w:gridBefore w:val="1"/>
          <w:gridAfter w:val="1"/>
          <w:wBefore w:w="34" w:type="dxa"/>
          <w:wAfter w:w="16" w:type="dxa"/>
          <w:trHeight w:hRule="exact" w:val="555"/>
        </w:trPr>
        <w:tc>
          <w:tcPr>
            <w:tcW w:w="239" w:type="dxa"/>
          </w:tcPr>
          <w:p w:rsidR="00373A15" w:rsidRDefault="00373A15"/>
        </w:tc>
        <w:tc>
          <w:tcPr>
            <w:tcW w:w="47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15" w:rsidRDefault="00664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5" w:type="dxa"/>
            <w:gridSpan w:val="2"/>
          </w:tcPr>
          <w:p w:rsidR="00373A15" w:rsidRDefault="00373A15"/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285"/>
        </w:trPr>
        <w:tc>
          <w:tcPr>
            <w:tcW w:w="935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138"/>
        </w:trPr>
        <w:tc>
          <w:tcPr>
            <w:tcW w:w="239" w:type="dxa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1857" w:type="dxa"/>
            <w:gridSpan w:val="3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2894" w:type="dxa"/>
            <w:gridSpan w:val="3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4281" w:type="dxa"/>
            <w:gridSpan w:val="4"/>
          </w:tcPr>
          <w:p w:rsidR="00373A15" w:rsidRPr="00664010" w:rsidRDefault="00373A15">
            <w:pPr>
              <w:rPr>
                <w:lang w:val="ru-RU"/>
              </w:rPr>
            </w:pPr>
          </w:p>
        </w:tc>
        <w:tc>
          <w:tcPr>
            <w:tcW w:w="85" w:type="dxa"/>
            <w:gridSpan w:val="2"/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270"/>
        </w:trPr>
        <w:tc>
          <w:tcPr>
            <w:tcW w:w="935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14"/>
        </w:trPr>
        <w:tc>
          <w:tcPr>
            <w:tcW w:w="9356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практическуих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640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4010">
              <w:rPr>
                <w:lang w:val="ru-RU"/>
              </w:rPr>
              <w:t xml:space="preserve"> </w:t>
            </w:r>
            <w:r w:rsidRPr="006640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64010">
              <w:rPr>
                <w:lang w:val="ru-RU"/>
              </w:rPr>
              <w:t xml:space="preserve"> </w:t>
            </w:r>
          </w:p>
          <w:p w:rsidR="00373A15" w:rsidRPr="00664010" w:rsidRDefault="006640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4010">
              <w:rPr>
                <w:lang w:val="ru-RU"/>
              </w:rPr>
              <w:t xml:space="preserve"> </w:t>
            </w:r>
          </w:p>
        </w:tc>
      </w:tr>
      <w:tr w:rsidR="00373A15" w:rsidRPr="009F63FE" w:rsidTr="00664010">
        <w:trPr>
          <w:gridBefore w:val="1"/>
          <w:gridAfter w:val="1"/>
          <w:wBefore w:w="34" w:type="dxa"/>
          <w:wAfter w:w="16" w:type="dxa"/>
          <w:trHeight w:hRule="exact" w:val="2974"/>
        </w:trPr>
        <w:tc>
          <w:tcPr>
            <w:tcW w:w="9356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3A15" w:rsidRPr="00664010" w:rsidRDefault="00373A15">
            <w:pPr>
              <w:rPr>
                <w:lang w:val="ru-RU"/>
              </w:rPr>
            </w:pPr>
          </w:p>
        </w:tc>
      </w:tr>
    </w:tbl>
    <w:p w:rsidR="00E30DF0" w:rsidRDefault="00E30DF0">
      <w:pPr>
        <w:rPr>
          <w:lang w:val="ru-RU"/>
        </w:rPr>
      </w:pPr>
    </w:p>
    <w:p w:rsidR="00E30DF0" w:rsidRDefault="00E30DF0">
      <w:pPr>
        <w:rPr>
          <w:lang w:val="ru-RU"/>
        </w:rPr>
      </w:pPr>
      <w:r>
        <w:rPr>
          <w:lang w:val="ru-RU"/>
        </w:rPr>
        <w:br w:type="page"/>
      </w:r>
    </w:p>
    <w:p w:rsidR="00373A15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</w:pPr>
      <w:r w:rsidRPr="00E30DF0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  <w:lang w:val="ru-RU"/>
        </w:rPr>
        <w:t>«Учебно-методическое обеспечение самостоятельной работы обучающихся»</w:t>
      </w: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зачету</w:t>
      </w:r>
    </w:p>
    <w:p w:rsidR="00E30DF0" w:rsidRPr="00E30DF0" w:rsidRDefault="00E30DF0" w:rsidP="00E30DF0">
      <w:pPr>
        <w:pStyle w:val="1"/>
        <w:numPr>
          <w:ilvl w:val="0"/>
          <w:numId w:val="1"/>
        </w:numPr>
        <w:tabs>
          <w:tab w:val="left" w:pos="993"/>
        </w:tabs>
        <w:spacing w:before="0" w:after="0"/>
        <w:ind w:left="0" w:firstLine="567"/>
        <w:rPr>
          <w:b w:val="0"/>
          <w:spacing w:val="-4"/>
          <w:szCs w:val="24"/>
        </w:rPr>
      </w:pPr>
      <w:r w:rsidRPr="00E30DF0">
        <w:rPr>
          <w:b w:val="0"/>
          <w:spacing w:val="-4"/>
          <w:szCs w:val="24"/>
        </w:rPr>
        <w:t xml:space="preserve">Роль и значение САПР в повышении качества и эффективности </w:t>
      </w:r>
      <w:r w:rsidRPr="00E30DF0">
        <w:rPr>
          <w:b w:val="0"/>
          <w:spacing w:val="-3"/>
          <w:szCs w:val="24"/>
        </w:rPr>
        <w:t xml:space="preserve">общественного производства, качества проектов, </w:t>
      </w:r>
      <w:r w:rsidRPr="00E30DF0">
        <w:rPr>
          <w:b w:val="0"/>
          <w:spacing w:val="-4"/>
          <w:szCs w:val="24"/>
        </w:rPr>
        <w:t>технических объектов и производительности труда инжене</w:t>
      </w:r>
      <w:r w:rsidRPr="00E30DF0">
        <w:rPr>
          <w:b w:val="0"/>
          <w:spacing w:val="-4"/>
          <w:szCs w:val="24"/>
        </w:rPr>
        <w:softHyphen/>
        <w:t>ров-проектировщиков.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z w:val="24"/>
          <w:szCs w:val="24"/>
          <w:lang w:val="ru-RU"/>
        </w:rPr>
        <w:t>Понятие САПР. Роль САПР в машиностроении.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5"/>
          <w:sz w:val="24"/>
          <w:szCs w:val="24"/>
          <w:lang w:val="ru-RU"/>
        </w:rPr>
        <w:t>Принципы построения САПР. Сущность проектирования.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5"/>
          <w:sz w:val="24"/>
          <w:szCs w:val="24"/>
          <w:lang w:val="ru-RU"/>
        </w:rPr>
        <w:t>Блочно-</w:t>
      </w:r>
      <w:r w:rsidRPr="00E30DF0">
        <w:rPr>
          <w:rFonts w:ascii="Times New Roman" w:hAnsi="Times New Roman" w:cs="Times New Roman"/>
          <w:spacing w:val="-3"/>
          <w:sz w:val="24"/>
          <w:szCs w:val="24"/>
          <w:lang w:val="ru-RU"/>
        </w:rPr>
        <w:t>иерархический подход к проектированию.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3"/>
          <w:sz w:val="24"/>
          <w:szCs w:val="24"/>
        </w:rPr>
        <w:t>Классификация</w:t>
      </w:r>
      <w:proofErr w:type="spellEnd"/>
      <w:r w:rsidRPr="00E30DF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3"/>
          <w:sz w:val="24"/>
          <w:szCs w:val="24"/>
        </w:rPr>
        <w:t>пара</w:t>
      </w:r>
      <w:r w:rsidRPr="00E30DF0">
        <w:rPr>
          <w:rFonts w:ascii="Times New Roman" w:hAnsi="Times New Roman" w:cs="Times New Roman"/>
          <w:spacing w:val="-4"/>
          <w:sz w:val="24"/>
          <w:szCs w:val="24"/>
        </w:rPr>
        <w:t>метров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объектов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проектирования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Задачи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и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методы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проектирова</w:t>
      </w:r>
      <w:r w:rsidRPr="00E30DF0">
        <w:rPr>
          <w:rFonts w:ascii="Times New Roman" w:hAnsi="Times New Roman" w:cs="Times New Roman"/>
          <w:spacing w:val="-4"/>
          <w:sz w:val="24"/>
          <w:szCs w:val="24"/>
        </w:rPr>
        <w:softHyphen/>
        <w:t>ния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Проектные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операции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и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процедуры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color w:val="000000"/>
          <w:spacing w:val="-8"/>
          <w:sz w:val="24"/>
          <w:szCs w:val="24"/>
          <w:lang w:val="ru-RU"/>
        </w:rPr>
        <w:t>Технические средства САПР.</w:t>
      </w:r>
      <w:r w:rsidRPr="00E30DF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Требования к техническим средствам.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Основные устройства ЭВМ. Техническое обеспечение САПР.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Технические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средства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машинной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5"/>
          <w:sz w:val="24"/>
          <w:szCs w:val="24"/>
        </w:rPr>
        <w:t>графики</w:t>
      </w:r>
      <w:proofErr w:type="spellEnd"/>
      <w:r w:rsidRPr="00E30DF0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Лингвистическое обеспечение САПР. </w:t>
      </w:r>
      <w:r w:rsidRPr="00E30DF0">
        <w:rPr>
          <w:rFonts w:ascii="Times New Roman" w:hAnsi="Times New Roman" w:cs="Times New Roman"/>
          <w:sz w:val="24"/>
          <w:szCs w:val="24"/>
          <w:lang w:val="ru-RU"/>
        </w:rPr>
        <w:t>Классификация языков, применяемых в САПР.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DF0">
        <w:rPr>
          <w:rFonts w:ascii="Times New Roman" w:hAnsi="Times New Roman" w:cs="Times New Roman"/>
          <w:sz w:val="24"/>
          <w:szCs w:val="24"/>
          <w:lang w:val="ru-RU"/>
        </w:rPr>
        <w:t>Использование объектно-</w:t>
      </w:r>
      <w:r w:rsidRPr="00E30DF0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ориентированного программирования в языках САПР. </w:t>
      </w:r>
      <w:proofErr w:type="spellStart"/>
      <w:r w:rsidRPr="00E30DF0">
        <w:rPr>
          <w:rFonts w:ascii="Times New Roman" w:hAnsi="Times New Roman" w:cs="Times New Roman"/>
          <w:spacing w:val="2"/>
          <w:sz w:val="24"/>
          <w:szCs w:val="24"/>
        </w:rPr>
        <w:t>Системы</w:t>
      </w:r>
      <w:proofErr w:type="spellEnd"/>
      <w:r w:rsidRPr="00E30DF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1"/>
          <w:sz w:val="24"/>
          <w:szCs w:val="24"/>
        </w:rPr>
        <w:t>искусственного</w:t>
      </w:r>
      <w:proofErr w:type="spellEnd"/>
      <w:r w:rsidRPr="00E30D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1"/>
          <w:sz w:val="24"/>
          <w:szCs w:val="24"/>
        </w:rPr>
        <w:t>интеллекта</w:t>
      </w:r>
      <w:proofErr w:type="spellEnd"/>
      <w:r w:rsidRPr="00E30DF0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Математические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модели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объектов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4"/>
          <w:sz w:val="24"/>
          <w:szCs w:val="24"/>
        </w:rPr>
        <w:t>проектирования</w:t>
      </w:r>
      <w:proofErr w:type="spellEnd"/>
      <w:r w:rsidRPr="00E30DF0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>Математическое обеспечение САПР. Общие сведения о математи</w:t>
      </w: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softHyphen/>
        <w:t>ческих моделях.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Программное и информационное обеспечение САПР.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>Общее программное обеспечение. Специальное программное обес</w:t>
      </w: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softHyphen/>
        <w:t xml:space="preserve">печение.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Информационное обеспечение. Общесистемное базовое и </w:t>
      </w:r>
      <w:r w:rsidRPr="00E30DF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прикладное обеспечение. </w:t>
      </w:r>
    </w:p>
    <w:p w:rsidR="00E30DF0" w:rsidRPr="00E30DF0" w:rsidRDefault="00E30DF0" w:rsidP="00E30D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0DF0">
        <w:rPr>
          <w:rFonts w:ascii="Times New Roman" w:hAnsi="Times New Roman" w:cs="Times New Roman"/>
          <w:spacing w:val="-3"/>
          <w:sz w:val="24"/>
          <w:szCs w:val="24"/>
        </w:rPr>
        <w:t>Банки</w:t>
      </w:r>
      <w:proofErr w:type="spellEnd"/>
      <w:r w:rsidRPr="00E30DF0">
        <w:rPr>
          <w:rFonts w:ascii="Times New Roman" w:hAnsi="Times New Roman" w:cs="Times New Roman"/>
          <w:spacing w:val="-3"/>
          <w:sz w:val="24"/>
          <w:szCs w:val="24"/>
        </w:rPr>
        <w:t xml:space="preserve"> и </w:t>
      </w:r>
      <w:proofErr w:type="spellStart"/>
      <w:r w:rsidRPr="00E30DF0">
        <w:rPr>
          <w:rFonts w:ascii="Times New Roman" w:hAnsi="Times New Roman" w:cs="Times New Roman"/>
          <w:spacing w:val="-3"/>
          <w:sz w:val="24"/>
          <w:szCs w:val="24"/>
        </w:rPr>
        <w:t>базы</w:t>
      </w:r>
      <w:proofErr w:type="spellEnd"/>
      <w:r w:rsidRPr="00E30DF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E30DF0">
        <w:rPr>
          <w:rFonts w:ascii="Times New Roman" w:hAnsi="Times New Roman" w:cs="Times New Roman"/>
          <w:spacing w:val="-3"/>
          <w:sz w:val="24"/>
          <w:szCs w:val="24"/>
        </w:rPr>
        <w:t>данных</w:t>
      </w:r>
      <w:proofErr w:type="spellEnd"/>
      <w:r w:rsidRPr="00E30DF0"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z w:val="24"/>
          <w:szCs w:val="24"/>
          <w:lang w:val="ru-RU"/>
        </w:rPr>
        <w:t>Умение использовать полученные знания при подготовке докладов,  презентаций и рефератов на темы:</w:t>
      </w:r>
    </w:p>
    <w:p w:rsidR="00E30DF0" w:rsidRPr="00E30DF0" w:rsidRDefault="00E30DF0" w:rsidP="00E30DF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sz w:val="24"/>
          <w:szCs w:val="24"/>
          <w:lang w:val="ru-RU"/>
        </w:rPr>
        <w:t xml:space="preserve">Расчет валкового узла «кварто» с помощью программы </w:t>
      </w:r>
      <w:proofErr w:type="spellStart"/>
      <w:r w:rsidRPr="00E30DF0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E30DF0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E30DF0" w:rsidRPr="00E30DF0" w:rsidRDefault="00E30DF0" w:rsidP="00E30DF0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r w:rsidRPr="00E30DF0">
        <w:t xml:space="preserve">Расчет валкового узла «трио» с помощью программы </w:t>
      </w:r>
      <w:proofErr w:type="spellStart"/>
      <w:r w:rsidRPr="00E30DF0">
        <w:rPr>
          <w:lang w:val="en-US"/>
        </w:rPr>
        <w:t>Mathcad</w:t>
      </w:r>
      <w:proofErr w:type="spellEnd"/>
      <w:r w:rsidRPr="00E30DF0">
        <w:rPr>
          <w:i/>
          <w:iCs/>
        </w:rPr>
        <w:t xml:space="preserve"> </w:t>
      </w:r>
    </w:p>
    <w:p w:rsidR="00E30DF0" w:rsidRPr="00E30DF0" w:rsidRDefault="00E30DF0" w:rsidP="00E30DF0">
      <w:pPr>
        <w:pStyle w:val="Default"/>
        <w:tabs>
          <w:tab w:val="left" w:pos="993"/>
        </w:tabs>
        <w:ind w:firstLine="567"/>
        <w:jc w:val="both"/>
        <w:rPr>
          <w:i/>
          <w:iCs/>
        </w:rPr>
      </w:pPr>
      <w:r w:rsidRPr="00E30DF0">
        <w:t>Создание чертежа и 3-х мерной модели штамповой оснастки с помощью программы КОМПАС</w:t>
      </w:r>
      <w:r w:rsidRPr="00E30DF0">
        <w:rPr>
          <w:i/>
          <w:iCs/>
        </w:rPr>
        <w:t xml:space="preserve"> </w:t>
      </w:r>
    </w:p>
    <w:p w:rsidR="00E30DF0" w:rsidRPr="00E30DF0" w:rsidRDefault="00E30DF0" w:rsidP="00E30DF0">
      <w:pPr>
        <w:pStyle w:val="Default"/>
        <w:tabs>
          <w:tab w:val="left" w:pos="993"/>
        </w:tabs>
        <w:ind w:firstLine="567"/>
        <w:jc w:val="both"/>
      </w:pPr>
      <w:r w:rsidRPr="00E30DF0">
        <w:t>Составление алгоритмов и программ решения задач опти</w:t>
      </w:r>
      <w:r w:rsidRPr="00E30DF0">
        <w:softHyphen/>
        <w:t>мизации технологического процесса горячей и холодной прокатки металла</w:t>
      </w:r>
    </w:p>
    <w:p w:rsidR="00E30DF0" w:rsidRPr="00E30DF0" w:rsidRDefault="00E30DF0" w:rsidP="00E30DF0">
      <w:pPr>
        <w:pStyle w:val="Default"/>
        <w:tabs>
          <w:tab w:val="left" w:pos="993"/>
        </w:tabs>
        <w:ind w:firstLine="567"/>
        <w:jc w:val="both"/>
      </w:pPr>
      <w:r w:rsidRPr="00E30DF0">
        <w:t>Составление алгоритмов и программ решения задач авто</w:t>
      </w:r>
      <w:r w:rsidRPr="00E30DF0">
        <w:softHyphen/>
        <w:t>матизированного проектирования в ковке и штамповке.</w:t>
      </w:r>
    </w:p>
    <w:p w:rsidR="00E30DF0" w:rsidRPr="00E30DF0" w:rsidRDefault="00E30DF0" w:rsidP="00E30DF0">
      <w:pPr>
        <w:pStyle w:val="Default"/>
        <w:tabs>
          <w:tab w:val="left" w:pos="993"/>
        </w:tabs>
        <w:ind w:firstLine="567"/>
        <w:jc w:val="both"/>
      </w:pPr>
      <w:r w:rsidRPr="00E30DF0">
        <w:br w:type="page"/>
      </w:r>
    </w:p>
    <w:p w:rsidR="00E30DF0" w:rsidRDefault="00E30DF0">
      <w:pPr>
        <w:rPr>
          <w:lang w:val="ru-RU"/>
        </w:rPr>
        <w:sectPr w:rsidR="00E30DF0" w:rsidSect="00373A1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30DF0" w:rsidRPr="00E30DF0" w:rsidRDefault="00E30DF0" w:rsidP="00E30DF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DF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E30DF0" w:rsidRDefault="00E30DF0" w:rsidP="00E30DF0">
      <w:pPr>
        <w:tabs>
          <w:tab w:val="left" w:pos="426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E30DF0" w:rsidRPr="00E30DF0" w:rsidRDefault="00E30DF0" w:rsidP="00E30DF0">
      <w:pPr>
        <w:tabs>
          <w:tab w:val="left" w:pos="426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E30DF0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E30DF0" w:rsidRPr="00E30DF0" w:rsidRDefault="00E30DF0" w:rsidP="00E30DF0">
      <w:pPr>
        <w:tabs>
          <w:tab w:val="left" w:pos="426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E30DF0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289"/>
        <w:gridCol w:w="4164"/>
        <w:gridCol w:w="8602"/>
      </w:tblGrid>
      <w:tr w:rsidR="00E30DF0" w:rsidRPr="00E30DF0" w:rsidTr="009F63FE">
        <w:trPr>
          <w:trHeight w:val="753"/>
          <w:tblHeader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D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30D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30DF0" w:rsidRPr="009F63FE" w:rsidTr="009F63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ОПК-2 - осознание сущности и значения информации в развитии современного общества</w:t>
            </w:r>
          </w:p>
        </w:tc>
      </w:tr>
      <w:tr w:rsidR="00E30DF0" w:rsidRPr="00E30DF0" w:rsidTr="009F63FE">
        <w:trPr>
          <w:trHeight w:val="225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моделирование на микро-, макро- и микроуровне; представление структур объектов в виде графов и эквивалентных схем;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структурный синтез и параметрическую оптимизацию;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машинную графику и геометрическое моделирование;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технические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лингвистические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общесистемное, базовое и прикладное обеспечение;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банки и базы данных;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языки описания данных; 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вопросов для подготовки к зачету</w:t>
            </w:r>
          </w:p>
          <w:p w:rsidR="00E30DF0" w:rsidRPr="00E30DF0" w:rsidRDefault="00E30DF0" w:rsidP="00E30DF0">
            <w:pPr>
              <w:pStyle w:val="1"/>
              <w:numPr>
                <w:ilvl w:val="0"/>
                <w:numId w:val="6"/>
              </w:numPr>
              <w:tabs>
                <w:tab w:val="left" w:pos="426"/>
              </w:tabs>
              <w:spacing w:before="0" w:after="0"/>
              <w:ind w:left="0" w:firstLine="0"/>
              <w:rPr>
                <w:b w:val="0"/>
                <w:spacing w:val="-4"/>
                <w:szCs w:val="24"/>
              </w:rPr>
            </w:pPr>
            <w:r w:rsidRPr="00E30DF0">
              <w:rPr>
                <w:b w:val="0"/>
                <w:spacing w:val="-4"/>
                <w:szCs w:val="24"/>
              </w:rPr>
              <w:t xml:space="preserve">Роль и значение САПР в повышении качества и эффективности </w:t>
            </w:r>
            <w:r w:rsidRPr="00E30DF0">
              <w:rPr>
                <w:b w:val="0"/>
                <w:spacing w:val="-3"/>
                <w:szCs w:val="24"/>
              </w:rPr>
              <w:t xml:space="preserve">общественного производства, качества проектов, </w:t>
            </w:r>
            <w:r w:rsidRPr="00E30DF0">
              <w:rPr>
                <w:b w:val="0"/>
                <w:spacing w:val="-4"/>
                <w:szCs w:val="24"/>
              </w:rPr>
              <w:t>технических объектов и производительности труда инжене</w:t>
            </w:r>
            <w:r w:rsidRPr="00E30DF0">
              <w:rPr>
                <w:b w:val="0"/>
                <w:spacing w:val="-4"/>
                <w:szCs w:val="24"/>
              </w:rPr>
              <w:softHyphen/>
              <w:t>ров-проектировщиков.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САПР. Роль САПР в машиностроении.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Принципы построения САПР. Сущность проектирования.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Блочно-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иерархический подход к проектированию.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Классификация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пара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метров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Задачи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методы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Проектные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операции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процедуры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Технические средства САПР.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Требования к техническим средствам.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Основные устройства ЭВМ. Техническое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Технические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средства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машинной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графики</w:t>
            </w:r>
            <w:proofErr w:type="spellEnd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Лингвистическое обеспечение САПР. 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языков, применяемых в САПР.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объектно-</w:t>
            </w:r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ориентированного программирования в языках САПР. </w:t>
            </w:r>
            <w:proofErr w:type="spellStart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Математические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модели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Математическое обеспечение САПР. Общие сведения о математи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>ческих моделях.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Программное и информационное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Общее программное обеспечение. Специальное программное обес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 xml:space="preserve">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Информационное обеспечение. Общесистемное базовое и 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прикладное обеспечение.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Банки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базы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данных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</w:p>
        </w:tc>
      </w:tr>
      <w:tr w:rsidR="00E30DF0" w:rsidRPr="009F63FE" w:rsidTr="009F63FE">
        <w:trPr>
          <w:trHeight w:val="2364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выполнять разработку чертежей, 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>производить трехмерное моделирование изделия и процесса сборки,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 проектировать вспомогательную оснастку, например штампы и пресс-формы,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составлять технологическую документацию и управляющие программы.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полученные знания при подготовке докладов,  презентаций и рефератов на темы: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 валкового узла «кварто» с помощью программы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E30D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 xml:space="preserve">Расчет валкового узла «трио» с помощью программы </w:t>
            </w:r>
            <w:proofErr w:type="spellStart"/>
            <w:r w:rsidRPr="00E30DF0">
              <w:rPr>
                <w:lang w:val="en-US"/>
              </w:rPr>
              <w:t>Mathcad</w:t>
            </w:r>
            <w:proofErr w:type="spellEnd"/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>Создание чертежа и 3-х мерной модели штамповой оснастки с помощью программы КОМПАС</w:t>
            </w:r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t>Составление алгоритмов и программ решения задач опти</w:t>
            </w:r>
            <w:r w:rsidRPr="00E30DF0">
              <w:softHyphen/>
              <w:t>мизации технологического процесса горячей и холодной прокатки металла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t>Составление алгоритмов и программ решения задач авто</w:t>
            </w:r>
            <w:r w:rsidRPr="00E30DF0">
              <w:softHyphen/>
              <w:t>матизированного проектирования в ковке и штамповке</w:t>
            </w:r>
          </w:p>
        </w:tc>
      </w:tr>
      <w:tr w:rsidR="00E30DF0" w:rsidRPr="009F63FE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и способами  разработки чертежей и управляющих программ, методами моделирования технологических процессов в ОМД.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 изучении дисциплины «Основы автоматизированного проектирования» необходимы знания по всем изучаемым в ВУЗе дисциплинам. Особенно важно</w:t>
            </w:r>
            <w:r w:rsidRPr="00E30D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 w:rsidRPr="00E30DF0">
              <w:rPr>
                <w:rStyle w:val="FontStyle16"/>
                <w:sz w:val="24"/>
                <w:szCs w:val="24"/>
                <w:lang w:val="ru-RU"/>
              </w:rPr>
              <w:t xml:space="preserve">являются логическим продолжением) содержание следующих дисциплин: 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Б2.Б.1 Математика</w:t>
            </w:r>
            <w:r w:rsidRPr="00E30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Б2.Б.2Физика.  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«не 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      </w:r>
          </w:p>
        </w:tc>
      </w:tr>
      <w:tr w:rsidR="00E30DF0" w:rsidRPr="009F63FE" w:rsidTr="009F63F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ОК-5: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</w:t>
            </w:r>
          </w:p>
        </w:tc>
      </w:tr>
      <w:tr w:rsidR="00E30DF0" w:rsidRPr="00E30DF0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моделирование на микро-, макро- и микроуровне; представление структур объектов в виде графов и 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lastRenderedPageBreak/>
              <w:t xml:space="preserve">эквивалентных схем;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структурный синтез и параметрическую оптимизацию;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машинную графику и геометрическое моделирование;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технические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лингвистические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общесистемное, базовое и прикладное обеспечение;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банки и базы данных;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языки описания данных; 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Перечень вопросов для подготовки к зачету</w:t>
            </w:r>
          </w:p>
          <w:p w:rsidR="00E30DF0" w:rsidRPr="00E30DF0" w:rsidRDefault="00E30DF0" w:rsidP="00E30DF0">
            <w:pPr>
              <w:pStyle w:val="1"/>
              <w:numPr>
                <w:ilvl w:val="0"/>
                <w:numId w:val="2"/>
              </w:numPr>
              <w:tabs>
                <w:tab w:val="left" w:pos="426"/>
              </w:tabs>
              <w:spacing w:before="0" w:after="0"/>
              <w:ind w:left="0" w:firstLine="0"/>
              <w:rPr>
                <w:b w:val="0"/>
                <w:spacing w:val="-4"/>
                <w:szCs w:val="24"/>
              </w:rPr>
            </w:pPr>
            <w:r w:rsidRPr="00E30DF0">
              <w:rPr>
                <w:b w:val="0"/>
                <w:spacing w:val="-4"/>
                <w:szCs w:val="24"/>
              </w:rPr>
              <w:t xml:space="preserve">Роль и значение САПР в повышении качества и эффективности </w:t>
            </w:r>
            <w:r w:rsidRPr="00E30DF0">
              <w:rPr>
                <w:b w:val="0"/>
                <w:spacing w:val="-3"/>
                <w:szCs w:val="24"/>
              </w:rPr>
              <w:t xml:space="preserve">общественного производства, качества проектов, </w:t>
            </w:r>
            <w:r w:rsidRPr="00E30DF0">
              <w:rPr>
                <w:b w:val="0"/>
                <w:spacing w:val="-4"/>
                <w:szCs w:val="24"/>
              </w:rPr>
              <w:t xml:space="preserve">технических объектов и производительности труда </w:t>
            </w:r>
            <w:r w:rsidRPr="00E30DF0">
              <w:rPr>
                <w:b w:val="0"/>
                <w:spacing w:val="-4"/>
                <w:szCs w:val="24"/>
              </w:rPr>
              <w:lastRenderedPageBreak/>
              <w:t>инжене</w:t>
            </w:r>
            <w:r w:rsidRPr="00E30DF0">
              <w:rPr>
                <w:b w:val="0"/>
                <w:spacing w:val="-4"/>
                <w:szCs w:val="24"/>
              </w:rPr>
              <w:softHyphen/>
              <w:t>ров-проектировщиков.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САПР. Роль САПР в машиностроении.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Принципы построения САПР. Сущность проектирования.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Блочно-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иерархический подход к проектированию.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Классификация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пара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метров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Задачи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методы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Проектные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операции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процедуры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Технические средства САПР.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Требования к техническим средствам.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Основные устройства ЭВМ. Техническое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Технические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средства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машинной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графики</w:t>
            </w:r>
            <w:proofErr w:type="spellEnd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Лингвистическое обеспечение САПР. 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языков, применяемых в САПР.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объектно-</w:t>
            </w:r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ориентированного программирования в языках САПР. </w:t>
            </w:r>
            <w:proofErr w:type="spellStart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Математические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модели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Математическое обеспечение САПР. Общие сведения о математи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>ческих моделях.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Программное и информационное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Общее программное обеспечение. Специальное программное обес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 xml:space="preserve">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Информационное обеспечение. Общесистемное базовое и 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прикладное обеспечение.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Банки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базы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данных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</w:p>
        </w:tc>
      </w:tr>
      <w:tr w:rsidR="00E30DF0" w:rsidRPr="009F63FE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выполнять разработку чертежей, 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>производить трехмерное моделирование изделия и процесса сборки,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 проектировать вспомогательную оснастку, например штампы и пресс-формы,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составлять технологическую 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документацию и управляющие программы.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Умение использовать полученные знания при подготовке докладов,  презентаций и рефератов на темы: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 валкового узла «кварто» с помощью программы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E30D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 xml:space="preserve">Расчет валкового узла «трио» с помощью программы </w:t>
            </w:r>
            <w:proofErr w:type="spellStart"/>
            <w:r w:rsidRPr="00E30DF0">
              <w:rPr>
                <w:lang w:val="en-US"/>
              </w:rPr>
              <w:t>Mathcad</w:t>
            </w:r>
            <w:proofErr w:type="spellEnd"/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>Создание чертежа и 3-х мерной модели штамповой оснастки с помощью программы КОМПАС</w:t>
            </w:r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t>Составление алгоритмов и программ решения задач опти</w:t>
            </w:r>
            <w:r w:rsidRPr="00E30DF0">
              <w:softHyphen/>
              <w:t>мизации технологического процесса горячей и холодной прокатки металла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lastRenderedPageBreak/>
              <w:t>Составление алгоритмов и программ решения задач авто</w:t>
            </w:r>
            <w:r w:rsidRPr="00E30DF0">
              <w:softHyphen/>
              <w:t>матизированного проектирования в ковке и штамповке</w:t>
            </w:r>
          </w:p>
          <w:p w:rsidR="00E30DF0" w:rsidRPr="009F63FE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DF0" w:rsidRPr="009F63FE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и способами  разработки чертежей и управляющих программ, методами моделирования технологических процессов в ОМД.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 изучении дисциплины «Основы автоматизированного проектирования» необходимы знания по всем изучаемым в ВУЗе дисциплинам. Особенно важно</w:t>
            </w:r>
            <w:r w:rsidRPr="00E30D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 w:rsidRPr="00E30DF0">
              <w:rPr>
                <w:rStyle w:val="FontStyle16"/>
                <w:sz w:val="24"/>
                <w:szCs w:val="24"/>
                <w:lang w:val="ru-RU"/>
              </w:rPr>
              <w:t xml:space="preserve">являются логическим продолжением) содержание следующих дисциплин: 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Б2.Б.1 Математика</w:t>
            </w:r>
            <w:r w:rsidRPr="00E30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Б2.Б.2Физика.  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«не 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      </w:r>
          </w:p>
        </w:tc>
      </w:tr>
      <w:tr w:rsidR="00E30DF0" w:rsidRPr="009F63FE" w:rsidTr="009F63F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/>
              </w:rPr>
              <w:t>ПК-9: способностью разрабатывать физические и математические модели и</w:t>
            </w:r>
          </w:p>
        </w:tc>
      </w:tr>
      <w:tr w:rsidR="00E30DF0" w:rsidRPr="00E30DF0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моделирование на микро-, макро- и микроуровне; представление структур объектов в виде графов и эквивалентных схем;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структурный синтез и параметрическую оптимизацию;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машинную графику и геометрическое моделирование;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технические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лингвистические средства САПР;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общесистемное, базовое и прикладное обеспечение;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lastRenderedPageBreak/>
              <w:t xml:space="preserve">- банки и базы данных; </w:t>
            </w:r>
          </w:p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- языки описания данных; 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Перечень вопросов для подготовки к зачету</w:t>
            </w:r>
          </w:p>
          <w:p w:rsidR="00E30DF0" w:rsidRPr="00E30DF0" w:rsidRDefault="00E30DF0" w:rsidP="00E30DF0">
            <w:pPr>
              <w:pStyle w:val="1"/>
              <w:numPr>
                <w:ilvl w:val="0"/>
                <w:numId w:val="5"/>
              </w:numPr>
              <w:tabs>
                <w:tab w:val="left" w:pos="426"/>
              </w:tabs>
              <w:spacing w:before="0" w:after="0"/>
              <w:ind w:left="0" w:firstLine="0"/>
              <w:rPr>
                <w:b w:val="0"/>
                <w:spacing w:val="-4"/>
                <w:szCs w:val="24"/>
              </w:rPr>
            </w:pPr>
            <w:r w:rsidRPr="00E30DF0">
              <w:rPr>
                <w:b w:val="0"/>
                <w:spacing w:val="-4"/>
                <w:szCs w:val="24"/>
              </w:rPr>
              <w:t xml:space="preserve">Роль и значение САПР в повышении качества и эффективности </w:t>
            </w:r>
            <w:r w:rsidRPr="00E30DF0">
              <w:rPr>
                <w:b w:val="0"/>
                <w:spacing w:val="-3"/>
                <w:szCs w:val="24"/>
              </w:rPr>
              <w:t xml:space="preserve">общественного производства, качества проектов, </w:t>
            </w:r>
            <w:r w:rsidRPr="00E30DF0">
              <w:rPr>
                <w:b w:val="0"/>
                <w:spacing w:val="-4"/>
                <w:szCs w:val="24"/>
              </w:rPr>
              <w:t>технических объектов и производительности труда инжене</w:t>
            </w:r>
            <w:r w:rsidRPr="00E30DF0">
              <w:rPr>
                <w:b w:val="0"/>
                <w:spacing w:val="-4"/>
                <w:szCs w:val="24"/>
              </w:rPr>
              <w:softHyphen/>
              <w:t>ров-проектировщиков.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САПР. Роль САПР в машиностроении.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Принципы построения САПР. Сущность проектирования.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Блочно-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иерархический подход к проектированию.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Классификация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пара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метров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Задачи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методы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  <w:t>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Проектные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операции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процедуры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lang w:val="ru-RU"/>
              </w:rPr>
              <w:t>Технические средства САПР.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Требования к техническим средствам.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Основные устройства ЭВМ. Техническое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Технические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средства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машинной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графики</w:t>
            </w:r>
            <w:proofErr w:type="spellEnd"/>
            <w:r w:rsidRPr="00E30DF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Лингвистическое обеспечение САПР. 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языков, применяемых в САПР.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Использование объектно-</w:t>
            </w:r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ориентированного программирования в языках САПР. </w:t>
            </w:r>
            <w:proofErr w:type="spellStart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Системы</w:t>
            </w:r>
            <w:proofErr w:type="spellEnd"/>
            <w:r w:rsidRPr="00E30DF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искусственного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интеллекта</w:t>
            </w:r>
            <w:proofErr w:type="spellEnd"/>
            <w:r w:rsidRPr="00E30DF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Математические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модели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объектов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проектирования</w:t>
            </w:r>
            <w:proofErr w:type="spellEnd"/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Математическое обеспечение САПР. Общие сведения о математи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>ческих моделях.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Программное и информационное обеспечение САПР.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Общее программное обеспечение. Специальное программное обес</w:t>
            </w: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softHyphen/>
              <w:t xml:space="preserve">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Информационное обеспечение. Общесистемное базовое и </w:t>
            </w:r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прикладное обеспечение. 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Банки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базы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данных</w:t>
            </w:r>
            <w:proofErr w:type="spellEnd"/>
            <w:r w:rsidRPr="00E30D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</w:p>
        </w:tc>
      </w:tr>
      <w:tr w:rsidR="00E30DF0" w:rsidRPr="009F63FE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выполнять разработку чертежей, 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>производить трехмерное моделирование изделия и процесса сборки,</w:t>
            </w:r>
          </w:p>
          <w:p w:rsidR="00E30DF0" w:rsidRPr="00E30DF0" w:rsidRDefault="00E30DF0" w:rsidP="00E30DF0">
            <w:pPr>
              <w:pStyle w:val="a5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E30DF0">
              <w:rPr>
                <w:sz w:val="24"/>
                <w:szCs w:val="24"/>
              </w:rPr>
              <w:t xml:space="preserve"> проектировать вспомогательную оснастку, например штампы и пресс-формы,</w:t>
            </w:r>
          </w:p>
          <w:p w:rsidR="00E30DF0" w:rsidRPr="00E30DF0" w:rsidRDefault="00E30DF0" w:rsidP="00E30DF0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составлять технологическую документацию и управляющие программы.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использовать полученные знания при подготовке докладов,  презентаций и рефератов на темы: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Расчет валкового узла «кварто» с помощью программы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E30DF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 xml:space="preserve">Расчет валкового узла «трио» с помощью программы </w:t>
            </w:r>
            <w:proofErr w:type="spellStart"/>
            <w:r w:rsidRPr="00E30DF0">
              <w:rPr>
                <w:lang w:val="en-US"/>
              </w:rPr>
              <w:t>Mathcad</w:t>
            </w:r>
            <w:proofErr w:type="spellEnd"/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  <w:rPr>
                <w:i/>
                <w:iCs/>
              </w:rPr>
            </w:pPr>
            <w:r w:rsidRPr="00E30DF0">
              <w:t>Создание чертежа и 3-х мерной модели штамповой оснастки с помощью программы КОМПАС</w:t>
            </w:r>
            <w:r w:rsidRPr="00E30DF0">
              <w:rPr>
                <w:i/>
                <w:iCs/>
              </w:rPr>
              <w:t xml:space="preserve"> 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t>Составление алгоритмов и программ решения задач опти</w:t>
            </w:r>
            <w:r w:rsidRPr="00E30DF0">
              <w:softHyphen/>
              <w:t>мизации технологического процесса горячей и холодной прокатки металла</w:t>
            </w:r>
          </w:p>
          <w:p w:rsidR="00E30DF0" w:rsidRPr="00E30DF0" w:rsidRDefault="00E30DF0" w:rsidP="00E30DF0">
            <w:pPr>
              <w:pStyle w:val="Default"/>
              <w:tabs>
                <w:tab w:val="left" w:pos="426"/>
              </w:tabs>
              <w:jc w:val="both"/>
            </w:pPr>
            <w:r w:rsidRPr="00E30DF0">
              <w:t>Составление алгоритмов и программ решения задач авто</w:t>
            </w:r>
            <w:r w:rsidRPr="00E30DF0">
              <w:softHyphen/>
              <w:t>матизированного проектирования в ковке и штамповке</w:t>
            </w:r>
          </w:p>
          <w:p w:rsidR="00E30DF0" w:rsidRPr="009F63FE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30DF0" w:rsidRPr="009F63FE" w:rsidTr="009F63FE">
        <w:trPr>
          <w:trHeight w:val="446"/>
        </w:trPr>
        <w:tc>
          <w:tcPr>
            <w:tcW w:w="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0DF0" w:rsidRPr="00E30DF0" w:rsidRDefault="00E30DF0" w:rsidP="00E30DF0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и способами  разработки чертежей и управляющих программ, методами моделирования технологических процессов в ОМД.</w:t>
            </w:r>
          </w:p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</w:pP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-при изучении дисциплины «Основы автоматизированного </w:t>
            </w:r>
            <w:r w:rsidRPr="00E30D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проектирования» необходимы знания по всем изучаемым в ВУЗе дисциплинам. Особенно важно</w:t>
            </w:r>
            <w:r w:rsidRPr="00E30D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 w:rsidRPr="00E30DF0">
              <w:rPr>
                <w:rStyle w:val="FontStyle16"/>
                <w:sz w:val="24"/>
                <w:szCs w:val="24"/>
                <w:lang w:val="ru-RU"/>
              </w:rPr>
              <w:t xml:space="preserve">являются логическим продолжением) содержание следующих дисциплин: 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Б2.Б.1 Математика</w:t>
            </w:r>
            <w:r w:rsidRPr="00E30D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0DF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Б2.Б.2Физика.  </w:t>
            </w:r>
          </w:p>
        </w:tc>
        <w:tc>
          <w:tcPr>
            <w:tcW w:w="28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0DF0" w:rsidRPr="00E30DF0" w:rsidRDefault="00E30DF0" w:rsidP="00E30DF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proofErr w:type="spellEnd"/>
            <w:r w:rsidRPr="00E30D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      </w:r>
          </w:p>
          <w:p w:rsidR="00E30DF0" w:rsidRPr="00E30DF0" w:rsidRDefault="00E30DF0" w:rsidP="00E30DF0">
            <w:pPr>
              <w:pStyle w:val="a7"/>
              <w:numPr>
                <w:ilvl w:val="0"/>
                <w:numId w:val="4"/>
              </w:numPr>
              <w:tabs>
                <w:tab w:val="left" w:pos="426"/>
                <w:tab w:val="left" w:pos="851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E30DF0">
              <w:rPr>
                <w:szCs w:val="24"/>
                <w:lang w:val="ru-RU"/>
              </w:rPr>
              <w:t>«не зачтено</w:t>
            </w:r>
            <w:r w:rsidRPr="00E30DF0">
              <w:rPr>
                <w:b/>
                <w:szCs w:val="24"/>
                <w:lang w:val="ru-RU"/>
              </w:rPr>
              <w:t>»</w:t>
            </w:r>
            <w:r w:rsidRPr="00E30DF0">
              <w:rPr>
                <w:szCs w:val="24"/>
                <w:lang w:val="ru-RU"/>
              </w:rPr>
      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      </w:r>
          </w:p>
        </w:tc>
      </w:tr>
    </w:tbl>
    <w:p w:rsidR="00E30DF0" w:rsidRDefault="00E30DF0">
      <w:pPr>
        <w:rPr>
          <w:lang w:val="ru-RU"/>
        </w:rPr>
      </w:pPr>
    </w:p>
    <w:p w:rsidR="00E30DF0" w:rsidRDefault="00E30DF0">
      <w:pPr>
        <w:rPr>
          <w:lang w:val="ru-RU"/>
        </w:rPr>
        <w:sectPr w:rsidR="00E30DF0" w:rsidSect="00E30DF0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Основы 3D моделирования в машиностроении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Зачет по данной дисциплине проводится в устной форме по билетам, каждый из которых включает 2 теоретических вопроса.</w:t>
      </w: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0DF0" w:rsidRPr="00820187" w:rsidRDefault="00E30DF0" w:rsidP="00E30DF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«не 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E30DF0" w:rsidRPr="00820187" w:rsidSect="00373A1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6274"/>
    <w:multiLevelType w:val="hybridMultilevel"/>
    <w:tmpl w:val="4972E9FC"/>
    <w:lvl w:ilvl="0" w:tplc="45CE4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25A2C8F"/>
    <w:multiLevelType w:val="hybridMultilevel"/>
    <w:tmpl w:val="879CE370"/>
    <w:lvl w:ilvl="0" w:tplc="49800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35D207F"/>
    <w:multiLevelType w:val="hybridMultilevel"/>
    <w:tmpl w:val="EF4030FA"/>
    <w:lvl w:ilvl="0" w:tplc="A7F88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E7025F"/>
    <w:multiLevelType w:val="hybridMultilevel"/>
    <w:tmpl w:val="879CE370"/>
    <w:lvl w:ilvl="0" w:tplc="49800E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8A0086"/>
    <w:multiLevelType w:val="hybridMultilevel"/>
    <w:tmpl w:val="4956DDF4"/>
    <w:lvl w:ilvl="0" w:tplc="A4D05D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269"/>
    <w:rsid w:val="001F0BC7"/>
    <w:rsid w:val="00373A15"/>
    <w:rsid w:val="0060296F"/>
    <w:rsid w:val="00664010"/>
    <w:rsid w:val="007275C7"/>
    <w:rsid w:val="009F63FE"/>
    <w:rsid w:val="00D31453"/>
    <w:rsid w:val="00E209E2"/>
    <w:rsid w:val="00E3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A15"/>
  </w:style>
  <w:style w:type="paragraph" w:styleId="1">
    <w:name w:val="heading 1"/>
    <w:basedOn w:val="a"/>
    <w:next w:val="a"/>
    <w:link w:val="10"/>
    <w:qFormat/>
    <w:rsid w:val="00E30DF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0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30DF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Default">
    <w:name w:val="Default"/>
    <w:rsid w:val="00E30D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FontStyle20">
    <w:name w:val="Font Style20"/>
    <w:rsid w:val="00E30DF0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E30DF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note text"/>
    <w:basedOn w:val="a"/>
    <w:link w:val="a6"/>
    <w:rsid w:val="00E30D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E30DF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E30DF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3976</Words>
  <Characters>22667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2019-2020_m15_04_01-ММСм-19-3_27_plx_Основы 3D моделирования в машиностроении</vt:lpstr>
      <vt:lpstr>Лист1</vt:lpstr>
    </vt:vector>
  </TitlesOfParts>
  <Company/>
  <LinksUpToDate>false</LinksUpToDate>
  <CharactersWithSpaces>26590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2019-2020_m15_04_01-ММСм-19-3_27_plx_Основы 3D моделирования в машиностроении</dc:title>
  <dc:creator>FastReport.NET</dc:creator>
  <cp:lastModifiedBy>CA</cp:lastModifiedBy>
  <cp:revision>7</cp:revision>
  <cp:lastPrinted>2020-10-13T11:00:00Z</cp:lastPrinted>
  <dcterms:created xsi:type="dcterms:W3CDTF">2020-10-06T11:53:00Z</dcterms:created>
  <dcterms:modified xsi:type="dcterms:W3CDTF">2020-12-03T13:18:00Z</dcterms:modified>
</cp:coreProperties>
</file>