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9B" w:rsidRDefault="00E8689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48350" cy="8618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1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C20" w:rsidRDefault="009957CC">
      <w:pPr>
        <w:rPr>
          <w:sz w:val="0"/>
          <w:szCs w:val="0"/>
        </w:rPr>
      </w:pPr>
      <w:r>
        <w:br w:type="page"/>
      </w:r>
    </w:p>
    <w:p w:rsidR="00E8689B" w:rsidRDefault="00E8689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10250" cy="7747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C20" w:rsidRDefault="009957CC">
      <w:pPr>
        <w:rPr>
          <w:sz w:val="0"/>
          <w:szCs w:val="0"/>
        </w:rPr>
      </w:pPr>
      <w:r>
        <w:br w:type="page"/>
      </w:r>
    </w:p>
    <w:p w:rsidR="00DC4C20" w:rsidRPr="00F53411" w:rsidRDefault="00277201">
      <w:pPr>
        <w:rPr>
          <w:sz w:val="0"/>
          <w:szCs w:val="0"/>
          <w:lang w:val="ru-RU"/>
        </w:rPr>
      </w:pPr>
      <w:r w:rsidRPr="00277201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0AB45FF5" wp14:editId="44D20335">
            <wp:extent cx="5838416" cy="8905875"/>
            <wp:effectExtent l="0" t="0" r="0" b="0"/>
            <wp:docPr id="4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8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57CC" w:rsidRPr="00F534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C4C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C4C20" w:rsidRPr="00E8689B">
        <w:trPr>
          <w:trHeight w:hRule="exact" w:val="56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магистрами: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статистики;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138"/>
        </w:trPr>
        <w:tc>
          <w:tcPr>
            <w:tcW w:w="1985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</w:tr>
      <w:tr w:rsidR="00DC4C20" w:rsidRPr="00E8689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  <w: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DC4C20" w:rsidRPr="00E868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C4C20">
        <w:trPr>
          <w:trHeight w:hRule="exact" w:val="138"/>
        </w:trPr>
        <w:tc>
          <w:tcPr>
            <w:tcW w:w="1985" w:type="dxa"/>
          </w:tcPr>
          <w:p w:rsidR="00DC4C20" w:rsidRDefault="00DC4C20"/>
        </w:tc>
        <w:tc>
          <w:tcPr>
            <w:tcW w:w="7372" w:type="dxa"/>
          </w:tcPr>
          <w:p w:rsidR="00DC4C20" w:rsidRDefault="00DC4C20"/>
        </w:tc>
      </w:tr>
      <w:tr w:rsidR="00DC4C20" w:rsidRPr="00E868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данных»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C4C20" w:rsidRPr="00E8689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E8689B" w:rsidRDefault="009957C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86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</w:tbl>
    <w:p w:rsidR="00DC4C20" w:rsidRPr="00F53411" w:rsidRDefault="009957CC">
      <w:pPr>
        <w:rPr>
          <w:sz w:val="0"/>
          <w:szCs w:val="0"/>
          <w:lang w:val="ru-RU"/>
        </w:rPr>
      </w:pPr>
      <w:r w:rsidRPr="00F534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C4C20" w:rsidRPr="00E868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обработки результатов эксперимента</w:t>
            </w:r>
          </w:p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средства обеспечения планирования и обработки результатов эксперимента</w:t>
            </w:r>
          </w:p>
        </w:tc>
      </w:tr>
      <w:tr w:rsidR="00DC4C20" w:rsidRPr="00E8689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возможно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обработки результатов эксперимента</w:t>
            </w:r>
          </w:p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пакетами программ для формирования матрицы экспериментов</w:t>
            </w:r>
          </w:p>
        </w:tc>
      </w:tr>
      <w:tr w:rsidR="00DC4C20" w:rsidRPr="00E868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функций статистического блока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</w:p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алгоритмов статистической обработки по математическим моделям</w:t>
            </w:r>
          </w:p>
        </w:tc>
      </w:tr>
      <w:tr w:rsidR="00DC4C20" w:rsidRPr="00E8689B" w:rsidTr="009957CC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E8689B" w:rsidRDefault="009957C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86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способностью использовать иностранный язык в профессиональной сфере</w:t>
            </w:r>
          </w:p>
        </w:tc>
      </w:tr>
      <w:tr w:rsidR="00DC4C20" w:rsidRPr="00E8689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терминологию предметной области</w:t>
            </w:r>
          </w:p>
        </w:tc>
      </w:tr>
      <w:tr w:rsidR="00DC4C20" w:rsidRPr="00E868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текст по планированию и постановке эксперимента на иностранном языке, в рамках специализации</w:t>
            </w:r>
          </w:p>
        </w:tc>
      </w:tr>
      <w:tr w:rsidR="00DC4C20" w:rsidRPr="00E868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F534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использования терминов планирования и постановки экспериментов при написании научных статей.</w:t>
            </w:r>
          </w:p>
        </w:tc>
      </w:tr>
      <w:tr w:rsidR="00DC4C20" w:rsidRPr="00E8689B" w:rsidTr="009957C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E8689B" w:rsidRDefault="009957C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86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готовностью к постоянному совершенствованию профессиональной деятельности, принимаемых решений и разработок в направлении повышения безопасности</w:t>
            </w:r>
          </w:p>
        </w:tc>
      </w:tr>
      <w:tr w:rsidR="00DC4C20" w:rsidRPr="00E8689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о математической модели</w:t>
            </w:r>
          </w:p>
        </w:tc>
      </w:tr>
      <w:tr w:rsidR="00DC4C20" w:rsidRPr="00E868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главные результаты среди остальных. Обсуждать варианты решения проблемы. Объяснять полученные результаты и математически их обрабатывать</w:t>
            </w:r>
          </w:p>
        </w:tc>
      </w:tr>
      <w:tr w:rsidR="00DC4C2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Методиками планирования и проведения эксперимента. Способами структурирования и упрощения полученных результатов.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DC4C20" w:rsidRPr="00E8689B" w:rsidTr="009957C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E8689B" w:rsidRDefault="009957C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86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способностью создавать прикладные программы расчета узлов, агрегатов и систем транспортно-технологических машин</w:t>
            </w:r>
          </w:p>
        </w:tc>
      </w:tr>
      <w:tr w:rsidR="009957CC" w:rsidRPr="00E868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7CC" w:rsidRDefault="009957CC" w:rsidP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7CC" w:rsidRPr="00F53411" w:rsidRDefault="009957CC" w:rsidP="0099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Последовательность обработки экспериментальных данных, расчета узлов, агрегатов и систем транспортно -технологических машин</w:t>
            </w:r>
          </w:p>
        </w:tc>
      </w:tr>
      <w:tr w:rsidR="009957CC" w:rsidRPr="00E868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7CC" w:rsidRDefault="009957CC" w:rsidP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7CC" w:rsidRPr="00F53411" w:rsidRDefault="009957CC" w:rsidP="0099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Разрабатывать алгоритмы расчета экспериментальных данных, узлов, агрегатов и систем транспортно-технологических машин</w:t>
            </w:r>
          </w:p>
        </w:tc>
      </w:tr>
      <w:tr w:rsidR="009957CC" w:rsidRPr="00E868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7CC" w:rsidRDefault="009957CC" w:rsidP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7CC" w:rsidRPr="00F53411" w:rsidRDefault="009957CC" w:rsidP="0099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создания прикладных программ для обработки результатов эксперимента, расчета узлов, агрегатов и систем транспортно-технологических машин</w:t>
            </w:r>
          </w:p>
        </w:tc>
      </w:tr>
      <w:tr w:rsidR="00DC4C20" w:rsidRPr="00E8689B" w:rsidTr="009957C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E8689B" w:rsidRDefault="009957C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86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DC4C20" w:rsidRPr="00E868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</w:t>
            </w:r>
            <w:r w:rsidR="002D7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экспериментальной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 конструктивных и технологических параметров транспортно-технологических машин и наземных комплексов на их базе.</w:t>
            </w:r>
          </w:p>
        </w:tc>
      </w:tr>
      <w:tr w:rsidR="00DC4C20" w:rsidRPr="00E8689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вид плана и спланировать эксперимент для оптимизации конструктивных и технологических параметров транспортно- технологических машин и наземных комплексов на их базе.</w:t>
            </w:r>
          </w:p>
          <w:p w:rsidR="00DC4C20" w:rsidRPr="00F53411" w:rsidRDefault="00DC4C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8689B" w:rsidRPr="00F53411" w:rsidTr="00BC365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89B" w:rsidRDefault="00E8689B" w:rsidP="00BC36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89B" w:rsidRPr="00F53411" w:rsidRDefault="00E8689B" w:rsidP="00BC36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оперирования логическими формулами</w:t>
            </w:r>
          </w:p>
          <w:p w:rsidR="00E8689B" w:rsidRPr="00F53411" w:rsidRDefault="00E8689B" w:rsidP="00BC36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многокритериальной оптимизации</w:t>
            </w:r>
          </w:p>
          <w:p w:rsidR="00E8689B" w:rsidRPr="00F53411" w:rsidRDefault="00E8689B" w:rsidP="00BC36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описания конструктивных и технологических параметров транспортно-технологических машин и наземных комплексов на их базе.</w:t>
            </w:r>
          </w:p>
          <w:p w:rsidR="00E8689B" w:rsidRPr="00F53411" w:rsidRDefault="00E8689B" w:rsidP="00BC36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оптимальных решений по результатам поставленного эксперимента.</w:t>
            </w:r>
          </w:p>
        </w:tc>
      </w:tr>
    </w:tbl>
    <w:p w:rsidR="00DC4C20" w:rsidRPr="00F53411" w:rsidRDefault="00DC4C20">
      <w:pPr>
        <w:rPr>
          <w:sz w:val="0"/>
          <w:szCs w:val="0"/>
          <w:lang w:val="ru-RU"/>
        </w:rPr>
      </w:pPr>
    </w:p>
    <w:p w:rsidR="00E8689B" w:rsidRDefault="00E8689B">
      <w:pPr>
        <w:rPr>
          <w:sz w:val="0"/>
          <w:szCs w:val="0"/>
          <w:lang w:val="ru-RU"/>
        </w:rPr>
        <w:sectPr w:rsidR="00E8689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C4C20" w:rsidRPr="00F53411" w:rsidRDefault="00DC4C20">
      <w:pPr>
        <w:rPr>
          <w:sz w:val="0"/>
          <w:szCs w:val="0"/>
          <w:lang w:val="ru-RU"/>
        </w:rPr>
      </w:pPr>
    </w:p>
    <w:p w:rsidR="00E8689B" w:rsidRPr="00F53411" w:rsidRDefault="00E8689B">
      <w:pPr>
        <w:tabs>
          <w:tab w:val="left" w:pos="710"/>
        </w:tabs>
        <w:spacing w:after="0" w:line="240" w:lineRule="auto"/>
        <w:rPr>
          <w:sz w:val="24"/>
          <w:szCs w:val="24"/>
          <w:lang w:val="ru-RU"/>
        </w:rPr>
      </w:pPr>
      <w:r w:rsidRPr="00F53411">
        <w:rPr>
          <w:lang w:val="ru-RU"/>
        </w:rPr>
        <w:tab/>
      </w:r>
      <w:r w:rsidRPr="00F534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Структура,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объём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F53411">
        <w:rPr>
          <w:lang w:val="ru-RU"/>
        </w:rPr>
        <w:t xml:space="preserve"> </w:t>
      </w:r>
    </w:p>
    <w:p w:rsidR="00E8689B" w:rsidRPr="00F53411" w:rsidRDefault="00E8689B">
      <w:pPr>
        <w:spacing w:after="0" w:line="240" w:lineRule="auto"/>
        <w:jc w:val="both"/>
        <w:rPr>
          <w:sz w:val="24"/>
          <w:szCs w:val="24"/>
          <w:lang w:val="ru-RU"/>
        </w:rPr>
      </w:pP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зачетных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часов,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  <w:r w:rsidRPr="00F53411">
        <w:rPr>
          <w:lang w:val="ru-RU"/>
        </w:rPr>
        <w:t xml:space="preserve"> </w:t>
      </w:r>
    </w:p>
    <w:p w:rsidR="00E8689B" w:rsidRPr="00F53411" w:rsidRDefault="00E8689B">
      <w:pPr>
        <w:spacing w:after="0" w:line="240" w:lineRule="auto"/>
        <w:jc w:val="both"/>
        <w:rPr>
          <w:sz w:val="24"/>
          <w:szCs w:val="24"/>
          <w:lang w:val="ru-RU"/>
        </w:rPr>
      </w:pP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27,1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</w:t>
      </w:r>
      <w:r w:rsidRPr="00F53411">
        <w:rPr>
          <w:lang w:val="ru-RU"/>
        </w:rPr>
        <w:t xml:space="preserve"> </w:t>
      </w:r>
    </w:p>
    <w:p w:rsidR="00E8689B" w:rsidRPr="00F53411" w:rsidRDefault="00E8689B">
      <w:pPr>
        <w:spacing w:after="0" w:line="240" w:lineRule="auto"/>
        <w:jc w:val="both"/>
        <w:rPr>
          <w:sz w:val="24"/>
          <w:szCs w:val="24"/>
          <w:lang w:val="ru-RU"/>
        </w:rPr>
      </w:pP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F53411">
        <w:rPr>
          <w:lang w:val="ru-RU"/>
        </w:rPr>
        <w:t xml:space="preserve"> </w:t>
      </w:r>
    </w:p>
    <w:p w:rsidR="00E8689B" w:rsidRPr="00F53411" w:rsidRDefault="00E8689B">
      <w:pPr>
        <w:spacing w:after="0" w:line="240" w:lineRule="auto"/>
        <w:jc w:val="both"/>
        <w:rPr>
          <w:sz w:val="24"/>
          <w:szCs w:val="24"/>
          <w:lang w:val="ru-RU"/>
        </w:rPr>
      </w:pP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0,1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F53411">
        <w:rPr>
          <w:lang w:val="ru-RU"/>
        </w:rPr>
        <w:t xml:space="preserve"> </w:t>
      </w:r>
    </w:p>
    <w:p w:rsidR="00E8689B" w:rsidRPr="00F53411" w:rsidRDefault="00E8689B">
      <w:pPr>
        <w:spacing w:after="0" w:line="240" w:lineRule="auto"/>
        <w:jc w:val="both"/>
        <w:rPr>
          <w:sz w:val="24"/>
          <w:szCs w:val="24"/>
          <w:lang w:val="ru-RU"/>
        </w:rPr>
      </w:pP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44,9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F53411">
        <w:rPr>
          <w:lang w:val="ru-RU"/>
        </w:rPr>
        <w:t xml:space="preserve"> </w:t>
      </w:r>
      <w:r w:rsidRPr="00F534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F53411">
        <w:rPr>
          <w:lang w:val="ru-RU"/>
        </w:rPr>
        <w:t xml:space="preserve"> </w:t>
      </w:r>
    </w:p>
    <w:p w:rsidR="00E8689B" w:rsidRPr="00F53411" w:rsidRDefault="00E8689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8689B" w:rsidRDefault="00E8689B">
      <w:pPr>
        <w:spacing w:after="0" w:line="240" w:lineRule="auto"/>
        <w:ind w:left="34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зачет</w:t>
      </w:r>
      <w:proofErr w:type="spellEnd"/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538"/>
        <w:gridCol w:w="652"/>
        <w:gridCol w:w="861"/>
        <w:gridCol w:w="1073"/>
        <w:gridCol w:w="1073"/>
        <w:gridCol w:w="861"/>
        <w:gridCol w:w="2333"/>
        <w:gridCol w:w="2541"/>
        <w:gridCol w:w="1913"/>
      </w:tblGrid>
      <w:tr w:rsidR="00DC4C20" w:rsidRPr="00E8689B" w:rsidTr="00E8689B">
        <w:trPr>
          <w:trHeight w:hRule="exact" w:val="138"/>
        </w:trPr>
        <w:tc>
          <w:tcPr>
            <w:tcW w:w="353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972"/>
        </w:trPr>
        <w:tc>
          <w:tcPr>
            <w:tcW w:w="120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8689B">
              <w:rPr>
                <w:rFonts w:ascii="Times New Roman" w:hAnsi="Times New Roman" w:cs="Times New Roman"/>
                <w:color w:val="000000"/>
              </w:rPr>
              <w:t>/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дисциплины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контактная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(в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часах)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Форма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текущего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контроля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промежуточной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аттестации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Код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компетенции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4C20" w:rsidRPr="00E8689B" w:rsidTr="00E8689B">
        <w:trPr>
          <w:trHeight w:hRule="exact" w:val="833"/>
        </w:trPr>
        <w:tc>
          <w:tcPr>
            <w:tcW w:w="120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Лек</w:t>
            </w:r>
            <w:proofErr w:type="spellEnd"/>
            <w:r w:rsidRPr="00E8689B">
              <w:rPr>
                <w:rFonts w:ascii="Times New Roman" w:hAnsi="Times New Roman" w:cs="Times New Roman"/>
                <w:color w:val="000000"/>
              </w:rPr>
              <w:t>.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689B">
              <w:rPr>
                <w:rFonts w:ascii="Times New Roman" w:hAnsi="Times New Roman" w:cs="Times New Roman"/>
                <w:color w:val="000000"/>
              </w:rPr>
              <w:t>лаб</w:t>
            </w:r>
            <w:proofErr w:type="spellEnd"/>
            <w:proofErr w:type="gramEnd"/>
            <w:r w:rsidRPr="00E8689B">
              <w:rPr>
                <w:rFonts w:ascii="Times New Roman" w:hAnsi="Times New Roman" w:cs="Times New Roman"/>
                <w:color w:val="000000"/>
              </w:rPr>
              <w:t>.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689B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E8689B">
              <w:rPr>
                <w:rFonts w:ascii="Times New Roman" w:hAnsi="Times New Roman" w:cs="Times New Roman"/>
                <w:color w:val="000000"/>
              </w:rPr>
              <w:t>.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689B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proofErr w:type="gramEnd"/>
            <w:r w:rsidRPr="00E8689B">
              <w:rPr>
                <w:rFonts w:ascii="Times New Roman" w:hAnsi="Times New Roman" w:cs="Times New Roman"/>
                <w:color w:val="000000"/>
              </w:rPr>
              <w:t>.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8689B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E8689B">
              <w:rPr>
                <w:rFonts w:ascii="Times New Roman" w:hAnsi="Times New Roman" w:cs="Times New Roman"/>
                <w:color w:val="000000"/>
              </w:rPr>
              <w:t>.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673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Введение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курс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«Планирование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обработка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эксперимента»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C20" w:rsidRPr="00E8689B" w:rsidTr="00E8689B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Цели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задачи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дисциплины.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Роль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место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дисциплины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подготовке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магистрантов.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3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Входной контроль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Устный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опрос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Текущий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контроль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C20" w:rsidRPr="00E8689B" w:rsidTr="00E8689B">
        <w:trPr>
          <w:trHeight w:hRule="exact" w:val="1772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Необходимость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сущность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статистического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подхода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решению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технических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задач.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Краткие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сведения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теории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вероятности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</w:rPr>
              <w:t>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математической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статистики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E8689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практической</w:t>
            </w:r>
            <w:proofErr w:type="spellEnd"/>
            <w:r w:rsidRPr="00E86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работе</w:t>
            </w:r>
            <w:proofErr w:type="spellEnd"/>
            <w:r w:rsidRPr="00E8689B">
              <w:rPr>
                <w:rFonts w:ascii="Times New Roman" w:hAnsi="Times New Roman" w:cs="Times New Roman"/>
                <w:color w:val="000000"/>
              </w:rPr>
              <w:t xml:space="preserve"> 1.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Текущий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контроль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Выполненная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оформленная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C20" w:rsidRPr="00E8689B" w:rsidTr="00E8689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8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673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Представления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обработки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количественных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измерения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C20" w:rsidRPr="00E8689B" w:rsidTr="00E8689B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измерений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как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случайных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величин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3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2/1И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Самостоятельное изучение учебной литературы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практической работе 2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Текущий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контроль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Выполненная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оформленная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практическая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ОПК-5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4C20" w:rsidRPr="00E8689B" w:rsidTr="00E8689B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Представление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измерений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учетом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погрешностей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2/1И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Самостоятельное изучение учебной литературы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практической работе 3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Текущий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контроль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Выполненная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оформленная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практическая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ОПК-5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4C20" w:rsidRPr="00E8689B" w:rsidTr="00E8689B">
        <w:trPr>
          <w:trHeight w:hRule="exact" w:val="157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Формы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представления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конечных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измерений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3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Самостоятельное изучение учебной литературы</w:t>
            </w:r>
          </w:p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практической работе 4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Текущий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ОПК-5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4C20" w:rsidRPr="00E8689B" w:rsidTr="00E8689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7/2И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12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454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Планирование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анализ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экспериментов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C20" w:rsidRPr="00E8689B" w:rsidTr="00E8689B">
        <w:trPr>
          <w:trHeight w:hRule="exact" w:val="917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Понятие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математической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модели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объекта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3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4/2И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Конспект подготовки к практическим занятиям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Текущий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ОПК-5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4C20" w:rsidRPr="00E8689B" w:rsidTr="00E8689B">
        <w:trPr>
          <w:trHeight w:hRule="exact" w:val="917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Методы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планы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эксперимента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проведения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корреляционного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анализа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2/1И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Конспект подготовки к практическим занятиям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Текущий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917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Методы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планы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эксперимента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проведения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дисперсионного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анализа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2/1И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Конспект подготовки к практическим занятиям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Текущий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917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3.4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Методы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планы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эксперимента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проведения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регрессионного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анализа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4/1И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Конспект подготовки к практическим занятиям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Текущий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917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Особенности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планирования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эксперимента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симплекс-методом</w:t>
            </w:r>
            <w:r w:rsidRPr="00E868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4/1И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7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89B">
              <w:rPr>
                <w:rFonts w:ascii="Times New Roman" w:hAnsi="Times New Roman" w:cs="Times New Roman"/>
                <w:color w:val="000000"/>
                <w:lang w:val="ru-RU"/>
              </w:rPr>
              <w:t>Конспект подготовки к практическим занятиям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Текущий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16/6И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24,9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27/8И</w:t>
            </w:r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E86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4,9</w:t>
            </w:r>
            <w:r w:rsidR="009957CC"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зачёт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</w:tr>
      <w:tr w:rsidR="00DC4C20" w:rsidRPr="00E8689B" w:rsidTr="00E8689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дисциплине</w:t>
            </w:r>
            <w:proofErr w:type="spellEnd"/>
            <w:r w:rsidRPr="00E86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27/8И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DC4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89B">
              <w:rPr>
                <w:rFonts w:ascii="Times New Roman" w:hAnsi="Times New Roman" w:cs="Times New Roman"/>
                <w:color w:val="000000"/>
              </w:rPr>
              <w:t>зачет</w:t>
            </w:r>
            <w:proofErr w:type="spellEnd"/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E8689B" w:rsidRDefault="00995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89B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</w:tbl>
    <w:p w:rsidR="00E8689B" w:rsidRDefault="00E8689B">
      <w:pPr>
        <w:rPr>
          <w:sz w:val="0"/>
          <w:szCs w:val="0"/>
        </w:rPr>
        <w:sectPr w:rsidR="00E8689B" w:rsidSect="00E8689B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DC4C20" w:rsidRDefault="00DC4C2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C4C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C4C20">
        <w:trPr>
          <w:trHeight w:hRule="exact" w:val="138"/>
        </w:trPr>
        <w:tc>
          <w:tcPr>
            <w:tcW w:w="9357" w:type="dxa"/>
          </w:tcPr>
          <w:p w:rsidR="00DC4C20" w:rsidRDefault="00DC4C20"/>
        </w:tc>
      </w:tr>
      <w:tr w:rsidR="00DC4C20" w:rsidRPr="00E8689B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(включая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работодателей).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277"/>
        </w:trPr>
        <w:tc>
          <w:tcPr>
            <w:tcW w:w="9357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</w:tr>
      <w:tr w:rsidR="00DC4C20" w:rsidRPr="00E868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C4C20">
        <w:trPr>
          <w:trHeight w:hRule="exact" w:val="138"/>
        </w:trPr>
        <w:tc>
          <w:tcPr>
            <w:tcW w:w="9357" w:type="dxa"/>
          </w:tcPr>
          <w:p w:rsidR="00DC4C20" w:rsidRDefault="00DC4C20"/>
        </w:tc>
      </w:tr>
      <w:tr w:rsidR="00DC4C20" w:rsidRPr="00E868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C4C20">
        <w:trPr>
          <w:trHeight w:hRule="exact" w:val="138"/>
        </w:trPr>
        <w:tc>
          <w:tcPr>
            <w:tcW w:w="9357" w:type="dxa"/>
          </w:tcPr>
          <w:p w:rsidR="00DC4C20" w:rsidRDefault="00DC4C20"/>
        </w:tc>
      </w:tr>
      <w:tr w:rsidR="00DC4C20" w:rsidRPr="00E868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C4C2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DC4C20"/>
        </w:tc>
      </w:tr>
      <w:tr w:rsidR="00DC4C20" w:rsidRPr="00E8689B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Учебник/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В.А.Волосухин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А.И.Тищенко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978-5-369-01229-1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/516516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8.11.2019).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326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spellStart"/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aafbb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14.44742313.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=340854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8.11.2019).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138"/>
        </w:trPr>
        <w:tc>
          <w:tcPr>
            <w:tcW w:w="9357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</w:tr>
      <w:tr w:rsidR="00DC4C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C4C20" w:rsidRPr="00E8689B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</w:t>
            </w:r>
            <w:proofErr w:type="spellEnd"/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53411">
              <w:rPr>
                <w:lang w:val="ru-RU"/>
              </w:rPr>
              <w:t xml:space="preserve"> </w:t>
            </w:r>
          </w:p>
        </w:tc>
      </w:tr>
    </w:tbl>
    <w:p w:rsidR="00DC4C20" w:rsidRPr="00F53411" w:rsidRDefault="009957CC">
      <w:pPr>
        <w:rPr>
          <w:sz w:val="0"/>
          <w:szCs w:val="0"/>
          <w:lang w:val="ru-RU"/>
        </w:rPr>
      </w:pPr>
      <w:r w:rsidRPr="00F534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C4C20" w:rsidRPr="00E8689B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Магистратура)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бложка)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978-5-16-006747-6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=196572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8.11.2019).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/1020699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8.11.2019).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=3044.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/1/1135031/3044.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Слепова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=2943.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/1/1134720/2943.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Рубин,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Рубин,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Михайловский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=3040.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/1/1135025/3040.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/1/1124009/1482.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Ковель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Железногорск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</w:t>
            </w:r>
            <w:proofErr w:type="gram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</w:t>
            </w:r>
            <w:proofErr w:type="spell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СПСА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ГПС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=245394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8.11.2019).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138"/>
        </w:trPr>
        <w:tc>
          <w:tcPr>
            <w:tcW w:w="9357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</w:tr>
      <w:tr w:rsidR="00DC4C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C4C20" w:rsidRPr="00E8689B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дан-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Моск-ва</w:t>
            </w:r>
            <w:proofErr w:type="spell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978-5-534-05070-7.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/449686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25.03.2020).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/108113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25.03.2020).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proofErr w:type="spell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138"/>
        </w:trPr>
        <w:tc>
          <w:tcPr>
            <w:tcW w:w="9357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</w:tr>
      <w:tr w:rsidR="00DC4C20" w:rsidRPr="00E868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DC4C20">
            <w:pPr>
              <w:rPr>
                <w:lang w:val="ru-RU"/>
              </w:rPr>
            </w:pPr>
          </w:p>
        </w:tc>
      </w:tr>
    </w:tbl>
    <w:p w:rsidR="00DC4C20" w:rsidRPr="00F53411" w:rsidRDefault="009957CC">
      <w:pPr>
        <w:rPr>
          <w:sz w:val="0"/>
          <w:szCs w:val="0"/>
          <w:lang w:val="ru-RU"/>
        </w:rPr>
      </w:pPr>
      <w:r w:rsidRPr="00F534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DC4C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C4C20">
        <w:trPr>
          <w:trHeight w:hRule="exact" w:val="555"/>
        </w:trPr>
        <w:tc>
          <w:tcPr>
            <w:tcW w:w="426" w:type="dxa"/>
          </w:tcPr>
          <w:p w:rsidR="00DC4C20" w:rsidRDefault="00DC4C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818"/>
        </w:trPr>
        <w:tc>
          <w:tcPr>
            <w:tcW w:w="426" w:type="dxa"/>
          </w:tcPr>
          <w:p w:rsidR="00DC4C20" w:rsidRDefault="00DC4C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555"/>
        </w:trPr>
        <w:tc>
          <w:tcPr>
            <w:tcW w:w="426" w:type="dxa"/>
          </w:tcPr>
          <w:p w:rsidR="00DC4C20" w:rsidRDefault="00DC4C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285"/>
        </w:trPr>
        <w:tc>
          <w:tcPr>
            <w:tcW w:w="426" w:type="dxa"/>
          </w:tcPr>
          <w:p w:rsidR="00DC4C20" w:rsidRDefault="00DC4C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285"/>
        </w:trPr>
        <w:tc>
          <w:tcPr>
            <w:tcW w:w="426" w:type="dxa"/>
          </w:tcPr>
          <w:p w:rsidR="00DC4C20" w:rsidRDefault="00DC4C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138"/>
        </w:trPr>
        <w:tc>
          <w:tcPr>
            <w:tcW w:w="426" w:type="dxa"/>
          </w:tcPr>
          <w:p w:rsidR="00DC4C20" w:rsidRDefault="00DC4C20"/>
        </w:tc>
        <w:tc>
          <w:tcPr>
            <w:tcW w:w="1985" w:type="dxa"/>
          </w:tcPr>
          <w:p w:rsidR="00DC4C20" w:rsidRDefault="00DC4C20"/>
        </w:tc>
        <w:tc>
          <w:tcPr>
            <w:tcW w:w="3686" w:type="dxa"/>
          </w:tcPr>
          <w:p w:rsidR="00DC4C20" w:rsidRDefault="00DC4C20"/>
        </w:tc>
        <w:tc>
          <w:tcPr>
            <w:tcW w:w="3120" w:type="dxa"/>
          </w:tcPr>
          <w:p w:rsidR="00DC4C20" w:rsidRDefault="00DC4C20"/>
        </w:tc>
        <w:tc>
          <w:tcPr>
            <w:tcW w:w="143" w:type="dxa"/>
          </w:tcPr>
          <w:p w:rsidR="00DC4C20" w:rsidRDefault="00DC4C20"/>
        </w:tc>
      </w:tr>
      <w:tr w:rsidR="00DC4C20" w:rsidRPr="00E868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270"/>
        </w:trPr>
        <w:tc>
          <w:tcPr>
            <w:tcW w:w="426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14"/>
        </w:trPr>
        <w:tc>
          <w:tcPr>
            <w:tcW w:w="426" w:type="dxa"/>
          </w:tcPr>
          <w:p w:rsidR="00DC4C20" w:rsidRDefault="00DC4C2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F53411" w:rsidRDefault="009957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5341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540"/>
        </w:trPr>
        <w:tc>
          <w:tcPr>
            <w:tcW w:w="426" w:type="dxa"/>
          </w:tcPr>
          <w:p w:rsidR="00DC4C20" w:rsidRDefault="00DC4C2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DC4C2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DC4C20"/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826"/>
        </w:trPr>
        <w:tc>
          <w:tcPr>
            <w:tcW w:w="426" w:type="dxa"/>
          </w:tcPr>
          <w:p w:rsidR="00DC4C20" w:rsidRDefault="00DC4C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F53411" w:rsidRDefault="009957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5341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555"/>
        </w:trPr>
        <w:tc>
          <w:tcPr>
            <w:tcW w:w="426" w:type="dxa"/>
          </w:tcPr>
          <w:p w:rsidR="00DC4C20" w:rsidRDefault="00DC4C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F53411" w:rsidRDefault="009957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5341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555"/>
        </w:trPr>
        <w:tc>
          <w:tcPr>
            <w:tcW w:w="426" w:type="dxa"/>
          </w:tcPr>
          <w:p w:rsidR="00DC4C20" w:rsidRDefault="00DC4C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Pr="00F53411" w:rsidRDefault="009957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5341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>
        <w:trPr>
          <w:trHeight w:hRule="exact" w:val="555"/>
        </w:trPr>
        <w:tc>
          <w:tcPr>
            <w:tcW w:w="426" w:type="dxa"/>
          </w:tcPr>
          <w:p w:rsidR="00DC4C20" w:rsidRDefault="00DC4C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20" w:rsidRDefault="009957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DC4C20" w:rsidRDefault="00DC4C20"/>
        </w:tc>
      </w:tr>
      <w:tr w:rsidR="00DC4C20" w:rsidRPr="00E868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 w:rsidRPr="00E8689B">
        <w:trPr>
          <w:trHeight w:hRule="exact" w:val="138"/>
        </w:trPr>
        <w:tc>
          <w:tcPr>
            <w:tcW w:w="426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20" w:rsidRPr="00F53411" w:rsidRDefault="00DC4C20">
            <w:pPr>
              <w:rPr>
                <w:lang w:val="ru-RU"/>
              </w:rPr>
            </w:pPr>
          </w:p>
        </w:tc>
      </w:tr>
      <w:tr w:rsidR="00DC4C20" w:rsidRPr="00E8689B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53411">
              <w:rPr>
                <w:lang w:val="ru-RU"/>
              </w:rPr>
              <w:t xml:space="preserve"> </w:t>
            </w:r>
          </w:p>
        </w:tc>
      </w:tr>
      <w:tr w:rsidR="00DC4C20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53411">
              <w:rPr>
                <w:lang w:val="ru-RU"/>
              </w:rPr>
              <w:t xml:space="preserve"> </w:t>
            </w:r>
            <w:proofErr w:type="gramStart"/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5341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53411">
              <w:rPr>
                <w:lang w:val="ru-RU"/>
              </w:rPr>
              <w:t xml:space="preserve"> </w:t>
            </w:r>
          </w:p>
          <w:p w:rsidR="00DC4C20" w:rsidRPr="00F53411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53411">
              <w:rPr>
                <w:lang w:val="ru-RU"/>
              </w:rPr>
              <w:t xml:space="preserve"> </w:t>
            </w:r>
            <w:r w:rsidRPr="00F53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53411">
              <w:rPr>
                <w:lang w:val="ru-RU"/>
              </w:rPr>
              <w:t xml:space="preserve"> </w:t>
            </w:r>
          </w:p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DC4C20" w:rsidRDefault="009957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C4C20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20" w:rsidRDefault="00DC4C20"/>
        </w:tc>
      </w:tr>
    </w:tbl>
    <w:p w:rsidR="00DC4C20" w:rsidRDefault="00DC4C20"/>
    <w:p w:rsidR="00F53411" w:rsidRDefault="00F53411"/>
    <w:p w:rsidR="00293CE2" w:rsidRDefault="00293CE2"/>
    <w:p w:rsidR="00293CE2" w:rsidRDefault="00293CE2"/>
    <w:p w:rsidR="00293CE2" w:rsidRDefault="00293CE2"/>
    <w:p w:rsidR="00293CE2" w:rsidRDefault="00293CE2"/>
    <w:p w:rsidR="00293CE2" w:rsidRDefault="00293CE2"/>
    <w:p w:rsidR="00293CE2" w:rsidRPr="00293CE2" w:rsidRDefault="00293CE2" w:rsidP="00293CE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93CE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293CE2" w:rsidRPr="00504265" w:rsidRDefault="00293CE2" w:rsidP="00293CE2">
      <w:pPr>
        <w:pStyle w:val="Style8"/>
        <w:widowControl/>
        <w:rPr>
          <w:i/>
          <w:szCs w:val="20"/>
        </w:rPr>
      </w:pPr>
    </w:p>
    <w:p w:rsidR="00293CE2" w:rsidRPr="00504265" w:rsidRDefault="00293CE2" w:rsidP="00293CE2">
      <w:pPr>
        <w:pStyle w:val="Style8"/>
        <w:widowControl/>
        <w:rPr>
          <w:i/>
          <w:szCs w:val="20"/>
        </w:rPr>
      </w:pPr>
      <w:r w:rsidRPr="00504265">
        <w:rPr>
          <w:i/>
          <w:szCs w:val="20"/>
        </w:rPr>
        <w:t>По дисциплине «</w:t>
      </w:r>
      <w:r>
        <w:rPr>
          <w:i/>
          <w:szCs w:val="20"/>
        </w:rPr>
        <w:t>Планирование и обработка эксперимента</w:t>
      </w:r>
      <w:r w:rsidRPr="00504265">
        <w:rPr>
          <w:i/>
          <w:szCs w:val="20"/>
        </w:rPr>
        <w:t>» предусмотрена внеаудиторная самостоятельная работа обучающихся.</w:t>
      </w:r>
    </w:p>
    <w:p w:rsidR="00293CE2" w:rsidRPr="00504265" w:rsidRDefault="00293CE2" w:rsidP="00293CE2">
      <w:pPr>
        <w:pStyle w:val="Style8"/>
        <w:widowControl/>
        <w:rPr>
          <w:i/>
          <w:szCs w:val="20"/>
        </w:rPr>
      </w:pPr>
      <w:r>
        <w:rPr>
          <w:i/>
          <w:szCs w:val="20"/>
        </w:rPr>
        <w:t>Внеаудиторная самостоятельная работа предусматривает подготовку к практическим занятиям и семинарам в соответствии с темой занятия.</w:t>
      </w:r>
    </w:p>
    <w:p w:rsidR="00293CE2" w:rsidRDefault="00293CE2" w:rsidP="00293CE2">
      <w:pPr>
        <w:pStyle w:val="Style8"/>
        <w:widowControl/>
        <w:rPr>
          <w:i/>
          <w:szCs w:val="20"/>
        </w:rPr>
      </w:pPr>
      <w:r>
        <w:rPr>
          <w:i/>
          <w:szCs w:val="20"/>
        </w:rPr>
        <w:t>Примерные вопросы для подготовки к занятиям: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 xml:space="preserve">Основные законы распределения, статистические параметры случайных величин и их применение. </w:t>
      </w:r>
    </w:p>
    <w:p w:rsidR="00293CE2" w:rsidRPr="00937BD3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 xml:space="preserve">Основные понятия и определения характеристик случайных величин. </w:t>
      </w:r>
      <w:proofErr w:type="spellStart"/>
      <w:r w:rsidRPr="00937BD3">
        <w:rPr>
          <w:rFonts w:ascii="yandex-sans" w:hAnsi="yandex-sans"/>
          <w:color w:val="000000"/>
          <w:sz w:val="23"/>
          <w:szCs w:val="23"/>
        </w:rPr>
        <w:t>Систематическая</w:t>
      </w:r>
      <w:proofErr w:type="spellEnd"/>
      <w:r w:rsidRPr="00937BD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937BD3">
        <w:rPr>
          <w:rFonts w:ascii="yandex-sans" w:hAnsi="yandex-sans"/>
          <w:color w:val="000000"/>
          <w:sz w:val="23"/>
          <w:szCs w:val="23"/>
        </w:rPr>
        <w:t>погрешность</w:t>
      </w:r>
      <w:proofErr w:type="spellEnd"/>
      <w:r w:rsidRPr="00937BD3">
        <w:rPr>
          <w:rFonts w:ascii="yandex-sans" w:hAnsi="yandex-sans"/>
          <w:color w:val="000000"/>
          <w:sz w:val="23"/>
          <w:szCs w:val="23"/>
        </w:rPr>
        <w:t xml:space="preserve">. 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>Требования ГОСТ к оформлению отчета о НИР, библиографическому описанию документов, рекомендации по стандартизации при планировании эксперимента.</w:t>
      </w:r>
    </w:p>
    <w:p w:rsidR="00293CE2" w:rsidRPr="00937BD3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</w:rPr>
      </w:pPr>
      <w:proofErr w:type="spellStart"/>
      <w:r w:rsidRPr="00937BD3">
        <w:rPr>
          <w:rFonts w:ascii="yandex-sans" w:hAnsi="yandex-sans"/>
          <w:color w:val="000000"/>
          <w:sz w:val="23"/>
          <w:szCs w:val="23"/>
        </w:rPr>
        <w:t>Защита</w:t>
      </w:r>
      <w:proofErr w:type="spellEnd"/>
      <w:r w:rsidRPr="00937BD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937BD3">
        <w:rPr>
          <w:rFonts w:ascii="yandex-sans" w:hAnsi="yandex-sans"/>
          <w:color w:val="000000"/>
          <w:sz w:val="23"/>
          <w:szCs w:val="23"/>
        </w:rPr>
        <w:t>интеллектуальной</w:t>
      </w:r>
      <w:proofErr w:type="spellEnd"/>
      <w:r w:rsidRPr="00937BD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937BD3">
        <w:rPr>
          <w:rFonts w:ascii="yandex-sans" w:hAnsi="yandex-sans"/>
          <w:color w:val="000000"/>
          <w:sz w:val="23"/>
          <w:szCs w:val="23"/>
        </w:rPr>
        <w:t>собственности</w:t>
      </w:r>
      <w:proofErr w:type="spellEnd"/>
      <w:r w:rsidRPr="00937BD3">
        <w:rPr>
          <w:rFonts w:ascii="yandex-sans" w:hAnsi="yandex-sans"/>
          <w:color w:val="000000"/>
          <w:sz w:val="23"/>
          <w:szCs w:val="23"/>
        </w:rPr>
        <w:t>.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 xml:space="preserve">Влияние вида математической модели объекта на выбор плана эксперимента. 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 xml:space="preserve">Функциональные и корреляционные зависимости. Суть, методы и выводы корреляционного анализа. 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>Методы и планы эксперимента для проведения дисперсионного анализа.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 xml:space="preserve">Математическое планирование дробных факторных экспериментов. 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>Требования к планированию эксперимента для применения классического регрессионного анализа (КРА).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>Алгоритм действий при выполнении КРА.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>Достоинства метода РАМПЭ перед КРА.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>Планирование эксперимента для решения оптимизационных задач методом крутого восхождения или спуска и симплекс-методом.</w:t>
      </w:r>
    </w:p>
    <w:p w:rsidR="00293CE2" w:rsidRPr="00293CE2" w:rsidRDefault="00293CE2" w:rsidP="00293CE2">
      <w:pPr>
        <w:numPr>
          <w:ilvl w:val="0"/>
          <w:numId w:val="10"/>
        </w:numPr>
        <w:shd w:val="clear" w:color="auto" w:fill="FFFFFF"/>
        <w:tabs>
          <w:tab w:val="clear" w:pos="1800"/>
          <w:tab w:val="num" w:pos="1080"/>
          <w:tab w:val="num" w:pos="1134"/>
        </w:tabs>
        <w:spacing w:after="0" w:line="240" w:lineRule="auto"/>
        <w:ind w:left="993" w:hanging="426"/>
        <w:rPr>
          <w:rFonts w:ascii="yandex-sans" w:hAnsi="yandex-sans"/>
          <w:color w:val="000000"/>
          <w:sz w:val="23"/>
          <w:szCs w:val="23"/>
          <w:lang w:val="ru-RU"/>
        </w:rPr>
      </w:pPr>
      <w:r w:rsidRPr="00293CE2">
        <w:rPr>
          <w:rFonts w:ascii="yandex-sans" w:hAnsi="yandex-sans"/>
          <w:color w:val="000000"/>
          <w:sz w:val="23"/>
          <w:szCs w:val="23"/>
          <w:lang w:val="ru-RU"/>
        </w:rPr>
        <w:t>Особенности планирования эксперимента в производственных условиях.</w:t>
      </w:r>
    </w:p>
    <w:p w:rsidR="00293CE2" w:rsidRPr="00D267DE" w:rsidRDefault="00293CE2" w:rsidP="00293CE2">
      <w:pPr>
        <w:pStyle w:val="Style10"/>
        <w:widowControl/>
        <w:rPr>
          <w:color w:val="000000"/>
        </w:rPr>
      </w:pPr>
    </w:p>
    <w:p w:rsidR="00293CE2" w:rsidRPr="00293CE2" w:rsidRDefault="00293CE2">
      <w:pPr>
        <w:rPr>
          <w:lang w:val="ru-RU"/>
        </w:rPr>
      </w:pPr>
    </w:p>
    <w:p w:rsidR="00293CE2" w:rsidRPr="00293CE2" w:rsidRDefault="00293CE2">
      <w:pPr>
        <w:rPr>
          <w:lang w:val="ru-RU"/>
        </w:rPr>
      </w:pPr>
    </w:p>
    <w:p w:rsidR="00293CE2" w:rsidRPr="00293CE2" w:rsidRDefault="00293CE2">
      <w:pPr>
        <w:rPr>
          <w:lang w:val="ru-RU"/>
        </w:rPr>
        <w:sectPr w:rsidR="00293CE2" w:rsidRPr="00293CE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53411" w:rsidRPr="00F53411" w:rsidRDefault="00F53411" w:rsidP="00F5341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7 Оценочные средства для проведения промежуточной аттестации</w:t>
      </w:r>
    </w:p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4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5244"/>
        <w:gridCol w:w="8226"/>
      </w:tblGrid>
      <w:tr w:rsidR="00F53411" w:rsidRPr="00F53411" w:rsidTr="00F53411">
        <w:trPr>
          <w:trHeight w:hRule="exact" w:val="1251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Структурный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компетенции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Планируемые</w:t>
            </w: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результаты</w:t>
            </w: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обучения</w:t>
            </w: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53411" w:rsidRPr="00E8689B" w:rsidTr="009957CC">
        <w:trPr>
          <w:trHeight w:hRule="exact" w:val="1155"/>
        </w:trPr>
        <w:tc>
          <w:tcPr>
            <w:tcW w:w="14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</w:tbl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val="ru-RU" w:eastAsia="ru-RU"/>
        </w:rPr>
      </w:pPr>
    </w:p>
    <w:tbl>
      <w:tblPr>
        <w:tblW w:w="14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386"/>
        <w:gridCol w:w="8080"/>
      </w:tblGrid>
      <w:tr w:rsidR="00F53411" w:rsidRPr="00E8689B" w:rsidTr="00F53411">
        <w:trPr>
          <w:trHeight w:hRule="exact" w:val="1227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обработки результатов эксперимента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Программные средства обеспечения планирования и обработки результатов эксперимента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3411" w:rsidRPr="00F53411" w:rsidRDefault="00F53411" w:rsidP="00F5341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Ошибки параллельных опытов.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Проверка однородности дисперсий.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Проверка адекватности модели. Проверка значимости коэффициентов. </w:t>
            </w:r>
          </w:p>
          <w:p w:rsidR="00F53411" w:rsidRPr="00F53411" w:rsidRDefault="00F53411" w:rsidP="00F5341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53411" w:rsidRPr="00E8689B" w:rsidTr="00F53411">
        <w:trPr>
          <w:trHeight w:hRule="exact" w:val="2474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Использовать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возможноcти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EXCEL для обработки результатов эксперимента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Пользоваться пакетами программ для формирования матрицы экспериментов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«Характеристика результатов измерений как случайных величин»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«Представление результатов измерений с учетом их погрешностей»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«Формы представления конечных результатов измерений»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«Понятие о математической модели объекта»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53411" w:rsidRPr="00F53411" w:rsidTr="00F53411">
        <w:trPr>
          <w:trHeight w:hRule="exact" w:val="230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использования функций статистического блока EXCEL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разработки алгоритмов статистической обработки по математическим моделям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3411" w:rsidRPr="00F53411" w:rsidRDefault="00F53411" w:rsidP="00F5341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Каковы возможности современных программ по обработке экспериментальных данных?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каких принципах основана организация современных статистических пакетов?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Каким образом решается задача по оценке статистических характеристик с по-</w:t>
            </w:r>
          </w:p>
          <w:p w:rsidR="00F53411" w:rsidRPr="00F53411" w:rsidRDefault="00F53411" w:rsidP="00F53411">
            <w:pPr>
              <w:spacing w:after="0" w:line="259" w:lineRule="auto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мощью пакета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Microsoft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Excel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53411" w:rsidRPr="00F53411" w:rsidRDefault="00F53411" w:rsidP="00F53411">
            <w:pPr>
              <w:spacing w:after="0" w:line="259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53411" w:rsidRPr="00E8689B" w:rsidTr="009957CC">
        <w:trPr>
          <w:trHeight w:hRule="exact" w:val="333"/>
        </w:trPr>
        <w:tc>
          <w:tcPr>
            <w:tcW w:w="14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ОПК-3 способностью использовать иностранный язык в профессиональной сфере</w:t>
            </w:r>
          </w:p>
        </w:tc>
      </w:tr>
      <w:tr w:rsidR="00F53411" w:rsidRPr="00F53411" w:rsidTr="00F53411">
        <w:trPr>
          <w:trHeight w:hRule="exact" w:val="206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язык, терминологию предметной области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Тест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Подход при котором</w:t>
            </w: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место точечной оценки,  находят диапазон значений, в рамках которого может </w:t>
            </w:r>
            <w:proofErr w:type="gramStart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находится</w:t>
            </w:r>
            <w:proofErr w:type="gramEnd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значение искомого параметра с заданным уровнем вероятности называется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'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interval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estimate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parameter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'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'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degree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confidence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'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'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lower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upper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confidence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limits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'</w:t>
            </w:r>
          </w:p>
        </w:tc>
      </w:tr>
      <w:tr w:rsidR="00F53411" w:rsidRPr="00F53411" w:rsidTr="00F53411">
        <w:trPr>
          <w:trHeight w:hRule="exact" w:val="226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текст по планированию и постановке эксперимента на иностранном языке, в рамках специализации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Задние</w:t>
            </w: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3411" w:rsidRPr="00F53411" w:rsidRDefault="00F53411" w:rsidP="00F534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30" w:line="285" w:lineRule="atLeast"/>
              <w:ind w:right="1500"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Подготовить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сообщение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статье</w:t>
            </w:r>
            <w:r w:rsidRPr="00F53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F5341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Mathematical model for determining the lifetime of </w:t>
              </w:r>
              <w:r w:rsidRPr="00F5341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conveyor </w:t>
              </w:r>
              <w:r w:rsidRPr="00F5341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belts depending on some selected </w:t>
              </w:r>
              <w:r w:rsidRPr="00F5341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parameters</w:t>
              </w:r>
            </w:hyperlink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hyperlink r:id="rId10" w:history="1">
              <w:r w:rsidRPr="00F5341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M </w:t>
              </w:r>
              <w:proofErr w:type="spellStart"/>
              <w:r w:rsidRPr="00F5341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Andrejiová</w:t>
              </w:r>
              <w:proofErr w:type="spellEnd"/>
            </w:hyperlink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hyperlink r:id="rId11" w:history="1">
              <w:r w:rsidRPr="00F5341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A </w:t>
              </w:r>
              <w:proofErr w:type="spellStart"/>
              <w:r w:rsidRPr="00F5341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Grinčová</w:t>
              </w:r>
              <w:proofErr w:type="spellEnd"/>
            </w:hyperlink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 - Applied Mechanics and …, 2014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411" w:rsidRPr="00F53411" w:rsidTr="00F53411">
        <w:trPr>
          <w:trHeight w:hRule="exact" w:val="1981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использования терминов планирования и постановки экспериментов при написании научных статей.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Написать </w:t>
            </w:r>
            <w:proofErr w:type="gramStart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к статье на иностранном языке  используя</w:t>
            </w:r>
            <w:proofErr w:type="gramEnd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термины: 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-фактор надежности (англ. '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reliability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factor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')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точность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оценки</w:t>
            </w:r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англ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'</w:t>
            </w:r>
            <w:proofErr w:type="gramStart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precision</w:t>
            </w:r>
            <w:proofErr w:type="gramEnd"/>
            <w:r w:rsidRPr="00F53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of estimator')</w:t>
            </w: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53411">
              <w:rPr>
                <w:rFonts w:ascii="Times New Roman" w:eastAsia="Times New Roman" w:hAnsi="Times New Roman" w:cs="Times New Roman"/>
                <w:color w:val="0A0A0A"/>
                <w:sz w:val="30"/>
                <w:szCs w:val="30"/>
                <w:shd w:val="clear" w:color="auto" w:fill="FFF3D9"/>
                <w:lang w:eastAsia="ru-RU"/>
              </w:rPr>
              <w:t> </w:t>
            </w:r>
          </w:p>
        </w:tc>
      </w:tr>
      <w:tr w:rsidR="00F53411" w:rsidRPr="00E8689B" w:rsidTr="009957CC">
        <w:trPr>
          <w:trHeight w:hRule="exact" w:val="884"/>
        </w:trPr>
        <w:tc>
          <w:tcPr>
            <w:tcW w:w="14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ОПК-5 готовностью к постоянному совершенствованию профессиональной деятельности, принимаемых решений и разработок в направлении повышения безопасности</w:t>
            </w:r>
          </w:p>
        </w:tc>
      </w:tr>
      <w:tr w:rsidR="00F53411" w:rsidRPr="00E8689B" w:rsidTr="00F53411">
        <w:trPr>
          <w:trHeight w:hRule="exact" w:val="150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понятия о математической модели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Выбор экстремальной задачи при планировании эксперимента.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Функция отклика как математическая модель объекта исследования.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Задачи с несколькими выходными параметрами. 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3411" w:rsidRPr="00E8689B" w:rsidTr="00F53411">
        <w:trPr>
          <w:trHeight w:hRule="exact" w:val="602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главные результаты среди остальных. Обсуждать варианты решения проблемы. Объяснять полученные результаты и математически их обрабатывать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каких этапов состоит последовательность проведения активного эксперимента?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какой целью используют теорию планирования эксперимента?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каких соображений выбирают основные факторы, их уровни, а также интервалы варьирования факторов при проведении ПФЭ и ДФЭ?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Ошибки параллельных опытов.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Проверка однородности дисперсий.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Проверка адекватности модели. Проверка значимости коэффициентов. </w:t>
            </w:r>
          </w:p>
          <w:p w:rsidR="00F53411" w:rsidRPr="00F53411" w:rsidRDefault="00F53411" w:rsidP="00F53411">
            <w:pPr>
              <w:spacing w:after="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Пример задания </w:t>
            </w:r>
          </w:p>
          <w:p w:rsidR="00F53411" w:rsidRPr="00F53411" w:rsidRDefault="00F53411" w:rsidP="00F53411">
            <w:pPr>
              <w:spacing w:after="0" w:line="259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Замечено, что скорость вращения y (рад/с) исполнительного двигателя электропривода зависит от температуры его корпуса x1 (°C), влажности воздуха x2 (%) и атмосферного давление x3 (мм рт. ст.). Требуется с помощью ДФЭ найти математическое описание этого процесса в окрестности факторного пространства с координатами x10 (°C), x20 (%), x30 (мм рт. ст.) с целью введения корректировки по данным параметрам</w:t>
            </w:r>
          </w:p>
        </w:tc>
      </w:tr>
      <w:tr w:rsidR="00F53411" w:rsidRPr="00E8689B" w:rsidTr="00F53411">
        <w:trPr>
          <w:trHeight w:hRule="exact" w:val="1579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Методиками планирования и проведения эксперимента. Способами структурирования и упрощения полученных результатов. Способностью решать сложные экспериментальные задачи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«Методы и планы эксперимента для проведения корреляционного анализа»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«Методы и планы эксперимента для проведения дисперсионного анализа»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«Методы и планы эксперимента для проведения регрессионного анализа»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«Особенности планирования эксперимента симплекс-методом»</w:t>
            </w:r>
          </w:p>
          <w:p w:rsidR="00F53411" w:rsidRPr="00F53411" w:rsidRDefault="00F53411" w:rsidP="00F5341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3411" w:rsidRPr="00E8689B" w:rsidTr="009957CC">
        <w:trPr>
          <w:trHeight w:hRule="exact" w:val="614"/>
        </w:trPr>
        <w:tc>
          <w:tcPr>
            <w:tcW w:w="14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ПК-5 способностью создавать прикладные программы расчета узлов, агрегатов и систем транспортно-технологических машин</w:t>
            </w:r>
          </w:p>
        </w:tc>
      </w:tr>
      <w:tr w:rsidR="00F53411" w:rsidRPr="00E8689B" w:rsidTr="00F53411">
        <w:trPr>
          <w:trHeight w:hRule="exact" w:val="206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Последовательность обработки экспериментальных данных, расчета узлов, агрегатов и систем транспортно -технологических машин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Каковы возможности современных программ по обработке экспериментальных данных?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каких принципах основана организация современных статистических пакетов?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 определить коэффициенты уравнения регрессии, используя пакет </w:t>
            </w:r>
            <w:proofErr w:type="spellStart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Statistica</w:t>
            </w:r>
            <w:proofErr w:type="spellEnd"/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3411" w:rsidRPr="00E8689B" w:rsidTr="00F53411">
        <w:trPr>
          <w:trHeight w:hRule="exact" w:val="100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Разрабатывать алгоритмы расчета экспериментальных данных, узлов, агрегатов и систем транспортно-технологических машин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Задание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Разработать алгоритм расчета доверительного интервала для нахождения диапазона значений оцениваемой величины.</w:t>
            </w:r>
          </w:p>
        </w:tc>
      </w:tr>
      <w:tr w:rsidR="00F53411" w:rsidRPr="00E8689B" w:rsidTr="00F53411">
        <w:trPr>
          <w:trHeight w:hRule="exact" w:val="884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создания прикладных программ для обработки результатов эксперимента, расчета узлов, агрегатов и систем транспортно-технологических машин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Стандартные отметки на шкале желательности.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Особенности шагового принципа при выборе модели.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Выбор экспериментальной области факторного пространства</w:t>
            </w:r>
          </w:p>
        </w:tc>
      </w:tr>
      <w:tr w:rsidR="00F53411" w:rsidRPr="00E8689B" w:rsidTr="009957CC">
        <w:trPr>
          <w:trHeight w:hRule="exact" w:val="884"/>
        </w:trPr>
        <w:tc>
          <w:tcPr>
            <w:tcW w:w="14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ПК-7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F53411" w:rsidRPr="00E8689B" w:rsidTr="00F53411">
        <w:trPr>
          <w:trHeight w:hRule="exact" w:val="2829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</w:t>
            </w:r>
            <w:r w:rsidR="00C4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экспериментальной </w:t>
            </w: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оптимизации конструктивных и технологических параметров транспортно-технологических машин и наземных комплексов на их базе.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3411" w:rsidRPr="00F53411" w:rsidRDefault="00F53411" w:rsidP="00F5341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Выбор интервалов варьирования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Принятие решений при различной точности фиксирования факторов 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534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Реализация плана эксперимента. </w:t>
            </w:r>
          </w:p>
          <w:p w:rsidR="00F53411" w:rsidRPr="00F53411" w:rsidRDefault="00F53411" w:rsidP="00F5341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Задание </w:t>
            </w:r>
          </w:p>
          <w:p w:rsidR="00F53411" w:rsidRPr="00F53411" w:rsidRDefault="00F53411" w:rsidP="00C43E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основании экспериментальных данных вывести математическую модель (линейную и нелинейную) в кодированных и натуральных значениях факторов по </w:t>
            </w:r>
            <w:r w:rsidR="00C43EAB"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вариантам</w:t>
            </w:r>
            <w:r w:rsidR="00C43E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53411" w:rsidRPr="00E8689B" w:rsidTr="00F53411">
        <w:trPr>
          <w:trHeight w:hRule="exact" w:val="2687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Выбрать вид плана и спланировать эксперимент для оптимизации конструктивных и технологических параметров транспортно- технологических машин и наземных комплексов на их базе.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«Методы и планы эксперимента для проведения корреляционного анализа»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«Методы и планы эксперимента для проведения дисперсионного анализа»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«Методы и планы эксперимента для проведения регрессионного анализа»</w:t>
            </w:r>
          </w:p>
          <w:p w:rsidR="00F53411" w:rsidRPr="00F53411" w:rsidRDefault="00F53411" w:rsidP="00F534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53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«Особенности планирования эксперимента симплекс-методом»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val="ru-RU" w:eastAsia="ru-RU"/>
        </w:rPr>
      </w:pPr>
    </w:p>
    <w:tbl>
      <w:tblPr>
        <w:tblW w:w="14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386"/>
        <w:gridCol w:w="8080"/>
      </w:tblGrid>
      <w:tr w:rsidR="00F53411" w:rsidRPr="00E8689B" w:rsidTr="007F24F1">
        <w:trPr>
          <w:trHeight w:hRule="exact" w:val="196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оперирования логическими формулами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многокритериальной оптимизации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Математического описания конструктивных и технологических параметров транспортно-технологических машин и наземных комплексов на их базе.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выбора оптимальных решений по результатам поставленного эксперимента.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3411" w:rsidRPr="00F53411" w:rsidRDefault="00F53411" w:rsidP="00F5341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чем заключается сущность планирования экспериментов при поиске оптимальных условий? Какие методы при этом используют?</w:t>
            </w:r>
          </w:p>
          <w:p w:rsidR="00F53411" w:rsidRPr="00F53411" w:rsidRDefault="00F53411" w:rsidP="00F5341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9" w:lineRule="auto"/>
              <w:ind w:lef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чем основан метод покоординатной оптимизации?</w:t>
            </w:r>
          </w:p>
          <w:p w:rsidR="00F53411" w:rsidRPr="00F53411" w:rsidRDefault="00F53411" w:rsidP="00F5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каких этапов состоит алгоритм оптимизации методом крутого восхождения?</w:t>
            </w:r>
          </w:p>
        </w:tc>
      </w:tr>
    </w:tbl>
    <w:p w:rsid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val="ru-RU" w:eastAsia="ru-RU"/>
        </w:rPr>
        <w:sectPr w:rsidR="00F53411" w:rsidSect="00F5341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val="ru-RU" w:eastAsia="ru-RU"/>
        </w:rPr>
      </w:pPr>
    </w:p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«Планирование и обработка эксперимента»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F53411" w:rsidRPr="00F53411" w:rsidRDefault="00F53411" w:rsidP="00F53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оценивания:</w:t>
      </w:r>
    </w:p>
    <w:p w:rsidR="00F53411" w:rsidRPr="00F53411" w:rsidRDefault="00F53411" w:rsidP="00F534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«зачтено» выставляется студенту, который</w:t>
      </w:r>
    </w:p>
    <w:p w:rsidR="00F53411" w:rsidRPr="00F53411" w:rsidRDefault="00F53411" w:rsidP="00F534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прочно усвоил предусмотренный программный материал;</w:t>
      </w:r>
    </w:p>
    <w:p w:rsidR="00F53411" w:rsidRPr="00F53411" w:rsidRDefault="00F53411" w:rsidP="00F534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правильно, аргументировано ответил на все вопросы, с приведением примеров;</w:t>
      </w:r>
    </w:p>
    <w:p w:rsidR="00F53411" w:rsidRPr="00F53411" w:rsidRDefault="00F53411" w:rsidP="00F534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показал глубокие систематизированные знания, владеет приемами рассуждения и сопоставляет материал из разных источников.</w:t>
      </w:r>
    </w:p>
    <w:p w:rsidR="00F53411" w:rsidRPr="00F53411" w:rsidRDefault="00F53411" w:rsidP="00F534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Дополнительным условием получения оценки «зачтено» могут стать хорошие успехи при выполнении контрольных работ, систематическая активная работа на занятиях.</w:t>
      </w:r>
    </w:p>
    <w:p w:rsidR="00F53411" w:rsidRPr="00F53411" w:rsidRDefault="00F53411" w:rsidP="00F534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34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  <w:bookmarkStart w:id="0" w:name="_GoBack"/>
      <w:bookmarkEnd w:id="0"/>
    </w:p>
    <w:sectPr w:rsidR="00F53411" w:rsidRPr="00F5341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AF8"/>
    <w:multiLevelType w:val="hybridMultilevel"/>
    <w:tmpl w:val="4B2E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3813"/>
    <w:multiLevelType w:val="hybridMultilevel"/>
    <w:tmpl w:val="4B2E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739C4"/>
    <w:multiLevelType w:val="hybridMultilevel"/>
    <w:tmpl w:val="4B2EB3B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AD51C56"/>
    <w:multiLevelType w:val="hybridMultilevel"/>
    <w:tmpl w:val="7040D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DD1CE8"/>
    <w:multiLevelType w:val="hybridMultilevel"/>
    <w:tmpl w:val="2C5C16E2"/>
    <w:lvl w:ilvl="0" w:tplc="844AA1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8F869FC"/>
    <w:multiLevelType w:val="hybridMultilevel"/>
    <w:tmpl w:val="6268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14DEC"/>
    <w:multiLevelType w:val="hybridMultilevel"/>
    <w:tmpl w:val="4B2E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83386"/>
    <w:multiLevelType w:val="hybridMultilevel"/>
    <w:tmpl w:val="6268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006ED"/>
    <w:multiLevelType w:val="hybridMultilevel"/>
    <w:tmpl w:val="6268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C1C4B"/>
    <w:multiLevelType w:val="hybridMultilevel"/>
    <w:tmpl w:val="6268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7201"/>
    <w:rsid w:val="00293CE2"/>
    <w:rsid w:val="002D73F1"/>
    <w:rsid w:val="004232D3"/>
    <w:rsid w:val="007F24F1"/>
    <w:rsid w:val="009957CC"/>
    <w:rsid w:val="00C43EAB"/>
    <w:rsid w:val="00D31453"/>
    <w:rsid w:val="00DC4C20"/>
    <w:rsid w:val="00E209E2"/>
    <w:rsid w:val="00E8689B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CE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CE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8">
    <w:name w:val="Style8"/>
    <w:basedOn w:val="a"/>
    <w:rsid w:val="00293CE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293CE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293CE2"/>
    <w:rPr>
      <w:rFonts w:ascii="Georgia" w:hAnsi="Georgia" w:cs="Georgia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27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scholar.google.ru/citations?user=q8meF9AAAAAJ&amp;hl=ru&amp;oi=s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ru/citations?user=LhoYE1MAAAAJ&amp;hl=ru&amp;oi=s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tific.net/AMM.683.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3971</Words>
  <Characters>22641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2019-2020_m23_04_02-ГНТм-19-2_26_plx_Планирование эксперимента и обработка экспериментальных данных</vt:lpstr>
      <vt:lpstr>Лист1</vt:lpstr>
    </vt:vector>
  </TitlesOfParts>
  <Company/>
  <LinksUpToDate>false</LinksUpToDate>
  <CharactersWithSpaces>26559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2019-2020_m23_04_02-ГНТм-19-2_26_plx_Планирование эксперимента и обработка экспериментальных данных</dc:title>
  <dc:creator>FastReport.NET</dc:creator>
  <cp:lastModifiedBy>Наталья</cp:lastModifiedBy>
  <cp:revision>9</cp:revision>
  <dcterms:created xsi:type="dcterms:W3CDTF">2020-10-20T17:05:00Z</dcterms:created>
  <dcterms:modified xsi:type="dcterms:W3CDTF">2020-11-04T14:01:00Z</dcterms:modified>
</cp:coreProperties>
</file>