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F0" w:rsidRDefault="00363C85" w:rsidP="00363C85">
      <w:pPr>
        <w:ind w:hanging="851"/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DDCFB8F" wp14:editId="78250D73">
            <wp:extent cx="6737113" cy="871511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866" cy="873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74F0" w:rsidRDefault="00C038BB" w:rsidP="00C038BB">
      <w:pPr>
        <w:ind w:hanging="1560"/>
        <w:rPr>
          <w:sz w:val="0"/>
          <w:szCs w:val="0"/>
        </w:rPr>
      </w:pPr>
      <w:r w:rsidRPr="00C038BB">
        <w:rPr>
          <w:noProof/>
          <w:lang w:val="ru-RU" w:eastAsia="ru-RU"/>
        </w:rPr>
        <w:lastRenderedPageBreak/>
        <w:drawing>
          <wp:inline distT="0" distB="0" distL="0" distR="0">
            <wp:extent cx="7205296" cy="7124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111" cy="712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FBA">
        <w:br w:type="page"/>
      </w:r>
    </w:p>
    <w:p w:rsidR="009974F0" w:rsidRPr="004A1FBA" w:rsidRDefault="00ED4CFE">
      <w:pPr>
        <w:rPr>
          <w:sz w:val="0"/>
          <w:szCs w:val="0"/>
          <w:lang w:val="ru-RU"/>
        </w:rPr>
      </w:pPr>
      <w:r w:rsidRPr="00E27B94">
        <w:rPr>
          <w:noProof/>
          <w:lang w:val="ru-RU" w:eastAsia="ru-RU"/>
        </w:rPr>
        <w:lastRenderedPageBreak/>
        <w:drawing>
          <wp:inline distT="0" distB="0" distL="0" distR="0" wp14:anchorId="6FFC90F6" wp14:editId="47521A9D">
            <wp:extent cx="5838416" cy="8905875"/>
            <wp:effectExtent l="0" t="0" r="0" b="0"/>
            <wp:docPr id="1" name="Рисунок 2" descr="3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аница.JPG"/>
                    <pic:cNvPicPr/>
                  </pic:nvPicPr>
                  <pic:blipFill rotWithShape="1">
                    <a:blip r:embed="rId7"/>
                    <a:srcRect l="10424" t="3402"/>
                    <a:stretch/>
                  </pic:blipFill>
                  <pic:spPr bwMode="auto">
                    <a:xfrm>
                      <a:off x="0" y="0"/>
                      <a:ext cx="5840603" cy="890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1FBA" w:rsidRPr="004A1F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974F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974F0" w:rsidRPr="00363C85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организациях,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образования;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мастерства,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преподавательской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974F0" w:rsidRPr="00363C85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уровне,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предусмотренном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ВО;</w:t>
            </w:r>
            <w:r w:rsidRPr="004A1FBA">
              <w:rPr>
                <w:lang w:val="ru-RU"/>
              </w:rPr>
              <w:t xml:space="preserve"> </w:t>
            </w:r>
          </w:p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стратегий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магистрантов;</w:t>
            </w:r>
            <w:r w:rsidRPr="004A1FBA">
              <w:rPr>
                <w:lang w:val="ru-RU"/>
              </w:rPr>
              <w:t xml:space="preserve"> </w:t>
            </w:r>
          </w:p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мастерства;</w:t>
            </w:r>
            <w:r w:rsidRPr="004A1FBA">
              <w:rPr>
                <w:lang w:val="ru-RU"/>
              </w:rPr>
              <w:t xml:space="preserve"> </w:t>
            </w:r>
          </w:p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магистрантами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дисциплин,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профессионально-педагогической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деятельностью.</w:t>
            </w:r>
            <w:r w:rsidRPr="004A1FBA">
              <w:rPr>
                <w:lang w:val="ru-RU"/>
              </w:rPr>
              <w:t xml:space="preserve"> </w:t>
            </w:r>
          </w:p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lang w:val="ru-RU"/>
              </w:rPr>
              <w:t xml:space="preserve"> </w:t>
            </w:r>
          </w:p>
        </w:tc>
      </w:tr>
      <w:tr w:rsidR="009974F0" w:rsidRPr="00363C85">
        <w:trPr>
          <w:trHeight w:hRule="exact" w:val="138"/>
        </w:trPr>
        <w:tc>
          <w:tcPr>
            <w:tcW w:w="1985" w:type="dxa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974F0" w:rsidRPr="004A1FBA" w:rsidRDefault="009974F0">
            <w:pPr>
              <w:rPr>
                <w:lang w:val="ru-RU"/>
              </w:rPr>
            </w:pPr>
          </w:p>
        </w:tc>
      </w:tr>
      <w:tr w:rsidR="009974F0" w:rsidRPr="00363C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 w:rsidRPr="00363C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9974F0" w:rsidRPr="00363C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 w:rsidRPr="00363C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 w:rsidRPr="00363C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горном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 w:rsidRPr="00363C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 w:rsidRPr="00363C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 w:rsidRPr="00363C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974F0" w:rsidRPr="00363C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974F0">
        <w:trPr>
          <w:trHeight w:hRule="exact" w:val="138"/>
        </w:trPr>
        <w:tc>
          <w:tcPr>
            <w:tcW w:w="1985" w:type="dxa"/>
          </w:tcPr>
          <w:p w:rsidR="009974F0" w:rsidRDefault="009974F0"/>
        </w:tc>
        <w:tc>
          <w:tcPr>
            <w:tcW w:w="7372" w:type="dxa"/>
          </w:tcPr>
          <w:p w:rsidR="009974F0" w:rsidRDefault="009974F0"/>
        </w:tc>
      </w:tr>
      <w:tr w:rsidR="009974F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974F0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выпускающей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геологии,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маркшейдерского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A1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 </w:t>
            </w:r>
          </w:p>
        </w:tc>
      </w:tr>
      <w:tr w:rsidR="009974F0" w:rsidRPr="00363C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9974F0">
        <w:trPr>
          <w:trHeight w:hRule="exact" w:val="138"/>
        </w:trPr>
        <w:tc>
          <w:tcPr>
            <w:tcW w:w="1985" w:type="dxa"/>
          </w:tcPr>
          <w:p w:rsidR="009974F0" w:rsidRDefault="009974F0"/>
        </w:tc>
        <w:tc>
          <w:tcPr>
            <w:tcW w:w="7372" w:type="dxa"/>
          </w:tcPr>
          <w:p w:rsidR="009974F0" w:rsidRDefault="009974F0"/>
        </w:tc>
      </w:tr>
      <w:tr w:rsidR="009974F0" w:rsidRPr="00363C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4A1FBA">
              <w:rPr>
                <w:lang w:val="ru-RU"/>
              </w:rPr>
              <w:t xml:space="preserve"> </w:t>
            </w:r>
          </w:p>
          <w:p w:rsidR="009974F0" w:rsidRPr="004A1FBA" w:rsidRDefault="004A1F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 w:rsidRPr="00363C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9974F0" w:rsidRDefault="004A1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9974F0" w:rsidRDefault="004A1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974F0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9974F0"/>
        </w:tc>
        <w:tc>
          <w:tcPr>
            <w:tcW w:w="7372" w:type="dxa"/>
          </w:tcPr>
          <w:p w:rsidR="009974F0" w:rsidRDefault="009974F0"/>
        </w:tc>
      </w:tr>
      <w:tr w:rsidR="009974F0" w:rsidRPr="00363C8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обобщению, анализу, систематизации и прогнозированию</w:t>
            </w:r>
          </w:p>
        </w:tc>
      </w:tr>
      <w:tr w:rsidR="009974F0" w:rsidRPr="00363C8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познания, методы построения занятия в вузе.</w:t>
            </w:r>
          </w:p>
        </w:tc>
      </w:tr>
      <w:tr w:rsidR="009974F0" w:rsidRPr="00363C8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-систематизировать и обобщать информацию для подачи на занятии.</w:t>
            </w:r>
          </w:p>
        </w:tc>
      </w:tr>
    </w:tbl>
    <w:p w:rsidR="009974F0" w:rsidRPr="004A1FBA" w:rsidRDefault="004A1FBA">
      <w:pPr>
        <w:rPr>
          <w:sz w:val="0"/>
          <w:szCs w:val="0"/>
          <w:lang w:val="ru-RU"/>
        </w:rPr>
      </w:pPr>
      <w:r w:rsidRPr="004A1F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974F0" w:rsidRPr="00363C8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анализа и </w:t>
            </w:r>
            <w:proofErr w:type="spellStart"/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обобощения</w:t>
            </w:r>
            <w:proofErr w:type="spellEnd"/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профессиональной информации.</w:t>
            </w:r>
          </w:p>
        </w:tc>
      </w:tr>
      <w:tr w:rsidR="009974F0" w:rsidRPr="00363C8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способностью действовать в нестандартных ситуациях, нести ответственность за принятые решения</w:t>
            </w:r>
          </w:p>
        </w:tc>
      </w:tr>
      <w:tr w:rsidR="009974F0" w:rsidRPr="00363C8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приемы оказания первой помощи обучающимся;</w:t>
            </w:r>
          </w:p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российское законодательство и устав вуза.</w:t>
            </w:r>
          </w:p>
        </w:tc>
      </w:tr>
      <w:tr w:rsidR="009974F0" w:rsidRPr="00363C8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действовать в нестандартных ситуациях, возникающих во время проведения занятий и практик в условиях производства.</w:t>
            </w:r>
          </w:p>
        </w:tc>
      </w:tr>
      <w:tr w:rsidR="009974F0" w:rsidRPr="00363C8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оказания первой медицинской помощи обучающимся.</w:t>
            </w:r>
          </w:p>
        </w:tc>
      </w:tr>
      <w:tr w:rsidR="009974F0" w:rsidRPr="00363C8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способностью к саморазвитию, самореализации, использованию творческого потенциала</w:t>
            </w:r>
          </w:p>
        </w:tc>
      </w:tr>
      <w:tr w:rsidR="009974F0" w:rsidRPr="00363C8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образования, методы самостоятельной работы обучающихся;</w:t>
            </w:r>
          </w:p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принципы, технологию и требования к разработке учебных планов, программ и методического обеспечения для преподавания технических дисциплин в профессиональных образовательных организациях, образовательных организациях высшего образования</w:t>
            </w:r>
          </w:p>
        </w:tc>
      </w:tr>
      <w:tr w:rsidR="009974F0" w:rsidRPr="00363C8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современные информационные технологии в педагогической деятельности (обучении и в управлении);</w:t>
            </w:r>
          </w:p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разрабатывать учебные планы, программы и методического обеспечения для преподавания технических дисциплин в профессиональных образовательных организациях, образовательных организациях высшего образования.</w:t>
            </w:r>
          </w:p>
        </w:tc>
      </w:tr>
      <w:tr w:rsidR="009974F0" w:rsidRPr="00363C8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образовательных программ и индивидуальных образовательных маршрутов.</w:t>
            </w:r>
          </w:p>
        </w:tc>
      </w:tr>
      <w:tr w:rsidR="009974F0" w:rsidRPr="00363C8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способностью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9974F0" w:rsidRPr="00363C8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-обязанности руководителя, этические </w:t>
            </w:r>
            <w:proofErr w:type="spellStart"/>
            <w:proofErr w:type="gramStart"/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нормы,профессиональный</w:t>
            </w:r>
            <w:proofErr w:type="spellEnd"/>
            <w:proofErr w:type="gramEnd"/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этикет.</w:t>
            </w:r>
          </w:p>
        </w:tc>
      </w:tr>
      <w:tr w:rsidR="009974F0" w:rsidRPr="00363C8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налаживать контакт с коллективом, формулировать задачи, осуществлять контроль выполнения заданий.</w:t>
            </w:r>
          </w:p>
        </w:tc>
      </w:tr>
      <w:tr w:rsidR="009974F0" w:rsidRPr="00363C8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руководства студентами и магистрантами в рамках научных коллективов.</w:t>
            </w:r>
          </w:p>
        </w:tc>
      </w:tr>
      <w:tr w:rsidR="009974F0" w:rsidRPr="00363C8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анализировать состояние и динамику развития наземных транспортно-технологических машин, их технологического оборудования и комплексов на их базе</w:t>
            </w:r>
          </w:p>
        </w:tc>
      </w:tr>
      <w:tr w:rsidR="009974F0" w:rsidRPr="00363C8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состояние исследований и практики в области наземных транспортно-технологических машин, их технологического оборудования и комплексов на их базе.</w:t>
            </w:r>
          </w:p>
        </w:tc>
      </w:tr>
      <w:tr w:rsidR="009974F0" w:rsidRPr="00363C8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состояние и динамику развития наземных транспортно-технологических машин, их технологического оборудования и комплексов на их базе.</w:t>
            </w:r>
          </w:p>
        </w:tc>
      </w:tr>
      <w:tr w:rsidR="009974F0" w:rsidRPr="00363C8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информацией о современных направлениях и тенденциях развития наземных транспортно-технологических машин, их технологического оборудования и комплексов на их базе.</w:t>
            </w:r>
          </w:p>
        </w:tc>
      </w:tr>
    </w:tbl>
    <w:p w:rsidR="009974F0" w:rsidRPr="004A1FBA" w:rsidRDefault="004A1FBA">
      <w:pPr>
        <w:rPr>
          <w:sz w:val="0"/>
          <w:szCs w:val="0"/>
          <w:lang w:val="ru-RU"/>
        </w:rPr>
      </w:pPr>
      <w:r w:rsidRPr="004A1F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5"/>
        <w:gridCol w:w="582"/>
        <w:gridCol w:w="4246"/>
        <w:gridCol w:w="117"/>
        <w:gridCol w:w="1193"/>
      </w:tblGrid>
      <w:tr w:rsidR="009974F0" w:rsidRPr="00363C85" w:rsidTr="00684D99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 w:rsidRPr="00363C85" w:rsidTr="00684D99">
        <w:trPr>
          <w:trHeight w:hRule="exact" w:val="1096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A1FBA">
              <w:rPr>
                <w:lang w:val="ru-RU"/>
              </w:rPr>
              <w:t xml:space="preserve"> </w:t>
            </w:r>
          </w:p>
          <w:p w:rsidR="009974F0" w:rsidRPr="004A1FBA" w:rsidRDefault="004A1F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A1FBA">
              <w:rPr>
                <w:lang w:val="ru-RU"/>
              </w:rPr>
              <w:t xml:space="preserve"> </w:t>
            </w:r>
          </w:p>
          <w:p w:rsidR="009974F0" w:rsidRPr="004A1FBA" w:rsidRDefault="004A1F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213,5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A1FBA">
              <w:rPr>
                <w:lang w:val="ru-RU"/>
              </w:rPr>
              <w:t xml:space="preserve"> </w:t>
            </w:r>
          </w:p>
        </w:tc>
        <w:tc>
          <w:tcPr>
            <w:tcW w:w="1193" w:type="dxa"/>
          </w:tcPr>
          <w:p w:rsidR="009974F0" w:rsidRPr="004A1FBA" w:rsidRDefault="009974F0">
            <w:pPr>
              <w:rPr>
                <w:lang w:val="ru-RU"/>
              </w:rPr>
            </w:pPr>
          </w:p>
        </w:tc>
      </w:tr>
      <w:tr w:rsidR="009974F0" w:rsidTr="00684D99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Default="004A1F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9974F0" w:rsidRDefault="004A1F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4A1FBA" w:rsidRDefault="004A1F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A1FB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74F0" w:rsidRDefault="004A1F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4A1FBA" w:rsidRDefault="004A1F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4A1FBA">
              <w:rPr>
                <w:lang w:val="ru-RU"/>
              </w:rPr>
              <w:t xml:space="preserve"> </w:t>
            </w:r>
          </w:p>
          <w:p w:rsidR="009974F0" w:rsidRPr="004A1FBA" w:rsidRDefault="004A1F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4A1FBA">
              <w:rPr>
                <w:lang w:val="ru-RU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Default="004A1F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974F0" w:rsidRPr="00684D99" w:rsidTr="00684D99">
        <w:trPr>
          <w:trHeight w:hRule="exact" w:val="375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Совместная работа с руководителем практики.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подготовка индивидуального плана программы практики в соответствии с заданием руководителя практики.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знакомство с информационно-методической базой практики.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определение дисциплины и её модуля, по которым будут проведены учебные занятия, подготовлены дидактические материалы. </w:t>
            </w:r>
          </w:p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ОК-1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ОК-3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ОПК-8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ПК-1 </w:t>
            </w:r>
          </w:p>
          <w:p w:rsidR="009974F0" w:rsidRPr="00684D99" w:rsidRDefault="009974F0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974F0" w:rsidRPr="00684D99" w:rsidTr="00684D99">
        <w:trPr>
          <w:trHeight w:hRule="exact" w:val="484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Индивидуальная работа: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Анализ системы работы образовательного учреждения: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общие сведения об общеобразовательном учреждении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структура и основные принципы организации и работы образовательного учреждения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нормативно-правовые документы, регламентирующие образовательный процесс в общеобразовательном учреждении (основной образовательной программы, программы дополнительного образования, программы внеурочной деятельности образовательного учреждения). 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ОК-1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ОК-3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ОПК-8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ПК-1 </w:t>
            </w:r>
          </w:p>
          <w:p w:rsidR="009974F0" w:rsidRPr="00684D99" w:rsidRDefault="009974F0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974F0" w:rsidRPr="00684D99" w:rsidTr="00684D99">
        <w:trPr>
          <w:trHeight w:hRule="exact" w:val="34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Посещение и анализ занятий ведущего педагога и/или преподавателя образовательного учреждения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посещение занятий ведущего педагога и/или преподавателя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наблюдение за проведением отдельных видов деятельности педагога (урочных и внеурочных: уроки, самостоятельная деятельность детей, вне учебные занятия, классные часы) </w:t>
            </w:r>
          </w:p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ОК-1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ОК-3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ОПК-8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ПК-1 </w:t>
            </w:r>
          </w:p>
          <w:p w:rsidR="009974F0" w:rsidRPr="00684D99" w:rsidRDefault="009974F0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9974F0" w:rsidRPr="00684D99" w:rsidRDefault="004A1FBA" w:rsidP="00684D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684D99">
        <w:rPr>
          <w:rFonts w:ascii="Times New Roman" w:hAnsi="Times New Roman" w:cs="Times New Roman"/>
          <w:color w:val="000000"/>
          <w:sz w:val="19"/>
          <w:szCs w:val="19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4245"/>
        <w:gridCol w:w="1310"/>
      </w:tblGrid>
      <w:tr w:rsidR="009974F0" w:rsidRPr="00363C85" w:rsidTr="00684D99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9974F0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9974F0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9974F0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занятий ведущего педагога и/или преподавателя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анализ учебно-методических материалов педагога и/или преподавателя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ED4CFE" w:rsidRDefault="009974F0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</w:tr>
      <w:tr w:rsidR="009974F0" w:rsidRPr="00684D99" w:rsidTr="00684D99">
        <w:trPr>
          <w:trHeight w:hRule="exact" w:val="349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Проведение, самоанализ и анализ рук</w:t>
            </w:r>
            <w:proofErr w:type="gramStart"/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практики</w:t>
            </w:r>
            <w:proofErr w:type="gramEnd"/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 образовательной организации учебных занятий с использованием современных образовательных технологий, включая информационные, а также цифровые образовательные ресурсы: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проведение одного занятия по теме учебного предмета основной образовательной программы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проведение одного занятия по теме дополнительного образования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проведение одного мероприятия по внеурочной деятельности </w:t>
            </w:r>
          </w:p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самоанализ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всех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проведенных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 всех проведенных занятий рук</w:t>
            </w:r>
            <w:proofErr w:type="gramStart"/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практики</w:t>
            </w:r>
            <w:proofErr w:type="gramEnd"/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 образовательной организации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ОК-1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ОК-3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ОПК-8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ПК-1 </w:t>
            </w:r>
          </w:p>
          <w:p w:rsidR="009974F0" w:rsidRPr="00684D99" w:rsidRDefault="009974F0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974F0" w:rsidRPr="00684D99" w:rsidTr="00684D99">
        <w:trPr>
          <w:trHeight w:hRule="exact" w:val="221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Проектирование индивидуального образовательного маршрута и индивидуальной программы развития обучающихся (с одаренными, с ОВЗ и др.)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Совместная работа с руководителем практики, ведущими преподавателями кафедры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ОК-1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ОК-3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ОПК-8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ПК-1 </w:t>
            </w:r>
          </w:p>
          <w:p w:rsidR="009974F0" w:rsidRPr="00684D99" w:rsidRDefault="009974F0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974F0" w:rsidRPr="00684D99" w:rsidTr="00684D99">
        <w:trPr>
          <w:trHeight w:hRule="exact" w:val="17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684D99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Индивидуальная работа: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подготовка отчетов по итогам проведенных занятий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подготовка итогового отчёта по практике. </w:t>
            </w:r>
          </w:p>
          <w:p w:rsidR="009974F0" w:rsidRPr="00ED4CFE" w:rsidRDefault="004A1FBA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D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подготовка к защите подготовленных отчётов.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ОК-1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ОК-3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ОПК-8 </w:t>
            </w:r>
          </w:p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ПК-1 </w:t>
            </w:r>
          </w:p>
          <w:p w:rsidR="009974F0" w:rsidRPr="00684D99" w:rsidRDefault="009974F0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9974F0" w:rsidRPr="004A1FBA" w:rsidRDefault="009974F0">
      <w:pPr>
        <w:rPr>
          <w:sz w:val="0"/>
          <w:szCs w:val="0"/>
          <w:lang w:val="ru-RU"/>
        </w:rPr>
      </w:pP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369"/>
        <w:gridCol w:w="2457"/>
        <w:gridCol w:w="516"/>
        <w:gridCol w:w="1388"/>
        <w:gridCol w:w="650"/>
        <w:gridCol w:w="361"/>
        <w:gridCol w:w="619"/>
        <w:gridCol w:w="742"/>
        <w:gridCol w:w="720"/>
        <w:gridCol w:w="364"/>
      </w:tblGrid>
      <w:tr w:rsidR="009974F0" w:rsidRPr="00363C85" w:rsidTr="00ED4CFE">
        <w:trPr>
          <w:trHeight w:hRule="exact" w:val="555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 w:rsidTr="00ED4CFE">
        <w:trPr>
          <w:trHeight w:hRule="exact" w:val="285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974F0" w:rsidTr="00ED4CFE">
        <w:trPr>
          <w:trHeight w:hRule="exact" w:val="138"/>
        </w:trPr>
        <w:tc>
          <w:tcPr>
            <w:tcW w:w="986" w:type="dxa"/>
          </w:tcPr>
          <w:p w:rsidR="009974F0" w:rsidRDefault="009974F0"/>
        </w:tc>
        <w:tc>
          <w:tcPr>
            <w:tcW w:w="321" w:type="dxa"/>
          </w:tcPr>
          <w:p w:rsidR="009974F0" w:rsidRDefault="009974F0"/>
        </w:tc>
        <w:tc>
          <w:tcPr>
            <w:tcW w:w="2960" w:type="dxa"/>
            <w:gridSpan w:val="2"/>
          </w:tcPr>
          <w:p w:rsidR="009974F0" w:rsidRDefault="009974F0"/>
        </w:tc>
        <w:tc>
          <w:tcPr>
            <w:tcW w:w="2519" w:type="dxa"/>
            <w:gridSpan w:val="3"/>
          </w:tcPr>
          <w:p w:rsidR="009974F0" w:rsidRDefault="009974F0"/>
        </w:tc>
        <w:tc>
          <w:tcPr>
            <w:tcW w:w="645" w:type="dxa"/>
          </w:tcPr>
          <w:p w:rsidR="009974F0" w:rsidRDefault="009974F0"/>
        </w:tc>
        <w:tc>
          <w:tcPr>
            <w:tcW w:w="1639" w:type="dxa"/>
            <w:gridSpan w:val="2"/>
          </w:tcPr>
          <w:p w:rsidR="009974F0" w:rsidRDefault="009974F0"/>
        </w:tc>
        <w:tc>
          <w:tcPr>
            <w:tcW w:w="320" w:type="dxa"/>
          </w:tcPr>
          <w:p w:rsidR="009974F0" w:rsidRDefault="009974F0"/>
        </w:tc>
      </w:tr>
      <w:tr w:rsidR="009974F0" w:rsidRPr="00363C85" w:rsidTr="00ED4CFE">
        <w:trPr>
          <w:trHeight w:hRule="exact" w:val="285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 w:rsidTr="00ED4CFE">
        <w:trPr>
          <w:trHeight w:hRule="exact" w:val="277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974F0" w:rsidTr="00ED4CFE">
        <w:trPr>
          <w:trHeight w:hRule="exact" w:val="4160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74F0" w:rsidRPr="00684D99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spellStart"/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Гневэк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Гневэк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Бахольская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gramStart"/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2017. - 1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proofErr w:type="gramEnd"/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-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8" w:history="1"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</w:hyperlink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name=2824.pdf&amp;show=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/1/1133051/2824.pdf&amp;view=true.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74F0" w:rsidRDefault="004A1FB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2.Симонов, В.П. Педагогика и психология высшей школы. Инновационный курс для подготовки магистров [Электронный ресурс]: Учебное пособие/Симонов В. П. - М.: Вузовский учебник, НИЦ ИНФРА-М, 2015. - 320 с.: 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 1/16 (Переплёт 7БЦ)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978-5-9558-0336-4.Режим доступа к ресурсу: </w:t>
            </w:r>
            <w:hyperlink r:id="rId9" w:history="1"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</w:hyperlink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327755 .</w:t>
            </w:r>
            <w:proofErr w:type="gramEnd"/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4D99" w:rsidRDefault="00684D9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4D99" w:rsidRDefault="00684D9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4D99" w:rsidRDefault="00684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9974F0" w:rsidRDefault="009974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9974F0" w:rsidTr="00ED4CFE">
        <w:trPr>
          <w:trHeight w:hRule="exact" w:val="138"/>
        </w:trPr>
        <w:tc>
          <w:tcPr>
            <w:tcW w:w="986" w:type="dxa"/>
          </w:tcPr>
          <w:p w:rsidR="009974F0" w:rsidRDefault="009974F0"/>
        </w:tc>
        <w:tc>
          <w:tcPr>
            <w:tcW w:w="321" w:type="dxa"/>
          </w:tcPr>
          <w:p w:rsidR="009974F0" w:rsidRDefault="009974F0"/>
        </w:tc>
        <w:tc>
          <w:tcPr>
            <w:tcW w:w="2960" w:type="dxa"/>
            <w:gridSpan w:val="2"/>
          </w:tcPr>
          <w:p w:rsidR="009974F0" w:rsidRDefault="009974F0"/>
        </w:tc>
        <w:tc>
          <w:tcPr>
            <w:tcW w:w="2519" w:type="dxa"/>
            <w:gridSpan w:val="3"/>
          </w:tcPr>
          <w:p w:rsidR="009974F0" w:rsidRDefault="009974F0"/>
        </w:tc>
        <w:tc>
          <w:tcPr>
            <w:tcW w:w="645" w:type="dxa"/>
          </w:tcPr>
          <w:p w:rsidR="009974F0" w:rsidRDefault="009974F0"/>
        </w:tc>
        <w:tc>
          <w:tcPr>
            <w:tcW w:w="1639" w:type="dxa"/>
            <w:gridSpan w:val="2"/>
          </w:tcPr>
          <w:p w:rsidR="009974F0" w:rsidRDefault="009974F0"/>
        </w:tc>
        <w:tc>
          <w:tcPr>
            <w:tcW w:w="320" w:type="dxa"/>
          </w:tcPr>
          <w:p w:rsidR="009974F0" w:rsidRDefault="009974F0"/>
        </w:tc>
      </w:tr>
      <w:tr w:rsidR="009974F0" w:rsidTr="00ED4CFE">
        <w:trPr>
          <w:trHeight w:hRule="exact" w:val="285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 w:rsidP="00684D99">
            <w:pPr>
              <w:spacing w:after="0" w:line="240" w:lineRule="auto"/>
              <w:ind w:firstLine="67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974F0" w:rsidRPr="00363C85" w:rsidTr="00ED4CFE">
        <w:trPr>
          <w:trHeight w:hRule="exact" w:val="3414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74F0" w:rsidRPr="00684D99" w:rsidRDefault="004A1FBA" w:rsidP="00684D9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675"/>
              <w:jc w:val="both"/>
              <w:rPr>
                <w:sz w:val="24"/>
                <w:szCs w:val="24"/>
                <w:lang w:val="ru-RU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Кукушкина В.В. Организация научно-исследовательской работы студентов (магистров) [Электронный ресурс]: Учебное пособие / В.В. Кукушкина. – М.: НИЦ ИНФРА-М, 2014. – 265 с.– (Высшее образование: Магистратура). Режим доступа: </w:t>
            </w:r>
            <w:hyperlink r:id="rId10" w:history="1"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pid</w:t>
              </w:r>
              <w:proofErr w:type="spellEnd"/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=405095</w:t>
              </w:r>
            </w:hyperlink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4D99" w:rsidRPr="00684D99" w:rsidRDefault="004A1FBA" w:rsidP="00684D9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675"/>
              <w:jc w:val="both"/>
              <w:rPr>
                <w:sz w:val="24"/>
                <w:szCs w:val="24"/>
                <w:lang w:val="ru-RU"/>
              </w:rPr>
            </w:pP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Психолого-педагогическое сопровождение образовательного процесса: Учебное пособие / </w:t>
            </w:r>
            <w:proofErr w:type="spellStart"/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Мандель</w:t>
            </w:r>
            <w:proofErr w:type="spellEnd"/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Б.Р. – М.: Вузовский учебник, НИЦ ИНФРА-М, 2016. – 152 с.: 60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 1/16 (Обложка. КБС) 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978-5-9558-0401-9. Режим доступа: </w:t>
            </w:r>
            <w:hyperlink r:id="rId11" w:history="1"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684D99" w:rsidRPr="00684D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=539289#</w:t>
              </w:r>
            </w:hyperlink>
          </w:p>
          <w:p w:rsidR="009974F0" w:rsidRPr="004A1FBA" w:rsidRDefault="004A1FBA" w:rsidP="00684D99">
            <w:pPr>
              <w:spacing w:after="0" w:line="240" w:lineRule="auto"/>
              <w:ind w:firstLine="675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СМК-О-ПВД-01-14 Об организации и проведении практики обучающихся, осваивающих образовательные программы высшего образования.</w:t>
            </w:r>
          </w:p>
          <w:p w:rsidR="009974F0" w:rsidRPr="004A1FBA" w:rsidRDefault="004A1FBA" w:rsidP="00684D99">
            <w:pPr>
              <w:spacing w:after="0" w:line="240" w:lineRule="auto"/>
              <w:ind w:firstLine="675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СМК-О-СМГТУ-36-12 Выпускная квалификационная работа: структура, содержание, общие правила оформления и выполнения.</w:t>
            </w:r>
          </w:p>
          <w:p w:rsidR="009974F0" w:rsidRPr="004A1FBA" w:rsidRDefault="009974F0" w:rsidP="00684D99">
            <w:pPr>
              <w:spacing w:after="0" w:line="240" w:lineRule="auto"/>
              <w:ind w:firstLine="67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74F0" w:rsidRPr="00363C85" w:rsidTr="00ED4CFE">
        <w:trPr>
          <w:trHeight w:hRule="exact" w:val="138"/>
        </w:trPr>
        <w:tc>
          <w:tcPr>
            <w:tcW w:w="986" w:type="dxa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321" w:type="dxa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2960" w:type="dxa"/>
            <w:gridSpan w:val="2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2519" w:type="dxa"/>
            <w:gridSpan w:val="3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645" w:type="dxa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1639" w:type="dxa"/>
            <w:gridSpan w:val="2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9974F0" w:rsidRPr="004A1FBA" w:rsidRDefault="009974F0">
            <w:pPr>
              <w:rPr>
                <w:lang w:val="ru-RU"/>
              </w:rPr>
            </w:pPr>
          </w:p>
        </w:tc>
      </w:tr>
      <w:tr w:rsidR="009974F0" w:rsidTr="00ED4CFE">
        <w:trPr>
          <w:trHeight w:hRule="exact" w:val="285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684D99" w:rsidRDefault="00684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9974F0" w:rsidRPr="00363C85" w:rsidTr="00ED4CFE">
        <w:trPr>
          <w:trHeight w:hRule="exact" w:val="2396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84D99" w:rsidRPr="00684D99" w:rsidRDefault="00684D99" w:rsidP="0068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4D99">
              <w:rPr>
                <w:rFonts w:ascii="Times New Roman" w:hAnsi="Times New Roman" w:cs="Times New Roman"/>
                <w:sz w:val="24"/>
                <w:lang w:val="ru-RU"/>
              </w:rPr>
              <w:t>Методические указания по составлению и оформлению отчета о производственной педагогической практике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даны в приложении 2.</w:t>
            </w:r>
          </w:p>
          <w:p w:rsidR="00684D99" w:rsidRPr="00684D99" w:rsidRDefault="004A1FBA" w:rsidP="00684D9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Практика педагогического просвещения: </w:t>
            </w:r>
            <w:proofErr w:type="gramStart"/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:</w:t>
            </w:r>
            <w:proofErr w:type="gramEnd"/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практикум [для вузов] / составитель Т. Г. </w:t>
            </w:r>
            <w:proofErr w:type="spellStart"/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Неретина</w:t>
            </w:r>
            <w:proofErr w:type="spellEnd"/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Магнитогорский гос. технический ун-т им. Г. И. Носова. - </w:t>
            </w:r>
            <w:proofErr w:type="gramStart"/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2020. - 1 CD-ROM. - </w:t>
            </w:r>
            <w:proofErr w:type="spellStart"/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proofErr w:type="gramStart"/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</w:t>
            </w:r>
            <w:proofErr w:type="gramEnd"/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титул. экрана. - </w:t>
            </w:r>
            <w:proofErr w:type="gramStart"/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 :</w:t>
            </w:r>
            <w:proofErr w:type="gramEnd"/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684D99" w:rsidRPr="002467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https://magtu.informsystema.ru/uploader/fileUpload?name=4073.pdf&amp;show=dcatalogues/1/1533782/4073.pdf&amp;view=true</w:t>
              </w:r>
            </w:hyperlink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09.10.2020). - Макрообъект. - </w:t>
            </w:r>
            <w:proofErr w:type="gramStart"/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684D99" w:rsidRPr="00684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9974F0" w:rsidRPr="00684D99" w:rsidRDefault="009974F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74F0" w:rsidRPr="00363C85" w:rsidTr="00ED4CFE">
        <w:trPr>
          <w:trHeight w:hRule="exact" w:val="134"/>
        </w:trPr>
        <w:tc>
          <w:tcPr>
            <w:tcW w:w="986" w:type="dxa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321" w:type="dxa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2960" w:type="dxa"/>
            <w:gridSpan w:val="2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2519" w:type="dxa"/>
            <w:gridSpan w:val="3"/>
          </w:tcPr>
          <w:p w:rsidR="009974F0" w:rsidRPr="00684D99" w:rsidRDefault="0099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5" w:type="dxa"/>
          </w:tcPr>
          <w:p w:rsidR="009974F0" w:rsidRPr="00684D99" w:rsidRDefault="0099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9" w:type="dxa"/>
            <w:gridSpan w:val="2"/>
          </w:tcPr>
          <w:p w:rsidR="009974F0" w:rsidRPr="00684D99" w:rsidRDefault="0099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</w:tcPr>
          <w:p w:rsidR="009974F0" w:rsidRPr="00684D99" w:rsidRDefault="0099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74F0" w:rsidRPr="00363C85" w:rsidTr="00ED4CFE">
        <w:trPr>
          <w:trHeight w:hRule="exact" w:val="277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A1FBA">
              <w:rPr>
                <w:lang w:val="ru-RU"/>
              </w:rPr>
              <w:t xml:space="preserve"> </w:t>
            </w:r>
            <w:r w:rsidRPr="004A1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A1FBA">
              <w:rPr>
                <w:lang w:val="ru-RU"/>
              </w:rPr>
              <w:t xml:space="preserve"> </w:t>
            </w:r>
          </w:p>
        </w:tc>
      </w:tr>
      <w:tr w:rsidR="009974F0" w:rsidRPr="00363C85" w:rsidTr="00ED4CFE">
        <w:trPr>
          <w:trHeight w:hRule="exact" w:val="7"/>
        </w:trPr>
        <w:tc>
          <w:tcPr>
            <w:tcW w:w="939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A1FBA">
              <w:rPr>
                <w:lang w:val="ru-RU"/>
              </w:rPr>
              <w:t xml:space="preserve"> </w:t>
            </w:r>
          </w:p>
        </w:tc>
      </w:tr>
      <w:tr w:rsidR="009974F0" w:rsidRPr="00363C85" w:rsidTr="00ED4CFE">
        <w:trPr>
          <w:trHeight w:hRule="exact" w:val="277"/>
        </w:trPr>
        <w:tc>
          <w:tcPr>
            <w:tcW w:w="939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9974F0">
            <w:pPr>
              <w:rPr>
                <w:lang w:val="ru-RU"/>
              </w:rPr>
            </w:pPr>
          </w:p>
        </w:tc>
      </w:tr>
      <w:tr w:rsidR="009974F0" w:rsidRPr="00363C85" w:rsidTr="00ED4CFE">
        <w:trPr>
          <w:trHeight w:hRule="exact" w:val="80"/>
        </w:trPr>
        <w:tc>
          <w:tcPr>
            <w:tcW w:w="986" w:type="dxa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321" w:type="dxa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2960" w:type="dxa"/>
            <w:gridSpan w:val="2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2519" w:type="dxa"/>
            <w:gridSpan w:val="3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645" w:type="dxa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1639" w:type="dxa"/>
            <w:gridSpan w:val="2"/>
          </w:tcPr>
          <w:p w:rsidR="009974F0" w:rsidRPr="004A1FBA" w:rsidRDefault="009974F0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9974F0" w:rsidRPr="004A1FBA" w:rsidRDefault="009974F0">
            <w:pPr>
              <w:rPr>
                <w:lang w:val="ru-RU"/>
              </w:rPr>
            </w:pPr>
          </w:p>
        </w:tc>
      </w:tr>
      <w:tr w:rsidR="009974F0" w:rsidTr="00ED4CFE">
        <w:trPr>
          <w:trHeight w:hRule="exact" w:val="285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D4CFE" w:rsidTr="00ED4CFE">
        <w:trPr>
          <w:trHeight w:hRule="exact" w:val="555"/>
        </w:trPr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ED4CFE" w:rsidTr="00ED4CFE">
        <w:trPr>
          <w:trHeight w:hRule="exact" w:val="29"/>
        </w:trPr>
        <w:tc>
          <w:tcPr>
            <w:tcW w:w="38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90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ED4CFE" w:rsidTr="00ED4CFE">
        <w:trPr>
          <w:trHeight w:hRule="exact" w:val="241"/>
        </w:trPr>
        <w:tc>
          <w:tcPr>
            <w:tcW w:w="38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/>
        </w:tc>
        <w:tc>
          <w:tcPr>
            <w:tcW w:w="26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/>
        </w:tc>
        <w:tc>
          <w:tcPr>
            <w:tcW w:w="290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/>
        </w:tc>
      </w:tr>
      <w:tr w:rsidR="00ED4CFE" w:rsidTr="00ED4CFE">
        <w:trPr>
          <w:trHeight w:hRule="exact" w:val="277"/>
        </w:trPr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2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ED4CFE" w:rsidTr="00ED4CFE">
        <w:trPr>
          <w:trHeight w:hRule="exact" w:val="277"/>
        </w:trPr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2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2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D4CFE" w:rsidTr="00ED4CFE">
        <w:trPr>
          <w:trHeight w:hRule="exact" w:val="277"/>
        </w:trPr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Kaspersky Endpoint Security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Стандартный</w:t>
            </w:r>
            <w:proofErr w:type="spellEnd"/>
          </w:p>
        </w:tc>
        <w:tc>
          <w:tcPr>
            <w:tcW w:w="2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Д-300-18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21.03.2018</w:t>
            </w:r>
          </w:p>
        </w:tc>
        <w:tc>
          <w:tcPr>
            <w:tcW w:w="2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</w:p>
        </w:tc>
      </w:tr>
      <w:tr w:rsidR="00ED4CFE" w:rsidTr="00ED4CFE">
        <w:trPr>
          <w:trHeight w:hRule="exact" w:val="277"/>
        </w:trPr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CFE" w:rsidRDefault="00ED4C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D4CFE" w:rsidTr="00ED4CFE">
        <w:trPr>
          <w:trHeight w:hRule="exact" w:val="277"/>
        </w:trPr>
        <w:tc>
          <w:tcPr>
            <w:tcW w:w="3828" w:type="dxa"/>
            <w:gridSpan w:val="3"/>
          </w:tcPr>
          <w:p w:rsidR="00ED4CFE" w:rsidRDefault="00ED4CFE"/>
        </w:tc>
        <w:tc>
          <w:tcPr>
            <w:tcW w:w="1990" w:type="dxa"/>
            <w:gridSpan w:val="2"/>
          </w:tcPr>
          <w:p w:rsidR="00ED4CFE" w:rsidRDefault="00ED4CFE"/>
        </w:tc>
        <w:tc>
          <w:tcPr>
            <w:tcW w:w="666" w:type="dxa"/>
          </w:tcPr>
          <w:p w:rsidR="00ED4CFE" w:rsidRDefault="00ED4CFE"/>
        </w:tc>
        <w:tc>
          <w:tcPr>
            <w:tcW w:w="1773" w:type="dxa"/>
            <w:gridSpan w:val="3"/>
          </w:tcPr>
          <w:p w:rsidR="00ED4CFE" w:rsidRDefault="00ED4CFE"/>
        </w:tc>
        <w:tc>
          <w:tcPr>
            <w:tcW w:w="1133" w:type="dxa"/>
            <w:gridSpan w:val="2"/>
          </w:tcPr>
          <w:p w:rsidR="00ED4CFE" w:rsidRDefault="00ED4CFE"/>
        </w:tc>
      </w:tr>
    </w:tbl>
    <w:p w:rsidR="00ED4CFE" w:rsidRDefault="00ED4CFE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D4CFE" w:rsidRPr="004A1FBA" w:rsidRDefault="00ED4C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4A1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Профессиональные базы данных и информационные справочные системы</w:t>
      </w:r>
    </w:p>
    <w:tbl>
      <w:tblPr>
        <w:tblW w:w="9342" w:type="dxa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616"/>
        <w:gridCol w:w="3686"/>
        <w:gridCol w:w="20"/>
      </w:tblGrid>
      <w:tr w:rsidR="009974F0" w:rsidTr="00ED4CFE">
        <w:trPr>
          <w:trHeight w:hRule="exact" w:val="450"/>
        </w:trPr>
        <w:tc>
          <w:tcPr>
            <w:tcW w:w="20" w:type="dxa"/>
            <w:vAlign w:val="center"/>
          </w:tcPr>
          <w:p w:rsidR="009974F0" w:rsidRPr="004A1FBA" w:rsidRDefault="009974F0" w:rsidP="00ED4CFE">
            <w:pPr>
              <w:jc w:val="center"/>
              <w:rPr>
                <w:lang w:val="ru-RU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Default="004A1FBA" w:rsidP="00ED4C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0" w:rsidRDefault="004A1FBA" w:rsidP="00ED4C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20" w:type="dxa"/>
            <w:vAlign w:val="center"/>
          </w:tcPr>
          <w:p w:rsidR="009974F0" w:rsidRDefault="009974F0" w:rsidP="00ED4CFE">
            <w:pPr>
              <w:jc w:val="center"/>
            </w:pPr>
          </w:p>
        </w:tc>
      </w:tr>
      <w:tr w:rsidR="009974F0" w:rsidTr="00ED4CFE">
        <w:trPr>
          <w:trHeight w:hRule="exact" w:val="34"/>
        </w:trPr>
        <w:tc>
          <w:tcPr>
            <w:tcW w:w="20" w:type="dxa"/>
          </w:tcPr>
          <w:p w:rsidR="009974F0" w:rsidRDefault="009974F0" w:rsidP="00ED4CFE"/>
        </w:tc>
        <w:tc>
          <w:tcPr>
            <w:tcW w:w="5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Pr="004A1FBA" w:rsidRDefault="004A1FBA" w:rsidP="00ED4C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4A1FBA" w:rsidP="00ED4C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20" w:type="dxa"/>
          </w:tcPr>
          <w:p w:rsidR="009974F0" w:rsidRDefault="009974F0" w:rsidP="00ED4CFE"/>
        </w:tc>
      </w:tr>
      <w:tr w:rsidR="009974F0" w:rsidTr="00ED4CFE">
        <w:trPr>
          <w:trHeight w:hRule="exact" w:val="825"/>
        </w:trPr>
        <w:tc>
          <w:tcPr>
            <w:tcW w:w="20" w:type="dxa"/>
          </w:tcPr>
          <w:p w:rsidR="009974F0" w:rsidRDefault="009974F0" w:rsidP="00ED4CFE"/>
        </w:tc>
        <w:tc>
          <w:tcPr>
            <w:tcW w:w="5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9974F0" w:rsidP="00ED4CFE"/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4F0" w:rsidRDefault="009974F0" w:rsidP="00ED4CFE"/>
        </w:tc>
        <w:tc>
          <w:tcPr>
            <w:tcW w:w="20" w:type="dxa"/>
          </w:tcPr>
          <w:p w:rsidR="009974F0" w:rsidRDefault="009974F0" w:rsidP="00ED4CFE"/>
        </w:tc>
      </w:tr>
      <w:tr w:rsidR="00ED4CFE" w:rsidTr="00ED4CFE">
        <w:trPr>
          <w:gridBefore w:val="1"/>
          <w:gridAfter w:val="1"/>
          <w:wBefore w:w="20" w:type="dxa"/>
          <w:wAfter w:w="20" w:type="dxa"/>
          <w:trHeight w:hRule="exact" w:val="544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4CFE" w:rsidRPr="004A1FBA" w:rsidRDefault="00ED4CFE" w:rsidP="00ED4C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4CFE" w:rsidRDefault="00ED4CFE" w:rsidP="00ED4C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</w:tr>
      <w:tr w:rsidR="00ED4CFE" w:rsidTr="00ED4CFE">
        <w:trPr>
          <w:gridBefore w:val="1"/>
          <w:gridAfter w:val="1"/>
          <w:wBefore w:w="20" w:type="dxa"/>
          <w:wAfter w:w="20" w:type="dxa"/>
          <w:trHeight w:hRule="exact" w:val="852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4CFE" w:rsidRPr="004A1FBA" w:rsidRDefault="00ED4CFE" w:rsidP="00ED4C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4CFE" w:rsidRDefault="00ED4CFE" w:rsidP="00ED4C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</w:tr>
      <w:tr w:rsidR="00ED4CFE" w:rsidTr="00ED4CFE">
        <w:trPr>
          <w:gridBefore w:val="1"/>
          <w:gridAfter w:val="1"/>
          <w:wBefore w:w="20" w:type="dxa"/>
          <w:wAfter w:w="20" w:type="dxa"/>
          <w:trHeight w:hRule="exact" w:val="77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4CFE" w:rsidRPr="004A1FBA" w:rsidRDefault="00ED4CFE" w:rsidP="00ED4C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1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4CFE" w:rsidRDefault="00ED4CFE" w:rsidP="00ED4C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</w:tr>
    </w:tbl>
    <w:p w:rsidR="009974F0" w:rsidRDefault="009974F0">
      <w:pPr>
        <w:rPr>
          <w:sz w:val="0"/>
          <w:szCs w:val="0"/>
        </w:rPr>
      </w:pPr>
    </w:p>
    <w:p w:rsidR="00ED4CFE" w:rsidRPr="00363C85" w:rsidRDefault="00ED4CFE" w:rsidP="00ED4CF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4CFE" w:rsidRPr="00363C85" w:rsidRDefault="00ED4CFE" w:rsidP="00ED4CF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4CFE" w:rsidRPr="00363C85" w:rsidRDefault="00ED4CFE" w:rsidP="00ED4CF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4CFE" w:rsidRDefault="00ED4CFE" w:rsidP="00ED4CF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1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практики/НИР</w:t>
      </w:r>
    </w:p>
    <w:p w:rsidR="00ED4CFE" w:rsidRDefault="00ED4CFE" w:rsidP="00ED4C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D4CFE" w:rsidRPr="004A1FBA" w:rsidRDefault="00ED4CFE" w:rsidP="00ED4CFE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учреждений,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практика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реализовать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компетенции.</w:t>
      </w:r>
      <w:r w:rsidRPr="004A1FBA">
        <w:rPr>
          <w:lang w:val="ru-RU"/>
        </w:rPr>
        <w:t xml:space="preserve"> </w:t>
      </w:r>
    </w:p>
    <w:p w:rsidR="00ED4CFE" w:rsidRPr="004A1FBA" w:rsidRDefault="00ED4CFE" w:rsidP="00684D9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(компьютерные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классы;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читальные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залы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библиотеки)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оснащены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компьютерами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4A1FBA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4A1FBA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выходом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университета».</w:t>
      </w:r>
      <w:r w:rsidRPr="004A1FBA">
        <w:rPr>
          <w:lang w:val="ru-RU"/>
        </w:rPr>
        <w:t xml:space="preserve"> </w:t>
      </w:r>
    </w:p>
    <w:p w:rsidR="00ED4CFE" w:rsidRPr="004A1FBA" w:rsidRDefault="00ED4CFE" w:rsidP="00684D9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4A1FBA">
        <w:rPr>
          <w:lang w:val="ru-RU"/>
        </w:rPr>
        <w:t xml:space="preserve"> </w:t>
      </w:r>
    </w:p>
    <w:p w:rsidR="00ED4CFE" w:rsidRPr="004A1FBA" w:rsidRDefault="00ED4CFE" w:rsidP="00684D9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консультаций,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(Доска,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мультимедийный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проектор,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экран).</w:t>
      </w:r>
      <w:r w:rsidRPr="004A1FBA">
        <w:rPr>
          <w:lang w:val="ru-RU"/>
        </w:rPr>
        <w:t xml:space="preserve"> </w:t>
      </w:r>
    </w:p>
    <w:p w:rsidR="00ED4CFE" w:rsidRPr="004A1FBA" w:rsidRDefault="00ED4CFE" w:rsidP="00684D9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(Персональные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компьютеры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4A1FBA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4A1FBA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выходом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университета).</w:t>
      </w:r>
      <w:r w:rsidRPr="004A1FBA">
        <w:rPr>
          <w:lang w:val="ru-RU"/>
        </w:rPr>
        <w:t xml:space="preserve"> </w:t>
      </w:r>
    </w:p>
    <w:p w:rsidR="00ED4CFE" w:rsidRPr="004A1FBA" w:rsidRDefault="00ED4CFE" w:rsidP="00684D9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Помещение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(Стеллажи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учебно-наглядных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пособий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учебно-методической</w:t>
      </w:r>
      <w:r w:rsidRPr="004A1FBA">
        <w:rPr>
          <w:lang w:val="ru-RU"/>
        </w:rPr>
        <w:t xml:space="preserve"> </w:t>
      </w:r>
      <w:r w:rsidRPr="004A1F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документации).</w:t>
      </w:r>
      <w:r w:rsidRPr="004A1FBA">
        <w:rPr>
          <w:lang w:val="ru-RU"/>
        </w:rPr>
        <w:t xml:space="preserve"> </w:t>
      </w:r>
    </w:p>
    <w:p w:rsidR="00ED4CFE" w:rsidRPr="004A1FBA" w:rsidRDefault="00ED4C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4A1FBA">
        <w:rPr>
          <w:lang w:val="ru-RU"/>
        </w:rPr>
        <w:t xml:space="preserve"> </w:t>
      </w:r>
    </w:p>
    <w:p w:rsidR="004A1FBA" w:rsidRDefault="004A1FBA">
      <w:pPr>
        <w:rPr>
          <w:lang w:val="ru-RU"/>
        </w:rPr>
      </w:pPr>
    </w:p>
    <w:p w:rsidR="004A1FBA" w:rsidRDefault="004A1FBA">
      <w:pPr>
        <w:rPr>
          <w:lang w:val="ru-RU"/>
        </w:rPr>
      </w:pPr>
      <w:r>
        <w:rPr>
          <w:lang w:val="ru-RU"/>
        </w:rPr>
        <w:br w:type="page"/>
      </w:r>
    </w:p>
    <w:p w:rsidR="009974F0" w:rsidRPr="00ED4CFE" w:rsidRDefault="00ED4CFE" w:rsidP="00684D99">
      <w:pPr>
        <w:jc w:val="right"/>
        <w:rPr>
          <w:rFonts w:ascii="Times New Roman" w:hAnsi="Times New Roman" w:cs="Times New Roman"/>
          <w:sz w:val="24"/>
          <w:lang w:val="ru-RU"/>
        </w:rPr>
      </w:pPr>
      <w:r w:rsidRPr="00ED4CFE">
        <w:rPr>
          <w:rFonts w:ascii="Times New Roman" w:hAnsi="Times New Roman" w:cs="Times New Roman"/>
          <w:sz w:val="24"/>
          <w:lang w:val="ru-RU"/>
        </w:rPr>
        <w:lastRenderedPageBreak/>
        <w:t>Приложение 1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Оценочные средства для проведения промежуточной аттестации по производственной педагогической </w:t>
      </w:r>
      <w:r w:rsidRPr="004A1FBA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4A1FBA">
        <w:rPr>
          <w:rFonts w:ascii="Times New Roman" w:hAnsi="Times New Roman" w:cs="Times New Roman"/>
          <w:b/>
          <w:bCs/>
          <w:sz w:val="24"/>
          <w:lang w:val="ru-RU"/>
        </w:rPr>
        <w:t>практике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Промежуточная аттестация по производственной педагогической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Требования к структуре и содержанию отчета по производственной педагогической практике определены СМК-О-ПВД-01-16 «О практике обучающихся, осваивающих основные образовательные программы ВО».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4A1FBA">
        <w:rPr>
          <w:rFonts w:ascii="Times New Roman" w:hAnsi="Times New Roman" w:cs="Times New Roman"/>
          <w:b/>
          <w:sz w:val="24"/>
          <w:lang w:val="ru-RU"/>
        </w:rPr>
        <w:t>Примерное индивидуальное задание на производственную педагогическую практику: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Цель прохождения практики: </w:t>
      </w:r>
      <w:bookmarkStart w:id="1" w:name="_Toc417639394"/>
      <w:bookmarkStart w:id="2" w:name="_Toc445380630"/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‒ формирование и развитие профессиональных навыков преподавания в 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‒ овладение основами педагогического мастерства, умениями и навыками самостоятельного ведения учебно-воспитательной и преподавательской работы.</w:t>
      </w:r>
    </w:p>
    <w:bookmarkEnd w:id="1"/>
    <w:bookmarkEnd w:id="2"/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4A1FBA">
        <w:rPr>
          <w:rFonts w:ascii="Times New Roman" w:hAnsi="Times New Roman" w:cs="Times New Roman"/>
          <w:bCs/>
          <w:sz w:val="24"/>
          <w:lang w:val="ru-RU"/>
        </w:rPr>
        <w:t xml:space="preserve">Задачи практики: </w:t>
      </w:r>
    </w:p>
    <w:p w:rsidR="004A1FBA" w:rsidRPr="004A1FBA" w:rsidRDefault="004A1FBA" w:rsidP="00C90C7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4A1FBA">
        <w:rPr>
          <w:rFonts w:ascii="Times New Roman" w:hAnsi="Times New Roman" w:cs="Times New Roman"/>
          <w:sz w:val="24"/>
          <w:lang w:val="ru-RU"/>
        </w:rPr>
        <w:t>подготовка</w:t>
      </w:r>
      <w:proofErr w:type="gramEnd"/>
      <w:r w:rsidRPr="004A1FBA">
        <w:rPr>
          <w:rFonts w:ascii="Times New Roman" w:hAnsi="Times New Roman" w:cs="Times New Roman"/>
          <w:sz w:val="24"/>
          <w:lang w:val="ru-RU"/>
        </w:rPr>
        <w:t xml:space="preserve"> магистрантов к реализации образовательной программы подготовки  магистров и учебных планов на уровне, предусмотренном ФГОС ВО;</w:t>
      </w:r>
    </w:p>
    <w:p w:rsidR="004A1FBA" w:rsidRPr="004A1FBA" w:rsidRDefault="004A1FBA" w:rsidP="00C90C7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формирование у магистрантов навыков применения современных образовательных технологий, выбора оптимальных стратегий преподавания в зависимости от целей обучения и уровня подготовки магистрантов; </w:t>
      </w:r>
    </w:p>
    <w:p w:rsidR="004A1FBA" w:rsidRPr="004A1FBA" w:rsidRDefault="004A1FBA" w:rsidP="00C90C7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4A1FBA">
        <w:rPr>
          <w:rFonts w:ascii="Times New Roman" w:hAnsi="Times New Roman" w:cs="Times New Roman"/>
          <w:sz w:val="24"/>
        </w:rPr>
        <w:t>овладение</w:t>
      </w:r>
      <w:proofErr w:type="spellEnd"/>
      <w:r w:rsidRPr="004A1F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1FBA">
        <w:rPr>
          <w:rFonts w:ascii="Times New Roman" w:hAnsi="Times New Roman" w:cs="Times New Roman"/>
          <w:sz w:val="24"/>
        </w:rPr>
        <w:t>методами</w:t>
      </w:r>
      <w:proofErr w:type="spellEnd"/>
      <w:r w:rsidRPr="004A1F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1FBA">
        <w:rPr>
          <w:rFonts w:ascii="Times New Roman" w:hAnsi="Times New Roman" w:cs="Times New Roman"/>
          <w:sz w:val="24"/>
        </w:rPr>
        <w:t>педагогического</w:t>
      </w:r>
      <w:proofErr w:type="spellEnd"/>
      <w:r w:rsidRPr="004A1F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1FBA">
        <w:rPr>
          <w:rFonts w:ascii="Times New Roman" w:hAnsi="Times New Roman" w:cs="Times New Roman"/>
          <w:sz w:val="24"/>
        </w:rPr>
        <w:t>мастерства</w:t>
      </w:r>
      <w:proofErr w:type="spellEnd"/>
      <w:r w:rsidRPr="004A1FBA">
        <w:rPr>
          <w:rFonts w:ascii="Times New Roman" w:hAnsi="Times New Roman" w:cs="Times New Roman"/>
          <w:sz w:val="24"/>
        </w:rPr>
        <w:t xml:space="preserve">; 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- установление связи теоретических знаний, полученных магистрантами  при изучении специальных дисциплин, с профессионально-педагогической деятельностью.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В</w:t>
      </w:r>
      <w:r w:rsidRPr="004A1FBA">
        <w:rPr>
          <w:rFonts w:ascii="Times New Roman" w:hAnsi="Times New Roman" w:cs="Times New Roman"/>
          <w:bCs/>
          <w:sz w:val="24"/>
          <w:lang w:val="ru-RU"/>
        </w:rPr>
        <w:t xml:space="preserve">опросы, подлежащие изучению: 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‒ Знакомство с нормативными документами, регламентирующими работу преподавателя вуза: изучение структуры и содержания ФГОС ВО направления подготовки «Наземные транспортно-</w:t>
      </w:r>
      <w:proofErr w:type="spellStart"/>
      <w:r w:rsidRPr="004A1FBA">
        <w:rPr>
          <w:rFonts w:ascii="Times New Roman" w:hAnsi="Times New Roman" w:cs="Times New Roman"/>
          <w:sz w:val="24"/>
          <w:lang w:val="ru-RU"/>
        </w:rPr>
        <w:t>технологичнские</w:t>
      </w:r>
      <w:proofErr w:type="spellEnd"/>
      <w:r w:rsidRPr="004A1FBA">
        <w:rPr>
          <w:rFonts w:ascii="Times New Roman" w:hAnsi="Times New Roman" w:cs="Times New Roman"/>
          <w:sz w:val="24"/>
          <w:lang w:val="ru-RU"/>
        </w:rPr>
        <w:t xml:space="preserve"> комплексы</w:t>
      </w:r>
      <w:proofErr w:type="gramStart"/>
      <w:r w:rsidRPr="004A1FBA">
        <w:rPr>
          <w:rFonts w:ascii="Times New Roman" w:hAnsi="Times New Roman" w:cs="Times New Roman"/>
          <w:sz w:val="24"/>
          <w:lang w:val="ru-RU"/>
        </w:rPr>
        <w:t>»,,</w:t>
      </w:r>
      <w:proofErr w:type="gramEnd"/>
      <w:r w:rsidRPr="004A1FBA">
        <w:rPr>
          <w:rFonts w:ascii="Times New Roman" w:hAnsi="Times New Roman" w:cs="Times New Roman"/>
          <w:sz w:val="24"/>
          <w:lang w:val="ru-RU"/>
        </w:rPr>
        <w:t xml:space="preserve"> рабочих учебных планов направлений подготовки «Наземные транспортно-</w:t>
      </w:r>
      <w:proofErr w:type="spellStart"/>
      <w:r w:rsidRPr="004A1FBA">
        <w:rPr>
          <w:rFonts w:ascii="Times New Roman" w:hAnsi="Times New Roman" w:cs="Times New Roman"/>
          <w:sz w:val="24"/>
          <w:lang w:val="ru-RU"/>
        </w:rPr>
        <w:t>технологичнские</w:t>
      </w:r>
      <w:proofErr w:type="spellEnd"/>
      <w:r w:rsidRPr="004A1FBA">
        <w:rPr>
          <w:rFonts w:ascii="Times New Roman" w:hAnsi="Times New Roman" w:cs="Times New Roman"/>
          <w:sz w:val="24"/>
          <w:lang w:val="ru-RU"/>
        </w:rPr>
        <w:t xml:space="preserve"> комплексы», УМК по учебной дисциплине, составленного на кафедре, индивидуального плана, журнала преподавателя и других документов. 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‒ Посещение магистрантом учебных занятий ведущих преподавателей кафедры, участие в учебных занятиях, проводимых руководителем практики: в соответствии с </w:t>
      </w:r>
      <w:r w:rsidRPr="004A1FBA">
        <w:rPr>
          <w:rFonts w:ascii="Times New Roman" w:hAnsi="Times New Roman" w:cs="Times New Roman"/>
          <w:sz w:val="24"/>
          <w:lang w:val="ru-RU"/>
        </w:rPr>
        <w:lastRenderedPageBreak/>
        <w:t>составленным руководителем практики графиком, магистрант посещает занятия (не менее 3-х посещений) и изучает опыт работы ведущих преподавателей кафедры.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‒ Самостоятельная подготовка и проведение лекционных и семинарских занятий, их самоанализ, выполнение учебно-методической и учебной работы.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‒ Подготовка отчета о практике и подготовка его к защите.</w:t>
      </w:r>
    </w:p>
    <w:p w:rsidR="004A1FBA" w:rsidRPr="004A1FBA" w:rsidRDefault="004A1FBA" w:rsidP="00C90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Планируемые результаты практики: </w:t>
      </w:r>
    </w:p>
    <w:p w:rsidR="004A1FBA" w:rsidRPr="004A1FBA" w:rsidRDefault="00C90C7C" w:rsidP="00C90C7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о</w:t>
      </w:r>
      <w:r w:rsidR="004A1FBA" w:rsidRPr="004A1FBA">
        <w:rPr>
          <w:rFonts w:ascii="Times New Roman" w:hAnsi="Times New Roman" w:cs="Times New Roman"/>
          <w:sz w:val="24"/>
          <w:lang w:val="ru-RU"/>
        </w:rPr>
        <w:t>своение основных методов преподавания дисциплины, традиционных и инновационных образовательных технологий;</w:t>
      </w:r>
    </w:p>
    <w:p w:rsidR="004A1FBA" w:rsidRPr="004A1FBA" w:rsidRDefault="004A1FBA" w:rsidP="00C90C7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 приобретение опыта общения с аудиторией;</w:t>
      </w:r>
    </w:p>
    <w:p w:rsidR="004A1FBA" w:rsidRPr="004A1FBA" w:rsidRDefault="00C90C7C" w:rsidP="00C90C7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а</w:t>
      </w:r>
      <w:r w:rsidR="004A1FBA" w:rsidRPr="004A1FBA">
        <w:rPr>
          <w:rFonts w:ascii="Times New Roman" w:hAnsi="Times New Roman" w:cs="Times New Roman"/>
          <w:sz w:val="24"/>
          <w:lang w:val="ru-RU"/>
        </w:rPr>
        <w:t xml:space="preserve">нализ ФГОС направления, учебного плана, рабочей программы дисциплины, учебного занятия (лекционного и практического) ведущего  преподавателя. </w:t>
      </w:r>
    </w:p>
    <w:p w:rsidR="004A1FBA" w:rsidRPr="004A1FBA" w:rsidRDefault="004A1FBA" w:rsidP="00C90C7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разработка сценария (или плана) учебного занятия, результатов самоанализа проведённого занятия.</w:t>
      </w:r>
    </w:p>
    <w:p w:rsidR="004A1FBA" w:rsidRPr="004A1FBA" w:rsidRDefault="004A1FBA" w:rsidP="00C90C7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публичная защита своих выводов и отчета по практике;</w:t>
      </w:r>
    </w:p>
    <w:p w:rsidR="004A1FBA" w:rsidRPr="004A1FBA" w:rsidRDefault="004A1FBA" w:rsidP="004A1F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val="ru-RU"/>
        </w:rPr>
      </w:pPr>
    </w:p>
    <w:p w:rsidR="00E11D17" w:rsidRPr="00ED4CFE" w:rsidRDefault="00E11D17" w:rsidP="00ED4CFE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24D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Контрольные вопросы по практическому этапу педагогической практики: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621"/>
      </w:tblGrid>
      <w:tr w:rsidR="00E11D17" w:rsidTr="00E11D17">
        <w:tc>
          <w:tcPr>
            <w:tcW w:w="1951" w:type="dxa"/>
          </w:tcPr>
          <w:p w:rsidR="00E11D17" w:rsidRDefault="00E11D17" w:rsidP="004A1F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Компетенции </w:t>
            </w:r>
          </w:p>
        </w:tc>
        <w:tc>
          <w:tcPr>
            <w:tcW w:w="7621" w:type="dxa"/>
          </w:tcPr>
          <w:p w:rsidR="00E11D17" w:rsidRDefault="00E11D17" w:rsidP="004A1F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Оценочные средства</w:t>
            </w:r>
          </w:p>
        </w:tc>
      </w:tr>
      <w:tr w:rsidR="00E11D17" w:rsidRPr="00363C85" w:rsidTr="00E11D17">
        <w:tc>
          <w:tcPr>
            <w:tcW w:w="1951" w:type="dxa"/>
          </w:tcPr>
          <w:p w:rsidR="00E11D17" w:rsidRPr="00E11D17" w:rsidRDefault="00E11D17" w:rsidP="00E11D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1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ОК-1 </w:t>
            </w:r>
          </w:p>
          <w:p w:rsidR="00E11D17" w:rsidRPr="00E11D17" w:rsidRDefault="00E11D17" w:rsidP="00E11D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1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ОК-3 </w:t>
            </w:r>
          </w:p>
          <w:p w:rsidR="00E11D17" w:rsidRPr="00E11D17" w:rsidRDefault="00E11D17" w:rsidP="00E11D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1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ОПК-8 </w:t>
            </w:r>
          </w:p>
          <w:p w:rsidR="00E11D17" w:rsidRPr="00E11D17" w:rsidRDefault="00E11D17" w:rsidP="00E11D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1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ПК-1 </w:t>
            </w:r>
          </w:p>
          <w:p w:rsidR="00E11D17" w:rsidRDefault="00E11D17" w:rsidP="004A1F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</w:tc>
        <w:tc>
          <w:tcPr>
            <w:tcW w:w="7621" w:type="dxa"/>
          </w:tcPr>
          <w:p w:rsidR="00E11D17" w:rsidRPr="00124D34" w:rsidRDefault="00E11D17" w:rsidP="00E11D17">
            <w:pPr>
              <w:widowControl w:val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Контрольные вопросы по практическому этапу педагогической практики:</w:t>
            </w:r>
          </w:p>
          <w:p w:rsidR="00E11D17" w:rsidRPr="00124D34" w:rsidRDefault="00E11D17" w:rsidP="00E11D17">
            <w:pPr>
              <w:widowControl w:val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Какие цели и задачи выполнены в ходе прохождения педагогической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практики?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Основное содержание документов нормативного обеспечения образовательной деятельности школы.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Анализ занятий ведущих учителей (не менее трех).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Какие трудности возникли в ходе решения целей и задач педагогической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практики?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Какие проблемы были решены самостоятельно, какие с помощью педагога-наставника?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Какие проблемы в организации и проведении учебного процесса возникали чаще всего? Основные принципы возникновения проблем.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Какие знания, умения и навыки вы смогли закрепить в ходе прохождения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практики?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Выделите основные критерии оценки качества занятий (уроков) и расположите критерии в порядке понижения их значимости. Воспользуйтесь выделенными критериями для оценки качества уроков, которые Вы прослушали.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Преподавателя можно сравнить с радиопередатчиком, студента с радиоприемником. Для того чтобы приемник воспроизводил передачу на нужной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частоте, его необходимо настроить на резонанс. Если продолжить аналогию,</w:t>
            </w:r>
            <w:r w:rsidR="00C74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 можно сказать, что в начале </w:t>
            </w:r>
            <w:proofErr w:type="spellStart"/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урокаучащегося</w:t>
            </w:r>
            <w:proofErr w:type="spellEnd"/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надо «настроить на резонанс». Каким образом это сделать?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Какие современные образовательные информационные технологии применялись Вами на практике?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Какую функцию контроля результатов обучения Вы считаете наиболее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важной?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12. Назовите основные отличия тестов от других способов контроля достижений учащихся.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Предложите собственную методику проведения зачета и правила, которыми должен руководствоваться учитель, оценивая ответ ученика.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Какую профессиональную функцию учителя Вы считаете наиболее важной и почему?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Предложите способы оптимизации учебно-познавательной деятельности</w:t>
            </w:r>
            <w:r w:rsidR="00C74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4D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повышения качества подготовки бакалавров и магистров.</w:t>
            </w:r>
          </w:p>
          <w:p w:rsidR="00E11D17" w:rsidRPr="00124D34" w:rsidRDefault="00E11D17" w:rsidP="00E11D17">
            <w:pPr>
              <w:widowControl w:val="0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11D17" w:rsidRDefault="00E11D17" w:rsidP="004A1F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</w:tc>
      </w:tr>
    </w:tbl>
    <w:p w:rsidR="004A1FBA" w:rsidRPr="004A1FBA" w:rsidRDefault="004A1FBA" w:rsidP="004A1F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val="ru-RU"/>
        </w:rPr>
      </w:pPr>
    </w:p>
    <w:p w:rsidR="004A1FBA" w:rsidRPr="004A1FBA" w:rsidRDefault="004A1FBA" w:rsidP="004A1F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4A1FBA">
        <w:rPr>
          <w:rFonts w:ascii="Times New Roman" w:hAnsi="Times New Roman" w:cs="Times New Roman"/>
          <w:b/>
          <w:bCs/>
          <w:sz w:val="24"/>
          <w:lang w:val="ru-RU"/>
        </w:rPr>
        <w:t>Показатели и критерии оценивания:</w:t>
      </w:r>
    </w:p>
    <w:p w:rsidR="004A1FBA" w:rsidRPr="004A1FBA" w:rsidRDefault="004A1FBA" w:rsidP="00E27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– на оценку </w:t>
      </w:r>
      <w:r w:rsidRPr="004A1FBA">
        <w:rPr>
          <w:rFonts w:ascii="Times New Roman" w:hAnsi="Times New Roman" w:cs="Times New Roman"/>
          <w:b/>
          <w:sz w:val="24"/>
          <w:lang w:val="ru-RU"/>
        </w:rPr>
        <w:t>«отлично»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4A1FBA" w:rsidRPr="004A1FBA" w:rsidRDefault="004A1FBA" w:rsidP="00E27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4A1FBA" w:rsidRPr="004A1FBA" w:rsidRDefault="004A1FBA" w:rsidP="00E27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– на оценку </w:t>
      </w:r>
      <w:r w:rsidRPr="004A1FBA">
        <w:rPr>
          <w:rFonts w:ascii="Times New Roman" w:hAnsi="Times New Roman" w:cs="Times New Roman"/>
          <w:b/>
          <w:sz w:val="24"/>
          <w:lang w:val="ru-RU"/>
        </w:rPr>
        <w:t>«хорошо»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4A1FBA" w:rsidRPr="004A1FBA" w:rsidRDefault="004A1FBA" w:rsidP="00E27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4A1FBA" w:rsidRPr="004A1FBA" w:rsidRDefault="004A1FBA" w:rsidP="00E27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– на оценку </w:t>
      </w:r>
      <w:r w:rsidRPr="004A1FBA">
        <w:rPr>
          <w:rFonts w:ascii="Times New Roman" w:hAnsi="Times New Roman" w:cs="Times New Roman"/>
          <w:b/>
          <w:sz w:val="24"/>
          <w:lang w:val="ru-RU"/>
        </w:rPr>
        <w:t>«удовлетворительно»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4A1FBA" w:rsidRPr="004A1FBA" w:rsidRDefault="004A1FBA" w:rsidP="00E27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4A1FBA" w:rsidRPr="004A1FBA" w:rsidRDefault="004A1FBA" w:rsidP="00E27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– на оценку </w:t>
      </w:r>
      <w:r w:rsidRPr="004A1FBA">
        <w:rPr>
          <w:rFonts w:ascii="Times New Roman" w:hAnsi="Times New Roman" w:cs="Times New Roman"/>
          <w:b/>
          <w:sz w:val="24"/>
          <w:lang w:val="ru-RU"/>
        </w:rPr>
        <w:t>«неудовлетворительно»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4A1FBA" w:rsidRPr="004A1FBA" w:rsidRDefault="004A1FBA" w:rsidP="004A1FBA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</w:t>
      </w:r>
      <w:r w:rsidRPr="004A1FBA">
        <w:rPr>
          <w:rFonts w:ascii="Times New Roman" w:hAnsi="Times New Roman" w:cs="Times New Roman"/>
          <w:sz w:val="24"/>
          <w:lang w:val="ru-RU"/>
        </w:rPr>
        <w:lastRenderedPageBreak/>
        <w:t>грубые логические ошибки, отвечая на вопросы преподавателя, которые не может исправить самостоятельно.</w:t>
      </w:r>
    </w:p>
    <w:p w:rsidR="004A1FBA" w:rsidRPr="004A1FBA" w:rsidRDefault="004A1FBA" w:rsidP="004A1FBA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– на оценку </w:t>
      </w:r>
      <w:r w:rsidRPr="004A1FBA">
        <w:rPr>
          <w:rFonts w:ascii="Times New Roman" w:hAnsi="Times New Roman" w:cs="Times New Roman"/>
          <w:b/>
          <w:sz w:val="24"/>
          <w:lang w:val="ru-RU"/>
        </w:rPr>
        <w:t>«неудовлетворительно»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4A1FBA" w:rsidRPr="004A1FBA" w:rsidRDefault="004A1FBA" w:rsidP="004A1FBA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4A1FBA" w:rsidRDefault="004A1FBA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:rsidR="004A1FBA" w:rsidRPr="00ED4CFE" w:rsidRDefault="00ED4CFE" w:rsidP="00684D99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 w:rsidRPr="00ED4CFE">
        <w:rPr>
          <w:rFonts w:ascii="Times New Roman" w:hAnsi="Times New Roman" w:cs="Times New Roman"/>
          <w:sz w:val="24"/>
          <w:lang w:val="ru-RU"/>
        </w:rPr>
        <w:lastRenderedPageBreak/>
        <w:t>Приложение 2</w:t>
      </w:r>
    </w:p>
    <w:p w:rsidR="004A1FBA" w:rsidRPr="004A1FBA" w:rsidRDefault="004A1FBA" w:rsidP="004A1F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4A1FBA">
        <w:rPr>
          <w:rFonts w:ascii="Times New Roman" w:hAnsi="Times New Roman" w:cs="Times New Roman"/>
          <w:b/>
          <w:sz w:val="24"/>
          <w:lang w:val="ru-RU"/>
        </w:rPr>
        <w:t>Методические указания по составлению и оформлению отчета о производственной педагогической практике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Результаты прохождения производственной практики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По окончании производственной практики </w:t>
      </w:r>
      <w:proofErr w:type="spellStart"/>
      <w:r w:rsidRPr="004A1FBA">
        <w:rPr>
          <w:rFonts w:ascii="Times New Roman" w:hAnsi="Times New Roman" w:cs="Times New Roman"/>
          <w:sz w:val="24"/>
          <w:lang w:val="ru-RU"/>
        </w:rPr>
        <w:t>обучпющийся</w:t>
      </w:r>
      <w:proofErr w:type="spellEnd"/>
      <w:r w:rsidRPr="004A1FBA">
        <w:rPr>
          <w:rFonts w:ascii="Times New Roman" w:hAnsi="Times New Roman" w:cs="Times New Roman"/>
          <w:sz w:val="24"/>
          <w:lang w:val="ru-RU"/>
        </w:rPr>
        <w:t xml:space="preserve"> должен предоставить: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- отчет о производственный практике, составленный в соответствии с заданием на практику и оформленный в соответствии с требованиями;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- задание на практику;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-дневник практики, оформленный в соответствии с требованиями;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-отзыв руководителя производственной педагогической практики, содержащий: описание проделанной студентом работы, общую оценку качества подготовки, умение работать в коллективе, анализировать ситуацию, работать с обучающимися и уровень </w:t>
      </w:r>
      <w:proofErr w:type="spellStart"/>
      <w:r w:rsidRPr="004A1FBA">
        <w:rPr>
          <w:rFonts w:ascii="Times New Roman" w:hAnsi="Times New Roman" w:cs="Times New Roman"/>
          <w:sz w:val="24"/>
          <w:lang w:val="ru-RU"/>
        </w:rPr>
        <w:t>сформированности</w:t>
      </w:r>
      <w:proofErr w:type="spellEnd"/>
      <w:r w:rsidRPr="004A1FBA">
        <w:rPr>
          <w:rFonts w:ascii="Times New Roman" w:hAnsi="Times New Roman" w:cs="Times New Roman"/>
          <w:sz w:val="24"/>
          <w:lang w:val="ru-RU"/>
        </w:rPr>
        <w:t xml:space="preserve"> компетенции.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4A1FBA">
        <w:rPr>
          <w:rFonts w:ascii="Times New Roman" w:hAnsi="Times New Roman" w:cs="Times New Roman"/>
          <w:i/>
          <w:sz w:val="24"/>
          <w:lang w:val="ru-RU"/>
        </w:rPr>
        <w:t>Требования к оформлению отчета.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Набор текста производится в текстовом редакторе </w:t>
      </w:r>
      <w:r w:rsidRPr="004A1FBA">
        <w:rPr>
          <w:rFonts w:ascii="Times New Roman" w:hAnsi="Times New Roman" w:cs="Times New Roman"/>
          <w:sz w:val="24"/>
        </w:rPr>
        <w:t>Times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</w:t>
      </w:r>
      <w:r w:rsidRPr="004A1FBA">
        <w:rPr>
          <w:rFonts w:ascii="Times New Roman" w:hAnsi="Times New Roman" w:cs="Times New Roman"/>
          <w:sz w:val="24"/>
        </w:rPr>
        <w:t>New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</w:t>
      </w:r>
      <w:r w:rsidRPr="004A1FBA">
        <w:rPr>
          <w:rFonts w:ascii="Times New Roman" w:hAnsi="Times New Roman" w:cs="Times New Roman"/>
          <w:sz w:val="24"/>
        </w:rPr>
        <w:t>Roman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через 1,5 интервал 14 </w:t>
      </w:r>
      <w:r w:rsidRPr="004A1FBA">
        <w:rPr>
          <w:rFonts w:ascii="Times New Roman" w:hAnsi="Times New Roman" w:cs="Times New Roman"/>
          <w:sz w:val="24"/>
        </w:rPr>
        <w:t>pt</w:t>
      </w:r>
      <w:r w:rsidRPr="004A1FBA">
        <w:rPr>
          <w:rFonts w:ascii="Times New Roman" w:hAnsi="Times New Roman" w:cs="Times New Roman"/>
          <w:sz w:val="24"/>
          <w:lang w:val="ru-RU"/>
        </w:rPr>
        <w:t>, выравнивание текста по ширине. Рекомендуемое  значение полей: сверху и снизу - 2 см, справа – 1,5 см, слева 3 см</w:t>
      </w:r>
      <w:r w:rsidRPr="004A1FBA">
        <w:rPr>
          <w:rFonts w:ascii="Times New Roman" w:hAnsi="Times New Roman" w:cs="Times New Roman"/>
          <w:bCs/>
          <w:sz w:val="24"/>
          <w:lang w:val="ru-RU"/>
        </w:rPr>
        <w:t>. Абзацный отступ 1, 25 см.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bCs/>
          <w:sz w:val="24"/>
          <w:lang w:val="ru-RU"/>
        </w:rPr>
        <w:t>Главы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 начинаются с новой страницы, </w:t>
      </w:r>
      <w:r w:rsidRPr="004A1FBA">
        <w:rPr>
          <w:rFonts w:ascii="Times New Roman" w:hAnsi="Times New Roman" w:cs="Times New Roman"/>
          <w:bCs/>
          <w:sz w:val="24"/>
          <w:lang w:val="ru-RU"/>
        </w:rPr>
        <w:t>параграфы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bCs/>
          <w:sz w:val="24"/>
          <w:lang w:val="ru-RU"/>
        </w:rPr>
        <w:t>Номера страниц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bCs/>
          <w:sz w:val="24"/>
          <w:lang w:val="ru-RU"/>
        </w:rPr>
        <w:t>Цифровой материал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4A1FBA">
        <w:rPr>
          <w:rFonts w:ascii="Times New Roman" w:hAnsi="Times New Roman" w:cs="Times New Roman"/>
          <w:sz w:val="24"/>
          <w:u w:val="single"/>
          <w:lang w:val="ru-RU"/>
        </w:rPr>
        <w:t>над таблицей слева, в одну строку с ее номером через тире</w:t>
      </w:r>
      <w:r w:rsidRPr="004A1FBA">
        <w:rPr>
          <w:rFonts w:ascii="Times New Roman" w:hAnsi="Times New Roman" w:cs="Times New Roman"/>
          <w:sz w:val="24"/>
          <w:lang w:val="ru-RU"/>
        </w:rPr>
        <w:t>. Пример: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Таблица 2 – Методы финансового планирования в строительстве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или «Окончание таблицы»  и указывают номер таблицы.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Слово «Рисунок» и его наименование располагают </w:t>
      </w:r>
      <w:r w:rsidRPr="004A1FBA">
        <w:rPr>
          <w:rFonts w:ascii="Times New Roman" w:hAnsi="Times New Roman" w:cs="Times New Roman"/>
          <w:sz w:val="24"/>
          <w:u w:val="single"/>
          <w:lang w:val="ru-RU"/>
        </w:rPr>
        <w:t>посередине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строки под рисунком. Пример: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Рисунок 1 – Организационная структура ФГБОУ ВО «МГТУ им. Г.И. Носова»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bCs/>
          <w:sz w:val="24"/>
          <w:lang w:val="ru-RU"/>
        </w:rPr>
        <w:t>Список использованных источников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 xml:space="preserve">В </w:t>
      </w:r>
      <w:r w:rsidRPr="004A1FBA">
        <w:rPr>
          <w:rFonts w:ascii="Times New Roman" w:hAnsi="Times New Roman" w:cs="Times New Roman"/>
          <w:bCs/>
          <w:sz w:val="24"/>
          <w:lang w:val="ru-RU"/>
        </w:rPr>
        <w:t>приложения</w:t>
      </w:r>
      <w:r w:rsidRPr="004A1FBA">
        <w:rPr>
          <w:rFonts w:ascii="Times New Roman" w:hAnsi="Times New Roman" w:cs="Times New Roman"/>
          <w:sz w:val="24"/>
          <w:lang w:val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Отчет представляется в сброшюрованном виде (в папке со скоросшивателем). Не следует вкладывать каждый лист отчета  в отдельный файл.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lastRenderedPageBreak/>
        <w:t>Отчет представляется студентом руководителю производственной практикой от кафедры на проверку. В случае обнаружения недостатков в работе отчет возвращается студенту на доработку (7 дней).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Законченный отчет, подписанный студентом и руководителем практики, предоставляется на защиту.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Защита отчета по практике проводится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:rsidR="004A1FBA" w:rsidRPr="004A1FBA" w:rsidRDefault="004A1FBA" w:rsidP="0068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4A1FBA">
        <w:rPr>
          <w:rFonts w:ascii="Times New Roman" w:hAnsi="Times New Roman" w:cs="Times New Roman"/>
          <w:sz w:val="24"/>
          <w:lang w:val="ru-RU"/>
        </w:rPr>
        <w:t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</w:t>
      </w:r>
    </w:p>
    <w:p w:rsidR="004A1FBA" w:rsidRPr="004A1FBA" w:rsidRDefault="004A1FBA" w:rsidP="004A1FBA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4A1FBA" w:rsidRPr="004A1FBA" w:rsidRDefault="004A1FBA" w:rsidP="004A1FBA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sectPr w:rsidR="004A1FBA" w:rsidRPr="004A1FBA" w:rsidSect="009974F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53E1"/>
    <w:multiLevelType w:val="hybridMultilevel"/>
    <w:tmpl w:val="F5C422AC"/>
    <w:lvl w:ilvl="0" w:tplc="A338416A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764C157D"/>
    <w:multiLevelType w:val="hybridMultilevel"/>
    <w:tmpl w:val="32DEDFCA"/>
    <w:lvl w:ilvl="0" w:tplc="49906ED6">
      <w:numFmt w:val="bullet"/>
      <w:lvlText w:val="-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E21A0"/>
    <w:rsid w:val="00363C85"/>
    <w:rsid w:val="004A1FBA"/>
    <w:rsid w:val="00684D99"/>
    <w:rsid w:val="009974F0"/>
    <w:rsid w:val="00AB2125"/>
    <w:rsid w:val="00C038BB"/>
    <w:rsid w:val="00C740C3"/>
    <w:rsid w:val="00C90C7C"/>
    <w:rsid w:val="00D31453"/>
    <w:rsid w:val="00E11D17"/>
    <w:rsid w:val="00E209E2"/>
    <w:rsid w:val="00E276A3"/>
    <w:rsid w:val="00E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D4A499-492C-4B71-9583-4711E1E6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4D9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84D99"/>
    <w:pPr>
      <w:ind w:left="720"/>
      <w:contextualSpacing/>
    </w:pPr>
  </w:style>
  <w:style w:type="table" w:styleId="a7">
    <w:name w:val="Table Grid"/>
    <w:basedOn w:val="a1"/>
    <w:uiPriority w:val="59"/>
    <w:rsid w:val="00E1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4073.pdf&amp;show=dcatalogues/1/1533782/4073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new.znanium.com/bookread2.php?book=53928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ew.znanium.com/catalog/document?pid=405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re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3884</Words>
  <Characters>22142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2019-2020_m23_04_02-ГНТм-19-2_26_plx_Производственная-педагогическая практика</vt:lpstr>
      <vt:lpstr>Лист1</vt:lpstr>
    </vt:vector>
  </TitlesOfParts>
  <Company/>
  <LinksUpToDate>false</LinksUpToDate>
  <CharactersWithSpaces>25975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2019-2020_m23_04_02-ГНТм-19-2_26_plx_Производственная-педагогическая практика</dc:title>
  <dc:creator>FastReport.NET</dc:creator>
  <cp:lastModifiedBy>Наталья Орехова</cp:lastModifiedBy>
  <cp:revision>11</cp:revision>
  <dcterms:created xsi:type="dcterms:W3CDTF">2020-10-20T07:31:00Z</dcterms:created>
  <dcterms:modified xsi:type="dcterms:W3CDTF">2020-11-05T07:56:00Z</dcterms:modified>
</cp:coreProperties>
</file>