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647F" w:rsidRDefault="00C81B2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211341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21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3F3">
        <w:br w:type="page"/>
      </w:r>
    </w:p>
    <w:p w:rsidR="000A647F" w:rsidRDefault="00C81B20">
      <w:pPr>
        <w:rPr>
          <w:sz w:val="0"/>
          <w:szCs w:val="0"/>
        </w:rPr>
      </w:pPr>
      <w:r w:rsidRPr="00C81B20">
        <w:lastRenderedPageBreak/>
        <w:drawing>
          <wp:inline distT="0" distB="0" distL="0" distR="0">
            <wp:extent cx="5941060" cy="3048800"/>
            <wp:effectExtent l="19050" t="0" r="254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1B20">
        <w:drawing>
          <wp:inline distT="0" distB="0" distL="0" distR="0">
            <wp:extent cx="5845810" cy="1943100"/>
            <wp:effectExtent l="19050" t="0" r="254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3F3">
        <w:br w:type="page"/>
      </w:r>
    </w:p>
    <w:p w:rsidR="000A647F" w:rsidRPr="005503F3" w:rsidRDefault="00C81B20">
      <w:pPr>
        <w:rPr>
          <w:sz w:val="0"/>
          <w:szCs w:val="0"/>
          <w:lang w:val="ru-RU"/>
        </w:rPr>
      </w:pPr>
      <w:r w:rsidRPr="00C81B20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1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3F3" w:rsidRPr="005503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0A647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0A647F" w:rsidRPr="00C81B20">
        <w:trPr>
          <w:trHeight w:hRule="exact" w:val="1907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«Сбор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информации»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принятия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транспортно-технологическими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машинами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комплексами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регулированию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комплектующих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получаемой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действующих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объективно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существующей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стохастичности.</w:t>
            </w:r>
            <w:r w:rsidRPr="005503F3">
              <w:rPr>
                <w:lang w:val="ru-RU"/>
              </w:rPr>
              <w:t xml:space="preserve"> </w:t>
            </w:r>
            <w:proofErr w:type="gramEnd"/>
          </w:p>
        </w:tc>
      </w:tr>
      <w:tr w:rsidR="000A647F" w:rsidRPr="00C81B20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Математика,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Информатика,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эксплуатационные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свойства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0A647F" w:rsidRPr="00C81B20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5503F3">
              <w:rPr>
                <w:lang w:val="ru-RU"/>
              </w:rPr>
              <w:t xml:space="preserve"> </w:t>
            </w:r>
            <w:proofErr w:type="gramEnd"/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«Сбор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информации»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77"/>
        </w:trPr>
        <w:tc>
          <w:tcPr>
            <w:tcW w:w="1985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</w:tr>
      <w:tr w:rsidR="000A647F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0A647F" w:rsidRPr="00C81B20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ОПК-1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0A647F" w:rsidRPr="00C81B20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-принципы использования статистических методов при постановке задачи исследования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методы обработки и анализа числовой информации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сущность и особенности реализации различных видов выборочного контроля.</w:t>
            </w:r>
          </w:p>
        </w:tc>
      </w:tr>
      <w:tr w:rsidR="000A647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-формулировать цель выборочного контроля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выбирать вид выборочного контроля</w:t>
            </w:r>
          </w:p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составлять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выборочного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контроля</w:t>
            </w:r>
            <w:proofErr w:type="spellEnd"/>
          </w:p>
        </w:tc>
      </w:tr>
      <w:tr w:rsidR="000A647F" w:rsidRPr="00C81B20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определения перечня выборочных характеристик изучаемого объекта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выбора инструментов статистического контроля изучаемого объекта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выбора форм регистрации данных</w:t>
            </w:r>
          </w:p>
        </w:tc>
      </w:tr>
    </w:tbl>
    <w:p w:rsidR="000A647F" w:rsidRPr="005503F3" w:rsidRDefault="005503F3">
      <w:pPr>
        <w:rPr>
          <w:sz w:val="0"/>
          <w:szCs w:val="0"/>
          <w:lang w:val="ru-RU"/>
        </w:rPr>
      </w:pPr>
      <w:r w:rsidRPr="005503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0A647F" w:rsidRPr="00C81B20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0A647F" w:rsidRPr="00C81B20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-виды распределений плотности вероятности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закономерности распределений плотности вероятности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сущность статистического оценивания и проверки оценок для количественных и качественных признаков</w:t>
            </w:r>
          </w:p>
        </w:tc>
      </w:tr>
      <w:tr w:rsidR="000A647F" w:rsidRPr="00C81B20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-формулировать статистическую гипотезу с учетом целей оценивания и характера оцениваемого признака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проверять статистическую гипотезу с учетом целей оценивания и характера оцениваемого признака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формулировать выводы по результатам реализации статистической гипотезы</w:t>
            </w:r>
          </w:p>
        </w:tc>
      </w:tr>
      <w:tr w:rsidR="000A647F" w:rsidRPr="00C81B20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постановки математической задачи исследования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проверки адекватности поставленной задачи исследования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выполнения анализа с помощью различных инструментов статистического контроля</w:t>
            </w:r>
          </w:p>
        </w:tc>
      </w:tr>
      <w:tr w:rsidR="000A647F" w:rsidRPr="00C81B20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ПК-16 готовностью к использованию знаний о данных оценки технического состояния транспортных и транспортно-технологических машин и оборудования с использованием диагностической аппаратуры и по косвенным признакам</w:t>
            </w:r>
          </w:p>
        </w:tc>
      </w:tr>
      <w:tr w:rsidR="000A647F" w:rsidRPr="00C81B20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-сущность и особенности методов сбора и регистрации данных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сущность, особенности и области применения инструментов контроля состояния транспортных и транспортно-технологических машин и оборудования</w:t>
            </w:r>
          </w:p>
        </w:tc>
      </w:tr>
      <w:tr w:rsidR="000A647F" w:rsidRPr="00C81B20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-выбирать инструмент контроля состояния транспортных и транспортно-технологических машин и оборудования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выбирать инструмент регулирования и управления состоянием транспортных и транспортно-технологических машин и оборудования</w:t>
            </w:r>
          </w:p>
        </w:tc>
      </w:tr>
      <w:tr w:rsidR="000A647F" w:rsidRPr="00C81B20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выполнения анализа с помощью различных инструментов контроля состояния транспортных и транспортн</w:t>
            </w:r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машин и оборудования</w:t>
            </w:r>
          </w:p>
          <w:p w:rsidR="000A647F" w:rsidRPr="005503F3" w:rsidRDefault="005503F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регулирования процессов управления состоянием транспортных и транспортно-технологических машин и оборудования</w:t>
            </w:r>
          </w:p>
        </w:tc>
      </w:tr>
    </w:tbl>
    <w:p w:rsidR="000A647F" w:rsidRPr="005503F3" w:rsidRDefault="005503F3">
      <w:pPr>
        <w:rPr>
          <w:sz w:val="0"/>
          <w:szCs w:val="0"/>
          <w:lang w:val="ru-RU"/>
        </w:rPr>
      </w:pPr>
      <w:r w:rsidRPr="005503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93"/>
        <w:gridCol w:w="1582"/>
        <w:gridCol w:w="418"/>
        <w:gridCol w:w="557"/>
        <w:gridCol w:w="672"/>
        <w:gridCol w:w="710"/>
        <w:gridCol w:w="554"/>
        <w:gridCol w:w="1558"/>
        <w:gridCol w:w="1661"/>
        <w:gridCol w:w="1267"/>
      </w:tblGrid>
      <w:tr w:rsidR="000A647F" w:rsidRPr="00C81B20">
        <w:trPr>
          <w:trHeight w:hRule="exact" w:val="285"/>
        </w:trPr>
        <w:tc>
          <w:tcPr>
            <w:tcW w:w="710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5503F3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39,2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3,2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69,1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0A647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1111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0A647F" w:rsidRDefault="000A647F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0A647F" w:rsidRDefault="000A647F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Теоретическая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база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подхода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Входной контроль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  <w:r>
              <w:t xml:space="preserve"> </w:t>
            </w:r>
          </w:p>
        </w:tc>
      </w:tr>
      <w:tr w:rsidR="000A647F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Краткие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сведения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вероятности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статистики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0A647F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математического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распределения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0A647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обработки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69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обработки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числовой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величины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№3</w:t>
            </w:r>
          </w:p>
          <w:p w:rsidR="000A647F" w:rsidRDefault="000A647F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ПК-16</w:t>
            </w:r>
            <w:r>
              <w:t xml:space="preserve"> </w:t>
            </w:r>
          </w:p>
        </w:tc>
      </w:tr>
      <w:tr w:rsidR="000A647F">
        <w:trPr>
          <w:trHeight w:hRule="exact" w:val="179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Инструменты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Выборочное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оценивание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закономерностей</w:t>
            </w:r>
            <w:r w:rsidRPr="005503F3">
              <w:rPr>
                <w:lang w:val="ru-RU"/>
              </w:rPr>
              <w:t xml:space="preserve"> </w:t>
            </w:r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случайной</w:t>
            </w:r>
            <w:proofErr w:type="gramEnd"/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№4</w:t>
            </w:r>
          </w:p>
          <w:p w:rsidR="000A647F" w:rsidRDefault="000A647F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ПК-16</w:t>
            </w:r>
            <w:r>
              <w:t xml:space="preserve"> </w:t>
            </w:r>
          </w:p>
        </w:tc>
      </w:tr>
      <w:tr w:rsidR="000A647F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2.3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Выборочное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оценивание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закономерностей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случайной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величины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10/7И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</w:tr>
      <w:tr w:rsidR="000A647F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0A647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ОПК-1,ОПК- 2,ПК-16</w:t>
            </w:r>
          </w:p>
        </w:tc>
      </w:tr>
    </w:tbl>
    <w:p w:rsidR="000A647F" w:rsidRDefault="005503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0A647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0A647F" w:rsidRPr="00C81B20">
        <w:trPr>
          <w:trHeight w:hRule="exact" w:val="475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«Сбор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информации»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домашних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5503F3">
              <w:rPr>
                <w:lang w:val="ru-RU"/>
              </w:rPr>
              <w:t xml:space="preserve"> </w:t>
            </w:r>
            <w:proofErr w:type="spellStart"/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атте-стации</w:t>
            </w:r>
            <w:proofErr w:type="spellEnd"/>
            <w:proofErr w:type="gram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503F3">
              <w:rPr>
                <w:lang w:val="ru-RU"/>
              </w:rPr>
              <w:t xml:space="preserve"> </w:t>
            </w:r>
            <w:proofErr w:type="spellStart"/>
            <w:proofErr w:type="gram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домаш-них</w:t>
            </w:r>
            <w:proofErr w:type="spellEnd"/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77"/>
        </w:trPr>
        <w:tc>
          <w:tcPr>
            <w:tcW w:w="9357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</w:tr>
      <w:tr w:rsidR="000A647F" w:rsidRPr="00C81B20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5503F3">
              <w:rPr>
                <w:lang w:val="ru-RU"/>
              </w:rPr>
              <w:t xml:space="preserve"> </w:t>
            </w:r>
            <w:proofErr w:type="gramStart"/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0A647F" w:rsidRPr="00C81B20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0A647F" w:rsidRPr="00C81B20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0A647F" w:rsidRPr="00C81B20">
        <w:trPr>
          <w:trHeight w:hRule="exact" w:val="21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1.Энатская,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случайные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Энатская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978-5-9916-9808-5.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/451177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Кремер,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Кремер.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259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978-5-534-01654-3.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/451060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0A647F">
        <w:trPr>
          <w:trHeight w:hRule="exact" w:val="4382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1.Трофимов,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Трофимов.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259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(Профессиональное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978-5-534-09002-4.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/455855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2.Малугин,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Малугин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218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(Профессиональное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978-5-534-09872-3.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/454601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3.Попов,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Попов,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Сотников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редакцией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Попова.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434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978-5-534-01009-1.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/449816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Кацман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Примеры</w:t>
            </w:r>
            <w:proofErr w:type="spellEnd"/>
            <w:r>
              <w:t xml:space="preserve"> </w:t>
            </w:r>
          </w:p>
        </w:tc>
      </w:tr>
    </w:tbl>
    <w:p w:rsidR="000A647F" w:rsidRDefault="005503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16"/>
        <w:gridCol w:w="2313"/>
        <w:gridCol w:w="3656"/>
        <w:gridCol w:w="3321"/>
      </w:tblGrid>
      <w:tr w:rsidR="000A647F" w:rsidRPr="00C81B20">
        <w:trPr>
          <w:trHeight w:hRule="exact" w:val="3940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решениями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Кацман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130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978-5-534-10082-2.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/451365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232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978-5-534-09097-0.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/453255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</w:t>
            </w:r>
            <w:r w:rsidRPr="005503F3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6.Иванов,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Иванов.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224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978-5-8114-3636-1.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/113901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0A647F">
        <w:trPr>
          <w:trHeight w:hRule="exact" w:val="1366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М.И.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Румянцев,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Н.А.</w:t>
            </w:r>
            <w:r w:rsidRPr="005503F3">
              <w:rPr>
                <w:lang w:val="ru-RU"/>
              </w:rPr>
              <w:t xml:space="preserve"> </w:t>
            </w:r>
            <w:proofErr w:type="spellStart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Ручинская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числовой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продукции.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</w:p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0A647F" w:rsidRPr="00C81B20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277"/>
        </w:trPr>
        <w:tc>
          <w:tcPr>
            <w:tcW w:w="426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3261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</w:tr>
      <w:tr w:rsidR="000A647F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555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818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</w:tr>
      <w:tr w:rsidR="000A647F">
        <w:trPr>
          <w:trHeight w:hRule="exact" w:val="826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</w:tr>
      <w:tr w:rsidR="000A647F">
        <w:trPr>
          <w:trHeight w:hRule="exact" w:val="555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1096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426" w:type="dxa"/>
          </w:tcPr>
          <w:p w:rsidR="000A647F" w:rsidRDefault="000A647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STATISTICA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в.6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К-139-08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22.12.2008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0A647F" w:rsidRPr="00C81B20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>
        <w:trPr>
          <w:trHeight w:hRule="exact" w:val="285"/>
        </w:trPr>
        <w:tc>
          <w:tcPr>
            <w:tcW w:w="426" w:type="dxa"/>
          </w:tcPr>
          <w:p w:rsidR="000A647F" w:rsidRPr="005503F3" w:rsidRDefault="000A647F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</w:tr>
      <w:tr w:rsidR="000A647F">
        <w:trPr>
          <w:trHeight w:hRule="exact" w:val="540"/>
        </w:trPr>
        <w:tc>
          <w:tcPr>
            <w:tcW w:w="426" w:type="dxa"/>
          </w:tcPr>
          <w:p w:rsidR="000A647F" w:rsidRDefault="000A647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5503F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</w:tr>
      <w:tr w:rsidR="000A647F">
        <w:trPr>
          <w:trHeight w:hRule="exact" w:val="826"/>
        </w:trPr>
        <w:tc>
          <w:tcPr>
            <w:tcW w:w="426" w:type="dxa"/>
          </w:tcPr>
          <w:p w:rsidR="000A647F" w:rsidRDefault="000A647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</w:tr>
      <w:tr w:rsidR="000A647F">
        <w:trPr>
          <w:trHeight w:hRule="exact" w:val="555"/>
        </w:trPr>
        <w:tc>
          <w:tcPr>
            <w:tcW w:w="426" w:type="dxa"/>
          </w:tcPr>
          <w:p w:rsidR="000A647F" w:rsidRDefault="000A647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503F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</w:tr>
      <w:tr w:rsidR="000A647F">
        <w:trPr>
          <w:trHeight w:hRule="exact" w:val="555"/>
        </w:trPr>
        <w:tc>
          <w:tcPr>
            <w:tcW w:w="426" w:type="dxa"/>
          </w:tcPr>
          <w:p w:rsidR="000A647F" w:rsidRDefault="000A647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Pr="005503F3" w:rsidRDefault="005503F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5503F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647F" w:rsidRDefault="005503F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</w:tr>
    </w:tbl>
    <w:p w:rsidR="000A647F" w:rsidRDefault="005503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0A647F" w:rsidRPr="00C81B20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9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503F3">
              <w:rPr>
                <w:lang w:val="ru-RU"/>
              </w:rPr>
              <w:t xml:space="preserve"> </w:t>
            </w:r>
            <w:r w:rsidRPr="005503F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5503F3">
              <w:rPr>
                <w:lang w:val="ru-RU"/>
              </w:rPr>
              <w:t xml:space="preserve"> </w:t>
            </w:r>
          </w:p>
        </w:tc>
      </w:tr>
      <w:tr w:rsidR="000A647F" w:rsidRPr="00C81B20" w:rsidTr="00C81B20">
        <w:trPr>
          <w:trHeight w:hRule="exact" w:val="311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81B20" w:rsidRPr="00ED372B" w:rsidRDefault="00C81B20" w:rsidP="00C81B2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1.Учебные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ED372B">
              <w:rPr>
                <w:lang w:val="ru-RU"/>
              </w:rPr>
              <w:t xml:space="preserve"> </w:t>
            </w:r>
          </w:p>
          <w:p w:rsidR="00C81B20" w:rsidRPr="00ED372B" w:rsidRDefault="00C81B20" w:rsidP="00C81B2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C81B20" w:rsidRPr="00ED372B" w:rsidRDefault="00C81B20" w:rsidP="00C81B2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0A647F" w:rsidRPr="005503F3" w:rsidRDefault="005503F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503F3">
              <w:rPr>
                <w:lang w:val="ru-RU"/>
              </w:rPr>
              <w:t xml:space="preserve"> </w:t>
            </w:r>
          </w:p>
        </w:tc>
      </w:tr>
    </w:tbl>
    <w:p w:rsidR="000A647F" w:rsidRDefault="000A647F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>
      <w:pPr>
        <w:rPr>
          <w:lang w:val="ru-RU"/>
        </w:rPr>
      </w:pPr>
    </w:p>
    <w:p w:rsidR="00C81B20" w:rsidRDefault="00C81B20" w:rsidP="00C81B20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Приложение 1. </w:t>
      </w:r>
    </w:p>
    <w:p w:rsidR="00C81B20" w:rsidRPr="00C81B20" w:rsidRDefault="00C81B20" w:rsidP="00C81B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81B20" w:rsidRPr="00C81B20" w:rsidRDefault="00C81B20" w:rsidP="00C81B20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C81B20">
        <w:rPr>
          <w:rStyle w:val="FontStyle31"/>
          <w:rFonts w:ascii="Times New Roman" w:hAnsi="Times New Roman" w:cs="Times New Roman"/>
          <w:b/>
          <w:sz w:val="24"/>
          <w:szCs w:val="24"/>
        </w:rPr>
        <w:t>Учебно-методическое обеспечение самостоятельной работы студентов</w:t>
      </w:r>
      <w:r w:rsidRPr="00C81B20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C81B20" w:rsidRPr="00C81B20" w:rsidRDefault="00C81B20" w:rsidP="00C81B20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C81B20" w:rsidRPr="00C81B20" w:rsidRDefault="00C81B20" w:rsidP="00C81B20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C81B20">
        <w:rPr>
          <w:rStyle w:val="FontStyle31"/>
          <w:rFonts w:ascii="Times New Roman" w:hAnsi="Times New Roman" w:cs="Times New Roman"/>
          <w:sz w:val="24"/>
          <w:szCs w:val="24"/>
        </w:rPr>
        <w:t>По дисциплине «</w:t>
      </w:r>
      <w:r w:rsidRPr="00C81B20">
        <w:rPr>
          <w:rStyle w:val="FontStyle21"/>
          <w:sz w:val="24"/>
          <w:szCs w:val="24"/>
        </w:rPr>
        <w:t>Сбор и обработка статистической информации» предусмотрена внеаудиторная самосто</w:t>
      </w:r>
      <w:r w:rsidRPr="00C81B20">
        <w:rPr>
          <w:rStyle w:val="FontStyle21"/>
          <w:sz w:val="24"/>
          <w:szCs w:val="24"/>
        </w:rPr>
        <w:t>я</w:t>
      </w:r>
      <w:r w:rsidRPr="00C81B20">
        <w:rPr>
          <w:rStyle w:val="FontStyle21"/>
          <w:sz w:val="24"/>
          <w:szCs w:val="24"/>
        </w:rPr>
        <w:t xml:space="preserve">тельная работа </w:t>
      </w:r>
      <w:proofErr w:type="gramStart"/>
      <w:r w:rsidRPr="00C81B20">
        <w:rPr>
          <w:rStyle w:val="FontStyle21"/>
          <w:sz w:val="24"/>
          <w:szCs w:val="24"/>
        </w:rPr>
        <w:t>обучающихся</w:t>
      </w:r>
      <w:proofErr w:type="gramEnd"/>
      <w:r w:rsidRPr="00C81B20">
        <w:rPr>
          <w:rStyle w:val="FontStyle21"/>
          <w:sz w:val="24"/>
          <w:szCs w:val="24"/>
        </w:rPr>
        <w:t>.</w:t>
      </w:r>
    </w:p>
    <w:p w:rsidR="00C81B20" w:rsidRPr="00C81B20" w:rsidRDefault="00C81B20" w:rsidP="00C81B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ний.</w:t>
      </w:r>
    </w:p>
    <w:p w:rsidR="00C81B20" w:rsidRPr="00C81B20" w:rsidRDefault="00C81B20" w:rsidP="00C81B20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81B20" w:rsidRPr="00C81B20" w:rsidRDefault="00C81B20" w:rsidP="00C81B2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>тем</w:t>
      </w:r>
      <w:proofErr w:type="spellEnd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>домашнего</w:t>
      </w:r>
      <w:proofErr w:type="spellEnd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>задания</w:t>
      </w:r>
      <w:proofErr w:type="spellEnd"/>
      <w:r w:rsidRPr="00C81B20">
        <w:rPr>
          <w:rFonts w:ascii="Times New Roman" w:hAnsi="Times New Roman" w:cs="Times New Roman"/>
          <w:b/>
          <w:snapToGrid w:val="0"/>
          <w:sz w:val="24"/>
          <w:szCs w:val="24"/>
        </w:rPr>
        <w:t>:</w:t>
      </w:r>
    </w:p>
    <w:p w:rsidR="00C81B20" w:rsidRPr="00C81B20" w:rsidRDefault="00C81B20" w:rsidP="00C81B20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napToGrid w:val="0"/>
          <w:sz w:val="24"/>
          <w:szCs w:val="24"/>
          <w:lang w:val="ru-RU"/>
        </w:rPr>
        <w:t>Обработка выборки и расчет описательных статистик.</w:t>
      </w:r>
    </w:p>
    <w:p w:rsidR="00C81B20" w:rsidRPr="00C81B20" w:rsidRDefault="00C81B20" w:rsidP="00C81B20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Построение выборочного распределения и оценивание вариации параме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ра.</w:t>
      </w:r>
    </w:p>
    <w:p w:rsidR="00C81B20" w:rsidRPr="00C81B20" w:rsidRDefault="00C81B20" w:rsidP="00C81B20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Оценивание взаимосвязи параметров с применением корреляционного анализа.</w:t>
      </w:r>
    </w:p>
    <w:p w:rsidR="00C81B20" w:rsidRPr="00C81B20" w:rsidRDefault="00C81B20" w:rsidP="00C81B20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Отображение взаимосвязи параметров с применением регрессионного анализа.</w:t>
      </w:r>
    </w:p>
    <w:p w:rsidR="00C81B20" w:rsidRPr="00C81B20" w:rsidRDefault="00C81B20" w:rsidP="00C81B20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C81B20" w:rsidRPr="00C81B20" w:rsidRDefault="00C81B20" w:rsidP="00C81B20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  <w:sectPr w:rsidR="00C81B20" w:rsidRPr="00C81B20" w:rsidSect="0039206C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C81B20" w:rsidRPr="00C81B20" w:rsidRDefault="00C81B20" w:rsidP="00C81B20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2.</w:t>
      </w:r>
    </w:p>
    <w:p w:rsidR="00C81B20" w:rsidRPr="00C81B20" w:rsidRDefault="00C81B20" w:rsidP="00C81B20">
      <w:pPr>
        <w:pStyle w:val="Style3"/>
        <w:widowControl/>
        <w:ind w:firstLine="567"/>
        <w:jc w:val="center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C81B20">
        <w:rPr>
          <w:rStyle w:val="FontStyle31"/>
          <w:rFonts w:ascii="Times New Roman" w:hAnsi="Times New Roman" w:cs="Times New Roman"/>
          <w:b/>
          <w:sz w:val="24"/>
          <w:szCs w:val="24"/>
        </w:rPr>
        <w:t>Оценочные средства для проведения промежуточной аттестации</w:t>
      </w:r>
    </w:p>
    <w:p w:rsidR="00C81B20" w:rsidRPr="00C81B20" w:rsidRDefault="00C81B20" w:rsidP="00C81B20">
      <w:pPr>
        <w:pStyle w:val="Style2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C81B20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C81B20" w:rsidRPr="00C81B20" w:rsidRDefault="00C81B20" w:rsidP="00C81B2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7"/>
        <w:gridCol w:w="5236"/>
        <w:gridCol w:w="7849"/>
      </w:tblGrid>
      <w:tr w:rsidR="00C81B20" w:rsidRPr="00C81B20" w:rsidTr="0061002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81B2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C81B20" w:rsidRPr="00C81B20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ОПК-1 -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C81B20" w:rsidRPr="00C81B20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jc w:val="both"/>
              <w:rPr>
                <w:bCs/>
              </w:rPr>
            </w:pPr>
            <w:r w:rsidRPr="00C81B20">
              <w:rPr>
                <w:bCs/>
              </w:rPr>
              <w:t>-принципы использования статистических методов при постановке задачи и</w:t>
            </w:r>
            <w:r w:rsidRPr="00C81B20">
              <w:rPr>
                <w:bCs/>
              </w:rPr>
              <w:t>с</w:t>
            </w:r>
            <w:r w:rsidRPr="00C81B20">
              <w:rPr>
                <w:bCs/>
              </w:rPr>
              <w:t>следования</w:t>
            </w:r>
          </w:p>
          <w:p w:rsidR="00C81B20" w:rsidRPr="00C81B20" w:rsidRDefault="00C81B20" w:rsidP="00C81B20">
            <w:pPr>
              <w:pStyle w:val="Style7"/>
              <w:widowControl/>
              <w:jc w:val="both"/>
            </w:pPr>
            <w:r w:rsidRPr="00C81B20">
              <w:rPr>
                <w:bCs/>
              </w:rPr>
              <w:t>-</w:t>
            </w:r>
            <w:r w:rsidRPr="00C81B20">
              <w:t xml:space="preserve"> методы обработки и анализа числовой информ</w:t>
            </w:r>
            <w:r w:rsidRPr="00C81B20">
              <w:t>а</w:t>
            </w:r>
            <w:r w:rsidRPr="00C81B20">
              <w:t>ции</w:t>
            </w:r>
          </w:p>
          <w:p w:rsidR="00C81B20" w:rsidRPr="00C81B20" w:rsidRDefault="00C81B20" w:rsidP="00C81B20">
            <w:pPr>
              <w:pStyle w:val="Style7"/>
              <w:widowControl/>
              <w:jc w:val="both"/>
              <w:rPr>
                <w:bCs/>
              </w:rPr>
            </w:pPr>
            <w:r w:rsidRPr="00C81B20">
              <w:t>-</w:t>
            </w:r>
            <w:r w:rsidRPr="00C81B20">
              <w:rPr>
                <w:snapToGrid w:val="0"/>
              </w:rPr>
              <w:t xml:space="preserve"> сущность и особенности реализации различных видов выборочного ко</w:t>
            </w:r>
            <w:r w:rsidRPr="00C81B20">
              <w:rPr>
                <w:snapToGrid w:val="0"/>
              </w:rPr>
              <w:t>н</w:t>
            </w:r>
            <w:r w:rsidRPr="00C81B20">
              <w:rPr>
                <w:snapToGrid w:val="0"/>
              </w:rPr>
              <w:t>троля.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tabs>
                <w:tab w:val="left" w:pos="345"/>
              </w:tabs>
              <w:spacing w:after="0"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1.Понятие постановки задачи.</w:t>
            </w:r>
          </w:p>
          <w:p w:rsidR="00C81B20" w:rsidRPr="00C81B20" w:rsidRDefault="00C81B20" w:rsidP="00C81B20">
            <w:pPr>
              <w:tabs>
                <w:tab w:val="left" w:pos="345"/>
              </w:tabs>
              <w:spacing w:after="0"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Типы задач моделирования.</w:t>
            </w:r>
          </w:p>
          <w:p w:rsidR="00C81B20" w:rsidRPr="00C81B20" w:rsidRDefault="00C81B20" w:rsidP="00C81B20">
            <w:pPr>
              <w:tabs>
                <w:tab w:val="left" w:pos="345"/>
              </w:tabs>
              <w:spacing w:after="0"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3.Типы задач оптимального управления</w:t>
            </w:r>
          </w:p>
          <w:p w:rsidR="00C81B20" w:rsidRPr="00C81B20" w:rsidRDefault="00C81B20" w:rsidP="00C81B20">
            <w:pPr>
              <w:pStyle w:val="Style7"/>
              <w:widowControl/>
              <w:jc w:val="both"/>
            </w:pPr>
            <w:r w:rsidRPr="00C81B20">
              <w:t>4. Математические модели в управлении качеством.</w:t>
            </w:r>
          </w:p>
          <w:p w:rsidR="00C81B20" w:rsidRPr="00C81B20" w:rsidRDefault="00C81B20" w:rsidP="00C81B20">
            <w:pPr>
              <w:tabs>
                <w:tab w:val="left" w:pos="345"/>
              </w:tabs>
              <w:spacing w:after="0"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81B20" w:rsidRPr="00C81B20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jc w:val="both"/>
              <w:rPr>
                <w:bCs/>
              </w:rPr>
            </w:pPr>
            <w:r w:rsidRPr="00C81B20">
              <w:rPr>
                <w:bCs/>
              </w:rPr>
              <w:t>-формулировать цель в</w:t>
            </w:r>
            <w:r w:rsidRPr="00C81B20">
              <w:rPr>
                <w:bCs/>
              </w:rPr>
              <w:t>ы</w:t>
            </w:r>
            <w:r w:rsidRPr="00C81B20">
              <w:rPr>
                <w:bCs/>
              </w:rPr>
              <w:t>борочного контроля</w:t>
            </w:r>
          </w:p>
          <w:p w:rsidR="00C81B20" w:rsidRPr="00C81B20" w:rsidRDefault="00C81B20" w:rsidP="00C81B20">
            <w:pPr>
              <w:pStyle w:val="Style7"/>
              <w:widowControl/>
              <w:jc w:val="both"/>
              <w:rPr>
                <w:bCs/>
              </w:rPr>
            </w:pPr>
            <w:r w:rsidRPr="00C81B20">
              <w:rPr>
                <w:bCs/>
              </w:rPr>
              <w:t>- выбирать вид выборо</w:t>
            </w:r>
            <w:r w:rsidRPr="00C81B20">
              <w:rPr>
                <w:bCs/>
              </w:rPr>
              <w:t>ч</w:t>
            </w:r>
            <w:r w:rsidRPr="00C81B20">
              <w:rPr>
                <w:bCs/>
              </w:rPr>
              <w:t>ного контроля</w:t>
            </w:r>
          </w:p>
          <w:p w:rsidR="00C81B20" w:rsidRPr="00C81B20" w:rsidRDefault="00C81B20" w:rsidP="00C81B20">
            <w:pPr>
              <w:pStyle w:val="Style7"/>
              <w:widowControl/>
              <w:jc w:val="both"/>
              <w:rPr>
                <w:bCs/>
              </w:rPr>
            </w:pPr>
            <w:r w:rsidRPr="00C81B20">
              <w:rPr>
                <w:bCs/>
              </w:rPr>
              <w:t>-</w:t>
            </w:r>
            <w:r w:rsidRPr="00C81B20">
              <w:rPr>
                <w:snapToGrid w:val="0"/>
              </w:rPr>
              <w:t xml:space="preserve"> составлять план выборочн</w:t>
            </w:r>
            <w:r w:rsidRPr="00C81B20">
              <w:rPr>
                <w:snapToGrid w:val="0"/>
              </w:rPr>
              <w:t>о</w:t>
            </w:r>
            <w:r w:rsidRPr="00C81B20">
              <w:rPr>
                <w:snapToGrid w:val="0"/>
              </w:rPr>
              <w:t>го контроля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C81B20">
              <w:rPr>
                <w:sz w:val="24"/>
                <w:szCs w:val="24"/>
              </w:rPr>
              <w:t>1. Записать целевую функцию для задач управления качеством.</w:t>
            </w:r>
          </w:p>
          <w:p w:rsidR="00C81B20" w:rsidRPr="00C81B20" w:rsidRDefault="00C81B20" w:rsidP="00C81B20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C81B20">
              <w:rPr>
                <w:sz w:val="24"/>
                <w:szCs w:val="24"/>
              </w:rPr>
              <w:t>2.Записать линеаризованную функцию для оценки качества.</w:t>
            </w:r>
          </w:p>
          <w:p w:rsidR="00C81B20" w:rsidRPr="00C81B20" w:rsidRDefault="00C81B20" w:rsidP="00C81B20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C81B20">
              <w:rPr>
                <w:sz w:val="24"/>
                <w:szCs w:val="24"/>
              </w:rPr>
              <w:t>3. Записать линейные ограничения для задач управления качеством.</w:t>
            </w:r>
          </w:p>
          <w:p w:rsidR="00C81B20" w:rsidRPr="00C81B20" w:rsidRDefault="00C81B20" w:rsidP="00C81B20">
            <w:pPr>
              <w:pStyle w:val="31"/>
              <w:shd w:val="clear" w:color="auto" w:fill="auto"/>
              <w:spacing w:line="240" w:lineRule="auto"/>
              <w:jc w:val="both"/>
              <w:rPr>
                <w:i/>
                <w:color w:val="C00000"/>
                <w:sz w:val="24"/>
                <w:szCs w:val="24"/>
              </w:rPr>
            </w:pPr>
            <w:r w:rsidRPr="00C81B20">
              <w:rPr>
                <w:sz w:val="24"/>
                <w:szCs w:val="24"/>
              </w:rPr>
              <w:t>4. Записать нелинейные ограничения для задач управления</w:t>
            </w:r>
          </w:p>
        </w:tc>
      </w:tr>
      <w:tr w:rsidR="00C81B20" w:rsidRPr="00C81B20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bCs/>
              </w:rPr>
              <w:t>-навыками определения перечня выборочных характеристик изучаемого объе</w:t>
            </w:r>
            <w:r w:rsidRPr="00C81B20">
              <w:rPr>
                <w:bCs/>
              </w:rPr>
              <w:t>к</w:t>
            </w:r>
            <w:r w:rsidRPr="00C81B20">
              <w:rPr>
                <w:bCs/>
              </w:rPr>
              <w:t>та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</w:pPr>
            <w:r w:rsidRPr="00C81B20">
              <w:rPr>
                <w:bCs/>
              </w:rPr>
              <w:t>-</w:t>
            </w:r>
            <w:r w:rsidRPr="00C81B20">
              <w:t xml:space="preserve"> </w:t>
            </w:r>
            <w:r w:rsidRPr="00C81B20">
              <w:rPr>
                <w:bCs/>
              </w:rPr>
              <w:t>навыками</w:t>
            </w:r>
            <w:r w:rsidRPr="00C81B20">
              <w:t xml:space="preserve"> выбора инструментов статистического контроля изучаемого объе</w:t>
            </w:r>
            <w:r w:rsidRPr="00C81B20">
              <w:t>к</w:t>
            </w:r>
            <w:r w:rsidRPr="00C81B20">
              <w:t>та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t xml:space="preserve">- </w:t>
            </w:r>
            <w:r w:rsidRPr="00C81B20">
              <w:rPr>
                <w:bCs/>
              </w:rPr>
              <w:t>навыками</w:t>
            </w:r>
            <w:r w:rsidRPr="00C81B20">
              <w:t xml:space="preserve"> выбора форм регистрации данных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Сформулировать методику задачи оценки качества.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2.Разработать план исследования по оценке качества изделия.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Разработать план исследования по оценке качества технологического процесса.</w:t>
            </w:r>
          </w:p>
        </w:tc>
      </w:tr>
      <w:tr w:rsidR="00C81B20" w:rsidRPr="00C81B20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ОПК-2 - способностью применять современные методы исследования, оценивать и предста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лять результаты выполненной работы</w:t>
            </w:r>
          </w:p>
        </w:tc>
      </w:tr>
      <w:tr w:rsidR="00C81B20" w:rsidRPr="00C81B20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-виды распределений плотности вероятн</w:t>
            </w:r>
            <w:r w:rsidRPr="00C81B20">
              <w:rPr>
                <w:snapToGrid w:val="0"/>
              </w:rPr>
              <w:t>о</w:t>
            </w:r>
            <w:r w:rsidRPr="00C81B20">
              <w:rPr>
                <w:snapToGrid w:val="0"/>
              </w:rPr>
              <w:t>сти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 закономерности распределений плотности вероя</w:t>
            </w:r>
            <w:r w:rsidRPr="00C81B20">
              <w:rPr>
                <w:snapToGrid w:val="0"/>
              </w:rPr>
              <w:t>т</w:t>
            </w:r>
            <w:r w:rsidRPr="00C81B20">
              <w:rPr>
                <w:snapToGrid w:val="0"/>
              </w:rPr>
              <w:t>ности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snapToGrid w:val="0"/>
              </w:rPr>
              <w:t>- сущность статистического оценивания и проверки оценок для количественных и качественных призн</w:t>
            </w:r>
            <w:r w:rsidRPr="00C81B20">
              <w:rPr>
                <w:snapToGrid w:val="0"/>
              </w:rPr>
              <w:t>а</w:t>
            </w:r>
            <w:r w:rsidRPr="00C81B20">
              <w:rPr>
                <w:snapToGrid w:val="0"/>
              </w:rPr>
              <w:t>ков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Формулы вычисления статистических моментов.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Особенности классических распределений вероятностей  (</w:t>
            </w:r>
            <w:proofErr w:type="gramStart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Нормальное</w:t>
            </w:r>
            <w:proofErr w:type="gramEnd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Пуассона, Бернулли)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3.Стандарты статистического контроля качества (ИСО, межгосударстве</w:t>
            </w: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</w:t>
            </w: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ные, Российские)</w:t>
            </w:r>
          </w:p>
        </w:tc>
      </w:tr>
      <w:tr w:rsidR="00C81B20" w:rsidRPr="00C81B20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 xml:space="preserve">-формулировать статистическую гипотезу с учетом целей оценивания и характера </w:t>
            </w:r>
            <w:r w:rsidRPr="00C81B20">
              <w:rPr>
                <w:snapToGrid w:val="0"/>
              </w:rPr>
              <w:lastRenderedPageBreak/>
              <w:t>оцениваемого призн</w:t>
            </w:r>
            <w:r w:rsidRPr="00C81B20">
              <w:rPr>
                <w:snapToGrid w:val="0"/>
              </w:rPr>
              <w:t>а</w:t>
            </w:r>
            <w:r w:rsidRPr="00C81B20">
              <w:rPr>
                <w:snapToGrid w:val="0"/>
              </w:rPr>
              <w:t>ка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 проверять статистическую гипотезу с учетом целей оценивания и характера оцениваемого признака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snapToGrid w:val="0"/>
              </w:rPr>
              <w:t>- формулировать выводы по результатам реализации статистической гип</w:t>
            </w:r>
            <w:r w:rsidRPr="00C81B20">
              <w:rPr>
                <w:snapToGrid w:val="0"/>
              </w:rPr>
              <w:t>о</w:t>
            </w:r>
            <w:r w:rsidRPr="00C81B20">
              <w:rPr>
                <w:snapToGrid w:val="0"/>
              </w:rPr>
              <w:t>тезы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1.Составить таблицы для записи данных наблюдений.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Группировать данные однородных наблюдений.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3. Отсеивать выпадающие данные.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4. Проводить сглаживание методом </w:t>
            </w:r>
            <w:proofErr w:type="gramStart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скользящих</w:t>
            </w:r>
            <w:proofErr w:type="gramEnd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средних</w:t>
            </w:r>
          </w:p>
        </w:tc>
      </w:tr>
      <w:tr w:rsidR="00C81B20" w:rsidRPr="00C81B20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bCs/>
              </w:rPr>
              <w:t>-навыками постановки математической задачи иссл</w:t>
            </w:r>
            <w:r w:rsidRPr="00C81B20">
              <w:rPr>
                <w:bCs/>
              </w:rPr>
              <w:t>е</w:t>
            </w:r>
            <w:r w:rsidRPr="00C81B20">
              <w:rPr>
                <w:bCs/>
              </w:rPr>
              <w:t>дования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</w:pPr>
            <w:r w:rsidRPr="00C81B20">
              <w:rPr>
                <w:bCs/>
              </w:rPr>
              <w:t>-</w:t>
            </w:r>
            <w:r w:rsidRPr="00C81B20">
              <w:t xml:space="preserve"> </w:t>
            </w:r>
            <w:r w:rsidRPr="00C81B20">
              <w:rPr>
                <w:bCs/>
              </w:rPr>
              <w:t>навыками</w:t>
            </w:r>
            <w:r w:rsidRPr="00C81B20">
              <w:t xml:space="preserve"> проверки адекватности поставленной з</w:t>
            </w:r>
            <w:r w:rsidRPr="00C81B20">
              <w:t>а</w:t>
            </w:r>
            <w:r w:rsidRPr="00C81B20">
              <w:t>дачи исследования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t>-</w:t>
            </w:r>
            <w:r w:rsidRPr="00C81B20">
              <w:rPr>
                <w:snapToGrid w:val="0"/>
              </w:rPr>
              <w:t xml:space="preserve"> </w:t>
            </w:r>
            <w:r w:rsidRPr="00C81B20">
              <w:rPr>
                <w:bCs/>
              </w:rPr>
              <w:t>навыками</w:t>
            </w:r>
            <w:r w:rsidRPr="00C81B20">
              <w:rPr>
                <w:snapToGrid w:val="0"/>
              </w:rPr>
              <w:t xml:space="preserve"> выполнения анализа с помощью различных инструментов статистического ко</w:t>
            </w:r>
            <w:r w:rsidRPr="00C81B20">
              <w:rPr>
                <w:snapToGrid w:val="0"/>
              </w:rPr>
              <w:t>н</w:t>
            </w:r>
            <w:r w:rsidRPr="00C81B20">
              <w:rPr>
                <w:snapToGrid w:val="0"/>
              </w:rPr>
              <w:t>троля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Составление плана выборочных проверок.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2.Методика обработки данных выборочных проверок</w:t>
            </w:r>
          </w:p>
        </w:tc>
      </w:tr>
      <w:tr w:rsidR="00C81B20" w:rsidRPr="00C81B20" w:rsidTr="0061002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ПК-16 - готовностью к использованию знаний о данных оценки технического состояния тран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портных и транспортно-технологических машин и оборудования с использованием диагност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C81B2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ческой аппаратуры и по косвенным признакам</w:t>
            </w:r>
          </w:p>
        </w:tc>
      </w:tr>
      <w:tr w:rsidR="00C81B20" w:rsidRPr="00C81B20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-сущность и особенности методов сбора и регистрации да</w:t>
            </w:r>
            <w:r w:rsidRPr="00C81B20">
              <w:rPr>
                <w:snapToGrid w:val="0"/>
              </w:rPr>
              <w:t>н</w:t>
            </w:r>
            <w:r w:rsidRPr="00C81B20">
              <w:rPr>
                <w:snapToGrid w:val="0"/>
              </w:rPr>
              <w:t>ных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snapToGrid w:val="0"/>
              </w:rPr>
              <w:t>- сущность, особенности и области применения инструментов контроля состояния транспортных и транспортно-технологических машин и оборудов</w:t>
            </w:r>
            <w:r w:rsidRPr="00C81B20">
              <w:rPr>
                <w:snapToGrid w:val="0"/>
              </w:rPr>
              <w:t>а</w:t>
            </w:r>
            <w:r w:rsidRPr="00C81B20">
              <w:rPr>
                <w:snapToGrid w:val="0"/>
              </w:rPr>
              <w:t>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Составить перечень </w:t>
            </w:r>
            <w:proofErr w:type="spellStart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параметов</w:t>
            </w:r>
            <w:proofErr w:type="spellEnd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статистического контроля технического состояния транспортного средства.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2.Методы компьютерной фиксации параметров </w:t>
            </w:r>
            <w:proofErr w:type="gramStart"/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статистического</w:t>
            </w:r>
            <w:proofErr w:type="gramEnd"/>
          </w:p>
        </w:tc>
      </w:tr>
      <w:tr w:rsidR="00C81B20" w:rsidRPr="00C81B20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-выбирать инструмент контроля состояния тран</w:t>
            </w:r>
            <w:r w:rsidRPr="00C81B20">
              <w:rPr>
                <w:snapToGrid w:val="0"/>
              </w:rPr>
              <w:t>с</w:t>
            </w:r>
            <w:r w:rsidRPr="00C81B20">
              <w:rPr>
                <w:snapToGrid w:val="0"/>
              </w:rPr>
              <w:t>портных и транспортно-технологических машин и оборудования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snapToGrid w:val="0"/>
              </w:rPr>
              <w:t>- выбирать инструмент регулирования и управления состоянием транспортных и транспор</w:t>
            </w:r>
            <w:r w:rsidRPr="00C81B20">
              <w:rPr>
                <w:snapToGrid w:val="0"/>
              </w:rPr>
              <w:t>т</w:t>
            </w:r>
            <w:r w:rsidRPr="00C81B20">
              <w:rPr>
                <w:snapToGrid w:val="0"/>
              </w:rPr>
              <w:t>но-технологических машин и оборудования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1.Составить план статистического контроля автомобиля заданной модели.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2.Определить необходимые технические средства статистического ко</w:t>
            </w: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</w:t>
            </w: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троля.</w:t>
            </w:r>
          </w:p>
        </w:tc>
      </w:tr>
      <w:tr w:rsidR="00C81B20" w:rsidRPr="00C81B20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81B20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C81B20">
              <w:rPr>
                <w:snapToGrid w:val="0"/>
              </w:rPr>
              <w:t>- навыками выполнения анализа с помощью разли</w:t>
            </w:r>
            <w:r w:rsidRPr="00C81B20">
              <w:rPr>
                <w:snapToGrid w:val="0"/>
              </w:rPr>
              <w:t>ч</w:t>
            </w:r>
            <w:r w:rsidRPr="00C81B20">
              <w:rPr>
                <w:snapToGrid w:val="0"/>
              </w:rPr>
              <w:t xml:space="preserve">ных инструментов контроля состояния </w:t>
            </w:r>
            <w:r w:rsidRPr="00C81B20">
              <w:rPr>
                <w:snapToGrid w:val="0"/>
              </w:rPr>
              <w:lastRenderedPageBreak/>
              <w:t>транспортных и транспортно-технологических машин и оборудов</w:t>
            </w:r>
            <w:r w:rsidRPr="00C81B20">
              <w:rPr>
                <w:snapToGrid w:val="0"/>
              </w:rPr>
              <w:t>а</w:t>
            </w:r>
            <w:r w:rsidRPr="00C81B20">
              <w:rPr>
                <w:snapToGrid w:val="0"/>
              </w:rPr>
              <w:t>ния</w:t>
            </w:r>
          </w:p>
          <w:p w:rsidR="00C81B20" w:rsidRPr="00C81B20" w:rsidRDefault="00C81B20" w:rsidP="00C81B20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C81B20">
              <w:rPr>
                <w:snapToGrid w:val="0"/>
              </w:rPr>
              <w:t>- навыками регулирования процессов управления с</w:t>
            </w:r>
            <w:r w:rsidRPr="00C81B20">
              <w:rPr>
                <w:snapToGrid w:val="0"/>
              </w:rPr>
              <w:t>о</w:t>
            </w:r>
            <w:r w:rsidRPr="00C81B20">
              <w:rPr>
                <w:snapToGrid w:val="0"/>
              </w:rPr>
              <w:t>стоянием транспортных и транспортно-технологических м</w:t>
            </w:r>
            <w:r w:rsidRPr="00C81B20">
              <w:rPr>
                <w:snapToGrid w:val="0"/>
              </w:rPr>
              <w:t>а</w:t>
            </w:r>
            <w:r w:rsidRPr="00C81B20">
              <w:rPr>
                <w:snapToGrid w:val="0"/>
              </w:rPr>
              <w:t>шин и оборудования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1. Составить таблицу </w:t>
            </w:r>
            <w:r w:rsidRPr="00C81B20">
              <w:rPr>
                <w:rFonts w:ascii="Times New Roman" w:hAnsi="Times New Roman" w:cs="Times New Roman"/>
                <w:sz w:val="24"/>
                <w:szCs w:val="24"/>
              </w:rPr>
              <w:t>EXEL</w:t>
            </w: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для сбора данных.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81B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2.Построить графики статистического распределения данных контроля.</w:t>
            </w:r>
          </w:p>
          <w:p w:rsidR="00C81B20" w:rsidRPr="00C81B20" w:rsidRDefault="00C81B20" w:rsidP="00C81B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C81B20" w:rsidRPr="00C81B20" w:rsidRDefault="00C81B20" w:rsidP="00C81B2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81B20" w:rsidRPr="00C81B20" w:rsidRDefault="00C81B20" w:rsidP="00C81B2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81B20" w:rsidRPr="00C81B20" w:rsidRDefault="00C81B20" w:rsidP="00C81B20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</w:rPr>
      </w:pPr>
    </w:p>
    <w:p w:rsidR="00C81B20" w:rsidRPr="00C81B20" w:rsidRDefault="00C81B20" w:rsidP="00C81B20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  <w:sectPr w:rsidR="00C81B20" w:rsidRPr="00C81B20" w:rsidSect="0039206C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C81B20" w:rsidRPr="00C81B20" w:rsidRDefault="00C81B20" w:rsidP="00C81B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б) Порядок проведения промежуточной аттестации, показатели и критерии оц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е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нивания:</w:t>
      </w:r>
    </w:p>
    <w:p w:rsidR="00C81B20" w:rsidRPr="00C81B20" w:rsidRDefault="00C81B20" w:rsidP="00C81B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Промежуточная аттестация по дисциплине «</w:t>
      </w:r>
      <w:r w:rsidRPr="00C81B20">
        <w:rPr>
          <w:rStyle w:val="FontStyle21"/>
          <w:sz w:val="24"/>
          <w:szCs w:val="24"/>
          <w:lang w:val="ru-RU"/>
        </w:rPr>
        <w:t>Сбор и обработка статистической информации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» включает теоретические вопросы, позволяющие оценить уровень усвоения </w:t>
      </w:r>
      <w:proofErr w:type="gramStart"/>
      <w:r w:rsidRPr="00C81B20">
        <w:rPr>
          <w:rFonts w:ascii="Times New Roman" w:hAnsi="Times New Roman" w:cs="Times New Roman"/>
          <w:sz w:val="24"/>
          <w:szCs w:val="24"/>
          <w:lang w:val="ru-RU"/>
        </w:rPr>
        <w:t>обуча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щимися</w:t>
      </w:r>
      <w:proofErr w:type="gram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</w:t>
      </w:r>
      <w:proofErr w:type="spellStart"/>
      <w:r w:rsidRPr="00C81B2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дится в форме экзамена.</w:t>
      </w:r>
    </w:p>
    <w:p w:rsidR="00C81B20" w:rsidRPr="00C81B20" w:rsidRDefault="00C81B20" w:rsidP="00C81B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дание. </w:t>
      </w:r>
    </w:p>
    <w:p w:rsidR="00C81B20" w:rsidRPr="00C81B20" w:rsidRDefault="00C81B20" w:rsidP="00C81B2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C81B20" w:rsidRPr="00C81B20" w:rsidRDefault="00C81B20" w:rsidP="00C81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</w:t>
      </w:r>
      <w:proofErr w:type="spellStart"/>
      <w:r w:rsidRPr="00C81B2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меняет их в ситуациях повышенной сложности. </w:t>
      </w:r>
    </w:p>
    <w:p w:rsidR="00C81B20" w:rsidRPr="00C81B20" w:rsidRDefault="00C81B20" w:rsidP="00C81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</w:t>
      </w:r>
      <w:proofErr w:type="spellStart"/>
      <w:r w:rsidRPr="00C81B20">
        <w:rPr>
          <w:rFonts w:ascii="Times New Roman" w:hAnsi="Times New Roman" w:cs="Times New Roman"/>
          <w:sz w:val="24"/>
          <w:szCs w:val="24"/>
          <w:lang w:val="ru-RU"/>
        </w:rPr>
        <w:t>сформир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ванности</w:t>
      </w:r>
      <w:proofErr w:type="spell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вые, нестандартные ситуации.</w:t>
      </w:r>
    </w:p>
    <w:p w:rsidR="00C81B20" w:rsidRPr="00C81B20" w:rsidRDefault="00C81B20" w:rsidP="00C81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</w:t>
      </w:r>
      <w:proofErr w:type="spellStart"/>
      <w:r w:rsidRPr="00C81B2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в ходе контрольных мероприятий допускаются оши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вые ситуации.</w:t>
      </w:r>
    </w:p>
    <w:p w:rsidR="00C81B20" w:rsidRPr="00C81B20" w:rsidRDefault="00C81B20" w:rsidP="00C81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C81B20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>теллектуальные навыки решения простых задач.</w:t>
      </w:r>
    </w:p>
    <w:p w:rsidR="00C81B20" w:rsidRPr="00C81B20" w:rsidRDefault="00C81B20" w:rsidP="00C81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C81B2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C81B20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C81B20" w:rsidRPr="00C81B20" w:rsidRDefault="00C81B20" w:rsidP="00C81B20">
      <w:pPr>
        <w:spacing w:after="0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sectPr w:rsidR="00C81B20" w:rsidRPr="00C81B20" w:rsidSect="000A647F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ADB455F"/>
    <w:multiLevelType w:val="hybridMultilevel"/>
    <w:tmpl w:val="A82ABF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0A647F"/>
    <w:rsid w:val="001F0BC7"/>
    <w:rsid w:val="005503F3"/>
    <w:rsid w:val="008230E9"/>
    <w:rsid w:val="00943FB4"/>
    <w:rsid w:val="00B72515"/>
    <w:rsid w:val="00C81B20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64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0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03F3"/>
    <w:rPr>
      <w:rFonts w:ascii="Tahoma" w:hAnsi="Tahoma" w:cs="Tahoma"/>
      <w:sz w:val="16"/>
      <w:szCs w:val="16"/>
    </w:rPr>
  </w:style>
  <w:style w:type="paragraph" w:customStyle="1" w:styleId="Style2">
    <w:name w:val="Style2"/>
    <w:basedOn w:val="a"/>
    <w:rsid w:val="00C81B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3">
    <w:name w:val="Style3"/>
    <w:basedOn w:val="a"/>
    <w:rsid w:val="00C81B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7">
    <w:name w:val="Style7"/>
    <w:basedOn w:val="a"/>
    <w:rsid w:val="00C81B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C81B20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21">
    <w:name w:val="Font Style21"/>
    <w:rsid w:val="00C81B20"/>
    <w:rPr>
      <w:rFonts w:ascii="Times New Roman" w:hAnsi="Times New Roman" w:cs="Times New Roman"/>
      <w:sz w:val="12"/>
      <w:szCs w:val="12"/>
    </w:rPr>
  </w:style>
  <w:style w:type="character" w:customStyle="1" w:styleId="FontStyle31">
    <w:name w:val="Font Style31"/>
    <w:rsid w:val="00C81B20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C81B20"/>
    <w:rPr>
      <w:rFonts w:ascii="Times New Roman" w:hAnsi="Times New Roman" w:cs="Times New Roman"/>
      <w:i/>
      <w:iCs/>
      <w:sz w:val="12"/>
      <w:szCs w:val="12"/>
    </w:rPr>
  </w:style>
  <w:style w:type="paragraph" w:customStyle="1" w:styleId="31">
    <w:name w:val="Основной текст (3)1"/>
    <w:basedOn w:val="a"/>
    <w:rsid w:val="00C81B20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2847</Words>
  <Characters>16230</Characters>
  <Application>Microsoft Office Word</Application>
  <DocSecurity>0</DocSecurity>
  <Lines>135</Lines>
  <Paragraphs>38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19039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2019-2020_m23_04_03-ТЭТм-19_61_plx_Сбор и обработка статистической информации</dc:title>
  <dc:creator>FastReport.NET</dc:creator>
  <cp:lastModifiedBy>l.kramzina</cp:lastModifiedBy>
  <cp:revision>6</cp:revision>
  <cp:lastPrinted>2020-09-23T08:23:00Z</cp:lastPrinted>
  <dcterms:created xsi:type="dcterms:W3CDTF">2020-09-16T04:31:00Z</dcterms:created>
  <dcterms:modified xsi:type="dcterms:W3CDTF">2020-09-23T08:24:00Z</dcterms:modified>
</cp:coreProperties>
</file>