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E82" w:rsidRDefault="004A01A5">
      <w:r>
        <w:rPr>
          <w:noProof/>
        </w:rPr>
        <w:drawing>
          <wp:inline distT="0" distB="0" distL="0" distR="0">
            <wp:extent cx="5940425" cy="8513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2D0E82" w:rsidRDefault="003C4866">
      <w:r>
        <w:rPr>
          <w:noProof/>
        </w:rPr>
        <w:lastRenderedPageBreak/>
        <w:drawing>
          <wp:inline distT="0" distB="0" distL="0" distR="0">
            <wp:extent cx="5940425" cy="7188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4A01A5" w:rsidRPr="004A01A5" w:rsidRDefault="004A01A5" w:rsidP="004A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4A01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"/var/folders/kt/q6pmlrvj6hz3r6jmh0h3lwrm0000gn/T/com.microsoft.Word/WebArchiveCopyPasteTempFiles/page1image12721472" \* MERGEFORMATINET </w:instrText>
      </w:r>
      <w:r w:rsidRPr="004A0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01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14385"/>
            <wp:effectExtent l="0" t="0" r="3175" b="5715"/>
            <wp:docPr id="5" name="Рисунок 5" descr="page1image127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7214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4E9F" w:rsidRPr="007D4E9F" w:rsidRDefault="007D4E9F" w:rsidP="004A01A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</w:t>
      </w:r>
      <w:proofErr w:type="spellStart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промплощадке</w:t>
      </w:r>
      <w:proofErr w:type="spellEnd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Бурибайский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Южуралзолото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Александринская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7D4E9F" w:rsidTr="00F23358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11EA9" w:rsidRPr="007D4E9F" w:rsidTr="00011EA9">
        <w:trPr>
          <w:trHeight w:val="279"/>
        </w:trPr>
        <w:tc>
          <w:tcPr>
            <w:tcW w:w="5000" w:type="pct"/>
            <w:gridSpan w:val="2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b/>
                <w:sz w:val="24"/>
                <w:szCs w:val="24"/>
              </w:rPr>
              <w:t>ОПК – 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современного знания о культуре в организационно-управленческой работе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подходы и принципы в рамках организационно-управленческой работы в организациях, осуществляющих деятельность в профессиональной области 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новых подходов и принципов в рамках организационно-управленческой работы в организациях, осуществляющих деятельность в профессиональной области</w:t>
            </w:r>
          </w:p>
        </w:tc>
      </w:tr>
      <w:tr w:rsidR="007D4E9F" w:rsidRPr="007D4E9F" w:rsidTr="00F23358">
        <w:trPr>
          <w:trHeight w:val="1094"/>
        </w:trPr>
        <w:tc>
          <w:tcPr>
            <w:tcW w:w="5000" w:type="pct"/>
            <w:gridSpan w:val="2"/>
          </w:tcPr>
          <w:p w:rsidR="007D4E9F" w:rsidRPr="009602B8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 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11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7D4E9F" w:rsidTr="001D64C0">
        <w:trPr>
          <w:trHeight w:val="663"/>
        </w:trPr>
        <w:tc>
          <w:tcPr>
            <w:tcW w:w="5000" w:type="pct"/>
            <w:gridSpan w:val="2"/>
          </w:tcPr>
          <w:p w:rsidR="007D4E9F" w:rsidRPr="007D4E9F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ОПК-7 У</w:t>
            </w:r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мением пользоваться компьютером как средством управления и обработки </w:t>
            </w:r>
            <w:proofErr w:type="gramStart"/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ин-формационных</w:t>
            </w:r>
            <w:proofErr w:type="gramEnd"/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массивов</w:t>
            </w:r>
          </w:p>
        </w:tc>
      </w:tr>
      <w:tr w:rsidR="00F23358" w:rsidRPr="007D4E9F" w:rsidTr="00F23358">
        <w:trPr>
          <w:trHeight w:val="19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7D4E9F" w:rsidTr="00F23358">
        <w:trPr>
          <w:trHeight w:val="126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7D4E9F" w:rsidTr="00F23358">
        <w:trPr>
          <w:trHeight w:val="13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</w:t>
            </w:r>
            <w:proofErr w:type="gramStart"/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и  знаниями</w:t>
            </w:r>
            <w:proofErr w:type="gramEnd"/>
            <w:r w:rsidRPr="00F23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7D4E9F" w:rsidTr="001D64C0">
        <w:trPr>
          <w:trHeight w:val="929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7D4E9F" w:rsidTr="00F23358">
        <w:trPr>
          <w:trHeight w:val="13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7D4E9F" w:rsidTr="00F23358">
        <w:trPr>
          <w:trHeight w:val="16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7D4E9F" w:rsidTr="00F23358">
        <w:trPr>
          <w:trHeight w:val="96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7D4E9F" w:rsidTr="001D64C0">
        <w:trPr>
          <w:trHeight w:val="541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ладением методами рационального и комплексного освоения </w:t>
            </w:r>
            <w:proofErr w:type="spellStart"/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георесурсного</w:t>
            </w:r>
            <w:proofErr w:type="spellEnd"/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потенциала недр</w:t>
            </w:r>
            <w:r w:rsidR="007D4E9F"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определения, понятия, правила и методы рационального и комплексного освоения </w:t>
            </w:r>
            <w:proofErr w:type="spellStart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мпи</w:t>
            </w:r>
            <w:proofErr w:type="spellEnd"/>
          </w:p>
        </w:tc>
      </w:tr>
      <w:tr w:rsidR="00C4100C" w:rsidRPr="007D4E9F" w:rsidTr="00F23358">
        <w:trPr>
          <w:trHeight w:val="126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использования методов рационального и комплексного освоения </w:t>
            </w:r>
            <w:proofErr w:type="spellStart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1D64C0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технические сред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опытно-промышленных испыта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7D4E9F" w:rsidTr="007D4E9F">
        <w:trPr>
          <w:trHeight w:val="328"/>
        </w:trPr>
        <w:tc>
          <w:tcPr>
            <w:tcW w:w="5000" w:type="pct"/>
            <w:gridSpan w:val="2"/>
          </w:tcPr>
          <w:p w:rsidR="007D4E9F" w:rsidRPr="001D64C0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ПК-22 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работать с программными продукт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 общего и специального назна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561F1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-4.1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земной поверхности и недр, </w:t>
            </w:r>
            <w:proofErr w:type="gramStart"/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горно-технических</w:t>
            </w:r>
            <w:proofErr w:type="gramEnd"/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систем, подземных и наземных сооружений и отображать информацию в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r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7D4E9F" w:rsidTr="00F23358">
        <w:trPr>
          <w:trHeight w:val="112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7D4E9F" w:rsidTr="00F23358">
        <w:trPr>
          <w:trHeight w:val="111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7D4E9F" w:rsidTr="00F23358">
        <w:trPr>
          <w:trHeight w:val="150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ПСК-4-2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2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1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50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7D4E9F" w:rsidTr="007D4E9F">
        <w:trPr>
          <w:trHeight w:val="523"/>
        </w:trPr>
        <w:tc>
          <w:tcPr>
            <w:tcW w:w="5000" w:type="pct"/>
            <w:gridSpan w:val="2"/>
          </w:tcPr>
          <w:p w:rsidR="007D4E9F" w:rsidRPr="00403304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-4.3 </w:t>
            </w:r>
            <w:r w:rsidR="007D4E9F" w:rsidRPr="0040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7D4E9F" w:rsidTr="00F23358">
        <w:trPr>
          <w:trHeight w:val="112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7D4E9F" w:rsidTr="00F23358">
        <w:trPr>
          <w:trHeight w:val="111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7D4E9F" w:rsidTr="00F23358">
        <w:trPr>
          <w:trHeight w:val="150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ПСК -4.4</w:t>
            </w:r>
          </w:p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7D4E9F" w:rsidTr="00F23358">
        <w:trPr>
          <w:trHeight w:val="112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7D4E9F" w:rsidTr="00F23358">
        <w:trPr>
          <w:trHeight w:val="111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7D4E9F" w:rsidTr="00F23358">
        <w:trPr>
          <w:trHeight w:val="150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</w:t>
            </w:r>
            <w:proofErr w:type="gramStart"/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знаниями  компьютерных</w:t>
            </w:r>
            <w:proofErr w:type="gramEnd"/>
            <w:r w:rsidRPr="009602B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6Структура и содержание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недель 4 в практике на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4, 5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недель 2 в практике на 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6 зачетных единиц, 216 часов.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3 зачетные единицы, 108 часов. 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4"/>
        <w:gridCol w:w="710"/>
        <w:gridCol w:w="8896"/>
        <w:gridCol w:w="1694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урс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proofErr w:type="gram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6.Обеспечение</w:t>
            </w:r>
            <w:proofErr w:type="gram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4A01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производственной практике – практике по получению первичных профессиональных умений и навыков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EF9" w:rsidRPr="0009080B" w:rsidRDefault="00787EF9" w:rsidP="00787EF9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3.1. Геологическое строение месторождения (стратиграфия, литология, тектоника, гидрогеология,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разведанность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шахтного поля).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 Горная часть (графическая часть: план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отвода,  работа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с GPS в т. ч. с применением технологии  GPS.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в горном массиве и в разрабатываемом полезном ископаемом.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Примерные задания на практику для других видов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горно-добывающих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</w:t>
      </w:r>
      <w:proofErr w:type="gramStart"/>
      <w:r w:rsidRPr="00786BD5">
        <w:t>: Чем</w:t>
      </w:r>
      <w:proofErr w:type="gramEnd"/>
      <w:r w:rsidRPr="00786BD5">
        <w:t xml:space="preserve"> представлены руды и вмещающие породы?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</w:t>
      </w:r>
      <w:proofErr w:type="spellStart"/>
      <w:r w:rsidRPr="00786BD5">
        <w:t>проложения</w:t>
      </w:r>
      <w:proofErr w:type="spellEnd"/>
      <w:r w:rsidRPr="00786BD5">
        <w:t xml:space="preserve">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</w:t>
      </w:r>
      <w:proofErr w:type="spellStart"/>
      <w:r w:rsidRPr="00786BD5">
        <w:t>промплощадке</w:t>
      </w:r>
      <w:proofErr w:type="spellEnd"/>
      <w:r w:rsidRPr="00786BD5">
        <w:t xml:space="preserve">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787EF9" w:rsidRPr="009D4EBE" w:rsidRDefault="00787EF9" w:rsidP="00787EF9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787EF9" w:rsidRPr="0009080B" w:rsidRDefault="00787EF9" w:rsidP="00787EF9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В.Н. Гусев 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Калинченко</w:t>
      </w:r>
      <w:proofErr w:type="spellEnd"/>
      <w:r>
        <w:rPr>
          <w:rFonts w:ascii="Times New Roman" w:eastAsia="Times New Roman" w:hAnsi="Times New Roman" w:cs="Times New Roman"/>
          <w:sz w:val="24"/>
        </w:rPr>
        <w:t>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Несмеянова, Ю.Б. Маркшейдерское обеспечение безопасности ведения горных работ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Ю.Б. Несмеянова.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Орлов, Г.В. Сдвижение горных пород и земной поверхности под влиянием подземной разработки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Г.В. Орлов.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забоями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методические указания к курсовому проектированию [Электронный ресурс] : методические указания / Н.П. Сапронова.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Азаров, Б.Ф. Геодезическая практика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Б.Ф. Азаров, И.В. Карелина, Г.И.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Хлебородова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, Б.А. Программное обеспечение геодезии, фотограмметрии, кадастра, инженерных изысканий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Б.А.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Дьяков, Б.Н.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учебник / Б.Н. Дьяков.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И.И.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И.И.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Захаров, М.С. Картографический метод и геоинформационные системы в инженерной геологии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М.С. Захаров, А.Г. Кобзев.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Кузнецов, О.Ф. Основы геодезии и топография местности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Симонян, В.В.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В.В. Симонян,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E96B7C" w:rsidRPr="00E96B7C" w:rsidRDefault="00787EF9" w:rsidP="00E96B7C">
      <w:r>
        <w:rPr>
          <w:rFonts w:ascii="Times New Roman" w:eastAsia="Times New Roman" w:hAnsi="Times New Roman" w:cs="Times New Roman"/>
          <w:sz w:val="24"/>
        </w:rPr>
        <w:t xml:space="preserve">1. Е.А. Горбатова, Е.А.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Емельяненко,О.С.Колесатова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C232D6"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proofErr w:type="gram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787EF9" w:rsidRPr="00FB29F0" w:rsidTr="00581E91">
        <w:trPr>
          <w:trHeight w:val="281"/>
        </w:trPr>
        <w:tc>
          <w:tcPr>
            <w:tcW w:w="3221" w:type="dxa"/>
          </w:tcPr>
          <w:p w:rsidR="00787EF9" w:rsidRPr="00FB29F0" w:rsidRDefault="00787EF9" w:rsidP="00581E9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787EF9" w:rsidRPr="00FB29F0" w:rsidTr="00581E91">
        <w:trPr>
          <w:trHeight w:val="285"/>
        </w:trPr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787EF9" w:rsidRPr="00FB29F0" w:rsidTr="00581E91">
        <w:trPr>
          <w:trHeight w:val="272"/>
        </w:trPr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87EF9" w:rsidRPr="00FB29F0" w:rsidTr="00581E91">
        <w:trPr>
          <w:trHeight w:val="297"/>
        </w:trPr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7EF9" w:rsidRPr="00FB29F0" w:rsidTr="00581E91">
        <w:trPr>
          <w:trHeight w:val="297"/>
        </w:trPr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87EF9" w:rsidRPr="00FB29F0" w:rsidRDefault="00787EF9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C95B20" w:rsidRDefault="00C95B20" w:rsidP="00787EF9">
      <w:pPr>
        <w:keepNext/>
        <w:widowControl w:val="0"/>
        <w:spacing w:before="240" w:after="120" w:line="264" w:lineRule="auto"/>
        <w:ind w:left="567"/>
        <w:outlineLvl w:val="0"/>
      </w:pPr>
    </w:p>
    <w:sectPr w:rsidR="00C95B20" w:rsidSect="000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407F" w:rsidRDefault="00AF407F" w:rsidP="00B468CB">
      <w:pPr>
        <w:spacing w:after="0" w:line="240" w:lineRule="auto"/>
      </w:pPr>
      <w:r>
        <w:separator/>
      </w:r>
    </w:p>
  </w:endnote>
  <w:endnote w:type="continuationSeparator" w:id="0">
    <w:p w:rsidR="00AF407F" w:rsidRDefault="00AF407F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407F" w:rsidRDefault="00AF407F" w:rsidP="00B468CB">
      <w:pPr>
        <w:spacing w:after="0" w:line="240" w:lineRule="auto"/>
      </w:pPr>
      <w:r>
        <w:separator/>
      </w:r>
    </w:p>
  </w:footnote>
  <w:footnote w:type="continuationSeparator" w:id="0">
    <w:p w:rsidR="00AF407F" w:rsidRDefault="00AF407F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A"/>
    <w:rsid w:val="00011EA9"/>
    <w:rsid w:val="000A0A0D"/>
    <w:rsid w:val="000B030B"/>
    <w:rsid w:val="000E28F3"/>
    <w:rsid w:val="00107F58"/>
    <w:rsid w:val="001D64C0"/>
    <w:rsid w:val="002D0E82"/>
    <w:rsid w:val="003A4C34"/>
    <w:rsid w:val="003C4866"/>
    <w:rsid w:val="00402EAD"/>
    <w:rsid w:val="00403304"/>
    <w:rsid w:val="004A01A5"/>
    <w:rsid w:val="004E52A3"/>
    <w:rsid w:val="00574C17"/>
    <w:rsid w:val="005D0AAA"/>
    <w:rsid w:val="007561F1"/>
    <w:rsid w:val="00787EF9"/>
    <w:rsid w:val="007D4E9F"/>
    <w:rsid w:val="008B6FC6"/>
    <w:rsid w:val="0090090D"/>
    <w:rsid w:val="009602B8"/>
    <w:rsid w:val="00AF407F"/>
    <w:rsid w:val="00B468CB"/>
    <w:rsid w:val="00BF4870"/>
    <w:rsid w:val="00C232D6"/>
    <w:rsid w:val="00C4100C"/>
    <w:rsid w:val="00C95B20"/>
    <w:rsid w:val="00E0497E"/>
    <w:rsid w:val="00E96B7C"/>
    <w:rsid w:val="00F23358"/>
    <w:rsid w:val="00F32236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EC85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styleId="afe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98086-B0AE-0D45-9B2A-9CBFD98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sz a</cp:lastModifiedBy>
  <cp:revision>19</cp:revision>
  <dcterms:created xsi:type="dcterms:W3CDTF">2019-02-18T13:30:00Z</dcterms:created>
  <dcterms:modified xsi:type="dcterms:W3CDTF">2020-10-30T07:44:00Z</dcterms:modified>
</cp:coreProperties>
</file>