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4DD6" w:rsidRDefault="00472269" w:rsidP="006F6620">
      <w:pPr>
        <w:ind w:hanging="993"/>
      </w:pPr>
      <w:r>
        <w:rPr>
          <w:noProof/>
        </w:rPr>
        <w:drawing>
          <wp:inline distT="0" distB="0" distL="0" distR="0">
            <wp:extent cx="6730410" cy="965639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тео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3821" cy="96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DD6">
        <w:br w:type="page"/>
      </w:r>
    </w:p>
    <w:p w:rsidR="00A94DD6" w:rsidRDefault="00472269" w:rsidP="006F6620">
      <w:pPr>
        <w:ind w:hanging="993"/>
      </w:pPr>
      <w:r>
        <w:rPr>
          <w:noProof/>
        </w:rPr>
        <w:lastRenderedPageBreak/>
        <w:drawing>
          <wp:inline distT="0" distB="0" distL="0" distR="0">
            <wp:extent cx="6730410" cy="9101701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450" cy="910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DD6">
        <w:br w:type="page"/>
      </w:r>
    </w:p>
    <w:p w:rsidR="007A45F5" w:rsidRPr="007A45F5" w:rsidRDefault="007A45F5" w:rsidP="007A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5F5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7A45F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"/var/folders/kt/q6pmlrvj6hz3r6jmh0h3lwrm0000gn/T/com.microsoft.Word/WebArchiveCopyPasteTempFiles/page1image20867232" \* MERGEFORMATINET </w:instrText>
      </w:r>
      <w:r w:rsidRPr="007A45F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A45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14385"/>
            <wp:effectExtent l="0" t="0" r="3175" b="5715"/>
            <wp:docPr id="13" name="Рисунок 13" descr="page1image20867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208672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5F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3283F" w:rsidRPr="00E63858" w:rsidRDefault="0063283F" w:rsidP="006F6620">
      <w:pPr>
        <w:pStyle w:val="1"/>
        <w:spacing w:after="0"/>
        <w:ind w:left="-993"/>
        <w:rPr>
          <w:rStyle w:val="FontStyle16"/>
          <w:b/>
          <w:bCs w:val="0"/>
          <w:sz w:val="24"/>
          <w:szCs w:val="24"/>
        </w:rPr>
      </w:pPr>
      <w:r w:rsidRPr="0063283F">
        <w:rPr>
          <w:rStyle w:val="FontStyle16"/>
          <w:sz w:val="24"/>
          <w:szCs w:val="24"/>
        </w:rPr>
        <w:br w:type="page"/>
      </w:r>
      <w:r w:rsidR="006F6620" w:rsidRPr="00945066">
        <w:rPr>
          <w:rStyle w:val="FontStyle16"/>
          <w:sz w:val="24"/>
          <w:szCs w:val="24"/>
        </w:rPr>
        <w:lastRenderedPageBreak/>
        <w:t xml:space="preserve">                          </w:t>
      </w:r>
      <w:r w:rsidRPr="00E63858">
        <w:rPr>
          <w:rStyle w:val="FontStyle16"/>
          <w:b/>
          <w:sz w:val="24"/>
          <w:szCs w:val="24"/>
        </w:rPr>
        <w:t xml:space="preserve">1 Цели освоения дисциплины </w:t>
      </w:r>
    </w:p>
    <w:p w:rsidR="00E63858" w:rsidRPr="000F02B9" w:rsidRDefault="00E63858" w:rsidP="00E63858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горного инженера-маркшейдера математическая обработ</w:t>
      </w:r>
      <w:r>
        <w:rPr>
          <w:rFonts w:ascii="Times New Roman" w:hAnsi="Times New Roman"/>
          <w:sz w:val="24"/>
          <w:szCs w:val="24"/>
        </w:rPr>
        <w:t xml:space="preserve">ка маркшейдерско-геодезической </w:t>
      </w:r>
      <w:r w:rsidRPr="000F02B9">
        <w:rPr>
          <w:rFonts w:ascii="Times New Roman" w:hAnsi="Times New Roman"/>
          <w:sz w:val="24"/>
          <w:szCs w:val="24"/>
        </w:rPr>
        <w:t>и горно-геологической информации является важнейшей из дисциплин. Правильно обработанные маркшейдерские измерения – одна из предпосылок рациональной и безопасной разработки месторождения.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Целью преподавания дисциплины является формирование у студентов прочных знаний о характере и особенностях обработки различных видов маркшейдерско-геодезической информации, привития навыков выполнения необходимых вычислений.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83F" w:rsidRPr="0063283F" w:rsidRDefault="0063283F" w:rsidP="00E63858">
      <w:pPr>
        <w:pStyle w:val="1"/>
        <w:rPr>
          <w:rStyle w:val="FontStyle21"/>
          <w:sz w:val="24"/>
          <w:szCs w:val="24"/>
        </w:rPr>
      </w:pPr>
      <w:r w:rsidRPr="0063283F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="00E63858">
        <w:rPr>
          <w:rStyle w:val="FontStyle21"/>
          <w:sz w:val="24"/>
          <w:szCs w:val="24"/>
        </w:rPr>
        <w:t xml:space="preserve"> </w:t>
      </w:r>
      <w:r w:rsidRPr="0063283F">
        <w:rPr>
          <w:rStyle w:val="FontStyle21"/>
          <w:sz w:val="24"/>
          <w:szCs w:val="24"/>
        </w:rPr>
        <w:t>подготовки специалиста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Дисциплина</w:t>
      </w:r>
      <w:r w:rsidRPr="0063283F">
        <w:rPr>
          <w:rStyle w:val="FontStyle16"/>
          <w:sz w:val="24"/>
          <w:szCs w:val="24"/>
        </w:rPr>
        <w:t xml:space="preserve"> «</w:t>
      </w:r>
      <w:r w:rsidR="00CD5230">
        <w:rPr>
          <w:rFonts w:ascii="Times New Roman" w:hAnsi="Times New Roman" w:cs="Times New Roman"/>
          <w:sz w:val="24"/>
          <w:szCs w:val="24"/>
          <w:u w:val="single"/>
        </w:rPr>
        <w:t>Теория ошибок и уравнительные вычисления</w:t>
      </w:r>
      <w:r w:rsidRPr="0063283F">
        <w:rPr>
          <w:rStyle w:val="FontStyle16"/>
          <w:sz w:val="24"/>
          <w:szCs w:val="24"/>
        </w:rPr>
        <w:t xml:space="preserve">» </w:t>
      </w:r>
      <w:r w:rsidRPr="00E63858">
        <w:rPr>
          <w:rStyle w:val="FontStyle16"/>
          <w:b w:val="0"/>
          <w:sz w:val="24"/>
          <w:szCs w:val="24"/>
        </w:rPr>
        <w:t xml:space="preserve">входит в </w:t>
      </w:r>
      <w:r w:rsidR="004A387B">
        <w:rPr>
          <w:rStyle w:val="FontStyle16"/>
          <w:b w:val="0"/>
          <w:sz w:val="24"/>
          <w:szCs w:val="24"/>
        </w:rPr>
        <w:t>базовую</w:t>
      </w:r>
      <w:r w:rsidRPr="00E63858">
        <w:rPr>
          <w:rStyle w:val="FontStyle16"/>
          <w:b w:val="0"/>
          <w:sz w:val="24"/>
          <w:szCs w:val="24"/>
        </w:rPr>
        <w:t xml:space="preserve"> часть</w:t>
      </w:r>
      <w:r w:rsidRPr="0063283F">
        <w:rPr>
          <w:rStyle w:val="FontStyle16"/>
          <w:color w:val="C0000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sz w:val="24"/>
          <w:szCs w:val="24"/>
        </w:rPr>
        <w:t>учебного плана подготовки специалистов по специальности 21.5.04 Горное дело специализация Маркшейдерское дело.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таких дисциплин, как</w:t>
      </w:r>
      <w:r w:rsidRPr="0063283F">
        <w:rPr>
          <w:rStyle w:val="FontStyle16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E63858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E63858">
        <w:rPr>
          <w:rFonts w:ascii="Times New Roman" w:hAnsi="Times New Roman" w:cs="Times New Roman"/>
          <w:bCs/>
          <w:sz w:val="24"/>
          <w:szCs w:val="24"/>
        </w:rPr>
        <w:t>Геодезия</w:t>
      </w:r>
      <w:r w:rsidR="00646410">
        <w:rPr>
          <w:rFonts w:ascii="Times New Roman" w:hAnsi="Times New Roman" w:cs="Times New Roman"/>
          <w:bCs/>
          <w:sz w:val="24"/>
          <w:szCs w:val="24"/>
        </w:rPr>
        <w:t xml:space="preserve"> и 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Геодезия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646410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Default="0063283F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410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изучения таких дисциплин, как</w:t>
      </w:r>
      <w:r w:rsidRPr="0063283F">
        <w:rPr>
          <w:rStyle w:val="FontStyle16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Технология производства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646410" w:rsidRPr="000F02B9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Анализ и оценка результатов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646410" w:rsidRPr="000F02B9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Высшая геодезия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646410" w:rsidRPr="000F02B9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Дистанционные методы зондирования Земли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Маркшейдерские работы при строительстве подземных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безопасности ведения горных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горных работ  и строительства гидротехнических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Pr="000F02B9" w:rsidRDefault="00646410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83F" w:rsidRPr="00593B66" w:rsidRDefault="0063283F" w:rsidP="00515D2D">
      <w:pPr>
        <w:spacing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593B66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63283F" w:rsidRPr="00593B66" w:rsidRDefault="0063283F" w:rsidP="00515D2D">
      <w:pPr>
        <w:tabs>
          <w:tab w:val="left" w:pos="851"/>
        </w:tabs>
        <w:spacing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593B66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="006F6620" w:rsidRPr="0063283F">
        <w:rPr>
          <w:rStyle w:val="FontStyle16"/>
          <w:sz w:val="24"/>
          <w:szCs w:val="24"/>
        </w:rPr>
        <w:t>«</w:t>
      </w:r>
      <w:r w:rsidR="006F6620">
        <w:rPr>
          <w:rFonts w:ascii="Times New Roman" w:hAnsi="Times New Roman" w:cs="Times New Roman"/>
          <w:sz w:val="24"/>
          <w:szCs w:val="24"/>
          <w:u w:val="single"/>
        </w:rPr>
        <w:t>Теория ошибок и уравнительные вычисления</w:t>
      </w:r>
      <w:r w:rsidR="006F6620">
        <w:rPr>
          <w:rStyle w:val="FontStyle16"/>
          <w:sz w:val="24"/>
          <w:szCs w:val="24"/>
        </w:rPr>
        <w:t>»</w:t>
      </w:r>
      <w:r w:rsidR="00593B66" w:rsidRPr="0063283F">
        <w:rPr>
          <w:rStyle w:val="FontStyle16"/>
          <w:sz w:val="24"/>
          <w:szCs w:val="24"/>
        </w:rPr>
        <w:t xml:space="preserve"> </w:t>
      </w:r>
      <w:r w:rsidRPr="00593B66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515D2D" w:rsidRPr="00515D2D" w:rsidTr="003518E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CD5230" w:rsidP="00515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230">
              <w:rPr>
                <w:rFonts w:ascii="Times New Roman" w:hAnsi="Times New Roman"/>
                <w:b/>
                <w:sz w:val="24"/>
                <w:szCs w:val="24"/>
              </w:rPr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CD5230" w:rsidRPr="00515D2D" w:rsidTr="00CD523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CD5230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словия применения и математической обработки результатов измерений в запроектированной сети, виды геодезических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создаваемых, на местности;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адачи, условия (причины) и методы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ивания геодезических построений;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трогие и нестрогие методы уравнивания, условия выбора метода уравнивания</w:t>
            </w:r>
          </w:p>
        </w:tc>
      </w:tr>
      <w:tr w:rsidR="00CD5230" w:rsidRPr="00515D2D" w:rsidTr="00CD523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CD5230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рименять конкретны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тип геодезического построения;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пределять метод уравнивания для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видов геодезической основы;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равнивать геодезические сети, выполнять предрасчёт точности измерений и оценку точности результатов измерений, определять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начение, вид геодезической сети</w:t>
            </w:r>
          </w:p>
        </w:tc>
      </w:tr>
      <w:tr w:rsidR="00CD5230" w:rsidRPr="00515D2D" w:rsidTr="003518E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D5230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>одами создания геодезической ос</w:t>
            </w:r>
            <w:r w:rsidRPr="00CD523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овы для конкретного вида предприятия;</w:t>
            </w:r>
            <w:r w:rsidRPr="00CD5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методикой уравнивания создаваемого геодезического обоснования; знанием  программных продук</w:t>
            </w:r>
            <w:r w:rsidRPr="00CD5230">
              <w:rPr>
                <w:sz w:val="24"/>
                <w:szCs w:val="24"/>
              </w:rPr>
              <w:t xml:space="preserve">тов, повышающих </w:t>
            </w:r>
            <w:r>
              <w:rPr>
                <w:sz w:val="24"/>
                <w:szCs w:val="24"/>
              </w:rPr>
              <w:lastRenderedPageBreak/>
              <w:t>производительность труда уравнительных вычис</w:t>
            </w:r>
            <w:r w:rsidRPr="00CD5230">
              <w:rPr>
                <w:sz w:val="24"/>
                <w:szCs w:val="24"/>
              </w:rPr>
              <w:t>лений</w:t>
            </w:r>
          </w:p>
        </w:tc>
      </w:tr>
      <w:tr w:rsidR="00CD5230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912FA0" w:rsidRDefault="00AE624A" w:rsidP="00CD5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24A">
              <w:rPr>
                <w:rFonts w:ascii="Times New Roman" w:hAnsi="Times New Roman"/>
                <w:b/>
                <w:sz w:val="24"/>
                <w:szCs w:val="24"/>
              </w:rPr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AE624A" w:rsidRPr="00515D2D" w:rsidTr="00AE624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24A" w:rsidRPr="00515D2D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24A" w:rsidRPr="00AE624A" w:rsidRDefault="00AE624A" w:rsidP="00AE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 xml:space="preserve">ринципы исследования, причины и условия уравнивания геодезических построений,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уравнительных вычислений;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словия применения метода уравнивания</w:t>
            </w:r>
          </w:p>
        </w:tc>
      </w:tr>
      <w:tr w:rsidR="00CD5230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AE624A" w:rsidP="00AE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ыбирать метод уравнивания для конкретного вида геодезической сети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ыполнять анали</w:t>
            </w:r>
            <w:r>
              <w:rPr>
                <w:rFonts w:ascii="Times New Roman" w:hAnsi="Times New Roman"/>
                <w:sz w:val="24"/>
                <w:szCs w:val="24"/>
              </w:rPr>
              <w:t>з выбранного метода уравнивания,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рименять выбранный метод уравнивания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AE624A" w:rsidP="00AE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риёмами математической </w:t>
            </w:r>
            <w:r>
              <w:rPr>
                <w:rFonts w:ascii="Times New Roman" w:hAnsi="Times New Roman"/>
                <w:sz w:val="24"/>
                <w:szCs w:val="24"/>
              </w:rPr>
              <w:t>обработки результатов измерений,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знанием методов уравнивания,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рамотно применять методы уравнивания геодезических сетей</w:t>
            </w:r>
          </w:p>
        </w:tc>
      </w:tr>
      <w:tr w:rsidR="00CD5230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CD5230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</w:tr>
      <w:tr w:rsidR="00CD5230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</w:tr>
      <w:tr w:rsidR="00CD5230" w:rsidRPr="00515D2D" w:rsidTr="00D22FA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</w:tbl>
    <w:p w:rsidR="00A451E1" w:rsidRDefault="00A451E1" w:rsidP="00A451E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451E1" w:rsidRDefault="00A451E1" w:rsidP="00A451E1">
      <w:pPr>
        <w:pStyle w:val="1"/>
        <w:rPr>
          <w:rStyle w:val="FontStyle18"/>
          <w:b/>
          <w:szCs w:val="24"/>
        </w:rPr>
      </w:pPr>
    </w:p>
    <w:p w:rsidR="00A451E1" w:rsidRPr="00951970" w:rsidRDefault="00A451E1" w:rsidP="00A451E1">
      <w:pPr>
        <w:sectPr w:rsidR="00A451E1" w:rsidRPr="00951970" w:rsidSect="003518E8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451E1" w:rsidRPr="00A451E1" w:rsidRDefault="00A451E1" w:rsidP="00A451E1">
      <w:pPr>
        <w:pStyle w:val="1"/>
        <w:spacing w:before="0"/>
        <w:rPr>
          <w:rStyle w:val="FontStyle18"/>
          <w:b/>
          <w:i/>
          <w:color w:val="C00000"/>
          <w:sz w:val="24"/>
          <w:szCs w:val="24"/>
        </w:rPr>
      </w:pPr>
      <w:r w:rsidRPr="00A451E1">
        <w:rPr>
          <w:rStyle w:val="FontStyle18"/>
          <w:b/>
          <w:sz w:val="24"/>
          <w:szCs w:val="24"/>
        </w:rPr>
        <w:lastRenderedPageBreak/>
        <w:t>4 Структура и</w:t>
      </w:r>
      <w:r w:rsidR="00BA032E">
        <w:rPr>
          <w:rStyle w:val="FontStyle18"/>
          <w:b/>
          <w:sz w:val="24"/>
          <w:szCs w:val="24"/>
        </w:rPr>
        <w:t xml:space="preserve"> содержание дисциплины (модуля)</w:t>
      </w:r>
    </w:p>
    <w:p w:rsidR="00A451E1" w:rsidRPr="00A451E1" w:rsidRDefault="00A451E1" w:rsidP="00A451E1">
      <w:pPr>
        <w:tabs>
          <w:tab w:val="left" w:pos="851"/>
        </w:tabs>
        <w:spacing w:after="12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153EC" w:rsidRPr="00C153EC">
        <w:rPr>
          <w:rStyle w:val="FontStyle18"/>
          <w:b w:val="0"/>
          <w:sz w:val="24"/>
          <w:szCs w:val="24"/>
          <w:u w:val="single"/>
        </w:rPr>
        <w:t>3</w:t>
      </w:r>
      <w:r w:rsidRPr="00A451E1">
        <w:rPr>
          <w:rStyle w:val="FontStyle18"/>
          <w:b w:val="0"/>
          <w:sz w:val="24"/>
          <w:szCs w:val="24"/>
        </w:rPr>
        <w:t xml:space="preserve"> зачетных единиц </w:t>
      </w:r>
      <w:r w:rsidR="00C153EC">
        <w:rPr>
          <w:rStyle w:val="FontStyle18"/>
          <w:b w:val="0"/>
          <w:sz w:val="24"/>
          <w:szCs w:val="24"/>
          <w:u w:val="single"/>
        </w:rPr>
        <w:t>108</w:t>
      </w:r>
      <w:r w:rsidRPr="00A451E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AE624A">
        <w:rPr>
          <w:rStyle w:val="FontStyle18"/>
          <w:b w:val="0"/>
          <w:sz w:val="24"/>
          <w:szCs w:val="24"/>
          <w:u w:val="single"/>
        </w:rPr>
        <w:t>52</w:t>
      </w:r>
      <w:r w:rsidR="00A3681A">
        <w:rPr>
          <w:rStyle w:val="FontStyle18"/>
          <w:b w:val="0"/>
          <w:sz w:val="24"/>
          <w:szCs w:val="24"/>
          <w:u w:val="single"/>
        </w:rPr>
        <w:t xml:space="preserve"> </w:t>
      </w:r>
      <w:r w:rsidRPr="00A451E1">
        <w:rPr>
          <w:rStyle w:val="FontStyle18"/>
          <w:b w:val="0"/>
          <w:sz w:val="24"/>
          <w:szCs w:val="24"/>
        </w:rPr>
        <w:t>акад. часов: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>аудиторная –</w:t>
      </w:r>
      <w:r w:rsidR="00A3681A">
        <w:rPr>
          <w:rStyle w:val="FontStyle18"/>
          <w:b w:val="0"/>
          <w:sz w:val="24"/>
          <w:szCs w:val="24"/>
        </w:rPr>
        <w:t xml:space="preserve"> </w:t>
      </w:r>
      <w:r w:rsidR="00AE624A">
        <w:rPr>
          <w:rStyle w:val="FontStyle18"/>
          <w:b w:val="0"/>
          <w:sz w:val="24"/>
          <w:szCs w:val="24"/>
          <w:u w:val="single"/>
        </w:rPr>
        <w:t>51</w:t>
      </w:r>
      <w:r w:rsidRPr="00A451E1">
        <w:rPr>
          <w:rStyle w:val="FontStyle18"/>
          <w:b w:val="0"/>
          <w:sz w:val="24"/>
          <w:szCs w:val="24"/>
        </w:rPr>
        <w:t xml:space="preserve"> акад. часов;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AE624A">
        <w:rPr>
          <w:rStyle w:val="FontStyle18"/>
          <w:b w:val="0"/>
          <w:sz w:val="24"/>
          <w:szCs w:val="24"/>
          <w:u w:val="single"/>
        </w:rPr>
        <w:t>0,95</w:t>
      </w:r>
      <w:r w:rsidR="00D92577">
        <w:rPr>
          <w:rStyle w:val="FontStyle18"/>
          <w:b w:val="0"/>
          <w:sz w:val="24"/>
          <w:szCs w:val="24"/>
        </w:rPr>
        <w:t xml:space="preserve"> </w:t>
      </w:r>
      <w:r w:rsidRPr="00A451E1">
        <w:rPr>
          <w:rStyle w:val="FontStyle18"/>
          <w:b w:val="0"/>
          <w:sz w:val="24"/>
          <w:szCs w:val="24"/>
        </w:rPr>
        <w:t xml:space="preserve">акад. часов 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AE624A">
        <w:rPr>
          <w:rStyle w:val="FontStyle18"/>
          <w:b w:val="0"/>
          <w:sz w:val="24"/>
          <w:szCs w:val="24"/>
          <w:u w:val="single"/>
        </w:rPr>
        <w:t>56,1</w:t>
      </w:r>
      <w:r w:rsidR="00C153EC">
        <w:rPr>
          <w:rStyle w:val="FontStyle18"/>
          <w:b w:val="0"/>
          <w:sz w:val="24"/>
          <w:szCs w:val="24"/>
          <w:u w:val="single"/>
        </w:rPr>
        <w:t xml:space="preserve"> </w:t>
      </w:r>
      <w:r w:rsidRPr="00A451E1">
        <w:rPr>
          <w:rStyle w:val="FontStyle18"/>
          <w:b w:val="0"/>
          <w:sz w:val="24"/>
          <w:szCs w:val="24"/>
        </w:rPr>
        <w:t>акад. часов;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9"/>
        <w:gridCol w:w="584"/>
        <w:gridCol w:w="609"/>
        <w:gridCol w:w="700"/>
        <w:gridCol w:w="697"/>
        <w:gridCol w:w="1042"/>
        <w:gridCol w:w="3375"/>
        <w:gridCol w:w="3058"/>
        <w:gridCol w:w="1162"/>
      </w:tblGrid>
      <w:tr w:rsidR="00A451E1" w:rsidRPr="00A451E1" w:rsidTr="00A31CDA">
        <w:trPr>
          <w:cantSplit/>
          <w:trHeight w:val="1156"/>
          <w:tblHeader/>
          <w:jc w:val="center"/>
        </w:trPr>
        <w:tc>
          <w:tcPr>
            <w:tcW w:w="1424" w:type="pct"/>
            <w:vMerge w:val="restart"/>
            <w:vAlign w:val="center"/>
          </w:tcPr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451E1" w:rsidRPr="00A451E1" w:rsidRDefault="00A451E1" w:rsidP="00DE33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451E1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639" w:type="pct"/>
            <w:gridSpan w:val="3"/>
            <w:vAlign w:val="center"/>
          </w:tcPr>
          <w:p w:rsidR="00A451E1" w:rsidRPr="006466F4" w:rsidRDefault="00A451E1" w:rsidP="00DE335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451E1" w:rsidRPr="00A451E1" w:rsidTr="00A31CDA">
        <w:trPr>
          <w:cantSplit/>
          <w:trHeight w:val="1134"/>
          <w:tblHeader/>
          <w:jc w:val="center"/>
        </w:trPr>
        <w:tc>
          <w:tcPr>
            <w:tcW w:w="1424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лаборат.</w:t>
            </w:r>
          </w:p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</w:tr>
      <w:tr w:rsidR="00A451E1" w:rsidRPr="00A451E1" w:rsidTr="00A31CDA">
        <w:trPr>
          <w:trHeight w:val="268"/>
          <w:jc w:val="center"/>
        </w:trPr>
        <w:tc>
          <w:tcPr>
            <w:tcW w:w="1424" w:type="pct"/>
          </w:tcPr>
          <w:p w:rsidR="00A451E1" w:rsidRPr="007353AC" w:rsidRDefault="007353AC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FD4BD6" w:rsidRPr="007353AC">
              <w:rPr>
                <w:rFonts w:ascii="Times New Roman" w:hAnsi="Times New Roman"/>
                <w:b/>
                <w:sz w:val="24"/>
                <w:szCs w:val="24"/>
              </w:rPr>
              <w:t xml:space="preserve">Раздел . </w:t>
            </w: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Элементы теории  погрешностей (ошибок) геодезических  измерений</w:t>
            </w:r>
          </w:p>
        </w:tc>
        <w:tc>
          <w:tcPr>
            <w:tcW w:w="186" w:type="pct"/>
            <w:vAlign w:val="center"/>
          </w:tcPr>
          <w:p w:rsidR="00A451E1" w:rsidRPr="00A31CDA" w:rsidRDefault="00D92577" w:rsidP="00DE3353">
            <w:pPr>
              <w:pStyle w:val="Style14"/>
              <w:widowControl/>
              <w:ind w:firstLine="0"/>
              <w:jc w:val="center"/>
            </w:pPr>
            <w:r w:rsidRPr="00A31CDA">
              <w:t>8</w:t>
            </w:r>
          </w:p>
        </w:tc>
        <w:tc>
          <w:tcPr>
            <w:tcW w:w="19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3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E3353" w:rsidRPr="00A451E1" w:rsidTr="00586E17">
        <w:trPr>
          <w:trHeight w:val="422"/>
          <w:jc w:val="center"/>
        </w:trPr>
        <w:tc>
          <w:tcPr>
            <w:tcW w:w="1424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rPr>
                <w:color w:val="C00000"/>
              </w:rPr>
            </w:pPr>
            <w:r w:rsidRPr="00FD4BD6">
              <w:t>1.1. Тема.</w:t>
            </w:r>
            <w:r w:rsidRPr="000F02B9">
              <w:t xml:space="preserve"> </w:t>
            </w:r>
            <w:r w:rsidRPr="007353AC">
              <w:t>Общие сведения об измерениях</w:t>
            </w:r>
          </w:p>
        </w:tc>
        <w:tc>
          <w:tcPr>
            <w:tcW w:w="186" w:type="pct"/>
            <w:vAlign w:val="center"/>
          </w:tcPr>
          <w:p w:rsidR="00DE3353" w:rsidRPr="00A31CDA" w:rsidRDefault="00DE3353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E3353" w:rsidRPr="00A31CDA" w:rsidRDefault="003C3E6E" w:rsidP="00DE3353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23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E3353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DE3353" w:rsidRDefault="00DE3353" w:rsidP="00DE3353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E3353" w:rsidRPr="00030D6B" w:rsidRDefault="00030D6B" w:rsidP="00DE3353">
            <w:pPr>
              <w:pStyle w:val="Style14"/>
              <w:widowControl/>
              <w:ind w:firstLine="0"/>
              <w:jc w:val="left"/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DE3353" w:rsidRPr="008D6EA1" w:rsidRDefault="00AE624A" w:rsidP="00AE62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ПК-7, ПК-14</w:t>
            </w:r>
            <w:r w:rsidR="008D6EA1">
              <w:t>, ПСК-4.1, ПСК-4.3</w:t>
            </w:r>
          </w:p>
        </w:tc>
      </w:tr>
      <w:tr w:rsidR="00AE624A" w:rsidRPr="00A451E1" w:rsidTr="00586E17">
        <w:trPr>
          <w:trHeight w:val="422"/>
          <w:jc w:val="center"/>
        </w:trPr>
        <w:tc>
          <w:tcPr>
            <w:tcW w:w="1424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4BD6">
              <w:t>1.2. Тема</w:t>
            </w:r>
            <w:r>
              <w:t>.</w:t>
            </w:r>
            <w:r w:rsidRPr="000F02B9">
              <w:t xml:space="preserve"> </w:t>
            </w:r>
            <w:r w:rsidRPr="007353AC">
              <w:t>Погрешности результатов измерений</w:t>
            </w:r>
          </w:p>
        </w:tc>
        <w:tc>
          <w:tcPr>
            <w:tcW w:w="186" w:type="pct"/>
            <w:vAlign w:val="center"/>
          </w:tcPr>
          <w:p w:rsidR="00AE624A" w:rsidRPr="00A31CDA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AE624A" w:rsidRPr="00586E17" w:rsidRDefault="003C3E6E" w:rsidP="00AE62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586E17">
        <w:trPr>
          <w:trHeight w:val="422"/>
          <w:jc w:val="center"/>
        </w:trPr>
        <w:tc>
          <w:tcPr>
            <w:tcW w:w="1424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1.3. Тема.</w:t>
            </w:r>
            <w:r w:rsidRPr="000F02B9">
              <w:t xml:space="preserve"> </w:t>
            </w:r>
            <w:r w:rsidRPr="007353AC">
              <w:t>Задачи теории погрешностей измерений</w:t>
            </w:r>
          </w:p>
        </w:tc>
        <w:tc>
          <w:tcPr>
            <w:tcW w:w="186" w:type="pct"/>
            <w:vAlign w:val="center"/>
          </w:tcPr>
          <w:p w:rsidR="00AE624A" w:rsidRPr="00A31CDA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AE624A" w:rsidRPr="00586E17" w:rsidRDefault="003C3E6E" w:rsidP="00AE62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B0779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586E1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7353AC" w:rsidRDefault="00D92577" w:rsidP="00DE3353">
            <w:pPr>
              <w:pStyle w:val="aa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353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353AC">
              <w:rPr>
                <w:b/>
              </w:rPr>
              <w:t xml:space="preserve"> </w:t>
            </w:r>
            <w:r w:rsidRPr="007353AC">
              <w:rPr>
                <w:rFonts w:ascii="Times New Roman" w:hAnsi="Times New Roman"/>
                <w:b/>
                <w:sz w:val="22"/>
                <w:szCs w:val="22"/>
              </w:rPr>
              <w:t>Равноточные измерения</w:t>
            </w:r>
          </w:p>
        </w:tc>
        <w:tc>
          <w:tcPr>
            <w:tcW w:w="186" w:type="pct"/>
            <w:vAlign w:val="center"/>
          </w:tcPr>
          <w:p w:rsidR="00D92577" w:rsidRPr="00A31CDA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2.1. Тема. Вычисление наиболее точного по вероятности значения</w:t>
            </w:r>
          </w:p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</w:pPr>
            <w:r w:rsidRPr="00CD2645">
              <w:t>результата измерений одной и той же величины</w:t>
            </w:r>
          </w:p>
        </w:tc>
        <w:tc>
          <w:tcPr>
            <w:tcW w:w="186" w:type="pct"/>
            <w:vAlign w:val="center"/>
          </w:tcPr>
          <w:p w:rsidR="00D92577" w:rsidRPr="00A31CDA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3C3E6E" w:rsidP="00DE335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3C3E6E" w:rsidP="00DE3353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D92577" w:rsidRPr="00A451E1" w:rsidRDefault="00DE3353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92577" w:rsidRPr="00C823CD" w:rsidRDefault="00C823CD" w:rsidP="00DE335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E624A" w:rsidRDefault="00AE624A" w:rsidP="00AE624A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586E1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586E1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586E17" w:rsidRDefault="003C3E6E" w:rsidP="00A368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3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268"/>
          <w:jc w:val="center"/>
        </w:trPr>
        <w:tc>
          <w:tcPr>
            <w:tcW w:w="1424" w:type="pct"/>
          </w:tcPr>
          <w:p w:rsidR="00D92577" w:rsidRPr="00D7349B" w:rsidRDefault="00D92577" w:rsidP="00DE3353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D7349B">
              <w:rPr>
                <w:b/>
              </w:rPr>
              <w:t>3. Раздел. Оценка точности результ</w:t>
            </w:r>
            <w:r w:rsidR="00A3681A">
              <w:rPr>
                <w:b/>
              </w:rPr>
              <w:t>атов ряда равноточных измерений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3C3E6E">
            <w:pPr>
              <w:pStyle w:val="Style14"/>
              <w:widowControl/>
              <w:ind w:firstLine="0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E624A" w:rsidRPr="00A451E1" w:rsidTr="00586E17">
        <w:trPr>
          <w:trHeight w:val="422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3.1. 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 xml:space="preserve"> Средняя квадратическая погрешность результата отдельного</w:t>
            </w:r>
          </w:p>
          <w:p w:rsidR="00AE624A" w:rsidRPr="00A451E1" w:rsidRDefault="00AE624A" w:rsidP="00AE624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D2645">
              <w:t>измерения. Предельная и относительная погрешности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E624A" w:rsidRPr="00586E17" w:rsidRDefault="003C3E6E" w:rsidP="00AE62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AE624A" w:rsidRPr="00030D6B" w:rsidRDefault="00AE624A" w:rsidP="00AE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Pr="00030D6B" w:rsidRDefault="00AE624A" w:rsidP="00AE624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586E17">
        <w:trPr>
          <w:trHeight w:val="422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pStyle w:val="Style14"/>
              <w:widowControl/>
              <w:ind w:firstLine="0"/>
              <w:jc w:val="left"/>
            </w:pPr>
            <w:r w:rsidRPr="00CD2645">
              <w:t>3.2. Тема</w:t>
            </w:r>
            <w:r>
              <w:t>.</w:t>
            </w:r>
            <w:r w:rsidRPr="00CD2645">
              <w:t xml:space="preserve"> Вероятнейшие погрешности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E624A" w:rsidRPr="00586E17" w:rsidRDefault="003C3E6E" w:rsidP="00AE62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BE41ED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D1283F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1283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C4070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C40707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223" w:type="pct"/>
            <w:vAlign w:val="center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C4070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C40707">
              <w:rPr>
                <w:b/>
                <w:lang w:val="en-US"/>
              </w:rPr>
              <w:t>4</w:t>
            </w:r>
          </w:p>
        </w:tc>
        <w:tc>
          <w:tcPr>
            <w:tcW w:w="332" w:type="pct"/>
            <w:vAlign w:val="center"/>
          </w:tcPr>
          <w:p w:rsidR="00D92577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40707" w:rsidRDefault="00C823CD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D2645">
              <w:rPr>
                <w:rFonts w:ascii="Times New Roman" w:hAnsi="Times New Roman"/>
                <w:b/>
                <w:sz w:val="24"/>
                <w:szCs w:val="24"/>
              </w:rPr>
              <w:t>4. Раздел Оценка точности функций измеренных величин</w:t>
            </w:r>
          </w:p>
        </w:tc>
        <w:tc>
          <w:tcPr>
            <w:tcW w:w="186" w:type="pct"/>
            <w:vAlign w:val="center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E624A" w:rsidRPr="00A451E1" w:rsidTr="00586E17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pStyle w:val="Style14"/>
              <w:widowControl/>
              <w:ind w:firstLine="0"/>
              <w:jc w:val="left"/>
            </w:pPr>
            <w:r w:rsidRPr="00CD2645">
              <w:lastRenderedPageBreak/>
              <w:t>4.1. Тема Средняя квадратическая погрешность функции общего вида</w:t>
            </w:r>
          </w:p>
        </w:tc>
        <w:tc>
          <w:tcPr>
            <w:tcW w:w="186" w:type="pct"/>
            <w:vAlign w:val="center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E624A" w:rsidRPr="00586E17" w:rsidRDefault="003C3E6E" w:rsidP="00AE624A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pStyle w:val="Style14"/>
              <w:widowControl/>
              <w:ind w:firstLine="0"/>
              <w:jc w:val="left"/>
            </w:pPr>
            <w:r w:rsidRPr="00CD2645">
              <w:t>4.2. Тема Средняя  квадратическая  погрешность простой  арифметической середины</w:t>
            </w:r>
          </w:p>
        </w:tc>
        <w:tc>
          <w:tcPr>
            <w:tcW w:w="186" w:type="pct"/>
            <w:vAlign w:val="center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pStyle w:val="Style14"/>
              <w:widowControl/>
              <w:ind w:firstLine="0"/>
              <w:jc w:val="left"/>
            </w:pPr>
            <w:r>
              <w:t xml:space="preserve">4.3. Тема. </w:t>
            </w:r>
            <w:r w:rsidRPr="00CD2645">
              <w:t>Оценка точности результатов угловых измерений  в триангуляции</w:t>
            </w:r>
          </w:p>
        </w:tc>
        <w:tc>
          <w:tcPr>
            <w:tcW w:w="186" w:type="pct"/>
            <w:vAlign w:val="center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pStyle w:val="aa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Тема. 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>Оценка точности результатов ряда двойных равноточных измерений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C4070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C4070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C40707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86E17">
              <w:rPr>
                <w:b/>
                <w:lang w:val="en-US"/>
              </w:rPr>
              <w:t>8</w:t>
            </w:r>
          </w:p>
        </w:tc>
        <w:tc>
          <w:tcPr>
            <w:tcW w:w="332" w:type="pct"/>
            <w:vAlign w:val="center"/>
          </w:tcPr>
          <w:p w:rsidR="00D92577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462A07" w:rsidRDefault="00462A07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D2645">
              <w:rPr>
                <w:b/>
              </w:rPr>
              <w:t>5. Р</w:t>
            </w:r>
            <w:r>
              <w:rPr>
                <w:b/>
              </w:rPr>
              <w:t>аздел</w:t>
            </w:r>
            <w:r w:rsidRPr="00CD2645">
              <w:rPr>
                <w:b/>
              </w:rPr>
              <w:t>. Неравноточные измерения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4C3975" w:rsidRDefault="00AE624A" w:rsidP="00AE624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 xml:space="preserve">5.1. Тема. </w:t>
            </w:r>
            <w:r w:rsidRPr="004C3975">
              <w:t>Общая арифметическая середина.  Веса результатов измерений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0.5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4C3975" w:rsidRDefault="00AE624A" w:rsidP="00AE624A">
            <w:pPr>
              <w:pStyle w:val="Style14"/>
              <w:widowControl/>
              <w:ind w:firstLine="0"/>
              <w:jc w:val="left"/>
            </w:pPr>
            <w:r>
              <w:t xml:space="preserve">5.2. Тема. </w:t>
            </w:r>
            <w:r w:rsidRPr="004C3975">
              <w:t>Средняя квадратическая погрешность единицы веса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квадратическая погрешность и вес общей арифметической  середины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0.5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средней квадратической погрешности единицы веса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весов функций независимых аргументов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D1283F" w:rsidRPr="00A451E1" w:rsidTr="00586E17">
        <w:trPr>
          <w:trHeight w:val="499"/>
          <w:jc w:val="center"/>
        </w:trPr>
        <w:tc>
          <w:tcPr>
            <w:tcW w:w="1424" w:type="pct"/>
          </w:tcPr>
          <w:p w:rsidR="00D1283F" w:rsidRPr="00586E17" w:rsidRDefault="00D1283F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разделу:</w:t>
            </w:r>
          </w:p>
        </w:tc>
        <w:tc>
          <w:tcPr>
            <w:tcW w:w="186" w:type="pct"/>
          </w:tcPr>
          <w:p w:rsidR="00D1283F" w:rsidRPr="00586E17" w:rsidRDefault="00586E1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1283F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223" w:type="pct"/>
          </w:tcPr>
          <w:p w:rsidR="00D1283F" w:rsidRPr="00586E17" w:rsidRDefault="00D1283F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1283F" w:rsidRPr="00586E1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86E17">
              <w:rPr>
                <w:b/>
                <w:lang w:val="en-US"/>
              </w:rPr>
              <w:t>10</w:t>
            </w:r>
          </w:p>
        </w:tc>
        <w:tc>
          <w:tcPr>
            <w:tcW w:w="332" w:type="pct"/>
            <w:vAlign w:val="center"/>
          </w:tcPr>
          <w:p w:rsidR="00D1283F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075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1283F" w:rsidRPr="00462A07" w:rsidRDefault="00462A0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  <w:tc>
          <w:tcPr>
            <w:tcW w:w="370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0F5E9C" w:rsidRPr="00A451E1" w:rsidTr="00586E17">
        <w:trPr>
          <w:trHeight w:val="499"/>
          <w:jc w:val="center"/>
        </w:trPr>
        <w:tc>
          <w:tcPr>
            <w:tcW w:w="1424" w:type="pct"/>
          </w:tcPr>
          <w:p w:rsidR="000F5E9C" w:rsidRPr="00D1283F" w:rsidRDefault="000F5E9C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3F">
              <w:rPr>
                <w:rFonts w:ascii="Times New Roman" w:hAnsi="Times New Roman" w:cs="Times New Roman"/>
                <w:b/>
                <w:sz w:val="24"/>
                <w:szCs w:val="24"/>
              </w:rPr>
              <w:t>6. Раздел. Основы метода наименьших квадратов</w:t>
            </w:r>
          </w:p>
        </w:tc>
        <w:tc>
          <w:tcPr>
            <w:tcW w:w="186" w:type="pct"/>
          </w:tcPr>
          <w:p w:rsidR="000F5E9C" w:rsidRPr="00D92577" w:rsidRDefault="00586E1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0F5E9C" w:rsidRPr="00A31CDA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F5E9C" w:rsidRPr="00586E17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E624A" w:rsidRPr="00A451E1" w:rsidTr="00586E17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 Тема. Задача совместного уравнивания нескольких измеренных величин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rPr>
                <w:lang w:val="en-US"/>
              </w:rPr>
              <w:t>1</w:t>
            </w:r>
            <w:r w:rsidRPr="00586E17">
              <w:t>,2</w:t>
            </w:r>
          </w:p>
        </w:tc>
        <w:tc>
          <w:tcPr>
            <w:tcW w:w="332" w:type="pct"/>
            <w:vAlign w:val="center"/>
          </w:tcPr>
          <w:p w:rsidR="00AE624A" w:rsidRPr="00DE3353" w:rsidRDefault="003C3E6E" w:rsidP="00AE62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Pr="00DE3353" w:rsidRDefault="00AE624A" w:rsidP="00AE62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33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Тема. Принцип (способ) наименьших квадратов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Тема. Коррелатный способ уравнивания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Тема. Параметрический способ уравнивания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Тема. Вычисление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Тема. Контроль вычисления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 Тема. Решение нормальных уравнений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 Тема. Контроль решения нормальных уравнений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 Тема. Схемы решения нормальных уравнений по алгоритму К.Ф. Гаусса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6.10. Тема. Оценка точности измеренных величин и их функций при уравнивании коррелатным способом 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31CDA" w:rsidRPr="00A451E1" w:rsidTr="00586E17">
        <w:trPr>
          <w:trHeight w:val="499"/>
          <w:jc w:val="center"/>
        </w:trPr>
        <w:tc>
          <w:tcPr>
            <w:tcW w:w="1424" w:type="pct"/>
          </w:tcPr>
          <w:p w:rsidR="00A31CDA" w:rsidRPr="00D92577" w:rsidRDefault="00A31CDA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A31CDA" w:rsidRPr="00C823CD" w:rsidRDefault="00A31CDA" w:rsidP="00DE3353">
            <w:pPr>
              <w:spacing w:line="240" w:lineRule="auto"/>
              <w:jc w:val="center"/>
              <w:rPr>
                <w:b/>
              </w:rPr>
            </w:pPr>
            <w:r w:rsidRPr="00C823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31CDA" w:rsidRPr="00C823CD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223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31CDA" w:rsidRPr="00C823CD" w:rsidRDefault="00C4070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23CD">
              <w:rPr>
                <w:b/>
              </w:rPr>
              <w:t>12</w:t>
            </w:r>
          </w:p>
        </w:tc>
        <w:tc>
          <w:tcPr>
            <w:tcW w:w="332" w:type="pct"/>
            <w:vAlign w:val="center"/>
          </w:tcPr>
          <w:p w:rsidR="00A31CDA" w:rsidRPr="00C823CD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075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A31CDA" w:rsidRPr="00C823CD" w:rsidRDefault="00C823CD" w:rsidP="00C823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Выполненные практические работы  </w:t>
            </w:r>
          </w:p>
        </w:tc>
        <w:tc>
          <w:tcPr>
            <w:tcW w:w="370" w:type="pct"/>
          </w:tcPr>
          <w:p w:rsidR="00A31CDA" w:rsidRPr="00A451E1" w:rsidRDefault="00A31CDA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>Итого по курсу (семестр 8)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B0779F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3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B0779F" w:rsidRDefault="00B0779F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34</w:t>
            </w:r>
          </w:p>
        </w:tc>
        <w:tc>
          <w:tcPr>
            <w:tcW w:w="332" w:type="pct"/>
            <w:vAlign w:val="center"/>
          </w:tcPr>
          <w:p w:rsidR="00D92577" w:rsidRPr="00B0779F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56,1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A16E4" w:rsidRDefault="00B0779F" w:rsidP="00A9448B">
            <w:pPr>
              <w:pStyle w:val="Style14"/>
              <w:widowControl/>
              <w:snapToGrid w:val="0"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F2B61">
              <w:rPr>
                <w:b/>
              </w:rPr>
              <w:t>Промежуточная</w:t>
            </w:r>
            <w:r w:rsidR="00AA16E4">
              <w:rPr>
                <w:b/>
              </w:rPr>
              <w:t xml:space="preserve"> аттестация (зачет</w:t>
            </w:r>
            <w:r w:rsidR="003C3E6E">
              <w:rPr>
                <w:b/>
              </w:rPr>
              <w:t xml:space="preserve"> с оценкой</w:t>
            </w:r>
            <w:r w:rsidRPr="00EF2B61">
              <w:rPr>
                <w:b/>
              </w:rPr>
              <w:t>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DE3353">
            <w:pPr>
              <w:pStyle w:val="Style14"/>
              <w:widowControl/>
              <w:ind w:firstLine="0"/>
              <w:rPr>
                <w:b/>
              </w:rPr>
            </w:pPr>
            <w:r w:rsidRPr="00D92577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D92577" w:rsidRPr="00B0779F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D92577" w:rsidRPr="00B0779F" w:rsidRDefault="00B0779F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34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92577" w:rsidRPr="00B0779F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56,1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D92577" w:rsidRPr="00B0779F" w:rsidRDefault="00B0779F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108</w:t>
            </w:r>
          </w:p>
        </w:tc>
        <w:tc>
          <w:tcPr>
            <w:tcW w:w="370" w:type="pct"/>
            <w:shd w:val="clear" w:color="auto" w:fill="auto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>ВНКР</w:t>
            </w:r>
          </w:p>
        </w:tc>
        <w:tc>
          <w:tcPr>
            <w:tcW w:w="186" w:type="pct"/>
            <w:shd w:val="clear" w:color="auto" w:fill="auto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D92577" w:rsidRPr="00B0779F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0,95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70" w:type="pct"/>
            <w:shd w:val="clear" w:color="auto" w:fill="auto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518E8" w:rsidRDefault="003518E8" w:rsidP="00C823CD">
      <w:pPr>
        <w:pStyle w:val="1"/>
        <w:ind w:left="0"/>
        <w:rPr>
          <w:rStyle w:val="FontStyle31"/>
          <w:szCs w:val="24"/>
        </w:rPr>
        <w:sectPr w:rsid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518E8" w:rsidRPr="000F02B9" w:rsidRDefault="003518E8" w:rsidP="00351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A9448B">
        <w:rPr>
          <w:rFonts w:ascii="Times New Roman" w:hAnsi="Times New Roman"/>
          <w:sz w:val="24"/>
          <w:szCs w:val="24"/>
        </w:rPr>
        <w:t>Теория ошибок и уравнительные вычисления</w:t>
      </w:r>
      <w:r w:rsidRPr="000F02B9">
        <w:rPr>
          <w:rFonts w:ascii="Times New Roman" w:hAnsi="Times New Roman"/>
          <w:sz w:val="24"/>
          <w:szCs w:val="24"/>
        </w:rPr>
        <w:t xml:space="preserve">» используются традиционная и модульно-компетентностная технологии. </w:t>
      </w:r>
    </w:p>
    <w:p w:rsidR="0092738C" w:rsidRPr="0092738C" w:rsidRDefault="0092738C" w:rsidP="0092738C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 xml:space="preserve">Лекции проходят в традиционной форме. На лекции-консультации, излагается новый материал, сопровождающийся вопросами-ответами по теме лекции. </w:t>
      </w:r>
    </w:p>
    <w:p w:rsidR="0092738C" w:rsidRPr="0092738C" w:rsidRDefault="0092738C" w:rsidP="0092738C">
      <w:pPr>
        <w:pStyle w:val="Style2"/>
        <w:widowControl/>
        <w:ind w:firstLine="720"/>
      </w:pPr>
      <w:r>
        <w:rPr>
          <w:rStyle w:val="FontStyle20"/>
          <w:rFonts w:ascii="Times New Roman" w:hAnsi="Times New Roman" w:cs="Times New Roman"/>
          <w:sz w:val="24"/>
          <w:szCs w:val="24"/>
        </w:rPr>
        <w:t>П</w:t>
      </w: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рактические работы выполняются студентами по вариантам.</w:t>
      </w:r>
    </w:p>
    <w:p w:rsidR="0092738C" w:rsidRDefault="0092738C" w:rsidP="0092738C">
      <w:pPr>
        <w:pStyle w:val="Style2"/>
        <w:widowControl/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92738C" w:rsidRDefault="0092738C" w:rsidP="006F6620">
      <w:pPr>
        <w:pStyle w:val="Style2"/>
        <w:widowControl/>
        <w:ind w:firstLine="0"/>
      </w:pP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1. </w:t>
      </w:r>
      <w:r w:rsidRPr="0092738C">
        <w:rPr>
          <w:b/>
        </w:rPr>
        <w:t>Традиционные образовательные технологии</w:t>
      </w:r>
      <w:r w:rsidRPr="0092738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rPr>
          <w:b/>
        </w:rPr>
        <w:t>Формы учебных занятий с использованием традиционных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занятие, посвященное освоению конкретных умений и навыков по предложенному алгоритму.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2. </w:t>
      </w:r>
      <w:r w:rsidRPr="0092738C">
        <w:rPr>
          <w:b/>
        </w:rPr>
        <w:t>Технологии проблемного обучения</w:t>
      </w:r>
      <w:r w:rsidRPr="0092738C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технологий проблемного обучения: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3. </w:t>
      </w:r>
      <w:r w:rsidRPr="0092738C">
        <w:rPr>
          <w:b/>
        </w:rPr>
        <w:t>Игровые технологии</w:t>
      </w:r>
      <w:r w:rsidRPr="0092738C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игровых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lastRenderedPageBreak/>
        <w:t>Ролевая игра – имитация или реконструкция моделей ролевого поведения в предложенных сценарных условиях.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4. </w:t>
      </w:r>
      <w:r w:rsidRPr="0092738C">
        <w:rPr>
          <w:b/>
        </w:rPr>
        <w:t>Технологии проектного обучения</w:t>
      </w:r>
      <w:r w:rsidRPr="0092738C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Основные типы проектов: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5. </w:t>
      </w:r>
      <w:r w:rsidRPr="0092738C">
        <w:rPr>
          <w:b/>
        </w:rPr>
        <w:t>Интерактивные технологии</w:t>
      </w:r>
      <w:r w:rsidRPr="0092738C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специализированных интерактивных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r w:rsidR="00462A07" w:rsidRPr="0092738C">
        <w:t>пресс-конференция</w:t>
      </w:r>
      <w:r w:rsidRPr="0092738C">
        <w:t>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6. </w:t>
      </w:r>
      <w:r w:rsidRPr="0092738C">
        <w:rPr>
          <w:b/>
        </w:rPr>
        <w:t>Информационно-коммуникационные образовательные технологии</w:t>
      </w:r>
      <w:r w:rsidRPr="0092738C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Формы учебных занятий с использованием информационно-коммуникационных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3518E8" w:rsidRPr="003518E8" w:rsidRDefault="003518E8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 w:rsidRPr="003518E8">
        <w:rPr>
          <w:rStyle w:val="FontStyle18"/>
          <w:b w:val="0"/>
          <w:sz w:val="24"/>
          <w:szCs w:val="24"/>
        </w:rPr>
        <w:t>Аудиторная самостоятельная работа студ</w:t>
      </w:r>
      <w:r w:rsidR="006F6620">
        <w:rPr>
          <w:rStyle w:val="FontStyle18"/>
          <w:b w:val="0"/>
          <w:sz w:val="24"/>
          <w:szCs w:val="24"/>
        </w:rPr>
        <w:t xml:space="preserve">ентов на практических занятиях </w:t>
      </w:r>
      <w:r w:rsidRPr="003518E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3518E8" w:rsidRPr="003518E8" w:rsidRDefault="009E711D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="003518E8" w:rsidRPr="003518E8">
        <w:rPr>
          <w:rStyle w:val="FontStyle18"/>
          <w:b w:val="0"/>
          <w:sz w:val="24"/>
          <w:szCs w:val="24"/>
        </w:rPr>
        <w:t>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518E8" w:rsidRPr="000F02B9" w:rsidRDefault="003518E8" w:rsidP="003518E8">
      <w:pPr>
        <w:pStyle w:val="Style4"/>
        <w:widowControl/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673"/>
      </w:tblGrid>
      <w:tr w:rsidR="003518E8" w:rsidRPr="000F02B9" w:rsidTr="003518E8">
        <w:trPr>
          <w:trHeight w:val="20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3518E8" w:rsidRPr="000F02B9" w:rsidTr="003518E8">
        <w:trPr>
          <w:trHeight w:val="68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Выполнение практических работ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Проверка и защита работ </w:t>
            </w:r>
          </w:p>
        </w:tc>
      </w:tr>
      <w:tr w:rsidR="003518E8" w:rsidRPr="000F02B9" w:rsidTr="003518E8">
        <w:trPr>
          <w:trHeight w:val="1521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Практические работы</w:t>
            </w:r>
          </w:p>
        </w:tc>
      </w:tr>
    </w:tbl>
    <w:p w:rsidR="003518E8" w:rsidRPr="000F02B9" w:rsidRDefault="003518E8" w:rsidP="003518E8">
      <w:pPr>
        <w:pStyle w:val="Style4"/>
        <w:widowControl/>
        <w:rPr>
          <w:rStyle w:val="FontStyle18"/>
          <w:b w:val="0"/>
        </w:rPr>
      </w:pPr>
    </w:p>
    <w:p w:rsidR="00472269" w:rsidRPr="00197E55" w:rsidRDefault="00472269" w:rsidP="00472269">
      <w:pPr>
        <w:spacing w:after="0" w:line="240" w:lineRule="auto"/>
        <w:ind w:firstLine="722"/>
        <w:rPr>
          <w:rFonts w:ascii="Times New Roman" w:hAnsi="Times New Roman"/>
          <w:b/>
          <w:sz w:val="24"/>
          <w:szCs w:val="24"/>
        </w:rPr>
      </w:pPr>
      <w:r w:rsidRPr="00197E55">
        <w:rPr>
          <w:rFonts w:ascii="Times New Roman" w:hAnsi="Times New Roman"/>
          <w:b/>
          <w:sz w:val="24"/>
          <w:szCs w:val="24"/>
        </w:rPr>
        <w:t>Примерный перечень теоретических вопросов к зачёту: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Задачи дисциплины «</w:t>
      </w:r>
      <w:r>
        <w:rPr>
          <w:rFonts w:ascii="Times New Roman" w:hAnsi="Times New Roman"/>
          <w:sz w:val="24"/>
          <w:szCs w:val="24"/>
        </w:rPr>
        <w:t>Теория ошибок и уравнительные вычисления</w:t>
      </w:r>
      <w:r w:rsidRPr="000F02B9">
        <w:rPr>
          <w:rFonts w:ascii="Times New Roman" w:hAnsi="Times New Roman"/>
          <w:sz w:val="24"/>
          <w:szCs w:val="24"/>
        </w:rPr>
        <w:t>»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понимают под измерением физической величины?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измерения называют прямыми, косвенными, равноточными и неравноточными?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результатом измерения?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ошибкой (погрешностью) результата измерения?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ошибки называются грубыми, систематическими, случайными?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вычислить вероятнейшее значение измеряемой величины по результатам многократных равноточных измерений?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равноточных измерений: формулы Гаусса, Бесселя, Ферреро.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функции измеренных величин.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двойных равноточных измерений.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простой арифметической середины.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Общая арифметическая середина.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единицы веса.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и вес общей арифметической середины.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уравниванием результатов измерений?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Уравнивание и оценка точности направлений, измеренных на станции способом круговых приёмов.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условием и причиной возникновения задачи уравнивания?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Принцип наименьших квадратов.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Коррелатный способ уравнивания.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Параметрический способ уравнивания.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условные уравнения?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нормальные уравнения и вычисляются коэффициенты нормальных уравнений?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Алгоритм К. Ф. Гаусса решения систем нормальных уравнений?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Контроль решения нормальных уравнений.</w:t>
      </w:r>
    </w:p>
    <w:p w:rsidR="00472269" w:rsidRPr="000F02B9" w:rsidRDefault="00472269" w:rsidP="00472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Оценка точности измеренных величин и их функций при уравнивании коррелатным способом.</w:t>
      </w: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  <w:sectPr w:rsidR="003518E8" w:rsidRPr="003518E8" w:rsidSect="003518E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518E8" w:rsidRDefault="003518E8" w:rsidP="003518E8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3518E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A032E" w:rsidRPr="00BA032E" w:rsidRDefault="00BA032E" w:rsidP="00BA032E"/>
    <w:p w:rsidR="003518E8" w:rsidRPr="00BA032E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2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518E8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BA032E" w:rsidRPr="00BA032E" w:rsidRDefault="00BA032E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32E">
        <w:rPr>
          <w:rFonts w:ascii="Times New Roman" w:hAnsi="Times New Roman" w:cs="Times New Roman"/>
          <w:b/>
          <w:i/>
          <w:sz w:val="24"/>
          <w:szCs w:val="24"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3518E8" w:rsidRPr="003518E8" w:rsidTr="003518E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8E8" w:rsidRPr="00BA032E" w:rsidRDefault="003518E8" w:rsidP="00BA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BA032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8E8" w:rsidRPr="00BA032E" w:rsidRDefault="003518E8" w:rsidP="00BA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8E8" w:rsidRPr="00BA032E" w:rsidRDefault="003518E8" w:rsidP="00BA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518E8" w:rsidRPr="003518E8" w:rsidTr="003518E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8E8" w:rsidRPr="007D4803" w:rsidRDefault="00A9448B" w:rsidP="00F279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48B">
              <w:rPr>
                <w:rFonts w:ascii="Times New Roman" w:hAnsi="Times New Roman"/>
                <w:b/>
                <w:sz w:val="24"/>
                <w:szCs w:val="24"/>
              </w:rPr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F2797B" w:rsidRPr="003518E8" w:rsidTr="003518E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3518E8" w:rsidRDefault="00F2797B" w:rsidP="00F27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F2797B" w:rsidRDefault="00A9448B" w:rsidP="00A94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словия применения и математической обработки результатов измерений в запроектированной сети, виды геодезических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создаваемых, на местности;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адачи, условия (причины) и методы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ивания геодезических построений;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трогие и нестрогие методы уравнивания, условия выбора метода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4803" w:rsidRPr="007D4803" w:rsidRDefault="008E183D" w:rsidP="007D4803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="007D4803"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="007D4803"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 w:rsidR="007D480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Принцип наименьших квадратов.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7D4803" w:rsidRPr="000F02B9" w:rsidRDefault="007D4803" w:rsidP="004722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F2797B" w:rsidRPr="003518E8" w:rsidRDefault="00F2797B" w:rsidP="007D4803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F2797B" w:rsidRPr="003518E8" w:rsidTr="003518E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3518E8" w:rsidRDefault="00F2797B" w:rsidP="00F27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F2797B" w:rsidRDefault="00A9448B" w:rsidP="00A94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рименять конкретны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тип геодезического построения;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пределять метод уравнивания для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видов геодезической основы;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равнивать геодезические сети, выполнять предрасчёт точности измерений и оценку точности результатов измерений, определять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начение, вид геодезической сети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1259" w:rsidRPr="000D1259" w:rsidRDefault="000D1259" w:rsidP="000D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D1259" w:rsidRPr="000D1259" w:rsidRDefault="000D1259" w:rsidP="006F66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D1259" w:rsidRDefault="000D1259" w:rsidP="006F66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F2797B" w:rsidRPr="000D1259" w:rsidRDefault="000D1259" w:rsidP="006F66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F2797B" w:rsidRPr="003518E8" w:rsidTr="003518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3518E8" w:rsidRDefault="00F2797B" w:rsidP="00F27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A9448B" w:rsidRDefault="00A9448B" w:rsidP="00A94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8B">
              <w:rPr>
                <w:rFonts w:ascii="Times New Roman" w:hAnsi="Times New Roman" w:cs="Times New Roman"/>
                <w:sz w:val="24"/>
                <w:szCs w:val="24"/>
              </w:rPr>
              <w:t>методами создания геодезической основы для конкретного вида предприятия; методикой уравнивания создаваемого геодезического обоснования; знанием  программных продуктов, повышающих производительность труда уравнительных вычислений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2269" w:rsidRDefault="00472269" w:rsidP="00472269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E83AFE" w:rsidRPr="00E83AFE" w:rsidRDefault="00472269" w:rsidP="00472269">
            <w:pPr>
              <w:pStyle w:val="a7"/>
              <w:tabs>
                <w:tab w:val="left" w:pos="65"/>
              </w:tabs>
              <w:spacing w:line="240" w:lineRule="auto"/>
              <w:ind w:firstLine="0"/>
              <w:rPr>
                <w:szCs w:val="24"/>
                <w:lang w:val="ru-RU"/>
              </w:rPr>
            </w:pPr>
            <w:r w:rsidRPr="00472269">
              <w:rPr>
                <w:szCs w:val="24"/>
                <w:lang w:val="ru-RU"/>
              </w:rPr>
              <w:t xml:space="preserve">Выполнить уравнивание одиночного нивелирного хода </w:t>
            </w:r>
            <w:r w:rsidRPr="00B15A27">
              <w:rPr>
                <w:szCs w:val="24"/>
              </w:rPr>
              <w:t>III</w:t>
            </w:r>
            <w:r w:rsidRPr="00472269">
              <w:rPr>
                <w:szCs w:val="24"/>
                <w:lang w:val="ru-RU"/>
              </w:rPr>
              <w:t xml:space="preserve"> класса.</w:t>
            </w:r>
          </w:p>
        </w:tc>
      </w:tr>
      <w:tr w:rsidR="00D60F30" w:rsidRPr="003518E8" w:rsidTr="003518E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0F30" w:rsidRPr="00912FA0" w:rsidRDefault="00D60F30" w:rsidP="00D60F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24A">
              <w:rPr>
                <w:rFonts w:ascii="Times New Roman" w:hAnsi="Times New Roman"/>
                <w:b/>
                <w:sz w:val="24"/>
                <w:szCs w:val="24"/>
              </w:rPr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D60F30" w:rsidRPr="003518E8" w:rsidTr="00010B1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0F30" w:rsidRPr="007D4803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0F30" w:rsidRPr="00AE624A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 xml:space="preserve">ринципы исследования, причины и условия уравнивания геодезических 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уравнительных вычислений;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словия применения метода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0F30" w:rsidRPr="007D4803" w:rsidRDefault="00D60F30" w:rsidP="00D60F30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D60F30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Задачи дисциплины «Математическая обработка результатов измерений»</w:t>
            </w:r>
          </w:p>
          <w:p w:rsidR="00D60F30" w:rsidRPr="00462A07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lastRenderedPageBreak/>
              <w:t>Что понимают под измерением физической величины?</w:t>
            </w:r>
          </w:p>
          <w:p w:rsidR="00D60F30" w:rsidRPr="00462A07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измерения называют прямыми, косвенными, равноточными и неравноточными?</w:t>
            </w:r>
          </w:p>
          <w:p w:rsidR="00D60F30" w:rsidRPr="00462A07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Что является результатом измерения?</w:t>
            </w:r>
          </w:p>
          <w:p w:rsidR="00D60F30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ошибкой (погрешностью) результата измерения?</w:t>
            </w:r>
          </w:p>
          <w:p w:rsidR="00D60F30" w:rsidRPr="00462A07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ошибки называются грубыми, систематическими, случайными?</w:t>
            </w:r>
          </w:p>
          <w:p w:rsidR="00D60F30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D60F30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D60F30" w:rsidRPr="00462A07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функции измеренных величин.</w:t>
            </w:r>
          </w:p>
          <w:p w:rsidR="00D60F30" w:rsidRPr="00462A07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двойных равноточных измерений.</w:t>
            </w:r>
          </w:p>
          <w:p w:rsidR="00D60F30" w:rsidRPr="00462A07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простой арифметической середины.</w:t>
            </w:r>
          </w:p>
          <w:p w:rsidR="00D60F30" w:rsidRPr="00462A07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Общая арифметическая середина.</w:t>
            </w:r>
          </w:p>
          <w:p w:rsidR="00D60F30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единицы веса.</w:t>
            </w:r>
          </w:p>
          <w:p w:rsidR="00D60F30" w:rsidRPr="00462A07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и вес общей арифметической середины.</w:t>
            </w:r>
          </w:p>
          <w:p w:rsidR="00D60F30" w:rsidRPr="00462A07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уравниванием результатов измерений?</w:t>
            </w:r>
          </w:p>
          <w:p w:rsidR="00D60F30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D60F30" w:rsidRPr="00462A07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является условием и причиной возникновения задачи уравнивания?</w:t>
            </w:r>
          </w:p>
          <w:p w:rsidR="00D60F30" w:rsidRPr="00462A07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Принцип наименьших квадратов.</w:t>
            </w:r>
          </w:p>
          <w:p w:rsidR="00D60F30" w:rsidRPr="00462A07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Коррелатный способ уравнивания.</w:t>
            </w:r>
          </w:p>
          <w:p w:rsidR="00D60F30" w:rsidRPr="00462A07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Параметрический способ уравнивания.</w:t>
            </w:r>
          </w:p>
          <w:p w:rsidR="00D60F30" w:rsidRPr="00462A07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Как составляют условные уравнения?</w:t>
            </w:r>
          </w:p>
          <w:p w:rsidR="00D60F30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составляют нормальные уравнения и вычисляются коэффициенты нормальных уравнений?</w:t>
            </w:r>
          </w:p>
          <w:p w:rsidR="00D60F30" w:rsidRPr="00462A07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Алгоритм К. Ф. Гаусса решения систем нормальных уравнений?</w:t>
            </w:r>
          </w:p>
          <w:p w:rsidR="00D60F30" w:rsidRPr="00462A07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Контроль решения нормальных уравнений.</w:t>
            </w:r>
          </w:p>
          <w:p w:rsidR="00D60F30" w:rsidRPr="00462A07" w:rsidRDefault="00D60F30" w:rsidP="006F662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Оценка точности измеренных величин и их функций при уравнивании коррелатным способом.</w:t>
            </w:r>
          </w:p>
          <w:p w:rsidR="00D60F30" w:rsidRPr="003518E8" w:rsidRDefault="00D60F30" w:rsidP="00D60F30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D60F30" w:rsidRPr="003518E8" w:rsidTr="00010B1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0F30" w:rsidRPr="007D4803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0F30" w:rsidRPr="00515D2D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ыбирать метод уравнивания для конкретного вида геодезической сети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ыполнять анали</w:t>
            </w:r>
            <w:r>
              <w:rPr>
                <w:rFonts w:ascii="Times New Roman" w:hAnsi="Times New Roman"/>
                <w:sz w:val="24"/>
                <w:szCs w:val="24"/>
              </w:rPr>
              <w:t>з выбранного метода уравнивания,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рименять выбранный метод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0F30" w:rsidRDefault="00D60F30" w:rsidP="00D6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D60F30" w:rsidRPr="00462A07" w:rsidRDefault="00D60F30" w:rsidP="006F6620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одиночного нивелирного хода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класса;</w:t>
            </w:r>
          </w:p>
          <w:p w:rsidR="00D60F30" w:rsidRPr="00462A07" w:rsidRDefault="00D60F30" w:rsidP="006F6620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сети нивелирования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 с одной узловой точкой;</w:t>
            </w:r>
          </w:p>
          <w:p w:rsidR="00D60F30" w:rsidRPr="00462A07" w:rsidRDefault="00D60F30" w:rsidP="006F6620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CD5230">
              <w:rPr>
                <w:rFonts w:eastAsia="Times New Roman"/>
                <w:szCs w:val="24"/>
                <w:lang w:val="ru-RU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D60F30" w:rsidRPr="003518E8" w:rsidTr="00010B1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0F30" w:rsidRPr="007D4803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0F30" w:rsidRPr="00515D2D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риёмами математической </w:t>
            </w:r>
            <w:r>
              <w:rPr>
                <w:rFonts w:ascii="Times New Roman" w:hAnsi="Times New Roman"/>
                <w:sz w:val="24"/>
                <w:szCs w:val="24"/>
              </w:rPr>
              <w:t>обработки результатов измерений,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знанием методов уравнивания,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рамотно применять методы уравнивания геодезических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2269" w:rsidRDefault="00472269" w:rsidP="00472269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D60F30" w:rsidRPr="00462A07" w:rsidRDefault="00472269" w:rsidP="00472269">
            <w:pPr>
              <w:pStyle w:val="a7"/>
              <w:tabs>
                <w:tab w:val="left" w:pos="65"/>
              </w:tabs>
              <w:spacing w:line="240" w:lineRule="auto"/>
              <w:ind w:left="592" w:firstLine="0"/>
              <w:rPr>
                <w:szCs w:val="24"/>
                <w:lang w:val="ru-RU"/>
              </w:rPr>
            </w:pPr>
            <w:r w:rsidRPr="00472269">
              <w:rPr>
                <w:szCs w:val="24"/>
                <w:lang w:val="ru-RU"/>
              </w:rPr>
              <w:t xml:space="preserve">Выполнить уравнивание сети нивелирования </w:t>
            </w:r>
            <w:r w:rsidRPr="00CD410C">
              <w:rPr>
                <w:szCs w:val="24"/>
              </w:rPr>
              <w:t>III</w:t>
            </w:r>
            <w:r w:rsidRPr="00472269">
              <w:rPr>
                <w:szCs w:val="24"/>
                <w:lang w:val="ru-RU"/>
              </w:rPr>
              <w:t xml:space="preserve"> класса с одной узловой точкой.</w:t>
            </w:r>
          </w:p>
        </w:tc>
      </w:tr>
      <w:tr w:rsidR="00D60F30" w:rsidRPr="003518E8" w:rsidTr="007D480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3518E8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D60F30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7D4803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D22FA7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0F30" w:rsidRPr="007D4803" w:rsidRDefault="00D60F30" w:rsidP="00D60F30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Средняя квадратическая ошибка единицы веса.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D60F30" w:rsidRPr="000F02B9" w:rsidRDefault="00D60F30" w:rsidP="006F66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D60F30" w:rsidRPr="003518E8" w:rsidRDefault="00D60F30" w:rsidP="00D60F30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D60F30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7D4803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515D2D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0F30" w:rsidRPr="000D1259" w:rsidRDefault="00D60F30" w:rsidP="00D6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D60F30" w:rsidRPr="000D1259" w:rsidRDefault="00D60F30" w:rsidP="006F662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D60F30" w:rsidRPr="000D1259" w:rsidRDefault="00D60F30" w:rsidP="006F662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D60F30" w:rsidRPr="000D1259" w:rsidRDefault="00D60F30" w:rsidP="006F662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D60F30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7D4803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D22FA7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2269" w:rsidRPr="00CD410C" w:rsidRDefault="00472269" w:rsidP="00472269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D60F30" w:rsidRPr="00E83AFE" w:rsidRDefault="00472269" w:rsidP="00472269">
            <w:pPr>
              <w:pStyle w:val="a7"/>
              <w:tabs>
                <w:tab w:val="left" w:pos="65"/>
              </w:tabs>
              <w:spacing w:line="240" w:lineRule="auto"/>
              <w:ind w:left="450" w:firstLine="0"/>
              <w:rPr>
                <w:szCs w:val="24"/>
                <w:lang w:val="ru-RU"/>
              </w:rPr>
            </w:pPr>
            <w:r w:rsidRPr="0009340D">
              <w:rPr>
                <w:szCs w:val="24"/>
                <w:lang w:val="ru-RU"/>
              </w:rPr>
              <w:t>Выполнить уравнивание полигонометрического хода произвольной формы коррелантным способом.</w:t>
            </w:r>
          </w:p>
        </w:tc>
      </w:tr>
      <w:tr w:rsidR="00D60F30" w:rsidRPr="003518E8" w:rsidTr="007D480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0F30" w:rsidRPr="00D22FA7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D60F30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7D4803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D22FA7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нормативные документы и научно-техническую документацию, их 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0F30" w:rsidRPr="007D4803" w:rsidRDefault="00D60F30" w:rsidP="00D60F30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Что понимают под измерением физической величины?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D60F30" w:rsidRPr="000F02B9" w:rsidRDefault="00D60F30" w:rsidP="006F6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D60F30" w:rsidRPr="003518E8" w:rsidRDefault="00D60F30" w:rsidP="00D60F30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D60F30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7D4803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D22FA7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0F30" w:rsidRPr="000D1259" w:rsidRDefault="00D60F30" w:rsidP="00D6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D60F30" w:rsidRPr="000D1259" w:rsidRDefault="00D60F30" w:rsidP="006F662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D60F30" w:rsidRPr="000D1259" w:rsidRDefault="00D60F30" w:rsidP="006F662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D60F30" w:rsidRPr="000D1259" w:rsidRDefault="00D60F30" w:rsidP="006F662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D60F30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7D4803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D22FA7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2269" w:rsidRDefault="00472269" w:rsidP="00472269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D60F30" w:rsidRPr="00472269" w:rsidRDefault="00472269" w:rsidP="00472269">
            <w:pPr>
              <w:tabs>
                <w:tab w:val="left" w:pos="65"/>
              </w:tabs>
              <w:spacing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точкой.</w:t>
            </w:r>
          </w:p>
        </w:tc>
      </w:tr>
    </w:tbl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518E8" w:rsidRP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823CD" w:rsidRPr="00C823CD" w:rsidRDefault="00C823CD" w:rsidP="00C823C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r w:rsidR="00D60F30">
        <w:rPr>
          <w:rFonts w:ascii="Times New Roman" w:eastAsia="Times New Roman" w:hAnsi="Times New Roman" w:cs="Times New Roman"/>
          <w:sz w:val="24"/>
          <w:szCs w:val="24"/>
        </w:rPr>
        <w:t>Теория ошибок и уравнительные вычисления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F30">
        <w:rPr>
          <w:rFonts w:ascii="Times New Roman" w:eastAsia="Times New Roman" w:hAnsi="Times New Roman" w:cs="Times New Roman"/>
          <w:sz w:val="24"/>
          <w:szCs w:val="24"/>
        </w:rPr>
        <w:t xml:space="preserve">с оценкой 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>по данной дисциплине проводится в устной форме по билетам, каждый из которых включает 2 теоретических вопро</w:t>
      </w:r>
      <w:r>
        <w:rPr>
          <w:rFonts w:ascii="Times New Roman" w:eastAsia="Times New Roman" w:hAnsi="Times New Roman" w:cs="Times New Roman"/>
          <w:sz w:val="24"/>
          <w:szCs w:val="24"/>
        </w:rPr>
        <w:t>са.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и критерии оценивания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зачета</w:t>
      </w:r>
      <w:r w:rsidR="00D60F30">
        <w:rPr>
          <w:rFonts w:ascii="Times New Roman" w:eastAsia="Times New Roman" w:hAnsi="Times New Roman" w:cs="Times New Roman"/>
          <w:b/>
          <w:sz w:val="24"/>
          <w:szCs w:val="24"/>
        </w:rPr>
        <w:t xml:space="preserve"> с оценкой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4A387B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6F662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а) Основная литература</w:t>
      </w:r>
    </w:p>
    <w:p w:rsidR="007A45F5" w:rsidRPr="004020E1" w:rsidRDefault="007A45F5" w:rsidP="007A4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Гальянов А.В., Гордеев В.А. Развитие научных идей в горном деле: Маркшейдерия: научная монография. – Екатеринбург: Уральский государственный горный университет, 2018. 559 с. </w:t>
      </w:r>
      <w:hyperlink r:id="rId13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https://www.elibrary.ru/item.asp?id=36292312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</w:p>
    <w:p w:rsidR="007A45F5" w:rsidRPr="004020E1" w:rsidRDefault="007A45F5" w:rsidP="007A4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Голубев В.В. Геодезия. Теория математической обработки геодезических измерений: Учеб. для вузов. – М.: Московский государственный университет геодезии и картографии, 2016. 422 с. </w:t>
      </w:r>
      <w:hyperlink r:id="rId14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https://www.elibrary.ru/item.asp?id=30089838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7A45F5" w:rsidRPr="004020E1" w:rsidRDefault="007A45F5" w:rsidP="007A4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Дьяков, Б.Н. Геодезия [Электронный ресурс]: учебник / Б.Н. Дьяков. — Электрон. дан. — Санкт-Петербург: Лань, 2019. — 416 с. — Режим доступа: </w:t>
      </w:r>
      <w:hyperlink r:id="rId15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https://e.lanbook.com/book/111205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.</w:t>
      </w:r>
    </w:p>
    <w:p w:rsidR="007A45F5" w:rsidRPr="004020E1" w:rsidRDefault="007A45F5" w:rsidP="007A4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7A45F5" w:rsidRPr="004020E1" w:rsidRDefault="007A45F5" w:rsidP="007A4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б) Дополнительная литература</w:t>
      </w:r>
    </w:p>
    <w:p w:rsidR="007A45F5" w:rsidRPr="00D92645" w:rsidRDefault="007A45F5" w:rsidP="007A4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Маркузе, Ю. И. Теория математической обработки геодезических измерений : учебное пособие / Ю. И. Маркузе, В. В. Голубев. — Москва : Академический Проект, 2020. — 247 с. — ISBN 978-5-8291-2981-1. — Текст : электронный // Лань : электронно-библиотечная система. — URL: </w:t>
      </w:r>
      <w:hyperlink r:id="rId16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https://e.lanbook.com/book/132444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7A45F5" w:rsidRPr="00D92645" w:rsidRDefault="007A45F5" w:rsidP="007A4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Перфильев, А. А. Теория математической обработки геодезических измерений : учебное пособие / А. А. Перфильев. — Новосибирск : СГУВТ, 2019. — 80 с.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978-5-8119-0810-3.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7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/147160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7A45F5" w:rsidRDefault="007A45F5" w:rsidP="007A4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Беликов, А. Б. Математическая обработка результатов геодезических измерений : учебное пособие / А. Б. Беликов, В. В. Симонян. — 2-е изд. — Москва : МИСИ – МГСУ, 2016. — 432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978-7264-1255-9.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8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/73707</w:t>
        </w:r>
      </w:hyperlink>
    </w:p>
    <w:p w:rsidR="007A45F5" w:rsidRPr="006F51F3" w:rsidRDefault="007A45F5" w:rsidP="007A4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4.</w:t>
      </w:r>
      <w:r w:rsidRPr="006F51F3">
        <w:t xml:space="preserve"> 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Инженерная геодезия и геоинформатика. Краткий курс : учебник / М. Я. Брынь, Е. С. Богомолова, В. А. Коугия, Б. А. Лёвин ; под редакцией В. А. Коугия. — Санкт-Петербург : Лань, 2015. — 288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978-5-8114-1831-2.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9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/64324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6F6620" w:rsidRPr="006F6620" w:rsidRDefault="006F6620" w:rsidP="006F662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6F662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Периодические издания</w:t>
      </w:r>
    </w:p>
    <w:p w:rsidR="006F6620" w:rsidRPr="006F6620" w:rsidRDefault="006F6620" w:rsidP="006F662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6F6620">
        <w:rPr>
          <w:rFonts w:ascii="Times New Roman" w:eastAsia="Times New Roman" w:hAnsi="Times New Roman" w:cs="Times New Roman"/>
          <w:sz w:val="24"/>
          <w:szCs w:val="24"/>
          <w:lang w:eastAsia="ja-JP"/>
        </w:rPr>
        <w:t>1.</w:t>
      </w:r>
      <w:r w:rsidRPr="006F662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«</w:t>
      </w:r>
      <w:r w:rsidRPr="006F6620">
        <w:rPr>
          <w:rFonts w:ascii="Times New Roman" w:eastAsia="Times New Roman" w:hAnsi="Times New Roman" w:cs="Times New Roman"/>
          <w:sz w:val="24"/>
          <w:szCs w:val="24"/>
          <w:lang w:eastAsia="ja-JP"/>
        </w:rPr>
        <w:t>Маркшейдерия и недропользование»</w:t>
      </w:r>
    </w:p>
    <w:p w:rsidR="006F6620" w:rsidRPr="006F6620" w:rsidRDefault="006F6620" w:rsidP="006F66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2. «Геодезия и картография» (научно-технический журнал)</w:t>
      </w:r>
    </w:p>
    <w:p w:rsidR="006F6620" w:rsidRPr="006F6620" w:rsidRDefault="006F6620" w:rsidP="006F66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3. «GPS World», «JournalofGeodesy» (зарубежные научно-технические журналы)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6F662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в) Методические указания по проведению учебных занятий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6620">
        <w:rPr>
          <w:rFonts w:ascii="Times New Roman" w:eastAsia="Times New Roman" w:hAnsi="Times New Roman" w:cs="Times New Roman"/>
          <w:sz w:val="24"/>
          <w:szCs w:val="24"/>
          <w:lang w:eastAsia="ja-JP"/>
        </w:rPr>
        <w:t>Методические рекомендации для выполнению практических работ представлены в приложении 1.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6620">
        <w:rPr>
          <w:rFonts w:ascii="Times New Roman" w:hAnsi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6F6620" w:rsidRPr="006F6620" w:rsidRDefault="006F6620" w:rsidP="006F662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F6620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6F6620" w:rsidRPr="006F6620" w:rsidRDefault="006F6620" w:rsidP="006F6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620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r w:rsidRPr="006F6620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r w:rsidRPr="006F66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6620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6F6620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6F662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6F66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0" w:history="1"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6F66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620" w:rsidRPr="006F6620" w:rsidRDefault="006F6620" w:rsidP="006F6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620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6F662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6F662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1" w:history="1"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6F66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6620" w:rsidRPr="006F6620" w:rsidRDefault="006F6620" w:rsidP="006F6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620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6F662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6F662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F662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6F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620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6F662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6F662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6F66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2" w:history="1"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6F66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620" w:rsidRPr="006F6620" w:rsidRDefault="006F6620" w:rsidP="006F6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620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6F662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6F66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3" w:history="1"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6F66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620" w:rsidRPr="006F6620" w:rsidRDefault="006F6620" w:rsidP="006F6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F6620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4" w:history="1"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6F6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6F6620" w:rsidRPr="006F6620" w:rsidRDefault="006F6620" w:rsidP="006F6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620" w:rsidRPr="00945066" w:rsidRDefault="006F6620" w:rsidP="006F6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620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 w:rsidRPr="00945066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945066" w:rsidRPr="00945066" w:rsidTr="00727391">
        <w:trPr>
          <w:trHeight w:val="281"/>
        </w:trPr>
        <w:tc>
          <w:tcPr>
            <w:tcW w:w="3221" w:type="dxa"/>
          </w:tcPr>
          <w:p w:rsidR="00945066" w:rsidRPr="00945066" w:rsidRDefault="00945066" w:rsidP="00945066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945066" w:rsidRPr="00945066" w:rsidTr="00727391">
        <w:trPr>
          <w:trHeight w:val="285"/>
        </w:trPr>
        <w:tc>
          <w:tcPr>
            <w:tcW w:w="3221" w:type="dxa"/>
          </w:tcPr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Д-1227 от 08.10.2018</w:t>
            </w:r>
          </w:p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Д-757-17 от 27.06.2017</w:t>
            </w:r>
          </w:p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27.07.2018</w:t>
            </w:r>
          </w:p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945066" w:rsidRPr="00945066" w:rsidTr="00727391">
        <w:trPr>
          <w:trHeight w:val="272"/>
        </w:trPr>
        <w:tc>
          <w:tcPr>
            <w:tcW w:w="3221" w:type="dxa"/>
          </w:tcPr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45066" w:rsidRPr="00945066" w:rsidTr="00727391">
        <w:trPr>
          <w:trHeight w:val="297"/>
        </w:trPr>
        <w:tc>
          <w:tcPr>
            <w:tcW w:w="3221" w:type="dxa"/>
          </w:tcPr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Д-300-18 от 31.03.2018</w:t>
            </w:r>
          </w:p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Д-1347-17 от 20.12.2017</w:t>
            </w:r>
          </w:p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Д-1481-16 от 25.11.2016</w:t>
            </w:r>
          </w:p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28.01.2020</w:t>
            </w:r>
          </w:p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</w:t>
            </w:r>
          </w:p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25.12.2017</w:t>
            </w:r>
          </w:p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45066" w:rsidRPr="00945066" w:rsidTr="00727391">
        <w:trPr>
          <w:trHeight w:val="297"/>
        </w:trPr>
        <w:tc>
          <w:tcPr>
            <w:tcW w:w="3221" w:type="dxa"/>
          </w:tcPr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945066" w:rsidRPr="00945066" w:rsidRDefault="00945066" w:rsidP="00945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66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6F6620" w:rsidRPr="006F6620" w:rsidRDefault="006F6620" w:rsidP="006F66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66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 Материально-техническое обеспечение дисциплины</w:t>
      </w:r>
    </w:p>
    <w:p w:rsidR="006F6620" w:rsidRPr="006F6620" w:rsidRDefault="006F6620" w:rsidP="006F6620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F6620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6F6620" w:rsidRPr="006F6620" w:rsidTr="00945066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0" w:rsidRPr="006F6620" w:rsidRDefault="006F6620" w:rsidP="006F6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6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0" w:rsidRPr="006F6620" w:rsidRDefault="006F6620" w:rsidP="006F6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6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аудитории</w:t>
            </w:r>
          </w:p>
        </w:tc>
      </w:tr>
      <w:tr w:rsidR="006F6620" w:rsidRPr="006F6620" w:rsidTr="00AC1F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0" w:rsidRPr="006F6620" w:rsidRDefault="006F6620" w:rsidP="006F6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6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0" w:rsidRPr="006F6620" w:rsidRDefault="006F6620" w:rsidP="006F6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662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6F6620" w:rsidRPr="006F6620" w:rsidTr="00AC1F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0" w:rsidRPr="006F6620" w:rsidRDefault="006F6620" w:rsidP="006F6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6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0" w:rsidRPr="006F6620" w:rsidRDefault="006F6620" w:rsidP="006F6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662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6F6620" w:rsidRPr="006F6620" w:rsidTr="00AC1F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0" w:rsidRPr="006F6620" w:rsidRDefault="006F6620" w:rsidP="006F6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6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0" w:rsidRPr="006F6620" w:rsidRDefault="006F6620" w:rsidP="006F6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6F6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F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6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F6620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6F6620" w:rsidRPr="006F6620" w:rsidTr="00AC1F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0" w:rsidRPr="006F6620" w:rsidRDefault="006F6620" w:rsidP="006F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6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0" w:rsidRPr="006F6620" w:rsidRDefault="006F6620" w:rsidP="006F6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6F6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F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6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F6620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6F6620" w:rsidRPr="006F6620" w:rsidRDefault="006F6620" w:rsidP="006F6620">
      <w:pPr>
        <w:rPr>
          <w:rFonts w:ascii="Times New Roman" w:hAnsi="Times New Roman"/>
          <w:sz w:val="24"/>
          <w:szCs w:val="24"/>
        </w:rPr>
      </w:pPr>
      <w:r w:rsidRPr="006F6620">
        <w:rPr>
          <w:rFonts w:ascii="Times New Roman" w:hAnsi="Times New Roman"/>
          <w:sz w:val="24"/>
          <w:szCs w:val="24"/>
        </w:rPr>
        <w:br w:type="page"/>
      </w:r>
    </w:p>
    <w:p w:rsidR="006F6620" w:rsidRPr="006F6620" w:rsidRDefault="006F6620" w:rsidP="006F6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662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F6620" w:rsidRPr="006F6620" w:rsidRDefault="006F6620" w:rsidP="006F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20">
        <w:rPr>
          <w:rFonts w:ascii="Times New Roman" w:hAnsi="Times New Roman" w:cs="Times New Roman"/>
          <w:b/>
          <w:sz w:val="24"/>
          <w:szCs w:val="24"/>
        </w:rPr>
        <w:t>1. ЭЛЕМЕНТЫ ТЕОРИИ ПОГРЕШНОСТЕЙ ГЕОДЕЗИЧЕСКИХ ИЗМЕРЕНИЙ</w:t>
      </w:r>
    </w:p>
    <w:p w:rsidR="006F6620" w:rsidRPr="006F6620" w:rsidRDefault="006F6620" w:rsidP="006F6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20">
        <w:rPr>
          <w:rFonts w:ascii="Times New Roman" w:hAnsi="Times New Roman" w:cs="Times New Roman"/>
          <w:b/>
          <w:sz w:val="24"/>
          <w:szCs w:val="24"/>
        </w:rPr>
        <w:t>1.1. Общие сведения об измерениях</w:t>
      </w:r>
    </w:p>
    <w:p w:rsidR="006F6620" w:rsidRPr="006F6620" w:rsidRDefault="006F6620" w:rsidP="006F6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Объектом изучения науки Геодезия является планета Земля – ее форма, размеры, внешнее гравитационное поле. Эти характеристики получают из различных измерений, выполняемых на поверхности Земли.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Под 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измерением </w:t>
      </w:r>
      <w:r w:rsidRPr="006F6620">
        <w:rPr>
          <w:rFonts w:ascii="Times New Roman" w:hAnsi="Times New Roman" w:cs="Times New Roman"/>
          <w:sz w:val="24"/>
          <w:szCs w:val="24"/>
        </w:rPr>
        <w:t xml:space="preserve">физической величины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6F6620">
        <w:rPr>
          <w:rFonts w:ascii="Times New Roman" w:hAnsi="Times New Roman" w:cs="Times New Roman"/>
          <w:sz w:val="24"/>
          <w:szCs w:val="24"/>
        </w:rPr>
        <w:t xml:space="preserve"> понимают процесс сравнения этой величины с другой, однородной с ней величиной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6F6620">
        <w:rPr>
          <w:rFonts w:ascii="Times New Roman" w:hAnsi="Times New Roman" w:cs="Times New Roman"/>
          <w:sz w:val="24"/>
          <w:szCs w:val="24"/>
        </w:rPr>
        <w:t xml:space="preserve">, принятой в качестве 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меры </w:t>
      </w:r>
      <w:r w:rsidRPr="006F6620">
        <w:rPr>
          <w:rFonts w:ascii="Times New Roman" w:hAnsi="Times New Roman" w:cs="Times New Roman"/>
          <w:sz w:val="24"/>
          <w:szCs w:val="24"/>
        </w:rPr>
        <w:t xml:space="preserve">- единицы измерения. Например, длину отрезка линии местности сравнивают с единицей линейных измерений - </w:t>
      </w:r>
      <w:r w:rsidRPr="006F6620">
        <w:rPr>
          <w:rFonts w:ascii="Times New Roman" w:hAnsi="Times New Roman" w:cs="Times New Roman"/>
          <w:i/>
          <w:sz w:val="24"/>
          <w:szCs w:val="24"/>
        </w:rPr>
        <w:t>метром</w:t>
      </w:r>
      <w:r w:rsidRPr="006F6620">
        <w:rPr>
          <w:rFonts w:ascii="Times New Roman" w:hAnsi="Times New Roman" w:cs="Times New Roman"/>
          <w:sz w:val="24"/>
          <w:szCs w:val="24"/>
        </w:rPr>
        <w:t>; горизонтальный угол, образованный отрезками линий на местности, сравнивают с градусом, градом, радианом.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Измерения различают: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- </w:t>
      </w:r>
      <w:r w:rsidRPr="006F6620">
        <w:rPr>
          <w:rFonts w:ascii="Times New Roman" w:hAnsi="Times New Roman" w:cs="Times New Roman"/>
          <w:i/>
          <w:sz w:val="24"/>
          <w:szCs w:val="24"/>
        </w:rPr>
        <w:t>прямые;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620">
        <w:rPr>
          <w:rFonts w:ascii="Times New Roman" w:hAnsi="Times New Roman" w:cs="Times New Roman"/>
          <w:i/>
          <w:sz w:val="24"/>
          <w:szCs w:val="24"/>
        </w:rPr>
        <w:t>- косвенные;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i/>
          <w:sz w:val="24"/>
          <w:szCs w:val="24"/>
        </w:rPr>
        <w:t>- равноточные</w:t>
      </w:r>
      <w:r w:rsidRPr="006F6620">
        <w:rPr>
          <w:rFonts w:ascii="Times New Roman" w:hAnsi="Times New Roman" w:cs="Times New Roman"/>
          <w:sz w:val="24"/>
          <w:szCs w:val="24"/>
        </w:rPr>
        <w:t>;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i/>
          <w:sz w:val="24"/>
          <w:szCs w:val="24"/>
        </w:rPr>
        <w:t>- неравноточные</w:t>
      </w:r>
      <w:r w:rsidRPr="006F6620">
        <w:rPr>
          <w:rFonts w:ascii="Times New Roman" w:hAnsi="Times New Roman" w:cs="Times New Roman"/>
          <w:sz w:val="24"/>
          <w:szCs w:val="24"/>
        </w:rPr>
        <w:t>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Под </w:t>
      </w:r>
      <w:r w:rsidRPr="006F6620">
        <w:rPr>
          <w:rFonts w:ascii="Times New Roman" w:hAnsi="Times New Roman" w:cs="Times New Roman"/>
          <w:i/>
          <w:sz w:val="24"/>
          <w:szCs w:val="24"/>
        </w:rPr>
        <w:t>прямыми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измерениями понимают такие, при которых определяемую величину получают путём непосредственного сравнения (сопоставления) её с единицей измерения или её производной. Например, длина отрезка линии измеряется стальной лентой или горизонтальный угол на местности измеряется теодолитом, а на бумаге транспортиром и т.д.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i/>
          <w:sz w:val="24"/>
          <w:szCs w:val="24"/>
        </w:rPr>
        <w:t>Косвенными</w:t>
      </w:r>
      <w:r w:rsidRPr="006F6620">
        <w:rPr>
          <w:rFonts w:ascii="Times New Roman" w:hAnsi="Times New Roman" w:cs="Times New Roman"/>
          <w:sz w:val="24"/>
          <w:szCs w:val="24"/>
        </w:rPr>
        <w:t xml:space="preserve"> называют измерения, определяемая величина в которых является функцией других непосредственно измеренных величин. Так, для определения длины окружности или площади круга, необходимо непосредственно измерить радиус окружности.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i/>
          <w:sz w:val="24"/>
          <w:szCs w:val="24"/>
        </w:rPr>
        <w:t>Равноточными</w:t>
      </w:r>
      <w:r w:rsidRPr="006F6620">
        <w:rPr>
          <w:rFonts w:ascii="Times New Roman" w:hAnsi="Times New Roman" w:cs="Times New Roman"/>
          <w:sz w:val="24"/>
          <w:szCs w:val="24"/>
        </w:rPr>
        <w:t xml:space="preserve"> называют измерения, выполненные приборами одного класса точности, специалистами равной квалификации, по одной и той же технологии, в идентичных внешних условиях. При несоблюдении хотя бы одного из перечисленных условий измерения считаются </w:t>
      </w:r>
      <w:r w:rsidRPr="006F6620">
        <w:rPr>
          <w:rFonts w:ascii="Times New Roman" w:hAnsi="Times New Roman" w:cs="Times New Roman"/>
          <w:i/>
          <w:sz w:val="24"/>
          <w:szCs w:val="24"/>
        </w:rPr>
        <w:t>неравноточными</w:t>
      </w:r>
      <w:r w:rsidRPr="006F6620">
        <w:rPr>
          <w:rFonts w:ascii="Times New Roman" w:hAnsi="Times New Roman" w:cs="Times New Roman"/>
          <w:sz w:val="24"/>
          <w:szCs w:val="24"/>
        </w:rPr>
        <w:t>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i/>
          <w:sz w:val="24"/>
          <w:szCs w:val="24"/>
        </w:rPr>
        <w:t>Результатом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измерения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sz w:val="24"/>
          <w:szCs w:val="24"/>
        </w:rPr>
        <w:t xml:space="preserve"> является число, показывающее, во сколько раз определяемая величина больше или меньше величины, с которой её сравнивали, т.е. величины, принятой за единицу измерения.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Результаты измерений подразделяют на </w:t>
      </w:r>
      <w:r w:rsidRPr="006F6620">
        <w:rPr>
          <w:rFonts w:ascii="Times New Roman" w:hAnsi="Times New Roman" w:cs="Times New Roman"/>
          <w:i/>
          <w:sz w:val="24"/>
          <w:szCs w:val="24"/>
        </w:rPr>
        <w:t>необходимые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 </w:t>
      </w:r>
      <w:r w:rsidRPr="006F6620">
        <w:rPr>
          <w:rFonts w:ascii="Times New Roman" w:hAnsi="Times New Roman" w:cs="Times New Roman"/>
          <w:i/>
          <w:sz w:val="24"/>
          <w:szCs w:val="24"/>
        </w:rPr>
        <w:t>добавочные</w:t>
      </w:r>
      <w:r w:rsidRPr="006F6620">
        <w:rPr>
          <w:rFonts w:ascii="Times New Roman" w:hAnsi="Times New Roman" w:cs="Times New Roman"/>
          <w:sz w:val="24"/>
          <w:szCs w:val="24"/>
        </w:rPr>
        <w:t xml:space="preserve"> (или избыточные). Так, если одна и та же величина (длина линии, угол треугольника и т.п.) измерена </w:t>
      </w:r>
      <w:r w:rsidRPr="006F6620">
        <w:rPr>
          <w:rFonts w:ascii="Times New Roman" w:hAnsi="Times New Roman" w:cs="Times New Roman"/>
          <w:i/>
          <w:sz w:val="24"/>
          <w:szCs w:val="24"/>
        </w:rPr>
        <w:t>n</w:t>
      </w:r>
      <w:r w:rsidRPr="006F6620">
        <w:rPr>
          <w:rFonts w:ascii="Times New Roman" w:hAnsi="Times New Roman" w:cs="Times New Roman"/>
          <w:sz w:val="24"/>
          <w:szCs w:val="24"/>
        </w:rPr>
        <w:t xml:space="preserve"> раз, то один из результатов измерений является необходимым, а (</w:t>
      </w:r>
      <w:r w:rsidRPr="006F6620">
        <w:rPr>
          <w:rFonts w:ascii="Times New Roman" w:hAnsi="Times New Roman" w:cs="Times New Roman"/>
          <w:i/>
          <w:sz w:val="24"/>
          <w:szCs w:val="24"/>
        </w:rPr>
        <w:t>n</w:t>
      </w:r>
      <w:r w:rsidRPr="006F6620">
        <w:rPr>
          <w:rFonts w:ascii="Times New Roman" w:hAnsi="Times New Roman" w:cs="Times New Roman"/>
          <w:sz w:val="24"/>
          <w:szCs w:val="24"/>
        </w:rPr>
        <w:t xml:space="preserve"> – 1) - добавочными. Добавочные измерения имеют весьма важное значение: их сходимость является </w:t>
      </w:r>
      <w:r w:rsidRPr="006F6620">
        <w:rPr>
          <w:rFonts w:ascii="Times New Roman" w:hAnsi="Times New Roman" w:cs="Times New Roman"/>
          <w:i/>
          <w:sz w:val="24"/>
          <w:szCs w:val="24"/>
        </w:rPr>
        <w:t>средством контроля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 позволяет судить о </w:t>
      </w:r>
      <w:r w:rsidRPr="006F6620">
        <w:rPr>
          <w:rFonts w:ascii="Times New Roman" w:hAnsi="Times New Roman" w:cs="Times New Roman"/>
          <w:i/>
          <w:sz w:val="24"/>
          <w:szCs w:val="24"/>
        </w:rPr>
        <w:t>качестве</w:t>
      </w:r>
      <w:r w:rsidRPr="006F6620">
        <w:rPr>
          <w:rFonts w:ascii="Times New Roman" w:hAnsi="Times New Roman" w:cs="Times New Roman"/>
          <w:sz w:val="24"/>
          <w:szCs w:val="24"/>
        </w:rPr>
        <w:t xml:space="preserve"> результатов измерений; они дают возможность получить </w:t>
      </w:r>
      <w:r w:rsidRPr="006F6620">
        <w:rPr>
          <w:rFonts w:ascii="Times New Roman" w:hAnsi="Times New Roman" w:cs="Times New Roman"/>
          <w:i/>
          <w:sz w:val="24"/>
          <w:szCs w:val="24"/>
        </w:rPr>
        <w:t>наиболее надежное значение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искомой величины по сравнению с любым отдельно взятым результатом измерения.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20">
        <w:rPr>
          <w:rFonts w:ascii="Times New Roman" w:hAnsi="Times New Roman" w:cs="Times New Roman"/>
          <w:b/>
          <w:sz w:val="24"/>
          <w:szCs w:val="24"/>
        </w:rPr>
        <w:t>1.2. Погрешности результатов измерений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Результаты многократных измерений одной и той же физической величины (линии, угла, превышения и т.п.), как правило, различаются между собой и не совпадают с точным (истинным) значением измеряемой величины, т.е. содержат неизбежные погрешности, вызываемые различными причинами.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Под </w:t>
      </w:r>
      <w:r w:rsidRPr="006F6620">
        <w:rPr>
          <w:rFonts w:ascii="Times New Roman" w:hAnsi="Times New Roman" w:cs="Times New Roman"/>
          <w:i/>
          <w:sz w:val="24"/>
          <w:szCs w:val="24"/>
        </w:rPr>
        <w:t>погрешностью</w:t>
      </w:r>
      <w:r w:rsidRPr="006F6620">
        <w:rPr>
          <w:rFonts w:ascii="Times New Roman" w:hAnsi="Times New Roman" w:cs="Times New Roman"/>
          <w:sz w:val="24"/>
          <w:szCs w:val="24"/>
        </w:rPr>
        <w:t xml:space="preserve"> Δ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результата измерения </w:t>
      </w:r>
      <w:r w:rsidRPr="006F6620">
        <w:rPr>
          <w:rFonts w:ascii="Times New Roman" w:hAnsi="Times New Roman" w:cs="Times New Roman"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понимают разность между результатом измерения </w:t>
      </w:r>
      <w:r w:rsidRPr="006F6620">
        <w:rPr>
          <w:rFonts w:ascii="Times New Roman" w:hAnsi="Times New Roman" w:cs="Times New Roman"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sz w:val="24"/>
          <w:szCs w:val="24"/>
        </w:rPr>
        <w:t xml:space="preserve"> физической величины и точным (истинным) значением  </w:t>
      </w:r>
      <w:r w:rsidRPr="006F6620">
        <w:rPr>
          <w:rFonts w:ascii="Times New Roman" w:hAnsi="Times New Roman" w:cs="Times New Roman"/>
          <w:i/>
          <w:sz w:val="24"/>
          <w:szCs w:val="24"/>
        </w:rPr>
        <w:t>X</w:t>
      </w:r>
      <w:r w:rsidRPr="006F6620">
        <w:rPr>
          <w:rFonts w:ascii="Times New Roman" w:hAnsi="Times New Roman" w:cs="Times New Roman"/>
          <w:sz w:val="24"/>
          <w:szCs w:val="24"/>
        </w:rPr>
        <w:t xml:space="preserve">  этой величины, т.е.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∆i=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-X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(1)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=1, 2, 3,....,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число выполненных измерений.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По своим свойствам, характеру возникновения и влияния на результаты измерений, их функции, погрешности подразделяют на </w:t>
      </w:r>
      <w:r w:rsidRPr="006F6620">
        <w:rPr>
          <w:rFonts w:ascii="Times New Roman" w:hAnsi="Times New Roman" w:cs="Times New Roman"/>
          <w:i/>
          <w:sz w:val="24"/>
          <w:szCs w:val="24"/>
        </w:rPr>
        <w:t>грубые, систематические и случайные.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i/>
          <w:sz w:val="24"/>
          <w:szCs w:val="24"/>
        </w:rPr>
        <w:t>Грубые</w:t>
      </w:r>
      <w:r w:rsidRPr="006F6620">
        <w:rPr>
          <w:rFonts w:ascii="Times New Roman" w:hAnsi="Times New Roman" w:cs="Times New Roman"/>
          <w:sz w:val="24"/>
          <w:szCs w:val="24"/>
        </w:rPr>
        <w:t xml:space="preserve"> погрешности (промахи) возникают вследствие невнимательности наблюдателя, неисправности прибора, несоблюдении технологии работ, не учёта влияния изменяющихся внешних условий: температуры, ветра, видимости и т.п. Обнаружить грубые погрешности можно, используя геометрические свойства наблюдаемого объекта (например, сумму внутренних углов плоского многоугольника), а также выполнением повторных измерений. Так, например, при линейных измерениях, пропуск целого пролета, равного длине мерного прибора, можно обнаружить измерением отрезка линии нитяным дальномером, иногда - даже шагами.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К </w:t>
      </w:r>
      <w:r w:rsidRPr="006F6620">
        <w:rPr>
          <w:rFonts w:ascii="Times New Roman" w:hAnsi="Times New Roman" w:cs="Times New Roman"/>
          <w:i/>
          <w:sz w:val="24"/>
          <w:szCs w:val="24"/>
        </w:rPr>
        <w:t>систематическим</w:t>
      </w:r>
      <w:r w:rsidRPr="006F6620">
        <w:rPr>
          <w:rFonts w:ascii="Times New Roman" w:hAnsi="Times New Roman" w:cs="Times New Roman"/>
          <w:sz w:val="24"/>
          <w:szCs w:val="24"/>
        </w:rPr>
        <w:t xml:space="preserve"> относят такие погрешности результатов измерений, которые входят в эти результаты по определенному закону.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Так, если известна длина меры при температуре </w:t>
      </w:r>
      <w:r w:rsidRPr="006F6620">
        <w:rPr>
          <w:rFonts w:ascii="Times New Roman" w:hAnsi="Times New Roman" w:cs="Times New Roman"/>
          <w:i/>
          <w:sz w:val="24"/>
          <w:szCs w:val="24"/>
        </w:rPr>
        <w:t>t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Pr="006F6620">
        <w:rPr>
          <w:rFonts w:ascii="Times New Roman" w:hAnsi="Times New Roman" w:cs="Times New Roman"/>
          <w:sz w:val="24"/>
          <w:szCs w:val="24"/>
        </w:rPr>
        <w:t xml:space="preserve">, а измерение длины линии местности выполнены при температуре </w:t>
      </w:r>
      <w:r w:rsidRPr="006F6620">
        <w:rPr>
          <w:rFonts w:ascii="Times New Roman" w:hAnsi="Times New Roman" w:cs="Times New Roman"/>
          <w:i/>
          <w:sz w:val="24"/>
          <w:szCs w:val="24"/>
        </w:rPr>
        <w:t>t</w:t>
      </w:r>
      <w:r w:rsidRPr="006F6620">
        <w:rPr>
          <w:rFonts w:ascii="Times New Roman" w:hAnsi="Times New Roman" w:cs="Times New Roman"/>
          <w:sz w:val="24"/>
          <w:szCs w:val="24"/>
        </w:rPr>
        <w:t>, то результат измерения длины линии будет содержать систематическую погрешность, пропорциональную разности температур (</w:t>
      </w:r>
      <w:r w:rsidRPr="006F6620">
        <w:rPr>
          <w:rFonts w:ascii="Times New Roman" w:hAnsi="Times New Roman" w:cs="Times New Roman"/>
          <w:i/>
          <w:sz w:val="24"/>
          <w:szCs w:val="24"/>
        </w:rPr>
        <w:t>t</w:t>
      </w:r>
      <w:r w:rsidRPr="006F6620">
        <w:rPr>
          <w:rFonts w:ascii="Times New Roman" w:hAnsi="Times New Roman" w:cs="Times New Roman"/>
          <w:sz w:val="24"/>
          <w:szCs w:val="24"/>
        </w:rPr>
        <w:t xml:space="preserve"> – </w:t>
      </w:r>
      <w:r w:rsidRPr="006F6620">
        <w:rPr>
          <w:rFonts w:ascii="Times New Roman" w:hAnsi="Times New Roman" w:cs="Times New Roman"/>
          <w:i/>
          <w:sz w:val="24"/>
          <w:szCs w:val="24"/>
        </w:rPr>
        <w:t>t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6F6620">
        <w:rPr>
          <w:rFonts w:ascii="Times New Roman" w:hAnsi="Times New Roman" w:cs="Times New Roman"/>
          <w:sz w:val="24"/>
          <w:szCs w:val="24"/>
        </w:rPr>
        <w:t>) и длине линии. Влияние систематических погрешностей на результаты измерений исключают или сводят до пренебрегаемо малого значения выбором методики измерений или введением поправок в результаты.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i/>
          <w:sz w:val="24"/>
          <w:szCs w:val="24"/>
        </w:rPr>
        <w:t>Случайные</w:t>
      </w:r>
      <w:r w:rsidRPr="006F6620">
        <w:rPr>
          <w:rFonts w:ascii="Times New Roman" w:hAnsi="Times New Roman" w:cs="Times New Roman"/>
          <w:sz w:val="24"/>
          <w:szCs w:val="24"/>
        </w:rPr>
        <w:t xml:space="preserve"> погрешности результатов измерений характеризуются тем, что при одинаковых условиях измерений они могут меняться по величине и знаку; их нельзя заранее предусмотреть, определить закон воздействия на результат. Статистический анализ, т.е. анализ результатов больших рядов измерений, позволил для случайных погрешностей выявить ряд их свойств.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  <w:u w:val="single"/>
        </w:rPr>
        <w:t>Первое свойство</w:t>
      </w:r>
      <w:r w:rsidRPr="006F6620">
        <w:rPr>
          <w:rFonts w:ascii="Times New Roman" w:hAnsi="Times New Roman" w:cs="Times New Roman"/>
          <w:sz w:val="24"/>
          <w:szCs w:val="24"/>
        </w:rPr>
        <w:t>. Для данных условий измерений случайные погрешности по абсолютной величине не могут превосходить известного предела (свойство ограниченности), т.е.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(2)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  <w:u w:val="single"/>
        </w:rPr>
        <w:t>Второе свойство</w:t>
      </w:r>
      <w:r w:rsidRPr="006F6620">
        <w:rPr>
          <w:rFonts w:ascii="Times New Roman" w:hAnsi="Times New Roman" w:cs="Times New Roman"/>
          <w:sz w:val="24"/>
          <w:szCs w:val="24"/>
        </w:rPr>
        <w:t>. Равные по абсолютной величине положительные и отрицательные случайные погрешности равновозможны, т.е. встречаются одинаково часто (свойство симметрии).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  <w:u w:val="single"/>
        </w:rPr>
        <w:t>Третье свойство</w:t>
      </w:r>
      <w:r w:rsidRPr="006F6620">
        <w:rPr>
          <w:rFonts w:ascii="Times New Roman" w:hAnsi="Times New Roman" w:cs="Times New Roman"/>
          <w:sz w:val="24"/>
          <w:szCs w:val="24"/>
        </w:rPr>
        <w:t>. Малые по абсолютной величине случайные погрешности при измерениях встречаются чаще, чем большие (свойство плотности).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  <w:u w:val="single"/>
        </w:rPr>
        <w:t>Четвертое свойство</w:t>
      </w:r>
      <w:r w:rsidRPr="006F6620">
        <w:rPr>
          <w:rFonts w:ascii="Times New Roman" w:hAnsi="Times New Roman" w:cs="Times New Roman"/>
          <w:sz w:val="24"/>
          <w:szCs w:val="24"/>
        </w:rPr>
        <w:t>. Среднее арифметическое из случайных погрешностей и их попарных произведений стремиться к нулю при неограниченном возрастании числа измерений (свойство компенсации), т.е.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=0, 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(3)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где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i = 1, 2, 3,...., n ;    j = 1, 2, 3,..., n-1;   k = 2, 3, 4,...., n ;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     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- число измерений;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     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Pr="006F6620">
        <w:rPr>
          <w:rFonts w:ascii="Times New Roman" w:hAnsi="Times New Roman" w:cs="Times New Roman"/>
          <w:sz w:val="24"/>
          <w:szCs w:val="24"/>
        </w:rPr>
        <w:t>- Гауссов символ суммы.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20">
        <w:rPr>
          <w:rFonts w:ascii="Times New Roman" w:hAnsi="Times New Roman" w:cs="Times New Roman"/>
          <w:b/>
          <w:sz w:val="24"/>
          <w:szCs w:val="24"/>
        </w:rPr>
        <w:t>1.3. Задачи теории погрешностей измерений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Как было отмечено выше, в результатах измерений неизбежно содержатся погрешности. Поэтому одной из задач теории погрешностей является изучение видов и свойств погрешностей измерений, причин их возникновения.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Далее, выполнив измерения, всегда стремятся определить точность полученных результатов. Поэтому в теории погрешностей измерений устанавливаются критерии для оценки точности результатов измерений.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lastRenderedPageBreak/>
        <w:t>Так как результаты измерений вследствие влияния погрешностей разнятся между собой, то возникает задача отыскания наиболее точного по вероятности значения определяемой величины из результатов многократных ее измерений.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Во многих случаях геодезической практики по результатам измерений вычисляют другие интересующие нас величины. Например, измерив сторону треугольника и два его угла, можно по известным формулам вычислить третий угол и две другие стороны. В таких случаях результаты вычислений являются функциями измеренных величин. По указанной причине, перед теорией погрешностей возникает задача, по оценке точности функций измеренных величин.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Перечисленные задачи, которые решаются теорией погрешностей измерений, имеют большое значение для правильной организации, проведения геодезических работ и использования их результатов.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Кроме того, теория погрешностей геодезических измерений позволяет обоснованно выбрать необходимые для измерений приборы и инструменты, рассчитать ожидаемую точность измерений и окончательного результата, правильно выбрать метод обработки результатов измерений.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20">
        <w:rPr>
          <w:rFonts w:ascii="Times New Roman" w:hAnsi="Times New Roman" w:cs="Times New Roman"/>
          <w:b/>
          <w:sz w:val="24"/>
          <w:szCs w:val="24"/>
        </w:rPr>
        <w:t>1.4 Равноточные измерения</w:t>
      </w: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1.4.1 Вычисление наиболее точного по вероятности значения результата измерений одной и той же величины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Пусть некоторая величина, истинное (точное) значение которой равно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6F6620">
        <w:rPr>
          <w:rFonts w:ascii="Times New Roman" w:hAnsi="Times New Roman" w:cs="Times New Roman"/>
          <w:sz w:val="24"/>
          <w:szCs w:val="24"/>
        </w:rPr>
        <w:t xml:space="preserve">, измерена равно точно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6F6620">
        <w:rPr>
          <w:rFonts w:ascii="Times New Roman" w:hAnsi="Times New Roman" w:cs="Times New Roman"/>
          <w:sz w:val="24"/>
          <w:szCs w:val="24"/>
        </w:rPr>
        <w:t xml:space="preserve"> раз и получены результаты этих измерений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b/>
          <w:sz w:val="24"/>
          <w:szCs w:val="24"/>
          <w:vertAlign w:val="subscript"/>
        </w:rPr>
        <w:t>3,</w:t>
      </w:r>
      <w:r w:rsidRPr="006F6620">
        <w:rPr>
          <w:rFonts w:ascii="Times New Roman" w:hAnsi="Times New Roman" w:cs="Times New Roman"/>
          <w:b/>
          <w:sz w:val="24"/>
          <w:szCs w:val="24"/>
        </w:rPr>
        <w:t>,....,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6F6620">
        <w:rPr>
          <w:rFonts w:ascii="Times New Roman" w:hAnsi="Times New Roman" w:cs="Times New Roman"/>
          <w:sz w:val="24"/>
          <w:szCs w:val="24"/>
        </w:rPr>
        <w:t>. Составим разности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(4)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i = 1, 2, 3,..., n;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       </w:t>
      </w:r>
      <w:r w:rsidRPr="006F6620">
        <w:rPr>
          <w:rFonts w:ascii="Times New Roman" w:hAnsi="Times New Roman" w:cs="Times New Roman"/>
          <w:b/>
          <w:sz w:val="24"/>
          <w:szCs w:val="24"/>
        </w:rPr>
        <w:t>Δ</w:t>
      </w:r>
      <w:r w:rsidRPr="006F66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истинные случайные погрешности результатов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измерений, т.е. уклонения результатов измерений от истинного (точного) значения измеряемой величины.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Найдем сумму уравнений (4) и разделим ее на число измерений.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(5)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Введем обозначения: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(6)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(7)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x = </w:t>
      </w:r>
      <w:r w:rsidRPr="006F6620">
        <w:rPr>
          <w:rFonts w:ascii="Times New Roman" w:hAnsi="Times New Roman" w:cs="Times New Roman"/>
          <w:b/>
          <w:sz w:val="24"/>
          <w:szCs w:val="24"/>
        </w:rPr>
        <w:t>[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b/>
          <w:sz w:val="24"/>
          <w:szCs w:val="24"/>
        </w:rPr>
        <w:t>]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/n</w:t>
      </w:r>
      <w:r w:rsidRPr="006F6620">
        <w:rPr>
          <w:rFonts w:ascii="Times New Roman" w:hAnsi="Times New Roman" w:cs="Times New Roman"/>
          <w:sz w:val="24"/>
          <w:szCs w:val="24"/>
        </w:rPr>
        <w:t xml:space="preserve"> называют простой арифметической серединой или средним арифметическим из результатов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 равноточных измерений. Выражение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η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 = [Δ]/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есть истинная случайная погрешность простой арифметической середины, т.е. это уклонение простой арифметической середины от истинного (точного) значения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измеряемой величины.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По четвертому свойству случайных погрешностей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(8)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значит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→∞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Таким образом, среднее арифметическое из результатов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равноточных измерений стремится к истинному (точному) значению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измеряемой величины при неограниченном </w:t>
      </w:r>
      <w:r w:rsidRPr="006F6620">
        <w:rPr>
          <w:rFonts w:ascii="Times New Roman" w:hAnsi="Times New Roman" w:cs="Times New Roman"/>
          <w:sz w:val="24"/>
          <w:szCs w:val="24"/>
        </w:rPr>
        <w:lastRenderedPageBreak/>
        <w:t xml:space="preserve">возрастании числа измерений. Величину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x </w:t>
      </w:r>
      <w:r w:rsidRPr="006F6620">
        <w:rPr>
          <w:rFonts w:ascii="Times New Roman" w:hAnsi="Times New Roman" w:cs="Times New Roman"/>
          <w:sz w:val="24"/>
          <w:szCs w:val="24"/>
        </w:rPr>
        <w:t xml:space="preserve">называют еще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вероятнейшим значением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1.4.2 Оценка точности результатов ряда равноточных измерений.</w:t>
      </w: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Средняя квадратическая погрешность результата отдельного измерения. Предельная и относительная погрешности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В качестве критерия при оценке точности результатов геодезических измерений  принята  предложенная К.Ф. Гауссом </w:t>
      </w:r>
      <w:r w:rsidRPr="006F6620">
        <w:rPr>
          <w:rFonts w:ascii="Times New Roman" w:hAnsi="Times New Roman" w:cs="Times New Roman"/>
          <w:i/>
          <w:sz w:val="24"/>
          <w:szCs w:val="24"/>
        </w:rPr>
        <w:t>средняя</w:t>
      </w:r>
      <w:r w:rsidRPr="006F6620">
        <w:rPr>
          <w:rFonts w:ascii="Times New Roman" w:hAnsi="Times New Roman" w:cs="Times New Roman"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i/>
          <w:sz w:val="24"/>
          <w:szCs w:val="24"/>
        </w:rPr>
        <w:t>квадратическая погрешность</w:t>
      </w:r>
      <w:r w:rsidRPr="006F6620">
        <w:rPr>
          <w:rFonts w:ascii="Times New Roman" w:hAnsi="Times New Roman" w:cs="Times New Roman"/>
          <w:sz w:val="24"/>
          <w:szCs w:val="24"/>
        </w:rPr>
        <w:t>, вычисляемая по формуле</w:t>
      </w:r>
      <w:r w:rsidRPr="006F66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111125</wp:posOffset>
                </wp:positionV>
                <wp:extent cx="0" cy="0"/>
                <wp:effectExtent l="13335" t="8255" r="5715" b="107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399EB"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8.75pt" to="130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h0SAIAAFQ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" o:allowincell="f"/>
            </w:pict>
          </mc:Fallback>
        </mc:AlternateConten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(10)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w:r w:rsidRPr="006F6620">
        <w:rPr>
          <w:rFonts w:ascii="Times New Roman" w:hAnsi="Times New Roman" w:cs="Times New Roman"/>
          <w:b/>
          <w:sz w:val="24"/>
          <w:szCs w:val="24"/>
        </w:rPr>
        <w:t>Δ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результата,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число измерений.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По величине средней квадратической погрешности можно определить </w:t>
      </w:r>
      <w:r w:rsidRPr="006F6620">
        <w:rPr>
          <w:rFonts w:ascii="Times New Roman" w:hAnsi="Times New Roman" w:cs="Times New Roman"/>
          <w:i/>
          <w:sz w:val="24"/>
          <w:szCs w:val="24"/>
        </w:rPr>
        <w:t>предельную погрешность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b/>
          <w:sz w:val="24"/>
          <w:szCs w:val="24"/>
        </w:rPr>
        <w:t>Δ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пред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6F6620">
        <w:rPr>
          <w:rFonts w:ascii="Times New Roman" w:hAnsi="Times New Roman" w:cs="Times New Roman"/>
          <w:sz w:val="24"/>
          <w:szCs w:val="24"/>
        </w:rPr>
        <w:t>, возможную для данного ряда измерений. В качестве предельной погрешности в геодезии принимают удвоенную среднюю квадратическую погрешность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6F6620" w:rsidRPr="006F662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6F6620" w:rsidRPr="006F6620">
        <w:rPr>
          <w:rFonts w:ascii="Times New Roman" w:hAnsi="Times New Roman" w:cs="Times New Roman"/>
          <w:sz w:val="24"/>
          <w:szCs w:val="24"/>
        </w:rPr>
        <w:t>(11)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Если в ряду случайных погрешностей результатов равноточных измерений встречаются такие, которые по абсолютной величине превышают предельную, то такие погрешности считают грубыми. Измерения, в которых обнаружены эти погрешности, выполняют заново.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В ряде случаев для суждения о точности измерений недостаточно знания лишь абсолютного значения средней квадратической погрешности. Например, измерены три отрезка линий местности: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6F662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 = 240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6F6620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= ± 0,15 м;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 = 600 м</w:t>
      </w:r>
      <w:r w:rsidRPr="006F6620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= ± 0,53 м</w:t>
      </w:r>
      <w:r w:rsidRPr="006F6620">
        <w:rPr>
          <w:rFonts w:ascii="Times New Roman" w:hAnsi="Times New Roman" w:cs="Times New Roman"/>
          <w:sz w:val="24"/>
          <w:szCs w:val="24"/>
        </w:rPr>
        <w:t>;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 = 500 м</w:t>
      </w:r>
      <w:r w:rsidRPr="006F6620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= ± 0,29 м.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Если сравнивать средние квадратические погрешности, то наиболее точно измерен первый отрезок. Однако, здесь следует учитывать и длину измеряемого отрезка, т.е. отнести погрешность к величине длины самого отрезка.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В подобных случаях вводят понятие 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относительной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i/>
          <w:sz w:val="24"/>
          <w:szCs w:val="24"/>
        </w:rPr>
        <w:t>погрешности</w:t>
      </w:r>
      <w:r w:rsidRPr="006F6620">
        <w:rPr>
          <w:rFonts w:ascii="Times New Roman" w:hAnsi="Times New Roman" w:cs="Times New Roman"/>
          <w:sz w:val="24"/>
          <w:szCs w:val="24"/>
        </w:rPr>
        <w:t xml:space="preserve">, под которой понимают отношение абсолютной величины средней квадратической погрешности </w:t>
      </w:r>
      <w:r w:rsidRPr="006F6620">
        <w:rPr>
          <w:rFonts w:ascii="Times New Roman" w:hAnsi="Times New Roman" w:cs="Times New Roman"/>
          <w:i/>
          <w:sz w:val="24"/>
          <w:szCs w:val="24"/>
        </w:rPr>
        <w:t>m</w:t>
      </w:r>
      <w:r w:rsidRPr="006F6620">
        <w:rPr>
          <w:rFonts w:ascii="Times New Roman" w:hAnsi="Times New Roman" w:cs="Times New Roman"/>
          <w:sz w:val="24"/>
          <w:szCs w:val="24"/>
        </w:rPr>
        <w:t xml:space="preserve"> к значению результата </w:t>
      </w:r>
      <w:r w:rsidRPr="006F6620">
        <w:rPr>
          <w:rFonts w:ascii="Times New Roman" w:hAnsi="Times New Roman" w:cs="Times New Roman"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измеряемой величины, т.е.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=1: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(12)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w:r w:rsidRPr="006F6620">
        <w:rPr>
          <w:rFonts w:ascii="Times New Roman" w:hAnsi="Times New Roman" w:cs="Times New Roman"/>
          <w:i/>
          <w:sz w:val="24"/>
          <w:szCs w:val="24"/>
        </w:rPr>
        <w:t>N</w:t>
      </w:r>
      <w:r w:rsidRPr="006F6620">
        <w:rPr>
          <w:rFonts w:ascii="Times New Roman" w:hAnsi="Times New Roman" w:cs="Times New Roman"/>
          <w:sz w:val="24"/>
          <w:szCs w:val="24"/>
        </w:rPr>
        <w:t xml:space="preserve"> = </w:t>
      </w:r>
      <w:r w:rsidRPr="006F6620">
        <w:rPr>
          <w:rFonts w:ascii="Times New Roman" w:hAnsi="Times New Roman" w:cs="Times New Roman"/>
          <w:i/>
          <w:sz w:val="24"/>
          <w:szCs w:val="24"/>
        </w:rPr>
        <w:t>l:m</w:t>
      </w:r>
      <w:r w:rsidRPr="006F6620">
        <w:rPr>
          <w:rFonts w:ascii="Times New Roman" w:hAnsi="Times New Roman" w:cs="Times New Roman"/>
          <w:sz w:val="24"/>
          <w:szCs w:val="24"/>
        </w:rPr>
        <w:t>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Для нашего примера относительные погрешности равны: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240:0,15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1600</m:t>
              </m:r>
            </m:den>
          </m:f>
        </m:oMath>
      </m:oMathPara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600:0,53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1100</m:t>
              </m:r>
            </m:den>
          </m:f>
        </m:oMath>
      </m:oMathPara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0,29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500:0,29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1700</m:t>
              </m:r>
            </m:den>
          </m:f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Сравнивая дроби, видим, что третье измерение является самым точным.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В значении абсолютной величины средней квадратической погрешности и в знаменателе относительной погрешности следует удерживать две-три значащие цифры.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1.4.3 Вероятнейшие погрешности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lastRenderedPageBreak/>
        <w:t xml:space="preserve">Формула (10) К.Ф. Гаусса для средней квадратической погрешности справедлива в том случае, когда результаты </w:t>
      </w:r>
      <w:r w:rsidRPr="006F6620">
        <w:rPr>
          <w:rFonts w:ascii="Times New Roman" w:hAnsi="Times New Roman" w:cs="Times New Roman"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измерений сравниваются с истинным (точным) значением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6F6620">
        <w:rPr>
          <w:rFonts w:ascii="Times New Roman" w:hAnsi="Times New Roman" w:cs="Times New Roman"/>
          <w:sz w:val="24"/>
          <w:szCs w:val="24"/>
        </w:rPr>
        <w:t xml:space="preserve"> этой величины. В большинстве случаев практики топографо-геодезических и маркшейдерских работ истинное значение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измеряемой величины неизвестно и поэтому используют вероятнейшее значение его </w:t>
      </w:r>
      <w:r w:rsidRPr="006F6620">
        <w:rPr>
          <w:rFonts w:ascii="Times New Roman" w:hAnsi="Times New Roman" w:cs="Times New Roman"/>
          <w:i/>
          <w:sz w:val="24"/>
          <w:szCs w:val="24"/>
        </w:rPr>
        <w:t>x</w:t>
      </w:r>
      <w:r w:rsidRPr="006F6620">
        <w:rPr>
          <w:rFonts w:ascii="Times New Roman" w:hAnsi="Times New Roman" w:cs="Times New Roman"/>
          <w:sz w:val="24"/>
          <w:szCs w:val="24"/>
        </w:rPr>
        <w:t>, определяемое по формуле (7). В этом случае среднюю квадратическую погрешность результата отдельного измерения ряда равноточных измерений определяют по вероятнейшим погрешностям.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6F6620">
        <w:rPr>
          <w:rFonts w:ascii="Times New Roman" w:hAnsi="Times New Roman" w:cs="Times New Roman"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6620">
        <w:rPr>
          <w:rFonts w:ascii="Times New Roman" w:hAnsi="Times New Roman" w:cs="Times New Roman"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6620">
        <w:rPr>
          <w:rFonts w:ascii="Times New Roman" w:hAnsi="Times New Roman" w:cs="Times New Roman"/>
          <w:sz w:val="24"/>
          <w:szCs w:val="24"/>
        </w:rPr>
        <w:t xml:space="preserve"> ,</w:t>
      </w:r>
      <w:r w:rsidRPr="006F6620">
        <w:rPr>
          <w:rFonts w:ascii="Times New Roman" w:hAnsi="Times New Roman" w:cs="Times New Roman"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F6620">
        <w:rPr>
          <w:rFonts w:ascii="Times New Roman" w:hAnsi="Times New Roman" w:cs="Times New Roman"/>
          <w:sz w:val="24"/>
          <w:szCs w:val="24"/>
        </w:rPr>
        <w:t xml:space="preserve"> ,...,</w:t>
      </w:r>
      <w:r w:rsidRPr="006F6620">
        <w:rPr>
          <w:rFonts w:ascii="Times New Roman" w:hAnsi="Times New Roman" w:cs="Times New Roman"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 одной и той же величины,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6F6620">
        <w:rPr>
          <w:rFonts w:ascii="Times New Roman" w:hAnsi="Times New Roman" w:cs="Times New Roman"/>
          <w:sz w:val="24"/>
          <w:szCs w:val="24"/>
        </w:rPr>
        <w:t xml:space="preserve"> - простая арифметическая середина.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Составим разности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i = 1, 2, 3,..., n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i/>
          <w:sz w:val="24"/>
          <w:szCs w:val="24"/>
        </w:rPr>
        <w:t xml:space="preserve">      n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число измерений;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i/>
          <w:sz w:val="24"/>
          <w:szCs w:val="24"/>
        </w:rPr>
        <w:t>υ</w:t>
      </w:r>
      <w:r w:rsidRPr="006F66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вероятнейшие погрешности результатов </w:t>
      </w:r>
      <w:r w:rsidRPr="006F6620">
        <w:rPr>
          <w:rFonts w:ascii="Times New Roman" w:hAnsi="Times New Roman" w:cs="Times New Roman"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измерений, т.е. уклонения значений каждого результата </w:t>
      </w:r>
      <w:r w:rsidRPr="006F6620">
        <w:rPr>
          <w:rFonts w:ascii="Times New Roman" w:hAnsi="Times New Roman" w:cs="Times New Roman"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от простой арифметической середины, от вероятнейшего значения </w:t>
      </w:r>
      <w:r w:rsidRPr="006F6620">
        <w:rPr>
          <w:rFonts w:ascii="Times New Roman" w:hAnsi="Times New Roman" w:cs="Times New Roman"/>
          <w:i/>
          <w:sz w:val="24"/>
          <w:szCs w:val="24"/>
        </w:rPr>
        <w:t>x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Сложим уравнения (13) и разделим на их число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(14)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но    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тогда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(15)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т.е. сумма вероятнейших погрешностей результатов равноточных измерений равна нулю при любом числе измерений.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Составим разности уравнений (1) и (13)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(16)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но, </w:t>
      </w:r>
      <m:oMath>
        <m:r>
          <w:rPr>
            <w:rFonts w:ascii="Cambria Math" w:hAnsi="Cambria Math" w:cs="Times New Roman"/>
            <w:sz w:val="24"/>
            <w:szCs w:val="24"/>
          </w:rPr>
          <m:t>x-X=η=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/n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простой арифметической середины, тогда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(17)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Выражение (17) есть уравнение связи истинных и вероятнейших погрешностей результатов равноточных измерений.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Возведем уравнения (17) в квадрат, сложим и разделим на их число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+2η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(18)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=0;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(19)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Второй член правой части уравнения (19) запишем в виде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(20)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=0;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- по четвертому свойству случайных погрешностей.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Уравнение (19) с учетом (20) примет вид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(21)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или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(22)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Окончательно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m=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lastRenderedPageBreak/>
        <w:t xml:space="preserve">Выражение (23) является </w:t>
      </w:r>
      <w:r w:rsidRPr="006F6620">
        <w:rPr>
          <w:rFonts w:ascii="Times New Roman" w:hAnsi="Times New Roman" w:cs="Times New Roman"/>
          <w:i/>
          <w:sz w:val="24"/>
          <w:szCs w:val="24"/>
        </w:rPr>
        <w:t>формулой Бесселя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для средней квадратической погрешности результата отдельного измерения ряда равноточных измерений одной величины.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Практические рекомендации по вычислению простой арифметической середины: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1.Выбирают приближенное значение </w:t>
      </w:r>
      <w:r w:rsidRPr="006F6620">
        <w:rPr>
          <w:rFonts w:ascii="Times New Roman" w:hAnsi="Times New Roman" w:cs="Times New Roman"/>
          <w:i/>
          <w:sz w:val="24"/>
          <w:szCs w:val="24"/>
        </w:rPr>
        <w:t>x</w:t>
      </w:r>
      <w:r w:rsidRPr="006F6620">
        <w:rPr>
          <w:rFonts w:ascii="Times New Roman" w:hAnsi="Times New Roman" w:cs="Times New Roman"/>
          <w:sz w:val="24"/>
          <w:szCs w:val="24"/>
        </w:rPr>
        <w:t xml:space="preserve">' простой арифметической середины, в качестве которого лучше всего взять наименьшее из результатов </w:t>
      </w:r>
      <w:r w:rsidRPr="006F6620">
        <w:rPr>
          <w:rFonts w:ascii="Times New Roman" w:hAnsi="Times New Roman" w:cs="Times New Roman"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измерений, т.е.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 min</m:t>
            </m:r>
          </m:sub>
        </m:sSub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(24)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2. Находят разности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(25)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3. Вычисляют простую арифметическую середину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6F6620">
        <w:rPr>
          <w:rFonts w:ascii="Times New Roman" w:hAnsi="Times New Roman" w:cs="Times New Roman"/>
          <w:sz w:val="24"/>
          <w:szCs w:val="24"/>
        </w:rPr>
        <w:t>.                                                     (26)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Оценка точности функций измеренных величин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В большинстве случаев практики топографо-геодезических и маркшейдерских работ искомые величины получают в результате вычислений как функции измеренных величин. Полученные при этом результаты будут содержать погрешности, которые зависят как от погрешностей аргументов (измеренных величин), так и от вида функций.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Возникает задача оценки точности  функций измеренных аргументов.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1.4.4 Средняя квадратическая погрешность функции общего вида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Дана функция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(27)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, ..., X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точные (истинные) значения измеряемых величин.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Пусть в результате измерений получены приближенные значения 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i/>
          <w:sz w:val="24"/>
          <w:szCs w:val="24"/>
        </w:rPr>
        <w:t>,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, l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,....,l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6F6620">
        <w:rPr>
          <w:rFonts w:ascii="Times New Roman" w:hAnsi="Times New Roman" w:cs="Times New Roman"/>
          <w:sz w:val="24"/>
          <w:szCs w:val="24"/>
        </w:rPr>
        <w:t xml:space="preserve"> этих величин.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Тогда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(28)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- приближенное значение функции </w:t>
      </w:r>
      <w:r w:rsidRPr="006F6620">
        <w:rPr>
          <w:rFonts w:ascii="Times New Roman" w:hAnsi="Times New Roman" w:cs="Times New Roman"/>
          <w:i/>
          <w:sz w:val="24"/>
          <w:szCs w:val="24"/>
        </w:rPr>
        <w:t>U</w:t>
      </w:r>
      <w:r w:rsidRPr="006F6620">
        <w:rPr>
          <w:rFonts w:ascii="Times New Roman" w:hAnsi="Times New Roman" w:cs="Times New Roman"/>
          <w:sz w:val="24"/>
          <w:szCs w:val="24"/>
        </w:rPr>
        <w:t>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Составим разность уравнений (27) и (28)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(29)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которая является истинной случайной погрешностью функции </w:t>
      </w:r>
      <w:r w:rsidRPr="006F6620">
        <w:rPr>
          <w:rFonts w:ascii="Times New Roman" w:hAnsi="Times New Roman" w:cs="Times New Roman"/>
          <w:i/>
          <w:sz w:val="24"/>
          <w:szCs w:val="24"/>
        </w:rPr>
        <w:t>U</w:t>
      </w:r>
      <w:r w:rsidRPr="006F6620">
        <w:rPr>
          <w:rFonts w:ascii="Times New Roman" w:hAnsi="Times New Roman" w:cs="Times New Roman"/>
          <w:sz w:val="24"/>
          <w:szCs w:val="24"/>
        </w:rPr>
        <w:t>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Разности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(30)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- суть истинные случайные погрешности аргументов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,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w:r w:rsidRPr="006F66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=1,2,…,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6F6620">
        <w:rPr>
          <w:rFonts w:ascii="Times New Roman" w:hAnsi="Times New Roman" w:cs="Times New Roman"/>
          <w:sz w:val="24"/>
          <w:szCs w:val="24"/>
        </w:rPr>
        <w:t>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(31)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Чтобы найти линейную зависимость между погрешностями аргументов и погрешностью функции, продифференцируем функцию (28).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du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den>
        </m:f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(32)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,⋯,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Pr="006F6620">
        <w:rPr>
          <w:rFonts w:ascii="Times New Roman" w:hAnsi="Times New Roman" w:cs="Times New Roman"/>
          <w:sz w:val="24"/>
          <w:szCs w:val="24"/>
        </w:rPr>
        <w:t xml:space="preserve"> - частные производные функции по каждому из аргументов.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Заменим в выражении (32) дифференциалы истинными случайными погрешностями функции и аргументов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∆u=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(33)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При многократном измерении аргументов, например </w:t>
      </w:r>
      <w:r w:rsidRPr="006F6620">
        <w:rPr>
          <w:rFonts w:ascii="Times New Roman" w:hAnsi="Times New Roman" w:cs="Times New Roman"/>
          <w:i/>
          <w:sz w:val="24"/>
          <w:szCs w:val="24"/>
        </w:rPr>
        <w:t>n</w:t>
      </w:r>
      <w:r w:rsidRPr="006F6620">
        <w:rPr>
          <w:rFonts w:ascii="Times New Roman" w:hAnsi="Times New Roman" w:cs="Times New Roman"/>
          <w:sz w:val="24"/>
          <w:szCs w:val="24"/>
        </w:rPr>
        <w:t xml:space="preserve"> раз, получим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k,i</m:t>
                </m:r>
              </m:sub>
            </m:sSub>
          </m:den>
        </m:f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(34)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=1,2,3,...,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6F6620">
        <w:rPr>
          <w:rFonts w:ascii="Times New Roman" w:hAnsi="Times New Roman" w:cs="Times New Roman"/>
          <w:sz w:val="24"/>
          <w:szCs w:val="24"/>
        </w:rPr>
        <w:t>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Производные функции по соответствующим аргументам в разных измерениях практически остаются постоянными и могут быть вычислены по приближенным значениям аргументов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6F6620">
        <w:rPr>
          <w:rFonts w:ascii="Times New Roman" w:hAnsi="Times New Roman" w:cs="Times New Roman"/>
          <w:sz w:val="24"/>
          <w:szCs w:val="24"/>
        </w:rPr>
        <w:t xml:space="preserve">, в качестве которых можно взять 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1,1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2,1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,1</w:t>
      </w:r>
      <w:r w:rsidRPr="006F6620">
        <w:rPr>
          <w:rFonts w:ascii="Times New Roman" w:hAnsi="Times New Roman" w:cs="Times New Roman"/>
          <w:i/>
          <w:sz w:val="24"/>
          <w:szCs w:val="24"/>
        </w:rPr>
        <w:t>,</w:t>
      </w:r>
      <w:r w:rsidRPr="006F6620">
        <w:rPr>
          <w:rFonts w:ascii="Times New Roman" w:hAnsi="Times New Roman" w:cs="Times New Roman"/>
          <w:sz w:val="24"/>
          <w:szCs w:val="24"/>
        </w:rPr>
        <w:t xml:space="preserve"> т.е. значения аргументов, полученные при первом измерении определяемых величин.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В соответствии с этим можно принять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eqArr>
          </m:e>
        </m:d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(35)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С учетом (35) выражение (34) примет вид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k,i</m:t>
            </m:r>
          </m:sub>
        </m:sSub>
      </m:oMath>
      <w:r w:rsidR="006F6620" w:rsidRPr="006F662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F6620" w:rsidRPr="006F6620">
        <w:rPr>
          <w:rFonts w:ascii="Times New Roman" w:hAnsi="Times New Roman" w:cs="Times New Roman"/>
          <w:sz w:val="24"/>
          <w:szCs w:val="24"/>
        </w:rPr>
        <w:t>(36)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Возведем уравнения (36) в квадрат, сложим и разделим на их число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(37)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620">
        <w:rPr>
          <w:rFonts w:ascii="Times New Roman" w:hAnsi="Times New Roman" w:cs="Times New Roman"/>
          <w:sz w:val="24"/>
          <w:szCs w:val="24"/>
        </w:rPr>
        <w:t>На основании (3) и (8) можно записать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⋯,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и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⋯,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</m:oMath>
      <w:r w:rsidRPr="006F662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(38)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Выражение (37) с учетом (38) примет вид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(39)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или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(40)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6F6620">
        <w:rPr>
          <w:rFonts w:ascii="Times New Roman" w:hAnsi="Times New Roman" w:cs="Times New Roman"/>
          <w:i/>
          <w:sz w:val="24"/>
          <w:szCs w:val="24"/>
        </w:rPr>
        <w:t>средняя квадратическая погрешность функции независимых аргументов равна корню</w:t>
      </w:r>
      <w:r w:rsidRPr="006F6620">
        <w:rPr>
          <w:rFonts w:ascii="Times New Roman" w:hAnsi="Times New Roman" w:cs="Times New Roman"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i/>
          <w:sz w:val="24"/>
          <w:szCs w:val="24"/>
        </w:rPr>
        <w:t>квадратному из суммы квадратов произведений</w:t>
      </w:r>
      <w:r w:rsidRPr="006F6620">
        <w:rPr>
          <w:rFonts w:ascii="Times New Roman" w:hAnsi="Times New Roman" w:cs="Times New Roman"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i/>
          <w:sz w:val="24"/>
          <w:szCs w:val="24"/>
        </w:rPr>
        <w:t>частных производных функции по каждому из аргументов на средние квадратические погрешности соответствующих аргументов.</w:t>
      </w:r>
    </w:p>
    <w:p w:rsidR="006F6620" w:rsidRPr="006F6620" w:rsidRDefault="006F6620" w:rsidP="006F6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1.4.5 Средняя квадратическая погрешность простой арифметической середины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Формулу (7) для простой арифметической середины перепишем в виде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(41)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>- результаты равноточных измерений одной и той же величины;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i = 1, 2, 3,...</w:t>
      </w:r>
      <w:r w:rsidRPr="006F6620">
        <w:rPr>
          <w:rFonts w:ascii="Times New Roman" w:hAnsi="Times New Roman" w:cs="Times New Roman"/>
          <w:i/>
          <w:sz w:val="24"/>
          <w:szCs w:val="24"/>
        </w:rPr>
        <w:t>, n;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 </w:t>
      </w:r>
      <w:r w:rsidRPr="006F6620">
        <w:rPr>
          <w:rFonts w:ascii="Times New Roman" w:hAnsi="Times New Roman" w:cs="Times New Roman"/>
          <w:sz w:val="24"/>
          <w:szCs w:val="24"/>
        </w:rPr>
        <w:t>- число измерений.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620">
        <w:rPr>
          <w:rFonts w:ascii="Times New Roman" w:hAnsi="Times New Roman" w:cs="Times New Roman"/>
          <w:sz w:val="24"/>
          <w:szCs w:val="24"/>
        </w:rPr>
        <w:t>Из уравнения (39) имеем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98.9pt;margin-top:9.15pt;width:105.2pt;height:17.2pt;z-index:251661312;mso-wrap-edited:f;mso-width-percent:0;mso-height-percent:0;mso-width-percent:0;mso-height-percent:0" fillcolor="window">
            <v:imagedata r:id="rId25" o:title=""/>
          </v:shape>
          <o:OLEObject Type="Embed" ProgID="Equation.3" ShapeID="_x0000_s1026" DrawAspect="Content" ObjectID="_1665756869" r:id="rId26"/>
        </w:object>
      </w:r>
      <w:r w:rsidR="006F6620" w:rsidRPr="006F6620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, тогда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(42)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(43)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Следовательно, выражение (42) примет вид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(44)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откуда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(45)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620">
        <w:rPr>
          <w:rFonts w:ascii="Times New Roman" w:hAnsi="Times New Roman" w:cs="Times New Roman"/>
          <w:i/>
          <w:sz w:val="24"/>
          <w:szCs w:val="24"/>
        </w:rPr>
        <w:t xml:space="preserve">Средняя квадратическая погрешность простой арифметической середины в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rad>
      </m:oMath>
      <w:r w:rsidRPr="006F6620">
        <w:rPr>
          <w:rFonts w:ascii="Times New Roman" w:hAnsi="Times New Roman" w:cs="Times New Roman"/>
          <w:i/>
          <w:sz w:val="24"/>
          <w:szCs w:val="24"/>
        </w:rPr>
        <w:t xml:space="preserve"> раз меньше средней квадратической погрешности результата каждого отдельного измерения.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Сравнивая формулу (44) и второй член правой части уравнения (21), можно сделать вывод, что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>,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т.е.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истинная случайная погрешность простой арифметической середины равна средней квадратической погрешности простой арифметической середины.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1.4.6 Оценка точности результатов угловых измерений в триангуляции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Известно, что сумма внутренних углов плоского треугольника равна 180°, 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т.е.             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+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6F6620">
        <w:rPr>
          <w:rFonts w:ascii="Times New Roman" w:hAnsi="Times New Roman" w:cs="Times New Roman"/>
          <w:sz w:val="24"/>
          <w:szCs w:val="24"/>
        </w:rPr>
        <w:t xml:space="preserve"> = 180</w:t>
      </w:r>
      <w:r w:rsidRPr="006F66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(46)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 1,0</w:t>
      </w:r>
      <w:r w:rsidRPr="006F6620">
        <w:rPr>
          <w:rFonts w:ascii="Times New Roman" w:hAnsi="Times New Roman" w:cs="Times New Roman"/>
          <w:sz w:val="24"/>
          <w:szCs w:val="24"/>
        </w:rPr>
        <w:t xml:space="preserve"> ,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2,0 </w:t>
      </w:r>
      <w:r w:rsidRPr="006F6620">
        <w:rPr>
          <w:rFonts w:ascii="Times New Roman" w:hAnsi="Times New Roman" w:cs="Times New Roman"/>
          <w:sz w:val="24"/>
          <w:szCs w:val="24"/>
        </w:rPr>
        <w:t>,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3,0  </w:t>
      </w:r>
      <w:r w:rsidRPr="006F6620">
        <w:rPr>
          <w:rFonts w:ascii="Times New Roman" w:hAnsi="Times New Roman" w:cs="Times New Roman"/>
          <w:sz w:val="24"/>
          <w:szCs w:val="24"/>
        </w:rPr>
        <w:t>- истинные (точные) значения  углов.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6620">
        <w:rPr>
          <w:rFonts w:ascii="Times New Roman" w:hAnsi="Times New Roman" w:cs="Times New Roman"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6620">
        <w:rPr>
          <w:rFonts w:ascii="Times New Roman" w:hAnsi="Times New Roman" w:cs="Times New Roman"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результаты измерения этих углов, т.е. приближенные значения углов.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Тогда, согласно (1), имеем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(47)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∆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- истинные случайные погрешности результатов измерений.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Перепишем равенство (46) с учетом формул (47)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(48)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(49)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(50)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Обозначим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(51)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i/>
          <w:sz w:val="24"/>
          <w:szCs w:val="24"/>
        </w:rPr>
        <w:t>ω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называют </w:t>
      </w:r>
      <w:r w:rsidRPr="006F6620">
        <w:rPr>
          <w:rFonts w:ascii="Times New Roman" w:hAnsi="Times New Roman" w:cs="Times New Roman"/>
          <w:i/>
          <w:sz w:val="24"/>
          <w:szCs w:val="24"/>
        </w:rPr>
        <w:t>угловой невязкой</w:t>
      </w:r>
      <w:r w:rsidRPr="006F6620">
        <w:rPr>
          <w:rFonts w:ascii="Times New Roman" w:hAnsi="Times New Roman" w:cs="Times New Roman"/>
          <w:sz w:val="24"/>
          <w:szCs w:val="24"/>
        </w:rPr>
        <w:t xml:space="preserve"> в треугольнике, т.е. это истинная случайная погрешность суммы внутренних углов треугольника.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lastRenderedPageBreak/>
        <w:t>Тогда уравнение (50) можно записать в виде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(52)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или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(53)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Пусть равноточно измерены углы в </w:t>
      </w:r>
      <w:r w:rsidRPr="006F6620">
        <w:rPr>
          <w:rFonts w:ascii="Times New Roman" w:hAnsi="Times New Roman" w:cs="Times New Roman"/>
          <w:i/>
          <w:sz w:val="24"/>
          <w:szCs w:val="24"/>
        </w:rPr>
        <w:t>n</w:t>
      </w:r>
      <w:r w:rsidRPr="006F6620">
        <w:rPr>
          <w:rFonts w:ascii="Times New Roman" w:hAnsi="Times New Roman" w:cs="Times New Roman"/>
          <w:sz w:val="24"/>
          <w:szCs w:val="24"/>
        </w:rPr>
        <w:t xml:space="preserve"> треугольниках, для каждого из которых справедливы равенства (51), т.е.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(54)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w:r w:rsidRPr="006F6620">
        <w:rPr>
          <w:rFonts w:ascii="Times New Roman" w:hAnsi="Times New Roman" w:cs="Times New Roman"/>
          <w:i/>
          <w:sz w:val="24"/>
          <w:szCs w:val="24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= 1, 2, 3,...., </w:t>
      </w:r>
      <w:r w:rsidRPr="006F6620">
        <w:rPr>
          <w:rFonts w:ascii="Times New Roman" w:hAnsi="Times New Roman" w:cs="Times New Roman"/>
          <w:i/>
          <w:sz w:val="24"/>
          <w:szCs w:val="24"/>
        </w:rPr>
        <w:t>n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номер треугольника.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Возведем уравнения (54) в квадрат, сложим и разделим на их число: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(55)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На  основании (3) и (7) можно записать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=0;</m:t>
          </m:r>
        </m:oMath>
      </m:oMathPara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.    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Тогда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(56)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w:r w:rsidRPr="006F6620">
        <w:rPr>
          <w:rFonts w:ascii="Times New Roman" w:hAnsi="Times New Roman" w:cs="Times New Roman"/>
          <w:i/>
          <w:sz w:val="24"/>
          <w:szCs w:val="24"/>
        </w:rPr>
        <w:t>m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6620">
        <w:rPr>
          <w:rFonts w:ascii="Times New Roman" w:hAnsi="Times New Roman" w:cs="Times New Roman"/>
          <w:sz w:val="24"/>
          <w:szCs w:val="24"/>
        </w:rPr>
        <w:t xml:space="preserve"> , </w:t>
      </w:r>
      <w:r w:rsidRPr="006F6620">
        <w:rPr>
          <w:rFonts w:ascii="Times New Roman" w:hAnsi="Times New Roman" w:cs="Times New Roman"/>
          <w:i/>
          <w:sz w:val="24"/>
          <w:szCs w:val="24"/>
        </w:rPr>
        <w:t>m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6620">
        <w:rPr>
          <w:rFonts w:ascii="Times New Roman" w:hAnsi="Times New Roman" w:cs="Times New Roman"/>
          <w:sz w:val="24"/>
          <w:szCs w:val="24"/>
        </w:rPr>
        <w:t xml:space="preserve"> , </w:t>
      </w:r>
      <w:r w:rsidRPr="006F6620">
        <w:rPr>
          <w:rFonts w:ascii="Times New Roman" w:hAnsi="Times New Roman" w:cs="Times New Roman"/>
          <w:i/>
          <w:sz w:val="24"/>
          <w:szCs w:val="24"/>
        </w:rPr>
        <w:t>m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результатов измерений углов 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6620">
        <w:rPr>
          <w:rFonts w:ascii="Times New Roman" w:hAnsi="Times New Roman" w:cs="Times New Roman"/>
          <w:sz w:val="24"/>
          <w:szCs w:val="24"/>
        </w:rPr>
        <w:t xml:space="preserve"> ,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6620">
        <w:rPr>
          <w:rFonts w:ascii="Times New Roman" w:hAnsi="Times New Roman" w:cs="Times New Roman"/>
          <w:sz w:val="24"/>
          <w:szCs w:val="24"/>
        </w:rPr>
        <w:t xml:space="preserve"> ,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6F6620">
        <w:rPr>
          <w:rFonts w:ascii="Times New Roman" w:hAnsi="Times New Roman" w:cs="Times New Roman"/>
          <w:sz w:val="24"/>
          <w:szCs w:val="24"/>
        </w:rPr>
        <w:t xml:space="preserve">  в каждом из треугольников.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w:r w:rsidRPr="006F6620">
        <w:rPr>
          <w:rFonts w:ascii="Times New Roman" w:hAnsi="Times New Roman" w:cs="Times New Roman"/>
          <w:i/>
          <w:sz w:val="24"/>
          <w:szCs w:val="24"/>
        </w:rPr>
        <w:t>m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β</w:t>
      </w:r>
      <w:r w:rsidRPr="006F6620">
        <w:rPr>
          <w:rFonts w:ascii="Times New Roman" w:hAnsi="Times New Roman" w:cs="Times New Roman"/>
          <w:sz w:val="24"/>
          <w:szCs w:val="24"/>
        </w:rPr>
        <w:t xml:space="preserve"> , то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(57)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или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(58)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Это формула </w:t>
      </w:r>
      <w:r w:rsidRPr="006F6620">
        <w:rPr>
          <w:rFonts w:ascii="Times New Roman" w:hAnsi="Times New Roman" w:cs="Times New Roman"/>
          <w:i/>
          <w:sz w:val="24"/>
          <w:szCs w:val="24"/>
        </w:rPr>
        <w:t>Ферреро</w:t>
      </w:r>
      <w:r w:rsidRPr="006F6620">
        <w:rPr>
          <w:rFonts w:ascii="Times New Roman" w:hAnsi="Times New Roman" w:cs="Times New Roman"/>
          <w:sz w:val="24"/>
          <w:szCs w:val="24"/>
        </w:rPr>
        <w:t>, по которой обычно выполняется оценка точности результатов измерений горизонтальных углов в триангуляции.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1.4.7 Оценка точности результатов ряда двойных равноточных измерений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Очень часто в практике геодезических и маркшейдерских работ искомую величину определяют по результатам двукратных равноточных измерений этой величины. Например, горизонтальные углы измеряют двумя полуприёмами, превышение на станции при геометрическом нивелировании определяется по черным и красным сторонам реек, длины отрезков линий местности находят из результатов измерений этих отрезков в прямом и обратном направлениях.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Возникает задача оценки точности этих результатов.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Имеем ряд величин, истинные значения которых равны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 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(59)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Пусть каждая из этих величин измерена равноточно дважды и получены результаты: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(60)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(61)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Составим разности между результатами измерений и их истинными значениями: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(62)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</m:oMath>
      <w:r w:rsidR="006F6620" w:rsidRPr="006F6620">
        <w:rPr>
          <w:rFonts w:ascii="Times New Roman" w:hAnsi="Times New Roman" w:cs="Times New Roman"/>
          <w:sz w:val="24"/>
          <w:szCs w:val="24"/>
        </w:rPr>
        <w:t>,                                                     (63)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= 1, 2, 3,...,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F66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Найдем разности уравнений (62) и (63)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(64)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и обозначим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(65)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здесь Δ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 Δ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 истинные случайные погрешности результатов.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Возведем уравнения (65) в квадрат, сложим и разделим на их число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6F6620" w:rsidRPr="006F6620">
        <w:rPr>
          <w:rFonts w:ascii="Times New Roman" w:hAnsi="Times New Roman" w:cs="Times New Roman"/>
          <w:sz w:val="24"/>
          <w:szCs w:val="24"/>
        </w:rPr>
        <w:t>.                                        (66)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На основании (3) и (7) запишем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тогда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(67)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Так как измерения равноточные, т.е.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F6620">
        <w:rPr>
          <w:rFonts w:ascii="Times New Roman" w:hAnsi="Times New Roman" w:cs="Times New Roman"/>
          <w:i/>
          <w:sz w:val="24"/>
          <w:szCs w:val="24"/>
        </w:rPr>
        <w:t>'=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F6620">
        <w:rPr>
          <w:rFonts w:ascii="Times New Roman" w:hAnsi="Times New Roman" w:cs="Times New Roman"/>
          <w:i/>
          <w:sz w:val="24"/>
          <w:szCs w:val="24"/>
        </w:rPr>
        <w:t>=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6F6620">
        <w:rPr>
          <w:rFonts w:ascii="Times New Roman" w:hAnsi="Times New Roman" w:cs="Times New Roman"/>
          <w:sz w:val="24"/>
          <w:szCs w:val="24"/>
        </w:rPr>
        <w:t>, то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(68)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При двойных равноточных измерениях за окончательное значение принимают среднее арифметическое из результатов отдельных измерений, т.е.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тогда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или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(69)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Формулы (68) и (69) справедливы лишь в том случае, если разности </w:t>
      </w:r>
      <w:r w:rsidRPr="006F6620">
        <w:rPr>
          <w:rFonts w:ascii="Times New Roman" w:hAnsi="Times New Roman" w:cs="Times New Roman"/>
          <w:i/>
          <w:sz w:val="24"/>
          <w:szCs w:val="24"/>
        </w:rPr>
        <w:t>d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не содержат систематических погрешностей.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Пусть разности содержат систематическую погрешность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6F6620">
        <w:rPr>
          <w:rFonts w:ascii="Times New Roman" w:hAnsi="Times New Roman" w:cs="Times New Roman"/>
          <w:sz w:val="24"/>
          <w:szCs w:val="24"/>
        </w:rPr>
        <w:t xml:space="preserve"> , т.е.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(70)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Сложим уравнения (70) и разделим на их число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(71)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На основании четвертого свойства случайных погрешностей имеем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т.е.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(72)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620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 отлично от нуля и численно равно систематической погрешности этих результатов.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Вычтем из каждой разности </w:t>
      </w:r>
      <w:r w:rsidRPr="006F6620">
        <w:rPr>
          <w:rFonts w:ascii="Times New Roman" w:hAnsi="Times New Roman" w:cs="Times New Roman"/>
          <w:i/>
          <w:sz w:val="24"/>
          <w:szCs w:val="24"/>
        </w:rPr>
        <w:t>d</w:t>
      </w:r>
      <w:r w:rsidRPr="006F66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величину систематической погрешности </w:t>
      </w:r>
      <w:r w:rsidRPr="006F6620">
        <w:rPr>
          <w:rFonts w:ascii="Times New Roman" w:hAnsi="Times New Roman" w:cs="Times New Roman"/>
          <w:i/>
          <w:sz w:val="24"/>
          <w:szCs w:val="24"/>
        </w:rPr>
        <w:t>θ</w:t>
      </w:r>
      <w:r w:rsidRPr="006F6620">
        <w:rPr>
          <w:rFonts w:ascii="Times New Roman" w:hAnsi="Times New Roman" w:cs="Times New Roman"/>
          <w:sz w:val="24"/>
          <w:szCs w:val="24"/>
        </w:rPr>
        <w:t>, т.е. образуем новые разности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Cambria Math" w:hAnsi="Cambria Math" w:cs="Times New Roman"/>
          <w:sz w:val="24"/>
          <w:szCs w:val="24"/>
          <w:oMath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-θ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(73)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Сложив равенства (73) и поделив их на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6F6620">
        <w:rPr>
          <w:rFonts w:ascii="Times New Roman" w:hAnsi="Times New Roman" w:cs="Times New Roman"/>
          <w:sz w:val="24"/>
          <w:szCs w:val="24"/>
        </w:rPr>
        <w:t>, получим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-θ,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lastRenderedPageBreak/>
        <w:t xml:space="preserve">но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=θ,</m:t>
        </m:r>
      </m:oMath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тогда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(74)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т.е. </w:t>
      </w:r>
      <w:r w:rsidRPr="006F6620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измерений, свободных от систематических погрешностей, всегда равно нулю</w:t>
      </w:r>
      <w:r w:rsidRPr="006F6620">
        <w:rPr>
          <w:rFonts w:ascii="Times New Roman" w:hAnsi="Times New Roman" w:cs="Times New Roman"/>
          <w:sz w:val="24"/>
          <w:szCs w:val="24"/>
        </w:rPr>
        <w:t xml:space="preserve">. Разности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6F6620">
        <w:rPr>
          <w:rFonts w:ascii="Times New Roman" w:hAnsi="Times New Roman" w:cs="Times New Roman"/>
          <w:i/>
          <w:sz w:val="24"/>
          <w:szCs w:val="24"/>
        </w:rPr>
        <w:t>'</w:t>
      </w:r>
      <w:r w:rsidRPr="006F6620">
        <w:rPr>
          <w:rFonts w:ascii="Times New Roman" w:hAnsi="Times New Roman" w:cs="Times New Roman"/>
          <w:sz w:val="24"/>
          <w:szCs w:val="24"/>
        </w:rPr>
        <w:t xml:space="preserve">, как уклонения </w:t>
      </w:r>
      <w:r w:rsidRPr="006F6620">
        <w:rPr>
          <w:rFonts w:ascii="Times New Roman" w:hAnsi="Times New Roman" w:cs="Times New Roman"/>
          <w:i/>
          <w:sz w:val="24"/>
          <w:szCs w:val="24"/>
        </w:rPr>
        <w:t>d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от простой арифметической середины и обладающие свойством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, можно считать вероятнейшими погрешностями разностей </w:t>
      </w:r>
      <w:r w:rsidRPr="006F6620">
        <w:rPr>
          <w:rFonts w:ascii="Times New Roman" w:hAnsi="Times New Roman" w:cs="Times New Roman"/>
          <w:i/>
          <w:sz w:val="24"/>
          <w:szCs w:val="24"/>
        </w:rPr>
        <w:t>d</w:t>
      </w:r>
      <w:r w:rsidRPr="006F66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Применяя к ним формулу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Бесселя</w:t>
      </w:r>
      <w:r w:rsidRPr="006F6620">
        <w:rPr>
          <w:rFonts w:ascii="Times New Roman" w:hAnsi="Times New Roman" w:cs="Times New Roman"/>
          <w:sz w:val="24"/>
          <w:szCs w:val="24"/>
        </w:rPr>
        <w:t xml:space="preserve"> для средней квадратической погрешности, запишем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(75)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а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(76)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среднего арифметического из результатов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i/>
          <w:sz w:val="24"/>
          <w:szCs w:val="24"/>
        </w:rPr>
        <w:t>'</w:t>
      </w:r>
      <w:r w:rsidRPr="006F66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будет равна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(77)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Вычисление значения числителя подкоренного выражения можно проконтролировать по формуле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(78)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6F6620">
        <w:rPr>
          <w:rFonts w:ascii="Times New Roman" w:hAnsi="Times New Roman" w:cs="Times New Roman"/>
          <w:sz w:val="24"/>
          <w:szCs w:val="24"/>
        </w:rPr>
        <w:t>. Оценку точности по разностям результатов двойных равноточных измерений следует выполнять по формулам (68) и (69), если разности удовлетворяют условию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≤0,25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(79)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в противном случае, по формулам (75) - (77).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1.4.8 Примеры оценки точности результатов равноточных измерений одной величины и функций независимо измеренных величин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  <w:u w:val="single"/>
        </w:rPr>
        <w:t>Задача 1.</w:t>
      </w:r>
      <w:r w:rsidRPr="006F6620">
        <w:rPr>
          <w:rFonts w:ascii="Times New Roman" w:hAnsi="Times New Roman" w:cs="Times New Roman"/>
          <w:sz w:val="24"/>
          <w:szCs w:val="24"/>
        </w:rPr>
        <w:t xml:space="preserve"> По результатам равноточных измерений горизонтального угла девятью приемами (см. табл. 1) найти наиболее точное по вероятности значение угла, средние квадратические погрешности измерения каждого отдельного угла и простой арифметической середины.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Таблица 1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Оценка точности результатов измерения отдельного горизонтального угла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1820"/>
        <w:gridCol w:w="798"/>
        <w:gridCol w:w="798"/>
        <w:gridCol w:w="1001"/>
        <w:gridCol w:w="1207"/>
        <w:gridCol w:w="2636"/>
      </w:tblGrid>
      <w:tr w:rsidR="006F6620" w:rsidRPr="006F6620" w:rsidTr="00AC1F71">
        <w:trPr>
          <w:trHeight w:val="730"/>
          <w:tblHeader/>
        </w:trPr>
        <w:tc>
          <w:tcPr>
            <w:tcW w:w="520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984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46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5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21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Основные формулы, вспомогательные вычисления</w:t>
            </w:r>
          </w:p>
        </w:tc>
      </w:tr>
      <w:tr w:rsidR="006F6620" w:rsidRPr="006F6620" w:rsidTr="00AC1F71">
        <w:trPr>
          <w:trHeight w:val="259"/>
          <w:tblHeader/>
        </w:trPr>
        <w:tc>
          <w:tcPr>
            <w:tcW w:w="520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6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5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421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6620" w:rsidRPr="006F6620" w:rsidTr="00AC1F71">
        <w:trPr>
          <w:trHeight w:val="277"/>
        </w:trPr>
        <w:tc>
          <w:tcPr>
            <w:tcW w:w="520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44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 4    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16</w:t>
            </w:r>
          </w:p>
        </w:tc>
        <w:tc>
          <w:tcPr>
            <w:tcW w:w="546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-0,6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65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0,36</w:t>
            </w:r>
          </w:p>
        </w:tc>
        <w:tc>
          <w:tcPr>
            <w:tcW w:w="1421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1.β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’= β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i,min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6F6620" w:rsidRPr="006F6620" w:rsidTr="00AC1F71">
        <w:trPr>
          <w:trHeight w:val="259"/>
        </w:trPr>
        <w:tc>
          <w:tcPr>
            <w:tcW w:w="520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40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 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</w:t>
            </w:r>
          </w:p>
        </w:tc>
        <w:tc>
          <w:tcPr>
            <w:tcW w:w="546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-4,6</w:t>
            </w:r>
          </w:p>
        </w:tc>
        <w:tc>
          <w:tcPr>
            <w:tcW w:w="655" w:type="pct"/>
          </w:tcPr>
          <w:p w:rsidR="006F6620" w:rsidRPr="006F6620" w:rsidRDefault="006F6620" w:rsidP="006F6620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21,16  </w:t>
            </w:r>
          </w:p>
        </w:tc>
        <w:tc>
          <w:tcPr>
            <w:tcW w:w="1421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2.ε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 =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β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–β’</w:t>
            </w:r>
            <w:r w:rsidR="00361C8A" w:rsidRPr="00361C8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180" w:dyaOrig="340">
                <v:shape id="_x0000_i1027" type="#_x0000_t75" alt="" style="width:9.4pt;height:16.7pt;mso-width-percent:0;mso-height-percent:0;mso-width-percent:0;mso-height-percent:0" o:ole="" fillcolor="window">
                  <v:imagedata r:id="rId27" o:title=""/>
                </v:shape>
                <o:OLEObject Type="Embed" ProgID="Equation.3" ShapeID="_x0000_i1027" DrawAspect="Content" ObjectID="_1665756866" r:id="rId28"/>
              </w:object>
            </w:r>
          </w:p>
        </w:tc>
      </w:tr>
      <w:tr w:rsidR="006F6620" w:rsidRPr="006F6620" w:rsidTr="00AC1F71">
        <w:trPr>
          <w:cantSplit/>
          <w:trHeight w:val="259"/>
        </w:trPr>
        <w:tc>
          <w:tcPr>
            <w:tcW w:w="520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9 </w:t>
            </w:r>
          </w:p>
        </w:tc>
        <w:tc>
          <w:tcPr>
            <w:tcW w:w="546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</w:t>
            </w:r>
          </w:p>
        </w:tc>
        <w:tc>
          <w:tcPr>
            <w:tcW w:w="1421" w:type="pct"/>
            <w:vMerge w:val="restar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3.β=β’+[ε]/n=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=32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23´44,56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6F6620" w:rsidRPr="006F6620" w:rsidTr="00AC1F71">
        <w:trPr>
          <w:cantSplit/>
          <w:trHeight w:val="259"/>
        </w:trPr>
        <w:tc>
          <w:tcPr>
            <w:tcW w:w="520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6F6620" w:rsidRPr="006F6620" w:rsidTr="00AC1F71">
        <w:trPr>
          <w:cantSplit/>
          <w:trHeight w:val="259"/>
        </w:trPr>
        <w:tc>
          <w:tcPr>
            <w:tcW w:w="520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46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6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36</w:t>
            </w:r>
          </w:p>
        </w:tc>
        <w:tc>
          <w:tcPr>
            <w:tcW w:w="546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+1,4</w:t>
            </w:r>
          </w:p>
        </w:tc>
        <w:tc>
          <w:tcPr>
            <w:tcW w:w="65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1,96</w:t>
            </w:r>
          </w:p>
        </w:tc>
        <w:tc>
          <w:tcPr>
            <w:tcW w:w="1421" w:type="pct"/>
            <w:vMerge w:val="restart"/>
          </w:tcPr>
          <w:p w:rsidR="006F6620" w:rsidRPr="006F6620" w:rsidRDefault="006F6620" w:rsidP="006F6620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4.β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44,6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6F6620" w:rsidRPr="006F6620" w:rsidTr="00AC1F71">
        <w:trPr>
          <w:cantSplit/>
          <w:trHeight w:val="259"/>
        </w:trPr>
        <w:tc>
          <w:tcPr>
            <w:tcW w:w="520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9</w:t>
            </w:r>
          </w:p>
        </w:tc>
        <w:tc>
          <w:tcPr>
            <w:tcW w:w="546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 </w:t>
            </w:r>
          </w:p>
        </w:tc>
        <w:tc>
          <w:tcPr>
            <w:tcW w:w="1421" w:type="pct"/>
            <w:vMerge/>
          </w:tcPr>
          <w:p w:rsidR="006F6620" w:rsidRPr="006F6620" w:rsidRDefault="006F6620" w:rsidP="006F6620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6F6620" w:rsidRPr="006F6620" w:rsidTr="00AC1F71">
        <w:trPr>
          <w:cantSplit/>
          <w:trHeight w:val="259"/>
        </w:trPr>
        <w:tc>
          <w:tcPr>
            <w:tcW w:w="520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48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8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64</w:t>
            </w:r>
          </w:p>
        </w:tc>
        <w:tc>
          <w:tcPr>
            <w:tcW w:w="546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+3,4</w:t>
            </w:r>
          </w:p>
        </w:tc>
        <w:tc>
          <w:tcPr>
            <w:tcW w:w="65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11,56 </w:t>
            </w:r>
          </w:p>
        </w:tc>
        <w:tc>
          <w:tcPr>
            <w:tcW w:w="1421" w:type="pct"/>
            <w:vMerge w:val="restart"/>
          </w:tcPr>
          <w:p w:rsidR="006F6620" w:rsidRPr="006F6620" w:rsidRDefault="006F6620" w:rsidP="006F6620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5.δ=β-β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-0,04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6F6620" w:rsidRPr="006F6620" w:rsidTr="00AC1F71">
        <w:trPr>
          <w:cantSplit/>
          <w:trHeight w:val="259"/>
        </w:trPr>
        <w:tc>
          <w:tcPr>
            <w:tcW w:w="520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6F6620" w:rsidRPr="006F6620" w:rsidRDefault="006F6620" w:rsidP="006F6620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6F6620" w:rsidRPr="006F6620" w:rsidTr="00AC1F71">
        <w:trPr>
          <w:trHeight w:val="295"/>
        </w:trPr>
        <w:tc>
          <w:tcPr>
            <w:tcW w:w="520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7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49</w:t>
            </w:r>
          </w:p>
        </w:tc>
        <w:tc>
          <w:tcPr>
            <w:tcW w:w="546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+2,4 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65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5,76 </w:t>
            </w:r>
          </w:p>
        </w:tc>
        <w:tc>
          <w:tcPr>
            <w:tcW w:w="1421" w:type="pct"/>
          </w:tcPr>
          <w:p w:rsidR="006F6620" w:rsidRPr="006F6620" w:rsidRDefault="006F6620" w:rsidP="006F6620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окр.</m:t>
                  </m:r>
                </m:sub>
              </m:sSub>
            </m:oMath>
          </w:p>
        </w:tc>
      </w:tr>
      <w:tr w:rsidR="006F6620" w:rsidRPr="006F6620" w:rsidTr="00AC1F71">
        <w:trPr>
          <w:trHeight w:val="259"/>
        </w:trPr>
        <w:tc>
          <w:tcPr>
            <w:tcW w:w="520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∑</w:t>
            </w:r>
          </w:p>
        </w:tc>
        <w:tc>
          <w:tcPr>
            <w:tcW w:w="984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42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46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-0,4</w:t>
            </w:r>
          </w:p>
        </w:tc>
        <w:tc>
          <w:tcPr>
            <w:tcW w:w="65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46,20 </w:t>
            </w:r>
          </w:p>
        </w:tc>
        <w:tc>
          <w:tcPr>
            <w:tcW w:w="1421" w:type="pct"/>
          </w:tcPr>
          <w:p w:rsidR="006F6620" w:rsidRPr="006F6620" w:rsidRDefault="006F6620" w:rsidP="006F6620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+⋯+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F6620" w:rsidRPr="006F6620" w:rsidTr="00AC1F71">
        <w:trPr>
          <w:cantSplit/>
          <w:trHeight w:val="2018"/>
        </w:trPr>
        <w:tc>
          <w:tcPr>
            <w:tcW w:w="520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´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окр.</w:t>
            </w:r>
          </w:p>
        </w:tc>
        <w:tc>
          <w:tcPr>
            <w:tcW w:w="984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23´ 40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44,56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 44,6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2076" w:type="pct"/>
            <w:gridSpan w:val="4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=1681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Окончательный результат :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 = 32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º 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´ 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 44,6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 ± 0,80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± 2,4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 =  ± 0,80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66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F6620" w:rsidRPr="006F6620" w:rsidRDefault="00361C8A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=δ∙n</m:t>
                </m:r>
              </m:oMath>
            </m:oMathPara>
          </w:p>
          <w:p w:rsidR="006F6620" w:rsidRPr="006F6620" w:rsidRDefault="00361C8A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ε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oMath>
            </m:oMathPara>
          </w:p>
          <w:p w:rsidR="006F6620" w:rsidRPr="006F6620" w:rsidRDefault="00361C8A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</w:tr>
    </w:tbl>
    <w:p w:rsidR="006F6620" w:rsidRPr="006F6620" w:rsidRDefault="006F6620" w:rsidP="006F6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620">
        <w:rPr>
          <w:rFonts w:ascii="Times New Roman" w:hAnsi="Times New Roman" w:cs="Times New Roman"/>
          <w:b/>
          <w:sz w:val="24"/>
          <w:szCs w:val="24"/>
        </w:rPr>
        <w:t>Вычисления выполняют в следующей последовательности: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1. Выбирают приближенное значение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6F6620">
        <w:rPr>
          <w:rFonts w:ascii="Times New Roman" w:hAnsi="Times New Roman" w:cs="Times New Roman"/>
          <w:sz w:val="24"/>
          <w:szCs w:val="24"/>
        </w:rPr>
        <w:t xml:space="preserve"> простой арифметической середины как наименьшее из результатов измерений, т.е.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min</w:t>
      </w:r>
      <w:r w:rsidRPr="006F6620">
        <w:rPr>
          <w:rFonts w:ascii="Times New Roman" w:hAnsi="Times New Roman" w:cs="Times New Roman"/>
          <w:sz w:val="24"/>
          <w:szCs w:val="24"/>
        </w:rPr>
        <w:t xml:space="preserve">. В нашем примере это значение равно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6F6620">
        <w:rPr>
          <w:rFonts w:ascii="Times New Roman" w:hAnsi="Times New Roman" w:cs="Times New Roman"/>
          <w:sz w:val="24"/>
          <w:szCs w:val="24"/>
        </w:rPr>
        <w:t xml:space="preserve">  = 32</w:t>
      </w:r>
      <w:r w:rsidRPr="006F6620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6F6620">
        <w:rPr>
          <w:rFonts w:ascii="Times New Roman" w:hAnsi="Times New Roman" w:cs="Times New Roman"/>
          <w:sz w:val="24"/>
          <w:szCs w:val="24"/>
        </w:rPr>
        <w:t xml:space="preserve"> 23</w:t>
      </w:r>
      <w:r w:rsidRPr="006F6620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6F6620">
        <w:rPr>
          <w:rFonts w:ascii="Times New Roman" w:hAnsi="Times New Roman" w:cs="Times New Roman"/>
          <w:sz w:val="24"/>
          <w:szCs w:val="24"/>
        </w:rPr>
        <w:t xml:space="preserve"> 40</w:t>
      </w:r>
      <w:r w:rsidRPr="006F6620"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6F662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2. Вычисляют уклонения </w:t>
      </w:r>
      <w:r w:rsidRPr="006F6620">
        <w:rPr>
          <w:rFonts w:ascii="Times New Roman" w:hAnsi="Times New Roman" w:cs="Times New Roman"/>
          <w:i/>
          <w:sz w:val="24"/>
          <w:szCs w:val="24"/>
        </w:rPr>
        <w:t>ε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результатов измерений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от этого приближенного значения </w:t>
      </w:r>
      <w:r w:rsidR="00361C8A" w:rsidRPr="00361C8A">
        <w:rPr>
          <w:rFonts w:ascii="Times New Roman" w:hAnsi="Times New Roman" w:cs="Times New Roman"/>
          <w:b/>
          <w:i/>
          <w:noProof/>
          <w:sz w:val="24"/>
          <w:szCs w:val="24"/>
        </w:rPr>
        <w:object w:dxaOrig="1200" w:dyaOrig="380">
          <v:shape id="_x0000_i1026" type="#_x0000_t75" alt="" style="width:59.5pt;height:18.8pt;mso-width-percent:0;mso-height-percent:0;mso-width-percent:0;mso-height-percent:0" o:ole="" fillcolor="window">
            <v:imagedata r:id="rId29" o:title=""/>
          </v:shape>
          <o:OLEObject Type="Embed" ProgID="Equation.3" ShapeID="_x0000_i1026" DrawAspect="Content" ObjectID="_1665756867" r:id="rId30"/>
        </w:object>
      </w:r>
      <w:r w:rsidRPr="006F6620">
        <w:rPr>
          <w:rFonts w:ascii="Times New Roman" w:hAnsi="Times New Roman" w:cs="Times New Roman"/>
          <w:sz w:val="24"/>
          <w:szCs w:val="24"/>
        </w:rPr>
        <w:t xml:space="preserve"> и сумму этих уклонений 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3. В колонке 4 табл.2 вычисляют квадраты </w:t>
      </w:r>
      <w:r w:rsidRPr="006F6620">
        <w:rPr>
          <w:rFonts w:ascii="Times New Roman" w:hAnsi="Times New Roman" w:cs="Times New Roman"/>
          <w:i/>
          <w:sz w:val="24"/>
          <w:szCs w:val="24"/>
        </w:rPr>
        <w:t>ε</w:t>
      </w:r>
      <w:r w:rsidRPr="006F66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 их сумму [</w:t>
      </w:r>
      <w:r w:rsidRPr="006F6620">
        <w:rPr>
          <w:rFonts w:ascii="Times New Roman" w:hAnsi="Times New Roman" w:cs="Times New Roman"/>
          <w:i/>
          <w:sz w:val="24"/>
          <w:szCs w:val="24"/>
        </w:rPr>
        <w:t>ε</w:t>
      </w:r>
      <w:r w:rsidRPr="006F66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6620">
        <w:rPr>
          <w:rFonts w:ascii="Times New Roman" w:hAnsi="Times New Roman" w:cs="Times New Roman"/>
          <w:sz w:val="24"/>
          <w:szCs w:val="24"/>
        </w:rPr>
        <w:t>].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4. Вычисляют простую арифметическую середину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наиболее точное по вероятности значение измеряемого угла.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5. Находят вероятнейшие погрешности </w:t>
      </w:r>
      <m:oMath>
        <m:r>
          <w:rPr>
            <w:rFonts w:ascii="Cambria Math" w:hAnsi="Cambria Math" w:cs="Times New Roman"/>
            <w:sz w:val="24"/>
            <w:szCs w:val="24"/>
          </w:rPr>
          <m:t>υ</m:t>
        </m:r>
      </m:oMath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как разности результатов отдельных измерений и округленного значения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окр.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F6620">
        <w:rPr>
          <w:rFonts w:ascii="Times New Roman" w:hAnsi="Times New Roman" w:cs="Times New Roman"/>
          <w:sz w:val="24"/>
          <w:szCs w:val="24"/>
        </w:rPr>
        <w:t xml:space="preserve"> т.е.,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окр.</m:t>
            </m:r>
          </m:sub>
        </m:sSub>
      </m:oMath>
      <w:r w:rsidRPr="006F6620">
        <w:rPr>
          <w:rFonts w:ascii="Times New Roman" w:hAnsi="Times New Roman" w:cs="Times New Roman"/>
          <w:sz w:val="24"/>
          <w:szCs w:val="24"/>
        </w:rPr>
        <w:t xml:space="preserve">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6F6620">
        <w:rPr>
          <w:rFonts w:ascii="Times New Roman" w:hAnsi="Times New Roman" w:cs="Times New Roman"/>
          <w:sz w:val="24"/>
          <w:szCs w:val="24"/>
        </w:rPr>
        <w:t>с контролем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6F6620">
        <w:rPr>
          <w:rFonts w:ascii="Times New Roman" w:hAnsi="Times New Roman" w:cs="Times New Roman"/>
          <w:i/>
          <w:sz w:val="24"/>
          <w:szCs w:val="24"/>
        </w:rPr>
        <w:t>=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6F6620">
        <w:rPr>
          <w:rFonts w:ascii="Times New Roman" w:hAnsi="Times New Roman" w:cs="Times New Roman"/>
          <w:i/>
          <w:sz w:val="24"/>
          <w:szCs w:val="24"/>
        </w:rPr>
        <w:t>-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окр.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погрешность округления среднего арифметического.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6. В графе 6 вычисляют квадраты вероятнейших погрешностей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и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6F6620">
        <w:rPr>
          <w:rFonts w:ascii="Times New Roman" w:hAnsi="Times New Roman" w:cs="Times New Roman"/>
          <w:sz w:val="24"/>
          <w:szCs w:val="24"/>
        </w:rPr>
        <w:t xml:space="preserve">  с контролем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6F6620">
        <w:rPr>
          <w:rFonts w:ascii="Times New Roman" w:hAnsi="Times New Roman" w:cs="Times New Roman"/>
          <w:sz w:val="24"/>
          <w:szCs w:val="24"/>
        </w:rPr>
        <w:t>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7. По формуле (23) Бесселя вычисляют среднюю квадратическую погрешность результата каждого отдельного измерения: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n-1</m:t>
                  </m:r>
                </m:den>
              </m:f>
            </m:e>
          </m:rad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8. По формуле (44) находят среднюю квадратическую погрешность простой арифметической середины: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9. Окончательный результат записывают в виде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β=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±М.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  <w:u w:val="single"/>
        </w:rPr>
        <w:t>Задача 2.</w:t>
      </w:r>
      <w:r w:rsidRPr="006F6620">
        <w:rPr>
          <w:rFonts w:ascii="Times New Roman" w:hAnsi="Times New Roman" w:cs="Times New Roman"/>
          <w:sz w:val="24"/>
          <w:szCs w:val="24"/>
        </w:rPr>
        <w:t xml:space="preserve"> В каждом треугольнике микротриангуляции (рис. 1) измерено одинаково точно по три внутренних горизонтальных угла (см. табл. 2). Вычислить среднюю квадратическую погрешность результатов измерений каждого отдельного угла, применив формулу Ферреро: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3n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</m:t>
            </m:r>
          </m:sup>
        </m:sSup>
      </m:oMath>
      <w:r w:rsidRPr="006F6620">
        <w:rPr>
          <w:rFonts w:ascii="Times New Roman" w:hAnsi="Times New Roman" w:cs="Times New Roman"/>
          <w:sz w:val="24"/>
          <w:szCs w:val="24"/>
        </w:rPr>
        <w:t xml:space="preserve"> - угловые невязки в треугольниках;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6F6620">
        <w:rPr>
          <w:rFonts w:ascii="Times New Roman" w:hAnsi="Times New Roman" w:cs="Times New Roman"/>
          <w:sz w:val="24"/>
          <w:szCs w:val="24"/>
        </w:rPr>
        <w:t>число треугольников.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0" wp14:anchorId="04A73D42" wp14:editId="1EE5AF5F">
            <wp:simplePos x="0" y="0"/>
            <wp:positionH relativeFrom="column">
              <wp:posOffset>1487082</wp:posOffset>
            </wp:positionH>
            <wp:positionV relativeFrom="paragraph">
              <wp:posOffset>102648</wp:posOffset>
            </wp:positionV>
            <wp:extent cx="2971800" cy="152717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Рис. 1. Схема сети микротриангуляции</w:t>
      </w:r>
    </w:p>
    <w:p w:rsidR="006F6620" w:rsidRPr="006F6620" w:rsidRDefault="006F6620" w:rsidP="006F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Таблица 2</w:t>
      </w: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Обработка результатов угловых измерений в микротриангуляции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1611"/>
        <w:gridCol w:w="1611"/>
        <w:gridCol w:w="1411"/>
        <w:gridCol w:w="1527"/>
        <w:gridCol w:w="13"/>
        <w:gridCol w:w="1400"/>
      </w:tblGrid>
      <w:tr w:rsidR="006F6620" w:rsidRPr="006F6620" w:rsidTr="00AC1F71">
        <w:trPr>
          <w:cantSplit/>
          <w:trHeight w:val="367"/>
          <w:jc w:val="center"/>
        </w:trPr>
        <w:tc>
          <w:tcPr>
            <w:tcW w:w="948" w:type="pct"/>
            <w:vMerge w:val="restar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4052" w:type="pct"/>
            <w:gridSpan w:val="6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Номера треугольников и значения измеренных углов</w:t>
            </w:r>
          </w:p>
        </w:tc>
      </w:tr>
      <w:tr w:rsidR="006F6620" w:rsidRPr="006F6620" w:rsidTr="00AC1F71">
        <w:trPr>
          <w:cantSplit/>
          <w:trHeight w:val="91"/>
          <w:jc w:val="center"/>
        </w:trPr>
        <w:tc>
          <w:tcPr>
            <w:tcW w:w="948" w:type="pct"/>
            <w:vMerge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pct"/>
            <w:gridSpan w:val="2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F6620" w:rsidRPr="006F6620" w:rsidTr="00AC1F71">
        <w:trPr>
          <w:jc w:val="center"/>
        </w:trPr>
        <w:tc>
          <w:tcPr>
            <w:tcW w:w="948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2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80º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07,7´</w:t>
            </w:r>
          </w:p>
        </w:tc>
        <w:tc>
          <w:tcPr>
            <w:tcW w:w="862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74º 21,6´</w:t>
            </w:r>
          </w:p>
        </w:tc>
        <w:tc>
          <w:tcPr>
            <w:tcW w:w="755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36º 39,2´</w:t>
            </w:r>
          </w:p>
        </w:tc>
        <w:tc>
          <w:tcPr>
            <w:tcW w:w="817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39º 17,4´</w:t>
            </w:r>
          </w:p>
        </w:tc>
        <w:tc>
          <w:tcPr>
            <w:tcW w:w="754" w:type="pct"/>
            <w:gridSpan w:val="2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69º 49,6´</w:t>
            </w:r>
          </w:p>
        </w:tc>
      </w:tr>
      <w:tr w:rsidR="006F6620" w:rsidRPr="006F6620" w:rsidTr="00AC1F71">
        <w:trPr>
          <w:jc w:val="center"/>
        </w:trPr>
        <w:tc>
          <w:tcPr>
            <w:tcW w:w="948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2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50  58,3</w:t>
            </w:r>
          </w:p>
        </w:tc>
        <w:tc>
          <w:tcPr>
            <w:tcW w:w="862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64  35,5</w:t>
            </w:r>
          </w:p>
        </w:tc>
        <w:tc>
          <w:tcPr>
            <w:tcW w:w="755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71  49,6</w:t>
            </w:r>
          </w:p>
        </w:tc>
        <w:tc>
          <w:tcPr>
            <w:tcW w:w="817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96  15,8</w:t>
            </w:r>
          </w:p>
        </w:tc>
        <w:tc>
          <w:tcPr>
            <w:tcW w:w="754" w:type="pct"/>
            <w:gridSpan w:val="2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36  39,2</w:t>
            </w:r>
          </w:p>
        </w:tc>
      </w:tr>
      <w:tr w:rsidR="006F6620" w:rsidRPr="006F6620" w:rsidTr="00AC1F71">
        <w:trPr>
          <w:jc w:val="center"/>
        </w:trPr>
        <w:tc>
          <w:tcPr>
            <w:tcW w:w="948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62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48  53,1</w:t>
            </w:r>
          </w:p>
        </w:tc>
        <w:tc>
          <w:tcPr>
            <w:tcW w:w="862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41  01,8</w:t>
            </w:r>
          </w:p>
        </w:tc>
        <w:tc>
          <w:tcPr>
            <w:tcW w:w="755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71  32,6</w:t>
            </w:r>
          </w:p>
        </w:tc>
        <w:tc>
          <w:tcPr>
            <w:tcW w:w="817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44  26,1</w:t>
            </w:r>
          </w:p>
        </w:tc>
        <w:tc>
          <w:tcPr>
            <w:tcW w:w="754" w:type="pct"/>
            <w:gridSpan w:val="2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73  32,4</w:t>
            </w:r>
          </w:p>
        </w:tc>
      </w:tr>
      <w:tr w:rsidR="006F6620" w:rsidRPr="006F6620" w:rsidTr="00AC1F71">
        <w:trPr>
          <w:trHeight w:val="337"/>
          <w:jc w:val="center"/>
        </w:trPr>
        <w:tc>
          <w:tcPr>
            <w:tcW w:w="948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Σ 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862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179º 59,1´</w:t>
            </w:r>
          </w:p>
        </w:tc>
        <w:tc>
          <w:tcPr>
            <w:tcW w:w="862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179º58,9´</w:t>
            </w:r>
          </w:p>
        </w:tc>
        <w:tc>
          <w:tcPr>
            <w:tcW w:w="755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180º01,4´</w:t>
            </w:r>
          </w:p>
        </w:tc>
        <w:tc>
          <w:tcPr>
            <w:tcW w:w="817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179º 59,3´</w:t>
            </w:r>
          </w:p>
        </w:tc>
        <w:tc>
          <w:tcPr>
            <w:tcW w:w="754" w:type="pct"/>
            <w:gridSpan w:val="2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180º 01,2´</w:t>
            </w:r>
          </w:p>
        </w:tc>
      </w:tr>
      <w:tr w:rsidR="006F6620" w:rsidRPr="006F6620" w:rsidTr="00AC1F71">
        <w:trPr>
          <w:trHeight w:val="253"/>
          <w:jc w:val="center"/>
        </w:trPr>
        <w:tc>
          <w:tcPr>
            <w:tcW w:w="948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β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=Σβ-180º</w:t>
            </w:r>
          </w:p>
        </w:tc>
        <w:tc>
          <w:tcPr>
            <w:tcW w:w="862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- 0,9´</w:t>
            </w:r>
          </w:p>
        </w:tc>
        <w:tc>
          <w:tcPr>
            <w:tcW w:w="862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1,1´</w:t>
            </w:r>
          </w:p>
        </w:tc>
        <w:tc>
          <w:tcPr>
            <w:tcW w:w="755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+ 1,4´</w:t>
            </w:r>
          </w:p>
        </w:tc>
        <w:tc>
          <w:tcPr>
            <w:tcW w:w="817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- 0,7´</w:t>
            </w:r>
          </w:p>
        </w:tc>
        <w:tc>
          <w:tcPr>
            <w:tcW w:w="754" w:type="pct"/>
            <w:gridSpan w:val="2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+ 1,2´</w:t>
            </w:r>
          </w:p>
        </w:tc>
      </w:tr>
      <w:tr w:rsidR="006F6620" w:rsidRPr="006F6620" w:rsidTr="00AC1F71">
        <w:trPr>
          <w:jc w:val="center"/>
        </w:trPr>
        <w:tc>
          <w:tcPr>
            <w:tcW w:w="948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ω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62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862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1,21</w:t>
            </w:r>
          </w:p>
        </w:tc>
        <w:tc>
          <w:tcPr>
            <w:tcW w:w="755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1,96</w:t>
            </w:r>
          </w:p>
        </w:tc>
        <w:tc>
          <w:tcPr>
            <w:tcW w:w="817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754" w:type="pct"/>
            <w:gridSpan w:val="2"/>
            <w:vAlign w:val="center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1,44</w:t>
            </w:r>
          </w:p>
        </w:tc>
      </w:tr>
    </w:tbl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0,394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0,63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  <w:u w:val="single"/>
        </w:rPr>
        <w:t>Задача 3.</w:t>
      </w:r>
      <w:r w:rsidRPr="006F6620">
        <w:rPr>
          <w:rFonts w:ascii="Times New Roman" w:hAnsi="Times New Roman" w:cs="Times New Roman"/>
          <w:sz w:val="24"/>
          <w:szCs w:val="24"/>
        </w:rPr>
        <w:t xml:space="preserve"> В теодолитном ходе равноточно измерено 11 горизонтальных углов, каждый со средней квадратической погрешностью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6F6620">
        <w:rPr>
          <w:rFonts w:ascii="Times New Roman" w:hAnsi="Times New Roman" w:cs="Times New Roman"/>
          <w:i/>
          <w:sz w:val="24"/>
          <w:szCs w:val="24"/>
        </w:rPr>
        <w:t>=±0,5'</w:t>
      </w:r>
      <w:r w:rsidRPr="006F6620">
        <w:rPr>
          <w:rFonts w:ascii="Times New Roman" w:hAnsi="Times New Roman" w:cs="Times New Roman"/>
          <w:sz w:val="24"/>
          <w:szCs w:val="24"/>
        </w:rPr>
        <w:t>. Определить среднюю квадратическую и предельную погрешности суммы этих углов.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Имеем функцию 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β=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sub>
            </m:sSub>
          </m:e>
        </m:nary>
      </m:oMath>
      <w:r w:rsidRPr="006F6620">
        <w:rPr>
          <w:rFonts w:ascii="Times New Roman" w:hAnsi="Times New Roman" w:cs="Times New Roman"/>
          <w:sz w:val="24"/>
          <w:szCs w:val="24"/>
        </w:rPr>
        <w:t>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Частные производные ее по каждому из аргументов равны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∂β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=1.</m:t>
        </m:r>
      </m:oMath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nary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=±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2∙1,66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≈±3,3'</m:t>
        </m:r>
      </m:oMath>
      <w:r w:rsidRPr="006F6620">
        <w:rPr>
          <w:rFonts w:ascii="Times New Roman" w:hAnsi="Times New Roman" w:cs="Times New Roman"/>
          <w:sz w:val="24"/>
          <w:szCs w:val="24"/>
        </w:rPr>
        <w:t>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  <w:u w:val="single"/>
        </w:rPr>
        <w:t>Задача 4.</w:t>
      </w:r>
      <w:r w:rsidRPr="006F6620">
        <w:rPr>
          <w:rFonts w:ascii="Times New Roman" w:hAnsi="Times New Roman" w:cs="Times New Roman"/>
          <w:sz w:val="24"/>
          <w:szCs w:val="24"/>
        </w:rPr>
        <w:t xml:space="preserve"> Горизонтальный угол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sz w:val="24"/>
          <w:szCs w:val="24"/>
        </w:rPr>
        <w:t xml:space="preserve"> (см. рис. 2) измерен теодолитом 2Т30 одним полным приемом способом «приемов». Определить среднюю квадратическую погрешность среднего арифметического из значений результатов измерений угла в полуприемах, если средняя квадратическая погрешность отсчетов по лимбу составила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6F6620">
        <w:rPr>
          <w:rFonts w:ascii="Times New Roman" w:hAnsi="Times New Roman" w:cs="Times New Roman"/>
          <w:i/>
          <w:sz w:val="24"/>
          <w:szCs w:val="24"/>
        </w:rPr>
        <w:t>=±0,5'</w:t>
      </w:r>
      <w:r w:rsidRPr="006F6620">
        <w:rPr>
          <w:rFonts w:ascii="Times New Roman" w:hAnsi="Times New Roman" w:cs="Times New Roman"/>
          <w:sz w:val="24"/>
          <w:szCs w:val="24"/>
        </w:rPr>
        <w:t xml:space="preserve">. Другими погрешностями пренебречь.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Значение угла в полуприемах вычисляют по формулам: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,        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6F6620">
        <w:rPr>
          <w:rFonts w:ascii="Times New Roman" w:hAnsi="Times New Roman" w:cs="Times New Roman"/>
          <w:i/>
          <w:sz w:val="24"/>
          <w:szCs w:val="24"/>
        </w:rPr>
        <w:t>'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отсчеты по горизонтальному кругу при визировании на точки С и А при положении вертикального круга слева (КЛ) и справа (КП).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C85914C" wp14:editId="5B23FCE1">
            <wp:simplePos x="0" y="0"/>
            <wp:positionH relativeFrom="column">
              <wp:posOffset>1849209</wp:posOffset>
            </wp:positionH>
            <wp:positionV relativeFrom="paragraph">
              <wp:posOffset>76171</wp:posOffset>
            </wp:positionV>
            <wp:extent cx="1714500" cy="965835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Рис. 2. Схема наблюдений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Вероятнейшее значение горизонтального угла по результатам, полученным в каждом полуприеме, вычисляют по формуле 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На основании формул (39) – (42) запишем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=0,5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Эту же задачу решим иначе.</w:t>
      </w:r>
    </w:p>
    <w:p w:rsidR="006F6620" w:rsidRPr="006F6620" w:rsidRDefault="006F6620" w:rsidP="006F6620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Определим среднюю квадратическую погрешность результатов измерений угла, полученных в каждом полуприеме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но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=±0,5'</m:t>
        </m:r>
      </m:oMath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=±0,5'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2. По формуле (42) вычислим среднюю квадратическую погрешность среднего арифметического значения угла, полученного из результатов в каждом полуприеме: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  <w:u w:val="single"/>
        </w:rPr>
        <w:t>Задача 5.</w:t>
      </w:r>
      <w:r w:rsidRPr="006F6620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и предельную погрешности превышения, определенного на станции при геометрическом нивелировании по двум сторонам нивелирных шашечных реек, если: </w:t>
      </w:r>
    </w:p>
    <w:p w:rsidR="006F6620" w:rsidRPr="006F6620" w:rsidRDefault="006F6620" w:rsidP="006F6620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цена деления шкалы рейки  </w:t>
      </w:r>
      <w:r w:rsidRPr="006F6620">
        <w:rPr>
          <w:rFonts w:ascii="Times New Roman" w:hAnsi="Times New Roman" w:cs="Times New Roman"/>
          <w:i/>
          <w:sz w:val="24"/>
          <w:szCs w:val="24"/>
        </w:rPr>
        <w:t>μ</w:t>
      </w:r>
      <w:r w:rsidRPr="006F6620">
        <w:rPr>
          <w:rFonts w:ascii="Times New Roman" w:hAnsi="Times New Roman" w:cs="Times New Roman"/>
          <w:sz w:val="24"/>
          <w:szCs w:val="24"/>
        </w:rPr>
        <w:t xml:space="preserve"> = 10 мм,</w:t>
      </w:r>
    </w:p>
    <w:p w:rsidR="006F6620" w:rsidRPr="006F6620" w:rsidRDefault="006F6620" w:rsidP="006F6620">
      <w:pPr>
        <w:numPr>
          <w:ilvl w:val="0"/>
          <w:numId w:val="14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отсчета по рейке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= ± 1 мм.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Другими погрешностями пренебречь.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Превышение вычисляют по формулам: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отсчеты по черным сторонам реек, устанавливаемых в задней и передней точках нивелирного хода;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то же, по красным сторонам реек.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Перепишем последнюю формулу в виде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620">
        <w:rPr>
          <w:rFonts w:ascii="Times New Roman" w:hAnsi="Times New Roman" w:cs="Times New Roman"/>
          <w:sz w:val="24"/>
          <w:szCs w:val="24"/>
        </w:rPr>
        <w:t>Согласно формулам (41) – (44) имеем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=1мм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=±1мм;</m:t>
          </m:r>
        </m:oMath>
      </m:oMathPara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пред.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=±2,мм.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  <w:u w:val="single"/>
        </w:rPr>
        <w:t>Задача 6.</w:t>
      </w:r>
      <w:r w:rsidRPr="006F6620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погрешность результата определения превышения способом тригонометрического нивелирования, если превышение вычислено по формуле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m:oMath>
        <m:r>
          <w:rPr>
            <w:rFonts w:ascii="Cambria Math" w:hAnsi="Cambria Math" w:cs="Times New Roman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(80)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</m:oMath>
      <w:r w:rsidRPr="006F6620">
        <w:rPr>
          <w:rFonts w:ascii="Times New Roman" w:hAnsi="Times New Roman" w:cs="Times New Roman"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6F6620">
        <w:rPr>
          <w:rFonts w:ascii="Times New Roman" w:hAnsi="Times New Roman" w:cs="Times New Roman"/>
          <w:sz w:val="24"/>
          <w:szCs w:val="24"/>
        </w:rPr>
        <w:t xml:space="preserve"> = 153,84 м – горизонтальное проложение линии местности, измеренное с относительной погрешностью 1:2000,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ν</w:t>
      </w:r>
      <w:r w:rsidRPr="006F6620">
        <w:rPr>
          <w:rFonts w:ascii="Times New Roman" w:hAnsi="Times New Roman" w:cs="Times New Roman"/>
          <w:sz w:val="24"/>
          <w:szCs w:val="24"/>
        </w:rPr>
        <w:t xml:space="preserve"> = + 3</w:t>
      </w:r>
      <w:r w:rsidRPr="006F6620">
        <w:rPr>
          <w:rFonts w:ascii="Times New Roman" w:hAnsi="Times New Roman" w:cs="Times New Roman"/>
          <w:sz w:val="24"/>
          <w:szCs w:val="24"/>
          <w:vertAlign w:val="superscript"/>
        </w:rPr>
        <w:t xml:space="preserve">º </w:t>
      </w:r>
      <w:r w:rsidRPr="006F6620">
        <w:rPr>
          <w:rFonts w:ascii="Times New Roman" w:hAnsi="Times New Roman" w:cs="Times New Roman"/>
          <w:sz w:val="24"/>
          <w:szCs w:val="24"/>
        </w:rPr>
        <w:t xml:space="preserve">13´ - угол наклона линии визирования, измеренный со средней квадратической погрешностью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v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= ±0,5'</w:t>
      </w:r>
      <w:r w:rsidRPr="006F6620">
        <w:rPr>
          <w:rFonts w:ascii="Times New Roman" w:hAnsi="Times New Roman" w:cs="Times New Roman"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= 1,47 м – высота прибора (теодолита), измеренная с погрешностью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= ± 0,002 м.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1.Вычислим превышение: </w:t>
      </w:r>
      <m:oMath>
        <m:r>
          <w:rPr>
            <w:rFonts w:ascii="Cambria Math" w:hAnsi="Cambria Math" w:cs="Times New Roman"/>
            <w:sz w:val="24"/>
            <w:szCs w:val="24"/>
          </w:rPr>
          <m:t>h=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=153,83∙0,05620+1,47-2,00=+8,12 м</m:t>
        </m:r>
      </m:oMath>
      <w:r w:rsidRPr="006F6620">
        <w:rPr>
          <w:rFonts w:ascii="Times New Roman" w:hAnsi="Times New Roman" w:cs="Times New Roman"/>
          <w:sz w:val="24"/>
          <w:szCs w:val="24"/>
        </w:rPr>
        <w:t>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2. Определим частные производные функции (78) по каждому из аргументов: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∂ν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ν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=1;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=-1.</m:t>
        </m:r>
      </m:oMath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3. На основании формулы (38) запишем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ν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ν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ρ∙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ν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</m:e>
          </m:rad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w:r w:rsidRPr="006F6620">
        <w:rPr>
          <w:rFonts w:ascii="Times New Roman" w:hAnsi="Times New Roman" w:cs="Times New Roman"/>
          <w:i/>
          <w:sz w:val="24"/>
          <w:szCs w:val="24"/>
        </w:rPr>
        <w:t>ρ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= 206265</w:t>
      </w:r>
      <w:r w:rsidRPr="006F6620">
        <w:rPr>
          <w:rFonts w:ascii="Times New Roman" w:hAnsi="Times New Roman" w:cs="Times New Roman"/>
          <w:sz w:val="24"/>
          <w:szCs w:val="24"/>
          <w:vertAlign w:val="superscript"/>
        </w:rPr>
        <w:t xml:space="preserve">"  </w:t>
      </w:r>
      <w:r w:rsidRPr="006F6620">
        <w:rPr>
          <w:rFonts w:ascii="Times New Roman" w:hAnsi="Times New Roman" w:cs="Times New Roman"/>
          <w:sz w:val="24"/>
          <w:szCs w:val="24"/>
        </w:rPr>
        <w:t>= 3437,75</w:t>
      </w:r>
      <w:r w:rsidRPr="006F6620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6F6620">
        <w:rPr>
          <w:rFonts w:ascii="Times New Roman" w:hAnsi="Times New Roman" w:cs="Times New Roman"/>
          <w:sz w:val="24"/>
          <w:szCs w:val="24"/>
        </w:rPr>
        <w:t xml:space="preserve"> = 57,2958</w:t>
      </w:r>
      <w:r w:rsidRPr="006F6620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радиан.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4. С учетом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153,84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=±0,077 м</m:t>
        </m:r>
      </m:oMath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вычислим  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4,32∙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22,4∙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18,66+501,8+25+4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=23,4∙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=±0,023 м.</m:t>
          </m:r>
        </m:oMath>
      </m:oMathPara>
    </w:p>
    <w:p w:rsidR="006F6620" w:rsidRPr="006F6620" w:rsidRDefault="006F6620" w:rsidP="006F662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F662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Окончательно </w:t>
      </w:r>
      <w:r w:rsidRPr="006F662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h=</w:t>
      </w:r>
      <w:r w:rsidRPr="006F662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+8,12±0,023 м.</w:t>
      </w:r>
    </w:p>
    <w:p w:rsidR="006F6620" w:rsidRPr="006F6620" w:rsidRDefault="006F6620" w:rsidP="006F662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  <w:u w:val="single"/>
        </w:rPr>
        <w:t>Задача 7.</w:t>
      </w:r>
      <w:r w:rsidRPr="006F6620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Pr="006F6620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6F6620">
        <w:rPr>
          <w:rFonts w:ascii="Times New Roman" w:hAnsi="Times New Roman" w:cs="Times New Roman"/>
          <w:sz w:val="24"/>
          <w:szCs w:val="24"/>
        </w:rPr>
        <w:t xml:space="preserve"> (рис.3 ) равноточно измерены три угла </w:t>
      </w:r>
      <w:r w:rsidRPr="006F6620">
        <w:rPr>
          <w:rFonts w:ascii="Times New Roman" w:hAnsi="Times New Roman" w:cs="Times New Roman"/>
          <w:i/>
          <w:sz w:val="24"/>
          <w:szCs w:val="24"/>
        </w:rPr>
        <w:t>β, α, γ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и сторона АВ =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6F6620">
        <w:rPr>
          <w:rFonts w:ascii="Times New Roman" w:hAnsi="Times New Roman" w:cs="Times New Roman"/>
          <w:sz w:val="24"/>
          <w:szCs w:val="24"/>
        </w:rPr>
        <w:t>.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Определить длины сторон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6F6620">
        <w:rPr>
          <w:rFonts w:ascii="Times New Roman" w:hAnsi="Times New Roman" w:cs="Times New Roman"/>
          <w:sz w:val="24"/>
          <w:szCs w:val="24"/>
        </w:rPr>
        <w:t xml:space="preserve">, средние квадратические и относительные погрешности этих сторон, если: средние квадратические погрешности результатов измерений углов равны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α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γ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=±</w:t>
      </w:r>
      <w:r w:rsidRPr="006F6620">
        <w:rPr>
          <w:rFonts w:ascii="Times New Roman" w:hAnsi="Times New Roman" w:cs="Times New Roman"/>
          <w:sz w:val="24"/>
          <w:szCs w:val="24"/>
        </w:rPr>
        <w:t xml:space="preserve">0,5'; относительная погрешность результата измерения стороны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6F6620">
        <w:rPr>
          <w:rFonts w:ascii="Times New Roman" w:hAnsi="Times New Roman" w:cs="Times New Roman"/>
          <w:i/>
          <w:sz w:val="24"/>
          <w:szCs w:val="24"/>
        </w:rPr>
        <w:t>=</w:t>
      </w:r>
      <w:r w:rsidRPr="006F6620">
        <w:rPr>
          <w:rFonts w:ascii="Times New Roman" w:hAnsi="Times New Roman" w:cs="Times New Roman"/>
          <w:sz w:val="24"/>
          <w:szCs w:val="24"/>
        </w:rPr>
        <w:t>1:2000</w:t>
      </w:r>
      <w:r w:rsidRPr="006F6620">
        <w:rPr>
          <w:rFonts w:ascii="Times New Roman" w:hAnsi="Times New Roman" w:cs="Times New Roman"/>
          <w:i/>
          <w:sz w:val="24"/>
          <w:szCs w:val="24"/>
        </w:rPr>
        <w:t>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62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EA92FB7" wp14:editId="0B982925">
            <wp:simplePos x="0" y="0"/>
            <wp:positionH relativeFrom="column">
              <wp:posOffset>1785443</wp:posOffset>
            </wp:positionH>
            <wp:positionV relativeFrom="paragraph">
              <wp:posOffset>65375</wp:posOffset>
            </wp:positionV>
            <wp:extent cx="1714500" cy="1293495"/>
            <wp:effectExtent l="19050" t="0" r="0" b="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Рис. 3. К решению треугольника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Исходные данные, результаты вычислений и оценка точности приведены в табл. 3.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Таблица 3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Решение треугольника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1372"/>
        <w:gridCol w:w="977"/>
        <w:gridCol w:w="1370"/>
        <w:gridCol w:w="1370"/>
        <w:gridCol w:w="1174"/>
        <w:gridCol w:w="979"/>
        <w:gridCol w:w="1172"/>
      </w:tblGrid>
      <w:tr w:rsidR="006F6620" w:rsidRPr="006F6620" w:rsidTr="00AC1F71">
        <w:trPr>
          <w:cantSplit/>
          <w:jc w:val="center"/>
        </w:trPr>
        <w:tc>
          <w:tcPr>
            <w:tcW w:w="498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вер-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</w:p>
        </w:tc>
        <w:tc>
          <w:tcPr>
            <w:tcW w:w="733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Резуль-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таты из-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мерений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523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прав-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</w:rPr>
              <w:t>ʋ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β</w:t>
            </w:r>
          </w:p>
        </w:tc>
        <w:tc>
          <w:tcPr>
            <w:tcW w:w="733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Урав-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ненные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33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Синусы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628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d,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4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28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6620" w:rsidRPr="006F6620" w:rsidRDefault="00361C8A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den>
                </m:f>
              </m:oMath>
            </m:oMathPara>
          </w:p>
        </w:tc>
      </w:tr>
      <w:tr w:rsidR="006F6620" w:rsidRPr="006F6620" w:rsidTr="00AC1F71">
        <w:trPr>
          <w:cantSplit/>
          <w:jc w:val="center"/>
        </w:trPr>
        <w:tc>
          <w:tcPr>
            <w:tcW w:w="498" w:type="pct"/>
            <w:tcBorders>
              <w:bottom w:val="nil"/>
            </w:tcBorders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(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γ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(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(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3" w:type="pct"/>
            <w:tcBorders>
              <w:bottom w:val="nil"/>
            </w:tcBorders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14,7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 </w:t>
            </w:r>
          </w:p>
          <w:p w:rsidR="006F6620" w:rsidRPr="006F6620" w:rsidRDefault="006F6620" w:rsidP="006F662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F662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52,1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58 53,9</w:t>
            </w:r>
          </w:p>
        </w:tc>
        <w:tc>
          <w:tcPr>
            <w:tcW w:w="523" w:type="pct"/>
          </w:tcPr>
          <w:p w:rsidR="006F6620" w:rsidRPr="006F6620" w:rsidRDefault="006F6620" w:rsidP="006F662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</w:t>
            </w:r>
          </w:p>
          <w:p w:rsidR="006F6620" w:rsidRPr="006F6620" w:rsidRDefault="006F6620" w:rsidP="006F662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  <w:p w:rsidR="006F6620" w:rsidRPr="006F6620" w:rsidRDefault="006F6620" w:rsidP="006F662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733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º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 14,5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´</w:t>
            </w:r>
          </w:p>
          <w:p w:rsidR="006F6620" w:rsidRPr="006F6620" w:rsidRDefault="006F6620" w:rsidP="006F6620">
            <w:pPr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62 51,9 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58  53,6</w:t>
            </w:r>
          </w:p>
        </w:tc>
        <w:tc>
          <w:tcPr>
            <w:tcW w:w="733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,85028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0,88993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0,85621</w:t>
            </w:r>
          </w:p>
        </w:tc>
        <w:tc>
          <w:tcPr>
            <w:tcW w:w="628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156,82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164,13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157,91</w:t>
            </w:r>
          </w:p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  78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  84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  81</w:t>
            </w:r>
          </w:p>
        </w:tc>
        <w:tc>
          <w:tcPr>
            <w:tcW w:w="628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:2000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1:1950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1:1940</w:t>
            </w:r>
          </w:p>
        </w:tc>
      </w:tr>
      <w:tr w:rsidR="006F6620" w:rsidRPr="006F6620" w:rsidTr="00AC1F71">
        <w:trPr>
          <w:cantSplit/>
          <w:jc w:val="center"/>
        </w:trPr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F6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F6620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180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00,7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61C8A" w:rsidRPr="00361C8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240" w:dyaOrig="220">
                <v:shape id="_x0000_i1025" type="#_x0000_t75" alt="" style="width:12.5pt;height:10.45pt;mso-width-percent:0;mso-height-percent:0;mso-width-percent:0;mso-height-percent:0" o:ole="" fillcolor="window">
                  <v:imagedata r:id="rId34" o:title=""/>
                </v:shape>
                <o:OLEObject Type="Embed" ProgID="Equation.3" ShapeID="_x0000_i1025" DrawAspect="Content" ObjectID="_1665756868" r:id="rId35"/>
              </w:objec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+ 0,7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left w:val="nil"/>
            </w:tcBorders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733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00,0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2512" w:type="pct"/>
            <w:gridSpan w:val="4"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∆ω=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  <w:p w:rsidR="006F6620" w:rsidRPr="006F6620" w:rsidRDefault="00361C8A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</w:tc>
      </w:tr>
    </w:tbl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lastRenderedPageBreak/>
        <w:t>Основные формулы: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    b=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(81)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(82)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(83)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Продифференцируем уравнения (82) и (83):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(84)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(85)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На основании формул (27) – (40) запишем: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β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(86)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(87)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Подставляя численные значения в уравнения (86) и (87), получим: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0,512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1950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1950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=±0,084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0,603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1940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1940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=±0,081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  <w:u w:val="single"/>
        </w:rPr>
        <w:t>Задача 8.</w:t>
      </w:r>
      <w:r w:rsidRPr="006F6620">
        <w:rPr>
          <w:rFonts w:ascii="Times New Roman" w:hAnsi="Times New Roman" w:cs="Times New Roman"/>
          <w:sz w:val="24"/>
          <w:szCs w:val="24"/>
        </w:rPr>
        <w:t xml:space="preserve"> Определить средние квадратические погрешности:</w:t>
      </w:r>
    </w:p>
    <w:p w:rsidR="006F6620" w:rsidRPr="006F6620" w:rsidRDefault="006F6620" w:rsidP="006F6620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  <w:r w:rsidRPr="006F662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620" w:rsidRPr="006F6620" w:rsidRDefault="006F6620" w:rsidP="006F6620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620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 длин сторон теодолитного хода;</w:t>
      </w:r>
    </w:p>
    <w:p w:rsidR="006F6620" w:rsidRPr="006F6620" w:rsidRDefault="006F6620" w:rsidP="006F6620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относительные погрешности этих сторон.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Исходные данные и математическая обработка результатов измерений представлены в табл. </w:t>
      </w:r>
      <w:r w:rsidRPr="006F662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6F6620">
        <w:rPr>
          <w:rFonts w:ascii="Times New Roman" w:hAnsi="Times New Roman" w:cs="Times New Roman"/>
          <w:sz w:val="24"/>
          <w:szCs w:val="24"/>
        </w:rPr>
        <w:t>.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6F6620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620">
        <w:rPr>
          <w:rFonts w:ascii="Times New Roman" w:hAnsi="Times New Roman" w:cs="Times New Roman"/>
          <w:sz w:val="24"/>
          <w:szCs w:val="24"/>
        </w:rPr>
        <w:t>Оценка точности результатов двойных 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1193"/>
        <w:gridCol w:w="1194"/>
        <w:gridCol w:w="1192"/>
        <w:gridCol w:w="794"/>
        <w:gridCol w:w="794"/>
        <w:gridCol w:w="994"/>
        <w:gridCol w:w="1172"/>
        <w:gridCol w:w="1194"/>
      </w:tblGrid>
      <w:tr w:rsidR="006F6620" w:rsidRPr="006F6620" w:rsidTr="00AC1F71">
        <w:trPr>
          <w:cantSplit/>
          <w:trHeight w:val="536"/>
          <w:jc w:val="center"/>
        </w:trPr>
        <w:tc>
          <w:tcPr>
            <w:tcW w:w="437" w:type="pct"/>
            <w:vMerge w:val="restart"/>
            <w:textDirection w:val="btL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  <w:tc>
          <w:tcPr>
            <w:tcW w:w="1276" w:type="pct"/>
            <w:gridSpan w:val="2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измерений длин сторон хода, 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vMerge w:val="restar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среднее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425" w:type="pct"/>
            <w:vMerge w:val="restar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425" w:type="pct"/>
            <w:vMerge w:val="restar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32" w:type="pct"/>
            <w:vMerge w:val="restar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27" w:type="pct"/>
            <w:vMerge w:val="restar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 2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39" w:type="pct"/>
            <w:vMerge w:val="restar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6F6620" w:rsidRPr="006F6620" w:rsidRDefault="00361C8A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l,cp.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cp.</m:t>
                        </m:r>
                      </m:sub>
                    </m:sSub>
                  </m:den>
                </m:f>
              </m:oMath>
            </m:oMathPara>
          </w:p>
        </w:tc>
      </w:tr>
      <w:tr w:rsidR="006F6620" w:rsidRPr="006F6620" w:rsidTr="00AC1F71">
        <w:trPr>
          <w:cantSplit/>
          <w:jc w:val="center"/>
        </w:trPr>
        <w:tc>
          <w:tcPr>
            <w:tcW w:w="437" w:type="pct"/>
            <w:vMerge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прямо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9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обратно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8" w:type="pct"/>
            <w:vMerge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20" w:rsidRPr="006F6620" w:rsidTr="00AC1F71">
        <w:trPr>
          <w:jc w:val="center"/>
        </w:trPr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9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F6620" w:rsidRPr="006F6620" w:rsidTr="00AC1F71">
        <w:trPr>
          <w:jc w:val="center"/>
        </w:trPr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,65</w:t>
            </w:r>
          </w:p>
        </w:tc>
        <w:tc>
          <w:tcPr>
            <w:tcW w:w="639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145,74</w:t>
            </w:r>
          </w:p>
        </w:tc>
        <w:tc>
          <w:tcPr>
            <w:tcW w:w="638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145,695</w:t>
            </w:r>
          </w:p>
        </w:tc>
        <w:tc>
          <w:tcPr>
            <w:tcW w:w="42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9</w:t>
            </w:r>
          </w:p>
        </w:tc>
        <w:tc>
          <w:tcPr>
            <w:tcW w:w="42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81</w:t>
            </w:r>
          </w:p>
        </w:tc>
        <w:tc>
          <w:tcPr>
            <w:tcW w:w="532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-4,5</w:t>
            </w:r>
          </w:p>
        </w:tc>
        <w:tc>
          <w:tcPr>
            <w:tcW w:w="62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1:4900  </w:t>
            </w:r>
          </w:p>
        </w:tc>
      </w:tr>
      <w:tr w:rsidR="006F6620" w:rsidRPr="006F6620" w:rsidTr="00AC1F71">
        <w:trPr>
          <w:jc w:val="center"/>
        </w:trPr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,09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</w:t>
            </w:r>
          </w:p>
        </w:tc>
        <w:tc>
          <w:tcPr>
            <w:tcW w:w="638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156,090</w:t>
            </w:r>
          </w:p>
        </w:tc>
        <w:tc>
          <w:tcPr>
            <w:tcW w:w="42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42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532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62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1:5200</w:t>
            </w:r>
          </w:p>
        </w:tc>
      </w:tr>
      <w:tr w:rsidR="006F6620" w:rsidRPr="006F6620" w:rsidTr="00AC1F71">
        <w:trPr>
          <w:jc w:val="center"/>
        </w:trPr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205,58</w:t>
            </w:r>
          </w:p>
        </w:tc>
        <w:tc>
          <w:tcPr>
            <w:tcW w:w="639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205,62</w:t>
            </w:r>
          </w:p>
        </w:tc>
        <w:tc>
          <w:tcPr>
            <w:tcW w:w="638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205,600</w:t>
            </w:r>
          </w:p>
        </w:tc>
        <w:tc>
          <w:tcPr>
            <w:tcW w:w="42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4</w:t>
            </w:r>
          </w:p>
        </w:tc>
        <w:tc>
          <w:tcPr>
            <w:tcW w:w="42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0,5</w:t>
            </w:r>
          </w:p>
        </w:tc>
        <w:tc>
          <w:tcPr>
            <w:tcW w:w="62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1:6900</w:t>
            </w:r>
          </w:p>
        </w:tc>
      </w:tr>
      <w:tr w:rsidR="006F6620" w:rsidRPr="006F6620" w:rsidTr="00AC1F71">
        <w:trPr>
          <w:jc w:val="center"/>
        </w:trPr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8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144,67</w:t>
            </w:r>
          </w:p>
        </w:tc>
        <w:tc>
          <w:tcPr>
            <w:tcW w:w="639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144,63</w:t>
            </w:r>
          </w:p>
        </w:tc>
        <w:tc>
          <w:tcPr>
            <w:tcW w:w="638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144,650</w:t>
            </w:r>
          </w:p>
        </w:tc>
        <w:tc>
          <w:tcPr>
            <w:tcW w:w="42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</w:t>
            </w:r>
          </w:p>
        </w:tc>
        <w:tc>
          <w:tcPr>
            <w:tcW w:w="42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8,5</w:t>
            </w:r>
          </w:p>
        </w:tc>
        <w:tc>
          <w:tcPr>
            <w:tcW w:w="62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1:4800</w:t>
            </w:r>
          </w:p>
        </w:tc>
      </w:tr>
      <w:tr w:rsidR="006F6620" w:rsidRPr="006F6620" w:rsidTr="00AC1F71">
        <w:trPr>
          <w:jc w:val="center"/>
        </w:trPr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174,56</w:t>
            </w:r>
          </w:p>
        </w:tc>
        <w:tc>
          <w:tcPr>
            <w:tcW w:w="639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174,69</w:t>
            </w:r>
          </w:p>
        </w:tc>
        <w:tc>
          <w:tcPr>
            <w:tcW w:w="638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174,625</w:t>
            </w:r>
          </w:p>
        </w:tc>
        <w:tc>
          <w:tcPr>
            <w:tcW w:w="42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42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532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-8,5</w:t>
            </w:r>
          </w:p>
        </w:tc>
        <w:tc>
          <w:tcPr>
            <w:tcW w:w="62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1:5800</w:t>
            </w:r>
          </w:p>
        </w:tc>
      </w:tr>
      <w:tr w:rsidR="006F6620" w:rsidRPr="006F6620" w:rsidTr="00AC1F71">
        <w:trPr>
          <w:jc w:val="center"/>
        </w:trPr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8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125,51</w:t>
            </w:r>
          </w:p>
        </w:tc>
        <w:tc>
          <w:tcPr>
            <w:tcW w:w="639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125,26</w:t>
            </w:r>
          </w:p>
        </w:tc>
        <w:tc>
          <w:tcPr>
            <w:tcW w:w="638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125,235</w:t>
            </w:r>
          </w:p>
        </w:tc>
        <w:tc>
          <w:tcPr>
            <w:tcW w:w="42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5</w:t>
            </w:r>
          </w:p>
        </w:tc>
        <w:tc>
          <w:tcPr>
            <w:tcW w:w="42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25</w:t>
            </w:r>
          </w:p>
        </w:tc>
        <w:tc>
          <w:tcPr>
            <w:tcW w:w="532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-0,5</w:t>
            </w:r>
          </w:p>
        </w:tc>
        <w:tc>
          <w:tcPr>
            <w:tcW w:w="627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1:4200</w:t>
            </w:r>
          </w:p>
        </w:tc>
      </w:tr>
      <w:tr w:rsidR="006F6620" w:rsidRPr="006F6620" w:rsidTr="00AC1F71">
        <w:trPr>
          <w:cantSplit/>
          <w:trHeight w:val="748"/>
          <w:jc w:val="center"/>
        </w:trPr>
        <w:tc>
          <w:tcPr>
            <w:tcW w:w="1075" w:type="pct"/>
            <w:gridSpan w:val="2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±6,1см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4,3см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cp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.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3,0 см</w:t>
            </w:r>
          </w:p>
        </w:tc>
        <w:tc>
          <w:tcPr>
            <w:tcW w:w="639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|[d]|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[|d|]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425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159" w:type="pct"/>
            <w:gridSpan w:val="2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0,0        185,50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6F6620" w:rsidRPr="006F6620" w:rsidRDefault="00361C8A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=185,50</m:t>
                </m:r>
              </m:oMath>
            </m:oMathPara>
          </w:p>
        </w:tc>
        <w:tc>
          <w:tcPr>
            <w:tcW w:w="639" w:type="pct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  θ= -4,5см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</w:tr>
    </w:tbl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Обработку результатов измерений выполняют в следующей последовательности.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1. В колонки 2 и 3 таблицы 4 выписывают из полевых журналов результаты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измерений длин сторон.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2. Вычисляют средние арифметические значения (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6F6620">
        <w:rPr>
          <w:rFonts w:ascii="Times New Roman" w:hAnsi="Times New Roman" w:cs="Times New Roman"/>
          <w:sz w:val="24"/>
          <w:szCs w:val="24"/>
        </w:rPr>
        <w:t xml:space="preserve">) из результатов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измерений каждой стороны в прямом и обратном направлениях: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прямо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обратно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и записывают их в графу 4.</w:t>
      </w:r>
      <w:r w:rsidRPr="006F6620">
        <w:rPr>
          <w:rFonts w:ascii="Times New Roman" w:hAnsi="Times New Roman" w:cs="Times New Roman"/>
          <w:sz w:val="24"/>
          <w:szCs w:val="24"/>
        </w:rPr>
        <w:tab/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3. Находят разности </w:t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прямо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обратно</m:t>
            </m:r>
          </m:sub>
        </m:sSub>
      </m:oMath>
      <w:r w:rsidRPr="006F6620">
        <w:rPr>
          <w:rFonts w:ascii="Times New Roman" w:hAnsi="Times New Roman" w:cs="Times New Roman"/>
          <w:sz w:val="24"/>
          <w:szCs w:val="24"/>
        </w:rPr>
        <w:t xml:space="preserve"> (графа 5) и их сумму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4. Проверяют выполнение условия  | [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6F6620">
        <w:rPr>
          <w:rFonts w:ascii="Times New Roman" w:hAnsi="Times New Roman" w:cs="Times New Roman"/>
          <w:sz w:val="24"/>
          <w:szCs w:val="24"/>
        </w:rPr>
        <w:t xml:space="preserve"> ] | ≤ 0,25 [ |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6F6620">
        <w:rPr>
          <w:rFonts w:ascii="Times New Roman" w:hAnsi="Times New Roman" w:cs="Times New Roman"/>
          <w:sz w:val="24"/>
          <w:szCs w:val="24"/>
        </w:rPr>
        <w:t xml:space="preserve"> | ];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| [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6F6620">
        <w:rPr>
          <w:rFonts w:ascii="Times New Roman" w:hAnsi="Times New Roman" w:cs="Times New Roman"/>
          <w:sz w:val="24"/>
          <w:szCs w:val="24"/>
        </w:rPr>
        <w:t xml:space="preserve"> ] | =27;      [ |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| ] = 35;     0,25 [ |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6F6620">
        <w:rPr>
          <w:rFonts w:ascii="Times New Roman" w:hAnsi="Times New Roman" w:cs="Times New Roman"/>
          <w:sz w:val="24"/>
          <w:szCs w:val="24"/>
        </w:rPr>
        <w:t xml:space="preserve"> | ] = 8,75;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Условие не выполнено, значит оценку точности результатов измерений следует выполнять по формулам (73) – (75).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5. Вычисляют величину систематической погрешности разностей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6F6620">
        <w:rPr>
          <w:rFonts w:ascii="Times New Roman" w:hAnsi="Times New Roman" w:cs="Times New Roman"/>
          <w:i/>
          <w:sz w:val="24"/>
          <w:szCs w:val="24"/>
        </w:rPr>
        <w:t>: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θ=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=-4,5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6. В графу 7 записывают разности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' =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sz w:val="24"/>
          <w:szCs w:val="24"/>
        </w:rPr>
        <w:t xml:space="preserve">свободные от систематической погрешности </w:t>
      </w:r>
      <w:r w:rsidRPr="006F6620">
        <w:rPr>
          <w:rFonts w:ascii="Times New Roman" w:hAnsi="Times New Roman" w:cs="Times New Roman"/>
          <w:i/>
          <w:sz w:val="24"/>
          <w:szCs w:val="24"/>
        </w:rPr>
        <w:t>θ.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7. Квадраты разностей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6F6620">
        <w:rPr>
          <w:rFonts w:ascii="Times New Roman" w:hAnsi="Times New Roman" w:cs="Times New Roman"/>
          <w:i/>
          <w:sz w:val="24"/>
          <w:szCs w:val="24"/>
        </w:rPr>
        <w:t>'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6F6620">
        <w:rPr>
          <w:rFonts w:ascii="Times New Roman" w:hAnsi="Times New Roman" w:cs="Times New Roman"/>
          <w:sz w:val="24"/>
          <w:szCs w:val="24"/>
        </w:rPr>
        <w:t xml:space="preserve">, их сумму [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6F6620">
        <w:rPr>
          <w:rFonts w:ascii="Times New Roman" w:hAnsi="Times New Roman" w:cs="Times New Roman"/>
          <w:i/>
          <w:sz w:val="24"/>
          <w:szCs w:val="24"/>
        </w:rPr>
        <w:t>'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] заносят в графу 8, контролируя значение суммы по формуле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=307-121,5=185,50.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8. По формулам (73) – (75) вычисляют средние квадратические погрешности:</w:t>
      </w:r>
    </w:p>
    <w:p w:rsidR="006F6620" w:rsidRPr="006F6620" w:rsidRDefault="006F6620" w:rsidP="006F6620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разностей результатов двойных равноточных измерений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185,50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=±6,1 см;</m:t>
          </m:r>
        </m:oMath>
      </m:oMathPara>
    </w:p>
    <w:p w:rsidR="006F6620" w:rsidRPr="006F6620" w:rsidRDefault="006F6620" w:rsidP="006F6620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n-1</m:t>
                      </m:r>
                    </m:e>
                  </m:d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=±4,3 см;</m:t>
          </m:r>
        </m:oMath>
      </m:oMathPara>
    </w:p>
    <w:p w:rsidR="006F6620" w:rsidRPr="006F6620" w:rsidRDefault="006F6620" w:rsidP="006F6620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l,cp.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4,3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=±3,0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9. В графе 9 записывают относительные погрешности результатов измерений, вычисляемые по формуле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l,cp.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cp.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=1: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cp.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l,cp.</m:t>
                      </m:r>
                    </m:sub>
                  </m:sSub>
                </m:den>
              </m:f>
            </m:e>
          </m:d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  <w:u w:val="single"/>
        </w:rPr>
        <w:t xml:space="preserve">Задача 9. </w:t>
      </w:r>
      <w:r w:rsidRPr="006F6620">
        <w:rPr>
          <w:rFonts w:ascii="Times New Roman" w:hAnsi="Times New Roman" w:cs="Times New Roman"/>
          <w:sz w:val="24"/>
          <w:szCs w:val="24"/>
        </w:rPr>
        <w:t xml:space="preserve">В теодолитном ходе равно точно измерено семь горизонтальных углов двумя полуприемами каждый и получены результаты этих измерений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и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>, где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– значения углов, полученных в первом полуприеме – при положении вертикального круга теодолита справа (КП);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– значения углов, полученных во втором полуприеме – при положении вертикального круга теодолита слева (КЛ);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= 1, 2, 3,…,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номера углов и их число.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Определить средние квадратические погрешности: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– результатов измерений углов в полуприемах;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>,ср.</w:t>
      </w:r>
      <w:r w:rsidRPr="006F6620">
        <w:rPr>
          <w:rFonts w:ascii="Times New Roman" w:hAnsi="Times New Roman" w:cs="Times New Roman"/>
          <w:sz w:val="24"/>
          <w:szCs w:val="24"/>
        </w:rPr>
        <w:t>- средних арифметических значений углов в приемах – по разностям результатов двойных равноточных измерений углов в полуприемах. Решение представлено в таблице 5. Вычисления выполняют в последовательности, указанной для предыдущей задачи.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Таблица 5</w:t>
      </w: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Оценка точности результатов измерения горизонтальных углов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1690"/>
        <w:gridCol w:w="1781"/>
        <w:gridCol w:w="1282"/>
        <w:gridCol w:w="817"/>
        <w:gridCol w:w="2860"/>
      </w:tblGrid>
      <w:tr w:rsidR="006F6620" w:rsidRPr="006F6620" w:rsidTr="00AC1F71">
        <w:trPr>
          <w:cantSplit/>
        </w:trPr>
        <w:tc>
          <w:tcPr>
            <w:tcW w:w="490" w:type="pct"/>
            <w:vMerge w:val="restart"/>
            <w:textDirection w:val="btL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857" w:type="pct"/>
            <w:gridSpan w:val="2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Результаты измерений</w:t>
            </w:r>
          </w:p>
        </w:tc>
        <w:tc>
          <w:tcPr>
            <w:tcW w:w="686" w:type="pct"/>
            <w:vMerge w:val="restart"/>
            <w:vAlign w:val="center"/>
          </w:tcPr>
          <w:p w:rsidR="006F6620" w:rsidRPr="006F6620" w:rsidRDefault="006F6620" w:rsidP="006F6620">
            <w:pPr>
              <w:spacing w:after="0" w:line="240" w:lineRule="auto"/>
              <w:ind w:right="28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=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=β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437" w:type="pct"/>
            <w:vMerge w:val="restar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pct"/>
            <w:vMerge w:val="restar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Основные формулы и вспомогательные вычисления</w:t>
            </w:r>
          </w:p>
        </w:tc>
      </w:tr>
      <w:tr w:rsidR="006F6620" w:rsidRPr="006F6620" w:rsidTr="00AC1F71">
        <w:trPr>
          <w:cantSplit/>
        </w:trPr>
        <w:tc>
          <w:tcPr>
            <w:tcW w:w="490" w:type="pct"/>
            <w:vMerge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полуприем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953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полуприем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686" w:type="pct"/>
            <w:vMerge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vMerge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20" w:rsidRPr="006F6620" w:rsidTr="00AC1F71">
        <w:tc>
          <w:tcPr>
            <w:tcW w:w="490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3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pct"/>
            <w:tcBorders>
              <w:bottom w:val="single" w:sz="4" w:space="0" w:color="auto"/>
            </w:tcBorders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6620" w:rsidRPr="00472269" w:rsidTr="00AC1F71">
        <w:trPr>
          <w:cantSplit/>
        </w:trPr>
        <w:tc>
          <w:tcPr>
            <w:tcW w:w="490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56,9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56,2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 w:val="restart"/>
          </w:tcPr>
          <w:p w:rsidR="006F6620" w:rsidRPr="006F6620" w:rsidRDefault="006F6620" w:rsidP="006F6620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1. Условие: </w:t>
            </w:r>
          </w:p>
          <w:p w:rsidR="006F6620" w:rsidRPr="006F6620" w:rsidRDefault="00361C8A" w:rsidP="006F6620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≤0,25∙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d>
                  </m:e>
                </m:d>
              </m:oMath>
            </m:oMathPara>
          </w:p>
          <w:p w:rsidR="006F6620" w:rsidRPr="006F6620" w:rsidRDefault="006F6620" w:rsidP="006F6620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1,0' = 0,25·4,0'</w:t>
            </w:r>
          </w:p>
          <w:p w:rsidR="006F6620" w:rsidRPr="006F6620" w:rsidRDefault="006F6620" w:rsidP="006F6620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2n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2,54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14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 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0,181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=±0,43'</m:t>
                </m:r>
              </m:oMath>
            </m:oMathPara>
          </w:p>
          <w:p w:rsidR="006F6620" w:rsidRPr="006F6620" w:rsidRDefault="006F6620" w:rsidP="006F6620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β,cp.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β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=±0,30'</m:t>
                </m:r>
              </m:oMath>
            </m:oMathPara>
          </w:p>
        </w:tc>
      </w:tr>
      <w:tr w:rsidR="006F6620" w:rsidRPr="006F6620" w:rsidTr="00AC1F71">
        <w:trPr>
          <w:cantSplit/>
        </w:trPr>
        <w:tc>
          <w:tcPr>
            <w:tcW w:w="490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179 58,1</w:t>
            </w:r>
          </w:p>
        </w:tc>
        <w:tc>
          <w:tcPr>
            <w:tcW w:w="953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179 58,9</w:t>
            </w:r>
          </w:p>
        </w:tc>
        <w:tc>
          <w:tcPr>
            <w:tcW w:w="686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- 0,8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20" w:rsidRPr="006F6620" w:rsidTr="00AC1F71">
        <w:trPr>
          <w:cantSplit/>
        </w:trPr>
        <w:tc>
          <w:tcPr>
            <w:tcW w:w="490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180 01,2</w:t>
            </w:r>
          </w:p>
        </w:tc>
        <w:tc>
          <w:tcPr>
            <w:tcW w:w="953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180 00,4</w:t>
            </w:r>
          </w:p>
        </w:tc>
        <w:tc>
          <w:tcPr>
            <w:tcW w:w="686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+ 0,8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20" w:rsidRPr="006F6620" w:rsidTr="00AC1F71">
        <w:trPr>
          <w:cantSplit/>
        </w:trPr>
        <w:tc>
          <w:tcPr>
            <w:tcW w:w="490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180 08,5</w:t>
            </w:r>
          </w:p>
        </w:tc>
        <w:tc>
          <w:tcPr>
            <w:tcW w:w="953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180 08,0</w:t>
            </w:r>
          </w:p>
        </w:tc>
        <w:tc>
          <w:tcPr>
            <w:tcW w:w="686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+ 0,5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20" w:rsidRPr="006F6620" w:rsidTr="00AC1F71">
        <w:trPr>
          <w:cantSplit/>
        </w:trPr>
        <w:tc>
          <w:tcPr>
            <w:tcW w:w="490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179 46,9</w:t>
            </w:r>
          </w:p>
        </w:tc>
        <w:tc>
          <w:tcPr>
            <w:tcW w:w="953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179 47,4</w:t>
            </w:r>
          </w:p>
        </w:tc>
        <w:tc>
          <w:tcPr>
            <w:tcW w:w="686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- 0,5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20" w:rsidRPr="006F6620" w:rsidTr="00AC1F71">
        <w:trPr>
          <w:cantSplit/>
        </w:trPr>
        <w:tc>
          <w:tcPr>
            <w:tcW w:w="490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202 37,8</w:t>
            </w:r>
          </w:p>
        </w:tc>
        <w:tc>
          <w:tcPr>
            <w:tcW w:w="953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202 38,0</w:t>
            </w:r>
          </w:p>
        </w:tc>
        <w:tc>
          <w:tcPr>
            <w:tcW w:w="686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- 0,2</w:t>
            </w:r>
          </w:p>
        </w:tc>
        <w:tc>
          <w:tcPr>
            <w:tcW w:w="437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530" w:type="pct"/>
            <w:vMerge/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20" w:rsidRPr="006F6620" w:rsidTr="00AC1F71">
        <w:trPr>
          <w:cantSplit/>
        </w:trPr>
        <w:tc>
          <w:tcPr>
            <w:tcW w:w="490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43,4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42,8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/>
            <w:tcBorders>
              <w:bottom w:val="single" w:sz="4" w:space="0" w:color="auto"/>
            </w:tcBorders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20" w:rsidRPr="006F6620" w:rsidTr="00AC1F71">
        <w:trPr>
          <w:cantSplit/>
        </w:trPr>
        <w:tc>
          <w:tcPr>
            <w:tcW w:w="1394" w:type="pct"/>
            <w:gridSpan w:val="2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± 0,43'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β,cp.</w:t>
            </w:r>
            <w:r w:rsidRPr="006F66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0,30'</w:t>
            </w: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 [ d ] |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| d | ]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+ 4,0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2,54</w:t>
            </w: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20" w:rsidRPr="006F6620" w:rsidRDefault="006F6620" w:rsidP="006F66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620">
        <w:rPr>
          <w:rFonts w:ascii="Times New Roman" w:hAnsi="Times New Roman" w:cs="Times New Roman"/>
          <w:b/>
          <w:sz w:val="24"/>
          <w:szCs w:val="24"/>
        </w:rPr>
        <w:t>1.5 Неравноточные измерения</w:t>
      </w: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1.5.1 Общая арифметическая середина. Веса результатов измерений</w:t>
      </w: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Пусть имеется физическая величина (угол, отрезок линии, превышение и т.п.), точное (истинное) значение которой равно </w:t>
      </w:r>
      <w:r w:rsidRPr="006F662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6620">
        <w:rPr>
          <w:rFonts w:ascii="Times New Roman" w:hAnsi="Times New Roman" w:cs="Times New Roman"/>
          <w:sz w:val="24"/>
          <w:szCs w:val="24"/>
        </w:rPr>
        <w:t xml:space="preserve">Эта величина измерена равноточно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раз несколькими сериями и получены результаты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6F6620">
        <w:rPr>
          <w:rFonts w:ascii="Times New Roman" w:hAnsi="Times New Roman" w:cs="Times New Roman"/>
          <w:sz w:val="24"/>
          <w:szCs w:val="24"/>
        </w:rPr>
        <w:t xml:space="preserve">, этих измерений. Здесь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= 1, 2, 3,…,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номера серий измерений и их число;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j</w:t>
      </w:r>
      <w:r w:rsidRPr="006F6620">
        <w:rPr>
          <w:rFonts w:ascii="Times New Roman" w:hAnsi="Times New Roman" w:cs="Times New Roman"/>
          <w:sz w:val="24"/>
          <w:szCs w:val="24"/>
        </w:rPr>
        <w:t xml:space="preserve"> =1, 2, 3,…,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– номера измерений в каждой серии и их число.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Примем, что число измерений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в каждой серии неодинаково, т.е.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(88)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Обозначим среднюю квадратическую погрешность результатов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равноточных измерений через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6F6620">
        <w:rPr>
          <w:rFonts w:ascii="Times New Roman" w:hAnsi="Times New Roman" w:cs="Times New Roman"/>
          <w:sz w:val="24"/>
          <w:szCs w:val="24"/>
        </w:rPr>
        <w:t xml:space="preserve">. В каждой серии можно определить наиболее точное по вероятности значение результата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, как среднее арифметическое из результатов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6F6620">
        <w:rPr>
          <w:rFonts w:ascii="Times New Roman" w:hAnsi="Times New Roman" w:cs="Times New Roman"/>
          <w:sz w:val="24"/>
          <w:szCs w:val="24"/>
        </w:rPr>
        <w:t xml:space="preserve"> равноточных измерений: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</m:eqAr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(89)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и их средние квадратические погрешности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  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(90)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результаты неравноточных измерений, для которых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(91)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по условию (88). Возникает задача, как по результатам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неравноточных измерений найти наиболее точное по вероятности значение измеряемой величины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6F6620">
        <w:rPr>
          <w:rFonts w:ascii="Times New Roman" w:hAnsi="Times New Roman" w:cs="Times New Roman"/>
          <w:sz w:val="24"/>
          <w:szCs w:val="24"/>
        </w:rPr>
        <w:t>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6F6620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измерений, то вероятнейшее значение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6F662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из этих результатов равно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(92)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В свою очередь,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⋯⋯⋯⋯⋯⋯⋯⋯⋯⋯⋯⋯⋯⋯;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</m:eqArr>
          </m:e>
        </m:d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(93)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С учетом (93) равенство (92) перепишем в виде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(94)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Обозначив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(95)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получим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(96)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Из выражения  (90)  видим, что 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⋯;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(97)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Подставим значения для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 в равенства (94), (97):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(98)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Величины 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(99)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Pr="006F6620">
        <w:rPr>
          <w:rFonts w:ascii="Times New Roman" w:hAnsi="Times New Roman" w:cs="Times New Roman"/>
          <w:i/>
          <w:sz w:val="24"/>
          <w:szCs w:val="24"/>
        </w:rPr>
        <w:t>весами</w:t>
      </w:r>
      <w:r w:rsidRPr="006F6620">
        <w:rPr>
          <w:rFonts w:ascii="Times New Roman" w:hAnsi="Times New Roman" w:cs="Times New Roman"/>
          <w:sz w:val="24"/>
          <w:szCs w:val="24"/>
        </w:rPr>
        <w:t xml:space="preserve"> результатов 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 неравноточных измерений.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С учетом  (99)  выражение  (98)  примет вид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p∙x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(100)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0 </w:t>
      </w:r>
      <w:r w:rsidRPr="006F6620">
        <w:rPr>
          <w:rFonts w:ascii="Times New Roman" w:hAnsi="Times New Roman" w:cs="Times New Roman"/>
          <w:sz w:val="24"/>
          <w:szCs w:val="24"/>
        </w:rPr>
        <w:t xml:space="preserve">, вычисляемую по формуле (100) называют </w:t>
      </w:r>
      <w:r w:rsidRPr="006F6620">
        <w:rPr>
          <w:rFonts w:ascii="Times New Roman" w:hAnsi="Times New Roman" w:cs="Times New Roman"/>
          <w:i/>
          <w:sz w:val="24"/>
          <w:szCs w:val="24"/>
        </w:rPr>
        <w:t>общей арифметической серединой, средним весовым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sz w:val="24"/>
          <w:szCs w:val="24"/>
        </w:rPr>
        <w:t xml:space="preserve">или 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средневзвешенным значением </w:t>
      </w:r>
      <w:r w:rsidRPr="006F6620">
        <w:rPr>
          <w:rFonts w:ascii="Times New Roman" w:hAnsi="Times New Roman" w:cs="Times New Roman"/>
          <w:sz w:val="24"/>
          <w:szCs w:val="24"/>
        </w:rPr>
        <w:t>определяемой величины из результатов неравноточных измерений.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Величина общей арифметической середины не изменится, если все веса изменить в одинаковое число раз. Этим свойством следует пользоваться для упрощения вычислений. На практике общую арифметическую середину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чаще всего вычисляют по формуле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(101)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которая получена из следующих рассуждений.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В ряду результатов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неравноточных измерений выберем наименьший по абсолютной величине и примем его в качестве приближенного значения искомой величины, т.е.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i,min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(102)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Образуем разности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(103)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Умножив обе части этого равенства на соответствующие веса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, получим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(104)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Найдем сумму уравнений (102) и разделим ее на [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]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(105)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Но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</m:oMath>
      <w:r w:rsidRPr="006F6620">
        <w:rPr>
          <w:rFonts w:ascii="Times New Roman" w:hAnsi="Times New Roman" w:cs="Times New Roman"/>
          <w:sz w:val="24"/>
          <w:szCs w:val="24"/>
        </w:rPr>
        <w:t xml:space="preserve"> , т.е. получена формула (101).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1.5.2 Средняя квадратическая погрешность единицы веса</w:t>
      </w: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lastRenderedPageBreak/>
        <w:t>На основании формулы (99) можно сделать вывод, что веса результатов измерений – положительные числа, обратно пропорциональные квадратам средних квадратических погрешностей этих результатов.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Пусть в ряду результатов измерений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 существует такой 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j</w:t>
      </w:r>
      <w:r w:rsidRPr="006F6620">
        <w:rPr>
          <w:rFonts w:ascii="Times New Roman" w:hAnsi="Times New Roman" w:cs="Times New Roman"/>
          <w:sz w:val="24"/>
          <w:szCs w:val="24"/>
        </w:rPr>
        <w:t xml:space="preserve"> , вес которого равен единице, т.е.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Тогда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и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;   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6F6620" w:rsidRPr="006F6620">
        <w:rPr>
          <w:rFonts w:ascii="Times New Roman" w:hAnsi="Times New Roman" w:cs="Times New Roman"/>
          <w:sz w:val="24"/>
          <w:szCs w:val="24"/>
        </w:rPr>
        <w:t>(106)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Величину </w:t>
      </w: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6F6620"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Pr="006F6620">
        <w:rPr>
          <w:rFonts w:ascii="Times New Roman" w:hAnsi="Times New Roman" w:cs="Times New Roman"/>
          <w:i/>
          <w:sz w:val="24"/>
          <w:szCs w:val="24"/>
        </w:rPr>
        <w:t>средней квадратической погрешностью единицы веса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или средней квадратической погрешностью результата измерения, вес которого равен единице.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Из выражения (99) видно также, что 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(107)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или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(108)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(109)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1.5.3 Средняя квадратическая погрешность и вес общей арифметической середины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, … 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– результаты неравноточных измерений;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, … 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n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– веса этих результатов.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6F6620" w:rsidRPr="006F6620">
        <w:rPr>
          <w:rFonts w:ascii="Times New Roman" w:hAnsi="Times New Roman" w:cs="Times New Roman"/>
          <w:sz w:val="24"/>
          <w:szCs w:val="24"/>
        </w:rPr>
        <w:t>(110)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Обозначим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6F6620">
        <w:rPr>
          <w:rFonts w:ascii="Times New Roman" w:hAnsi="Times New Roman" w:cs="Times New Roman"/>
          <w:sz w:val="24"/>
          <w:szCs w:val="24"/>
        </w:rPr>
        <w:t xml:space="preserve"> , где 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= 1, 2, 3, … 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F6620">
        <w:rPr>
          <w:rFonts w:ascii="Times New Roman" w:hAnsi="Times New Roman" w:cs="Times New Roman"/>
          <w:sz w:val="24"/>
          <w:szCs w:val="24"/>
        </w:rPr>
        <w:t>. С учетом обозначения формула (110) примет вид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(111)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Согласно с (42) можно записать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(112)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 тогда 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(113)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или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(114)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т.е.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средняя квадратическая погрешность общей арифметической середины равна отноношению средней квадратической погрешности единицы веса к корню квадратному из суммы весов результатов измерений.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На основании формул  (99)  и  (114)  имеем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(115)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вес общей арифметической середины равен сумме весов результатов неравноточных измерений, из которых она определена.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1.5.4 Вычисление средней квадратической погрешности единицы веса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Рассмотрим способы вычисления средней квадратической погрешности единицы веса, применяемые в геодезической практике.</w:t>
      </w:r>
    </w:p>
    <w:p w:rsidR="006F6620" w:rsidRPr="006F6620" w:rsidRDefault="006F6620" w:rsidP="006F6620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lastRenderedPageBreak/>
        <w:t xml:space="preserve">Вычисление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6F6620">
        <w:rPr>
          <w:rFonts w:ascii="Times New Roman" w:hAnsi="Times New Roman" w:cs="Times New Roman"/>
          <w:sz w:val="24"/>
          <w:szCs w:val="24"/>
        </w:rPr>
        <w:t xml:space="preserve"> при установлении весов по известным средним квадратическим погрешностям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6F6620">
        <w:rPr>
          <w:rFonts w:ascii="Times New Roman" w:hAnsi="Times New Roman" w:cs="Times New Roman"/>
          <w:sz w:val="24"/>
          <w:szCs w:val="24"/>
        </w:rPr>
        <w:t xml:space="preserve"> результатов измерений. Веса результатов измерений в этом случае устанавливают по формуле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(116)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в которой коэффициент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 назначается с таким расчетом, чтобы значения весов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6F6620">
        <w:rPr>
          <w:rFonts w:ascii="Times New Roman" w:hAnsi="Times New Roman" w:cs="Times New Roman"/>
          <w:sz w:val="24"/>
          <w:szCs w:val="24"/>
        </w:rPr>
        <w:t xml:space="preserve">было близким к единице. Тогда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6F6620">
        <w:rPr>
          <w:rFonts w:ascii="Times New Roman" w:hAnsi="Times New Roman" w:cs="Times New Roman"/>
          <w:sz w:val="24"/>
          <w:szCs w:val="24"/>
        </w:rPr>
        <w:t>вычисляют из выражения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(117)</w:t>
      </w:r>
    </w:p>
    <w:p w:rsidR="006F6620" w:rsidRPr="006F6620" w:rsidRDefault="006F6620" w:rsidP="006F6620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Вычисление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6F6620">
        <w:rPr>
          <w:rFonts w:ascii="Times New Roman" w:hAnsi="Times New Roman" w:cs="Times New Roman"/>
          <w:sz w:val="24"/>
          <w:szCs w:val="24"/>
        </w:rPr>
        <w:t xml:space="preserve"> по известным средним квадратическим погрешностям и весам однородных результатов измерений выполняют по формуле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(118)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= 1,2,3,… 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F6620">
        <w:rPr>
          <w:rFonts w:ascii="Times New Roman" w:hAnsi="Times New Roman" w:cs="Times New Roman"/>
          <w:sz w:val="24"/>
          <w:szCs w:val="24"/>
        </w:rPr>
        <w:t xml:space="preserve">;  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F6620">
        <w:rPr>
          <w:rFonts w:ascii="Times New Roman" w:hAnsi="Times New Roman" w:cs="Times New Roman"/>
          <w:sz w:val="24"/>
          <w:szCs w:val="24"/>
        </w:rPr>
        <w:t xml:space="preserve"> – число измерений, для которых известны 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 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3. Вычисление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6F6620">
        <w:rPr>
          <w:rFonts w:ascii="Times New Roman" w:hAnsi="Times New Roman" w:cs="Times New Roman"/>
          <w:sz w:val="24"/>
          <w:szCs w:val="24"/>
        </w:rPr>
        <w:t xml:space="preserve">по известным истинным случайным погрешностям 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>Δ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 функций измеренных величин и их весам 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: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(119)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Истинные случайные погрешности функций результатов измерений называют невязками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и обозначают</w:t>
      </w:r>
      <w:r w:rsidRPr="006F6620">
        <w:rPr>
          <w:rFonts w:ascii="Times New Roman" w:hAnsi="Times New Roman" w:cs="Times New Roman"/>
          <w:b/>
          <w:sz w:val="24"/>
          <w:szCs w:val="24"/>
        </w:rPr>
        <w:t>: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F6620">
        <w:rPr>
          <w:rFonts w:ascii="Times New Roman" w:hAnsi="Times New Roman" w:cs="Times New Roman"/>
          <w:sz w:val="24"/>
          <w:szCs w:val="24"/>
        </w:rPr>
        <w:t xml:space="preserve">)  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– угловая невязка в замкнутом многоугольнике, вычисляемая по формуле                       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(120)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– число внутренних углов многоугольника, </w:t>
      </w:r>
      <w:r w:rsidRPr="006F6620">
        <w:rPr>
          <w:rFonts w:ascii="Times New Roman" w:hAnsi="Times New Roman" w:cs="Times New Roman"/>
          <w:i/>
          <w:sz w:val="24"/>
          <w:szCs w:val="24"/>
        </w:rPr>
        <w:t>β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результаты измерений углов;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б)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ω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угловая невязка в треугольнике, которую находят из выражения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(121)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β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результаты измерений внутренних углов треугольника;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F6620">
        <w:rPr>
          <w:rFonts w:ascii="Times New Roman" w:hAnsi="Times New Roman" w:cs="Times New Roman"/>
          <w:sz w:val="24"/>
          <w:szCs w:val="24"/>
        </w:rPr>
        <w:t>)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x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</w:t>
      </w:r>
      <w:r w:rsidRPr="006F6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y</w:t>
      </w:r>
      <w:r w:rsidRPr="006F6620">
        <w:rPr>
          <w:rFonts w:ascii="Times New Roman" w:hAnsi="Times New Roman" w:cs="Times New Roman"/>
          <w:sz w:val="24"/>
          <w:szCs w:val="24"/>
        </w:rPr>
        <w:t xml:space="preserve">  - невязки в приращениях координат полигонометрических или теодолитных ходов, определяемые по формулам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и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∆y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(122)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 </w:t>
      </w:r>
      <w:r w:rsidRPr="006F6620">
        <w:rPr>
          <w:rFonts w:ascii="Times New Roman" w:hAnsi="Times New Roman" w:cs="Times New Roman"/>
          <w:sz w:val="24"/>
          <w:szCs w:val="24"/>
        </w:rPr>
        <w:sym w:font="Symbol" w:char="F044"/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F6620">
        <w:rPr>
          <w:rFonts w:ascii="Times New Roman" w:hAnsi="Times New Roman" w:cs="Times New Roman"/>
          <w:sz w:val="24"/>
          <w:szCs w:val="24"/>
        </w:rPr>
        <w:t xml:space="preserve"> и </w:t>
      </w:r>
      <w:r w:rsidRPr="006F6620">
        <w:rPr>
          <w:rFonts w:ascii="Times New Roman" w:hAnsi="Times New Roman" w:cs="Times New Roman"/>
          <w:sz w:val="24"/>
          <w:szCs w:val="24"/>
        </w:rPr>
        <w:sym w:font="Symbol" w:char="F044"/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вычисленные приращения координат; 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и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>н</w:t>
      </w:r>
      <w:r w:rsidRPr="006F66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н </w:t>
      </w:r>
      <w:r w:rsidRPr="006F6620">
        <w:rPr>
          <w:rFonts w:ascii="Times New Roman" w:hAnsi="Times New Roman" w:cs="Times New Roman"/>
          <w:sz w:val="24"/>
          <w:szCs w:val="24"/>
        </w:rPr>
        <w:t>- координаты опорных геодезических пунктов в конце и начале хода;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г)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h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– высотная невязка нивелирного хода, значение которой вычисляют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по формуле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(123)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– значения средних превышений на станциях; Н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6F6620">
        <w:rPr>
          <w:rFonts w:ascii="Times New Roman" w:hAnsi="Times New Roman" w:cs="Times New Roman"/>
          <w:sz w:val="24"/>
          <w:szCs w:val="24"/>
        </w:rPr>
        <w:t>, Н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6F6620">
        <w:rPr>
          <w:rFonts w:ascii="Times New Roman" w:hAnsi="Times New Roman" w:cs="Times New Roman"/>
          <w:sz w:val="24"/>
          <w:szCs w:val="24"/>
        </w:rPr>
        <w:t xml:space="preserve"> - высотные отметки реперов в конце и начале нивелирного хода.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4. Вычисление 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6F6620">
        <w:rPr>
          <w:rFonts w:ascii="Times New Roman" w:hAnsi="Times New Roman" w:cs="Times New Roman"/>
          <w:sz w:val="24"/>
          <w:szCs w:val="24"/>
        </w:rPr>
        <w:t>по вероятнейшим погрешностям υ результатов измерений, т.е. по внутренней сходимости результатов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(124)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= 1,2,3,…,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– номера и число измерений,  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– веса результатов.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1.5.5 Вычисление весов функций независимых аргументов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Имеем функцию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(125)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и веса аргументов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На основании формулы (39) можно написать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.        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>(126)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Разделим обе части этого равенства на  μ</w:t>
      </w:r>
      <w:r w:rsidRPr="006F66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6620">
        <w:rPr>
          <w:rFonts w:ascii="Times New Roman" w:hAnsi="Times New Roman" w:cs="Times New Roman"/>
          <w:sz w:val="24"/>
          <w:szCs w:val="24"/>
        </w:rPr>
        <w:t>: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(127)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и, учитывая, что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6F6620">
        <w:rPr>
          <w:rFonts w:ascii="Times New Roman" w:hAnsi="Times New Roman" w:cs="Times New Roman"/>
          <w:sz w:val="24"/>
          <w:szCs w:val="24"/>
        </w:rPr>
        <w:t xml:space="preserve"> , окончательно запишем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(128) 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620">
        <w:rPr>
          <w:rFonts w:ascii="Times New Roman" w:hAnsi="Times New Roman" w:cs="Times New Roman"/>
          <w:b/>
          <w:i/>
          <w:sz w:val="24"/>
          <w:szCs w:val="24"/>
        </w:rPr>
        <w:t>1.5.6 Порядок математической обработки результатов неравноточных измерений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  <w:u w:val="single"/>
        </w:rPr>
        <w:t xml:space="preserve"> Задача 10.</w:t>
      </w:r>
      <w:r w:rsidRPr="006F6620">
        <w:rPr>
          <w:rFonts w:ascii="Times New Roman" w:hAnsi="Times New Roman" w:cs="Times New Roman"/>
          <w:sz w:val="24"/>
          <w:szCs w:val="24"/>
        </w:rPr>
        <w:t xml:space="preserve"> Пусть, для определения высоты грунтового репера №29 (см.рис. 4) от фундаментальных реперов № 23 ,24 и 43 до определяемого репера проложено три нивелирных хода. Требуется по результатам трех неравноточных значений высоты репера №29 получить наиболее точное значение высоты этого репера. Высоты исходных реперов считать безошибочными. Исходные данные и результаты вычислений приведены в табл. 6 и 7. 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Таблица 6</w:t>
      </w: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pPr w:leftFromText="180" w:rightFromText="180" w:vertAnchor="text" w:horzAnchor="margin" w:tblpXSpec="center" w:tblpY="2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3"/>
        <w:gridCol w:w="3656"/>
        <w:gridCol w:w="3656"/>
      </w:tblGrid>
      <w:tr w:rsidR="006F6620" w:rsidRPr="006F6620" w:rsidTr="00AC1F71">
        <w:tc>
          <w:tcPr>
            <w:tcW w:w="1087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b/>
                <w:sz w:val="24"/>
                <w:szCs w:val="24"/>
              </w:rPr>
              <w:t>Номера ходов</w:t>
            </w:r>
          </w:p>
        </w:tc>
        <w:tc>
          <w:tcPr>
            <w:tcW w:w="1956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Высоты репера № 29 </w:t>
            </w:r>
            <w:r w:rsidRPr="006F6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6F662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6F6620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956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станций в ходах </w:t>
            </w:r>
            <w:r w:rsidRPr="006F6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6F6620" w:rsidRPr="006F6620" w:rsidTr="00AC1F71">
        <w:tc>
          <w:tcPr>
            <w:tcW w:w="1087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6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403.895</w:t>
            </w:r>
          </w:p>
        </w:tc>
        <w:tc>
          <w:tcPr>
            <w:tcW w:w="1956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F6620" w:rsidRPr="006F6620" w:rsidTr="00AC1F71">
        <w:tc>
          <w:tcPr>
            <w:tcW w:w="1087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403.883</w:t>
            </w:r>
          </w:p>
        </w:tc>
        <w:tc>
          <w:tcPr>
            <w:tcW w:w="1956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F6620" w:rsidRPr="006F6620" w:rsidTr="00AC1F71">
        <w:tc>
          <w:tcPr>
            <w:tcW w:w="1087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6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403.890</w:t>
            </w:r>
          </w:p>
        </w:tc>
        <w:tc>
          <w:tcPr>
            <w:tcW w:w="1956" w:type="pct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6F239E" wp14:editId="2DB64090">
            <wp:extent cx="1713230" cy="11582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i/>
          <w:sz w:val="24"/>
          <w:szCs w:val="24"/>
        </w:rPr>
        <w:t>Рис. 4. Схема ходов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Таблица 7</w:t>
      </w:r>
    </w:p>
    <w:p w:rsidR="006F6620" w:rsidRPr="006F6620" w:rsidRDefault="006F6620" w:rsidP="006F66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Обработка результатов неравноточных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342"/>
        <w:gridCol w:w="1091"/>
        <w:gridCol w:w="779"/>
        <w:gridCol w:w="662"/>
        <w:gridCol w:w="974"/>
        <w:gridCol w:w="974"/>
        <w:gridCol w:w="583"/>
        <w:gridCol w:w="974"/>
        <w:gridCol w:w="974"/>
      </w:tblGrid>
      <w:tr w:rsidR="006F6620" w:rsidRPr="006F6620" w:rsidTr="00AC1F71">
        <w:trPr>
          <w:jc w:val="center"/>
        </w:trPr>
        <w:tc>
          <w:tcPr>
            <w:tcW w:w="531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Номер ходов 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18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Высоты репера №29 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4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 xml:space="preserve">Число станций 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17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354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Рε,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υ,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Рυ,</w:t>
            </w:r>
          </w:p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0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</w:t>
            </w:r>
            <w:r w:rsidRPr="006F662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6F6620" w:rsidRPr="006F6620" w:rsidTr="00AC1F71">
        <w:trPr>
          <w:jc w:val="center"/>
        </w:trPr>
        <w:tc>
          <w:tcPr>
            <w:tcW w:w="531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6620" w:rsidRPr="006F6620" w:rsidTr="00AC1F71">
        <w:trPr>
          <w:jc w:val="center"/>
        </w:trPr>
        <w:tc>
          <w:tcPr>
            <w:tcW w:w="531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403,895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</w:tc>
        <w:tc>
          <w:tcPr>
            <w:tcW w:w="584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4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521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+30,0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+14,0</w:t>
            </w:r>
          </w:p>
        </w:tc>
        <w:tc>
          <w:tcPr>
            <w:tcW w:w="521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2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+12,5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6620" w:rsidRPr="006F6620" w:rsidTr="00AC1F71">
        <w:trPr>
          <w:jc w:val="center"/>
        </w:trPr>
        <w:tc>
          <w:tcPr>
            <w:tcW w:w="531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6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ок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718" w:type="pct"/>
            <w:vAlign w:val="center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403,8904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+0,4 мм</w:t>
            </w:r>
          </w:p>
        </w:tc>
        <w:tc>
          <w:tcPr>
            <w:tcW w:w="3751" w:type="pct"/>
            <w:gridSpan w:val="8"/>
          </w:tcPr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20">
              <w:rPr>
                <w:rFonts w:ascii="Times New Roman" w:hAnsi="Times New Roman" w:cs="Times New Roman"/>
                <w:sz w:val="24"/>
                <w:szCs w:val="24"/>
              </w:rPr>
              <w:t>Ʃ          5,93     +19      +44,0        458,0     -2          +2,5     132,6</w:t>
            </w:r>
          </w:p>
          <w:p w:rsidR="006F6620" w:rsidRPr="006F6620" w:rsidRDefault="006F6620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μ=±8,1 мм;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=±3,3 мм;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=±2,6 мм;</m:t>
                </m:r>
              </m:oMath>
            </m:oMathPara>
          </w:p>
          <w:p w:rsidR="006F6620" w:rsidRPr="006F6620" w:rsidRDefault="00361C8A" w:rsidP="006F6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Н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29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u w:val="single"/>
                  </w:rPr>
                  <m:t>=403,890±0,033 м</m:t>
                </m:r>
              </m:oMath>
            </m:oMathPara>
          </w:p>
        </w:tc>
      </w:tr>
    </w:tbl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Обработку результатов неравноточных измерений выполняют в следующей последовательности: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1. В графе 1 табл. 7 выписывают из табл. 6 номера нивелирных ходов (см. рис. 4), в графе 2 – высоты репера №29, полученные при проложении нивелирных ходов 1, 2, 3.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2. Выбирают приближенное значение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6F6620">
        <w:rPr>
          <w:rFonts w:ascii="Times New Roman" w:hAnsi="Times New Roman" w:cs="Times New Roman"/>
          <w:sz w:val="24"/>
          <w:szCs w:val="24"/>
          <w:vertAlign w:val="superscript"/>
        </w:rPr>
        <w:t xml:space="preserve">´ </w:t>
      </w:r>
      <w:r w:rsidRPr="006F6620">
        <w:rPr>
          <w:rFonts w:ascii="Times New Roman" w:hAnsi="Times New Roman" w:cs="Times New Roman"/>
          <w:sz w:val="24"/>
          <w:szCs w:val="24"/>
        </w:rPr>
        <w:t xml:space="preserve">высоты репера №29 как наименьшее из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6F6620">
        <w:rPr>
          <w:rFonts w:ascii="Times New Roman" w:hAnsi="Times New Roman" w:cs="Times New Roman"/>
          <w:sz w:val="24"/>
          <w:szCs w:val="24"/>
        </w:rPr>
        <w:t xml:space="preserve">´ =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6F66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6F66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6F66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, в нашем случае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6F6620">
        <w:rPr>
          <w:rFonts w:ascii="Times New Roman" w:hAnsi="Times New Roman" w:cs="Times New Roman"/>
          <w:sz w:val="24"/>
          <w:szCs w:val="24"/>
        </w:rPr>
        <w:t>´ = 403,883 м.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3. В графу 3 заносят число станций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F6620">
        <w:rPr>
          <w:rFonts w:ascii="Times New Roman" w:hAnsi="Times New Roman" w:cs="Times New Roman"/>
          <w:sz w:val="24"/>
          <w:szCs w:val="24"/>
        </w:rPr>
        <w:t xml:space="preserve"> в каждом нивелирном ходе.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4. В четвертой графе записывают веса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результатов измерений для каждого хода, вычисляемые по формуле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(129)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где λ = 10 - коэффициент, значение которого выбирают таким образом, чтобы величины весов были близкими к единице.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lastRenderedPageBreak/>
        <w:t xml:space="preserve">Формула (129) получена из следующих рассуждений. Считая результаты определения превышения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 xml:space="preserve">на каждой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6F6620">
        <w:rPr>
          <w:rFonts w:ascii="Times New Roman" w:hAnsi="Times New Roman" w:cs="Times New Roman"/>
          <w:sz w:val="24"/>
          <w:szCs w:val="24"/>
        </w:rPr>
        <w:t xml:space="preserve">–й станции равноточными, примем в качестве весов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6F6620">
        <w:rPr>
          <w:rFonts w:ascii="Times New Roman" w:hAnsi="Times New Roman" w:cs="Times New Roman"/>
          <w:sz w:val="24"/>
          <w:szCs w:val="24"/>
        </w:rPr>
        <w:t xml:space="preserve"> этих результатов число </w:t>
      </w:r>
      <w:r w:rsidRPr="006F6620">
        <w:rPr>
          <w:rFonts w:ascii="Times New Roman" w:hAnsi="Times New Roman" w:cs="Times New Roman"/>
          <w:i/>
          <w:sz w:val="24"/>
          <w:szCs w:val="24"/>
        </w:rPr>
        <w:t>λ</w:t>
      </w:r>
      <w:r w:rsidRPr="006F6620">
        <w:rPr>
          <w:rFonts w:ascii="Times New Roman" w:hAnsi="Times New Roman" w:cs="Times New Roman"/>
          <w:sz w:val="24"/>
          <w:szCs w:val="24"/>
        </w:rPr>
        <w:t>, т.е.</w:t>
      </w:r>
    </w:p>
    <w:p w:rsidR="006F6620" w:rsidRPr="006F6620" w:rsidRDefault="006F6620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λ=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(130)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h</w:t>
      </w:r>
      <w:r w:rsidRPr="006F6620">
        <w:rPr>
          <w:rFonts w:ascii="Times New Roman" w:hAnsi="Times New Roman" w:cs="Times New Roman"/>
          <w:sz w:val="24"/>
          <w:szCs w:val="24"/>
        </w:rPr>
        <w:t xml:space="preserve"> – средняя квадратическая погрешность определения превышений на станции.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Веса результатов определения высоты репера №29 в каждом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>-м нивелирном ходе равны</w:t>
      </w:r>
    </w:p>
    <w:p w:rsidR="006F6620" w:rsidRPr="006F6620" w:rsidRDefault="00361C8A" w:rsidP="006F66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F6620" w:rsidRPr="006F6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(131)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6F6620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определения высоты репера №29 в каждом нивелирном ходе; </w:t>
      </w:r>
      <w:r w:rsidRPr="006F662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F66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6F6620">
        <w:rPr>
          <w:rFonts w:ascii="Times New Roman" w:hAnsi="Times New Roman" w:cs="Times New Roman"/>
          <w:sz w:val="24"/>
          <w:szCs w:val="24"/>
        </w:rPr>
        <w:t xml:space="preserve"> – число станций в каждом ходе.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На основании формул  (109)  можем записать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,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откуда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5. Уклонения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6F6620">
        <w:rPr>
          <w:rFonts w:ascii="Times New Roman" w:hAnsi="Times New Roman" w:cs="Times New Roman"/>
          <w:sz w:val="24"/>
          <w:szCs w:val="24"/>
        </w:rPr>
        <w:t xml:space="preserve">  заносят в графу 5 табл. 7.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6. В графы 6 и 7 записывают произведения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6F6620">
        <w:rPr>
          <w:rFonts w:ascii="Times New Roman" w:hAnsi="Times New Roman" w:cs="Times New Roman"/>
          <w:sz w:val="24"/>
          <w:szCs w:val="24"/>
        </w:rPr>
        <w:t xml:space="preserve">  и их  суммы. 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7. По формуле (101) вычисляют наиболее точное по вероятности значение высоты репера №29: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pε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=403,883+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44,0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5,93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=403,8904  м.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8. Это значение округляют до 0,001 м. Вычисляют уклонения результатов определения высоты репера №29 по каждому ходу от округленного значения общей арифметической середины, т.е.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</m:oMath>
      <w:r w:rsidRPr="006F6620">
        <w:rPr>
          <w:rFonts w:ascii="Times New Roman" w:hAnsi="Times New Roman" w:cs="Times New Roman"/>
          <w:sz w:val="24"/>
          <w:szCs w:val="24"/>
        </w:rPr>
        <w:t xml:space="preserve"> , которые записывают в графу 8.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9. В графах 9 и 10 получают произведения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и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6F6620">
        <w:rPr>
          <w:rFonts w:ascii="Times New Roman" w:hAnsi="Times New Roman" w:cs="Times New Roman"/>
          <w:sz w:val="24"/>
          <w:szCs w:val="24"/>
        </w:rPr>
        <w:t xml:space="preserve">,  их суммы с контролем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=δ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Pr="006F6620">
        <w:rPr>
          <w:rFonts w:ascii="Times New Roman" w:hAnsi="Times New Roman" w:cs="Times New Roman"/>
          <w:sz w:val="24"/>
          <w:szCs w:val="24"/>
        </w:rPr>
        <w:t xml:space="preserve">, где  </w:t>
      </w:r>
      <m:oMath>
        <m:r>
          <w:rPr>
            <w:rFonts w:ascii="Cambria Math" w:hAnsi="Cambria Math" w:cs="Times New Roman"/>
            <w:sz w:val="24"/>
            <w:szCs w:val="24"/>
          </w:rPr>
          <m:t>δ=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=+0,4 </m:t>
        </m:r>
      </m:oMath>
      <w:r w:rsidRPr="006F6620">
        <w:rPr>
          <w:rFonts w:ascii="Times New Roman" w:hAnsi="Times New Roman" w:cs="Times New Roman"/>
          <w:sz w:val="24"/>
          <w:szCs w:val="24"/>
        </w:rPr>
        <w:t xml:space="preserve"> мм - погрешность округления общей арифметической середины.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10. По формулам (124)  и  (114) вычисляют: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- среднюю квадратическую погрешность единицы веса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μ=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pυ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132,6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=±8,1 мм;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- среднюю квадратическую погрешность общей арифметической середины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5,93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=±3,3 мм,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где </w:t>
      </w:r>
      <w:r w:rsidRPr="006F6620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6F6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sz w:val="24"/>
          <w:szCs w:val="24"/>
        </w:rPr>
        <w:t>– число нивелирных ходов.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11. Среднюю квадратическую погрешность определения превышений на каждой станции находят из выражения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=±2,6 мм.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 xml:space="preserve">12. По формуле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rad>
          </m:den>
        </m:f>
      </m:oMath>
      <w:r w:rsidRPr="006F6620">
        <w:rPr>
          <w:rFonts w:ascii="Times New Roman" w:hAnsi="Times New Roman" w:cs="Times New Roman"/>
          <w:sz w:val="24"/>
          <w:szCs w:val="24"/>
        </w:rPr>
        <w:t xml:space="preserve">  вычисляют средние квадратические погрешности определения высоты репера №29 по каждому нивелирному ходу</w:t>
      </w:r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2,50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=±5,1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1,43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=±6,8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=±5,8 мм.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20">
        <w:rPr>
          <w:rFonts w:ascii="Times New Roman" w:hAnsi="Times New Roman" w:cs="Times New Roman"/>
          <w:sz w:val="24"/>
          <w:szCs w:val="24"/>
        </w:rPr>
        <w:t>13. Окончательное значение высоты репера №29 записывают в виде</w:t>
      </w:r>
    </w:p>
    <w:p w:rsidR="006F6620" w:rsidRPr="006F6620" w:rsidRDefault="00361C8A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0,окр.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=403,890±0,033 м.</m:t>
          </m:r>
        </m:oMath>
      </m:oMathPara>
    </w:p>
    <w:p w:rsidR="006F6620" w:rsidRPr="006F6620" w:rsidRDefault="006F6620" w:rsidP="006F6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8E8" w:rsidRPr="003518E8" w:rsidRDefault="003518E8" w:rsidP="006F662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3518E8" w:rsidRPr="003518E8" w:rsidSect="00C823C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1C8A" w:rsidRDefault="00361C8A" w:rsidP="00F8658F">
      <w:pPr>
        <w:spacing w:after="0" w:line="240" w:lineRule="auto"/>
      </w:pPr>
      <w:r>
        <w:separator/>
      </w:r>
    </w:p>
  </w:endnote>
  <w:endnote w:type="continuationSeparator" w:id="0">
    <w:p w:rsidR="00361C8A" w:rsidRDefault="00361C8A" w:rsidP="00F8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624A" w:rsidRDefault="00AE624A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16</w:t>
    </w:r>
    <w:r>
      <w:rPr>
        <w:rStyle w:val="af0"/>
      </w:rPr>
      <w:fldChar w:fldCharType="end"/>
    </w:r>
  </w:p>
  <w:p w:rsidR="00AE624A" w:rsidRDefault="00AE624A" w:rsidP="003518E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624A" w:rsidRDefault="00AE624A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72269">
      <w:rPr>
        <w:rStyle w:val="af0"/>
        <w:noProof/>
      </w:rPr>
      <w:t>25</w:t>
    </w:r>
    <w:r>
      <w:rPr>
        <w:rStyle w:val="af0"/>
      </w:rPr>
      <w:fldChar w:fldCharType="end"/>
    </w:r>
  </w:p>
  <w:p w:rsidR="00AE624A" w:rsidRDefault="00AE624A" w:rsidP="003518E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1C8A" w:rsidRDefault="00361C8A" w:rsidP="00F8658F">
      <w:pPr>
        <w:spacing w:after="0" w:line="240" w:lineRule="auto"/>
      </w:pPr>
      <w:r>
        <w:separator/>
      </w:r>
    </w:p>
  </w:footnote>
  <w:footnote w:type="continuationSeparator" w:id="0">
    <w:p w:rsidR="00361C8A" w:rsidRDefault="00361C8A" w:rsidP="00F8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C4CF3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3F32"/>
    <w:multiLevelType w:val="singleLevel"/>
    <w:tmpl w:val="38E643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" w15:restartNumberingAfterBreak="0">
    <w:nsid w:val="0BFC0148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EEC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5B19"/>
    <w:multiLevelType w:val="hybridMultilevel"/>
    <w:tmpl w:val="AF76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255D0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D6600"/>
    <w:multiLevelType w:val="hybridMultilevel"/>
    <w:tmpl w:val="9EF493A8"/>
    <w:lvl w:ilvl="0" w:tplc="BC9409A6">
      <w:start w:val="2"/>
      <w:numFmt w:val="bullet"/>
      <w:lvlText w:val="-"/>
      <w:lvlJc w:val="left"/>
      <w:pPr>
        <w:ind w:left="1287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0651AA"/>
    <w:multiLevelType w:val="hybridMultilevel"/>
    <w:tmpl w:val="18E2DF30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2C033052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307233BC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3EDB0E86"/>
    <w:multiLevelType w:val="singleLevel"/>
    <w:tmpl w:val="BC9409A6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</w:abstractNum>
  <w:abstractNum w:abstractNumId="11" w15:restartNumberingAfterBreak="0">
    <w:nsid w:val="47B959F8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84C51"/>
    <w:multiLevelType w:val="singleLevel"/>
    <w:tmpl w:val="1826CE4C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3" w15:restartNumberingAfterBreak="0">
    <w:nsid w:val="4E0D7BC5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519057A2"/>
    <w:multiLevelType w:val="hybridMultilevel"/>
    <w:tmpl w:val="DD98B404"/>
    <w:lvl w:ilvl="0" w:tplc="5B5A10C0">
      <w:start w:val="6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5973A94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 w15:restartNumberingAfterBreak="0">
    <w:nsid w:val="618D2D94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F2DA1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7F0D571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15"/>
  </w:num>
  <w:num w:numId="9">
    <w:abstractNumId w:val="17"/>
  </w:num>
  <w:num w:numId="10">
    <w:abstractNumId w:val="16"/>
  </w:num>
  <w:num w:numId="11">
    <w:abstractNumId w:val="9"/>
  </w:num>
  <w:num w:numId="12">
    <w:abstractNumId w:val="13"/>
  </w:num>
  <w:num w:numId="13">
    <w:abstractNumId w:val="18"/>
  </w:num>
  <w:num w:numId="14">
    <w:abstractNumId w:val="10"/>
  </w:num>
  <w:num w:numId="15">
    <w:abstractNumId w:val="12"/>
  </w:num>
  <w:num w:numId="16">
    <w:abstractNumId w:val="1"/>
  </w:num>
  <w:num w:numId="17">
    <w:abstractNumId w:val="6"/>
  </w:num>
  <w:num w:numId="18">
    <w:abstractNumId w:val="14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3F"/>
    <w:rsid w:val="00030D6B"/>
    <w:rsid w:val="000D1259"/>
    <w:rsid w:val="000F5E9C"/>
    <w:rsid w:val="00152AD9"/>
    <w:rsid w:val="002859FD"/>
    <w:rsid w:val="002934B1"/>
    <w:rsid w:val="00322E9B"/>
    <w:rsid w:val="003518E8"/>
    <w:rsid w:val="00355AC4"/>
    <w:rsid w:val="00356318"/>
    <w:rsid w:val="00361C8A"/>
    <w:rsid w:val="00375B16"/>
    <w:rsid w:val="003C3E6E"/>
    <w:rsid w:val="003E5B45"/>
    <w:rsid w:val="00462A07"/>
    <w:rsid w:val="00472269"/>
    <w:rsid w:val="004A387B"/>
    <w:rsid w:val="004B47CA"/>
    <w:rsid w:val="004C3975"/>
    <w:rsid w:val="00504AC3"/>
    <w:rsid w:val="00515D2D"/>
    <w:rsid w:val="00586E17"/>
    <w:rsid w:val="00593B66"/>
    <w:rsid w:val="0062718A"/>
    <w:rsid w:val="0063283F"/>
    <w:rsid w:val="00646410"/>
    <w:rsid w:val="006466F4"/>
    <w:rsid w:val="006F6620"/>
    <w:rsid w:val="007224B4"/>
    <w:rsid w:val="007353AC"/>
    <w:rsid w:val="00766EB4"/>
    <w:rsid w:val="007A45F5"/>
    <w:rsid w:val="007D4803"/>
    <w:rsid w:val="007F7826"/>
    <w:rsid w:val="008D6EA1"/>
    <w:rsid w:val="008E183D"/>
    <w:rsid w:val="00912FA0"/>
    <w:rsid w:val="0092738C"/>
    <w:rsid w:val="00945066"/>
    <w:rsid w:val="009C3C36"/>
    <w:rsid w:val="009E711D"/>
    <w:rsid w:val="00A01697"/>
    <w:rsid w:val="00A31CDA"/>
    <w:rsid w:val="00A3681A"/>
    <w:rsid w:val="00A451E1"/>
    <w:rsid w:val="00A9448B"/>
    <w:rsid w:val="00A94DD6"/>
    <w:rsid w:val="00AA16E4"/>
    <w:rsid w:val="00AD0010"/>
    <w:rsid w:val="00AE624A"/>
    <w:rsid w:val="00B0779F"/>
    <w:rsid w:val="00BA032E"/>
    <w:rsid w:val="00C153EC"/>
    <w:rsid w:val="00C40707"/>
    <w:rsid w:val="00C823CD"/>
    <w:rsid w:val="00C82B31"/>
    <w:rsid w:val="00CD2645"/>
    <w:rsid w:val="00CD5230"/>
    <w:rsid w:val="00D1283F"/>
    <w:rsid w:val="00D22FA7"/>
    <w:rsid w:val="00D60F30"/>
    <w:rsid w:val="00D7349B"/>
    <w:rsid w:val="00D92577"/>
    <w:rsid w:val="00DE3353"/>
    <w:rsid w:val="00E17E16"/>
    <w:rsid w:val="00E63858"/>
    <w:rsid w:val="00E83AFE"/>
    <w:rsid w:val="00F2797B"/>
    <w:rsid w:val="00F8658F"/>
    <w:rsid w:val="00FB2BE8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5AD1457-D252-401A-AA28-5255E135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59"/>
  </w:style>
  <w:style w:type="paragraph" w:styleId="1">
    <w:name w:val="heading 1"/>
    <w:basedOn w:val="a"/>
    <w:next w:val="a"/>
    <w:link w:val="10"/>
    <w:qFormat/>
    <w:rsid w:val="0063283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6F66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66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83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3518E8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328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328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328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328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3283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6328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3283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header"/>
    <w:aliases w:val=" Знак"/>
    <w:basedOn w:val="a"/>
    <w:link w:val="a6"/>
    <w:uiPriority w:val="99"/>
    <w:rsid w:val="006328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6328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283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3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83F"/>
    <w:rPr>
      <w:rFonts w:ascii="Tahoma" w:hAnsi="Tahoma" w:cs="Tahoma"/>
      <w:sz w:val="16"/>
      <w:szCs w:val="16"/>
    </w:rPr>
  </w:style>
  <w:style w:type="paragraph" w:styleId="aa">
    <w:name w:val="Plain Text"/>
    <w:aliases w:val=" Знак2"/>
    <w:basedOn w:val="a"/>
    <w:link w:val="ab"/>
    <w:rsid w:val="00E638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b">
    <w:name w:val="Текст Знак"/>
    <w:aliases w:val=" Знак2 Знак"/>
    <w:basedOn w:val="a0"/>
    <w:link w:val="aa"/>
    <w:rsid w:val="00E63858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21">
    <w:name w:val="Body Text 2"/>
    <w:basedOn w:val="a"/>
    <w:link w:val="22"/>
    <w:unhideWhenUsed/>
    <w:rsid w:val="00E638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E63858"/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rsid w:val="00515D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515D2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451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styleId="ae">
    <w:name w:val="footer"/>
    <w:basedOn w:val="a"/>
    <w:link w:val="af"/>
    <w:uiPriority w:val="99"/>
    <w:rsid w:val="00A4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51E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51E1"/>
  </w:style>
  <w:style w:type="paragraph" w:customStyle="1" w:styleId="Style3">
    <w:name w:val="Style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518E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3518E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3518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518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3518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3518E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3518E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3518E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518E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3518E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3518E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3518E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3518E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3518E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3518E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3518E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3518E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3518E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3518E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3518E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3518E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3518E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3518E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2"/>
    <w:basedOn w:val="a"/>
    <w:next w:val="a"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3518E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3518E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3518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3518E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3518E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51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Emphasis"/>
    <w:basedOn w:val="a0"/>
    <w:qFormat/>
    <w:rsid w:val="003518E8"/>
    <w:rPr>
      <w:i/>
      <w:iCs/>
    </w:rPr>
  </w:style>
  <w:style w:type="character" w:styleId="af2">
    <w:name w:val="annotation reference"/>
    <w:basedOn w:val="a0"/>
    <w:uiPriority w:val="99"/>
    <w:rsid w:val="003518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518E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3518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3518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7">
    <w:name w:val="footnote reference"/>
    <w:basedOn w:val="a0"/>
    <w:rsid w:val="003518E8"/>
    <w:rPr>
      <w:vertAlign w:val="superscript"/>
    </w:rPr>
  </w:style>
  <w:style w:type="paragraph" w:customStyle="1" w:styleId="11">
    <w:name w:val="Обычный1"/>
    <w:rsid w:val="003518E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4">
    <w:name w:val="Body Text Indent 2"/>
    <w:basedOn w:val="a"/>
    <w:link w:val="25"/>
    <w:rsid w:val="003518E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518E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3518E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3518E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3518E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3518E8"/>
  </w:style>
  <w:style w:type="character" w:customStyle="1" w:styleId="butback">
    <w:name w:val="butback"/>
    <w:basedOn w:val="a0"/>
    <w:rsid w:val="003518E8"/>
  </w:style>
  <w:style w:type="character" w:customStyle="1" w:styleId="submenu-table">
    <w:name w:val="submenu-table"/>
    <w:basedOn w:val="a0"/>
    <w:rsid w:val="003518E8"/>
  </w:style>
  <w:style w:type="paragraph" w:styleId="afb">
    <w:name w:val="Body Text"/>
    <w:basedOn w:val="a"/>
    <w:link w:val="afc"/>
    <w:unhideWhenUsed/>
    <w:rsid w:val="004A387B"/>
    <w:pPr>
      <w:spacing w:after="120"/>
    </w:pPr>
  </w:style>
  <w:style w:type="character" w:customStyle="1" w:styleId="afc">
    <w:name w:val="Основной текст Знак"/>
    <w:basedOn w:val="a0"/>
    <w:link w:val="afb"/>
    <w:rsid w:val="004A387B"/>
  </w:style>
  <w:style w:type="character" w:styleId="afd">
    <w:name w:val="Hyperlink"/>
    <w:basedOn w:val="a0"/>
    <w:unhideWhenUsed/>
    <w:rsid w:val="00FB2BE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6F662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F662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6">
    <w:name w:val="List Bullet 2"/>
    <w:basedOn w:val="a"/>
    <w:autoRedefine/>
    <w:rsid w:val="006F662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llowedHyperlink"/>
    <w:basedOn w:val="a0"/>
    <w:rsid w:val="006F6620"/>
    <w:rPr>
      <w:color w:val="800080"/>
      <w:u w:val="single"/>
    </w:rPr>
  </w:style>
  <w:style w:type="paragraph" w:styleId="aff">
    <w:name w:val="Document Map"/>
    <w:basedOn w:val="a"/>
    <w:link w:val="aff0"/>
    <w:semiHidden/>
    <w:rsid w:val="006F662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6F6620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1">
    <w:name w:val="Placeholder Text"/>
    <w:basedOn w:val="a0"/>
    <w:uiPriority w:val="99"/>
    <w:semiHidden/>
    <w:rsid w:val="006F6620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6F6620"/>
  </w:style>
  <w:style w:type="table" w:styleId="aff2">
    <w:name w:val="Table Grid"/>
    <w:basedOn w:val="a1"/>
    <w:uiPriority w:val="59"/>
    <w:rsid w:val="006F66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2">
    <w:name w:val="Style132"/>
    <w:basedOn w:val="a"/>
    <w:uiPriority w:val="99"/>
    <w:rsid w:val="006F6620"/>
    <w:pPr>
      <w:widowControl w:val="0"/>
      <w:autoSpaceDE w:val="0"/>
      <w:autoSpaceDN w:val="0"/>
      <w:adjustRightInd w:val="0"/>
      <w:spacing w:after="0" w:line="285" w:lineRule="exact"/>
      <w:ind w:firstLine="28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69">
    <w:name w:val="Font Style369"/>
    <w:basedOn w:val="a0"/>
    <w:uiPriority w:val="99"/>
    <w:rsid w:val="006F6620"/>
    <w:rPr>
      <w:rFonts w:ascii="Times New Roman" w:hAnsi="Times New Roman" w:cs="Times New Roman"/>
      <w:sz w:val="22"/>
      <w:szCs w:val="22"/>
    </w:rPr>
  </w:style>
  <w:style w:type="paragraph" w:customStyle="1" w:styleId="Style137">
    <w:name w:val="Style137"/>
    <w:basedOn w:val="a"/>
    <w:uiPriority w:val="99"/>
    <w:rsid w:val="006F662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50">
    <w:name w:val="Font Style350"/>
    <w:basedOn w:val="a0"/>
    <w:uiPriority w:val="99"/>
    <w:rsid w:val="006F66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7">
    <w:name w:val="Style167"/>
    <w:basedOn w:val="a"/>
    <w:uiPriority w:val="99"/>
    <w:rsid w:val="006F6620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Arial Unicode MS" w:eastAsia="Arial Unicode MS" w:cs="Arial Unicode MS"/>
      <w:sz w:val="24"/>
      <w:szCs w:val="24"/>
    </w:rPr>
  </w:style>
  <w:style w:type="character" w:customStyle="1" w:styleId="FontStyle381">
    <w:name w:val="Font Style381"/>
    <w:basedOn w:val="a0"/>
    <w:uiPriority w:val="99"/>
    <w:rsid w:val="006F662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85">
    <w:name w:val="Style185"/>
    <w:basedOn w:val="a"/>
    <w:uiPriority w:val="99"/>
    <w:rsid w:val="006F6620"/>
    <w:pPr>
      <w:widowControl w:val="0"/>
      <w:autoSpaceDE w:val="0"/>
      <w:autoSpaceDN w:val="0"/>
      <w:adjustRightInd w:val="0"/>
      <w:spacing w:after="0" w:line="278" w:lineRule="exact"/>
      <w:ind w:firstLine="31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7">
    <w:name w:val="Font Style427"/>
    <w:basedOn w:val="a0"/>
    <w:uiPriority w:val="99"/>
    <w:rsid w:val="006F662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1">
    <w:name w:val="Style51"/>
    <w:basedOn w:val="a"/>
    <w:uiPriority w:val="99"/>
    <w:rsid w:val="006F662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</w:rPr>
  </w:style>
  <w:style w:type="paragraph" w:customStyle="1" w:styleId="Style199">
    <w:name w:val="Style199"/>
    <w:basedOn w:val="a"/>
    <w:uiPriority w:val="99"/>
    <w:rsid w:val="006F662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7">
    <w:name w:val="Font Style367"/>
    <w:basedOn w:val="a0"/>
    <w:uiPriority w:val="99"/>
    <w:rsid w:val="006F6620"/>
    <w:rPr>
      <w:rFonts w:ascii="Candara" w:hAnsi="Candara" w:cs="Candara"/>
      <w:sz w:val="12"/>
      <w:szCs w:val="12"/>
    </w:rPr>
  </w:style>
  <w:style w:type="character" w:customStyle="1" w:styleId="FontStyle376">
    <w:name w:val="Font Style376"/>
    <w:basedOn w:val="a0"/>
    <w:uiPriority w:val="99"/>
    <w:rsid w:val="006F6620"/>
    <w:rPr>
      <w:rFonts w:ascii="Candara" w:hAnsi="Candara" w:cs="Candara"/>
      <w:b/>
      <w:bCs/>
      <w:sz w:val="18"/>
      <w:szCs w:val="18"/>
    </w:rPr>
  </w:style>
  <w:style w:type="paragraph" w:customStyle="1" w:styleId="Style198">
    <w:name w:val="Style198"/>
    <w:basedOn w:val="a"/>
    <w:uiPriority w:val="99"/>
    <w:rsid w:val="006F662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8">
    <w:name w:val="Font Style368"/>
    <w:basedOn w:val="a0"/>
    <w:uiPriority w:val="99"/>
    <w:rsid w:val="006F6620"/>
    <w:rPr>
      <w:rFonts w:ascii="Times New Roman" w:hAnsi="Times New Roman" w:cs="Times New Roman"/>
      <w:sz w:val="14"/>
      <w:szCs w:val="14"/>
    </w:rPr>
  </w:style>
  <w:style w:type="paragraph" w:customStyle="1" w:styleId="Style200">
    <w:name w:val="Style200"/>
    <w:basedOn w:val="a"/>
    <w:uiPriority w:val="99"/>
    <w:rsid w:val="006F662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18">
    <w:name w:val="Font Style318"/>
    <w:basedOn w:val="a0"/>
    <w:uiPriority w:val="99"/>
    <w:rsid w:val="006F6620"/>
    <w:rPr>
      <w:rFonts w:ascii="Times New Roman" w:hAnsi="Times New Roman" w:cs="Times New Roman"/>
      <w:sz w:val="14"/>
      <w:szCs w:val="14"/>
    </w:rPr>
  </w:style>
  <w:style w:type="paragraph" w:customStyle="1" w:styleId="Style206">
    <w:name w:val="Style206"/>
    <w:basedOn w:val="a"/>
    <w:uiPriority w:val="99"/>
    <w:rsid w:val="006F662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6">
    <w:name w:val="Font Style366"/>
    <w:basedOn w:val="a0"/>
    <w:uiPriority w:val="99"/>
    <w:rsid w:val="006F6620"/>
    <w:rPr>
      <w:rFonts w:ascii="Arial Black" w:hAnsi="Arial Black" w:cs="Arial Black"/>
      <w:sz w:val="8"/>
      <w:szCs w:val="8"/>
    </w:rPr>
  </w:style>
  <w:style w:type="paragraph" w:customStyle="1" w:styleId="Style125">
    <w:name w:val="Style125"/>
    <w:basedOn w:val="a"/>
    <w:uiPriority w:val="99"/>
    <w:rsid w:val="006F6620"/>
    <w:pPr>
      <w:widowControl w:val="0"/>
      <w:autoSpaceDE w:val="0"/>
      <w:autoSpaceDN w:val="0"/>
      <w:adjustRightInd w:val="0"/>
      <w:spacing w:after="0" w:line="270" w:lineRule="exact"/>
      <w:ind w:hanging="390"/>
    </w:pPr>
    <w:rPr>
      <w:rFonts w:ascii="Arial Unicode MS" w:eastAsia="Arial Unicode MS" w:cs="Arial Unicode MS"/>
      <w:sz w:val="24"/>
      <w:szCs w:val="24"/>
    </w:rPr>
  </w:style>
  <w:style w:type="paragraph" w:customStyle="1" w:styleId="Style211">
    <w:name w:val="Style211"/>
    <w:basedOn w:val="a"/>
    <w:uiPriority w:val="99"/>
    <w:rsid w:val="006F662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70">
    <w:name w:val="Font Style370"/>
    <w:basedOn w:val="a0"/>
    <w:uiPriority w:val="99"/>
    <w:rsid w:val="006F6620"/>
    <w:rPr>
      <w:rFonts w:ascii="Arial Black" w:hAnsi="Arial Black" w:cs="Arial Black"/>
      <w:sz w:val="20"/>
      <w:szCs w:val="20"/>
    </w:rPr>
  </w:style>
  <w:style w:type="character" w:customStyle="1" w:styleId="FontStyle372">
    <w:name w:val="Font Style372"/>
    <w:basedOn w:val="a0"/>
    <w:uiPriority w:val="99"/>
    <w:rsid w:val="006F662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78">
    <w:name w:val="Font Style478"/>
    <w:basedOn w:val="a0"/>
    <w:uiPriority w:val="99"/>
    <w:rsid w:val="006F6620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Style221">
    <w:name w:val="Style221"/>
    <w:basedOn w:val="a"/>
    <w:uiPriority w:val="99"/>
    <w:rsid w:val="006F6620"/>
    <w:pPr>
      <w:widowControl w:val="0"/>
      <w:autoSpaceDE w:val="0"/>
      <w:autoSpaceDN w:val="0"/>
      <w:adjustRightInd w:val="0"/>
      <w:spacing w:after="0" w:line="385" w:lineRule="exact"/>
      <w:ind w:firstLine="300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8">
    <w:name w:val="Font Style428"/>
    <w:basedOn w:val="a0"/>
    <w:uiPriority w:val="99"/>
    <w:rsid w:val="006F662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9">
    <w:name w:val="Font Style399"/>
    <w:basedOn w:val="a0"/>
    <w:uiPriority w:val="99"/>
    <w:rsid w:val="006F66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1">
    <w:name w:val="Font Style391"/>
    <w:basedOn w:val="a0"/>
    <w:uiPriority w:val="99"/>
    <w:rsid w:val="006F6620"/>
    <w:rPr>
      <w:rFonts w:ascii="Candara" w:hAnsi="Candara" w:cs="Candara"/>
      <w:b/>
      <w:bCs/>
      <w:sz w:val="20"/>
      <w:szCs w:val="20"/>
    </w:rPr>
  </w:style>
  <w:style w:type="character" w:customStyle="1" w:styleId="FontStyle394">
    <w:name w:val="Font Style394"/>
    <w:basedOn w:val="a0"/>
    <w:uiPriority w:val="99"/>
    <w:rsid w:val="006F6620"/>
    <w:rPr>
      <w:rFonts w:ascii="Georgia" w:hAnsi="Georgia" w:cs="Georgia"/>
      <w:i/>
      <w:iCs/>
      <w:sz w:val="20"/>
      <w:szCs w:val="20"/>
    </w:rPr>
  </w:style>
  <w:style w:type="paragraph" w:customStyle="1" w:styleId="Style209">
    <w:name w:val="Style209"/>
    <w:basedOn w:val="a"/>
    <w:uiPriority w:val="99"/>
    <w:rsid w:val="006F6620"/>
    <w:pPr>
      <w:widowControl w:val="0"/>
      <w:autoSpaceDE w:val="0"/>
      <w:autoSpaceDN w:val="0"/>
      <w:adjustRightInd w:val="0"/>
      <w:spacing w:after="0" w:line="360" w:lineRule="exact"/>
      <w:ind w:hanging="390"/>
    </w:pPr>
    <w:rPr>
      <w:rFonts w:ascii="Arial Unicode MS" w:eastAsia="Arial Unicode MS" w:cs="Arial Unicode MS"/>
      <w:sz w:val="24"/>
      <w:szCs w:val="24"/>
    </w:rPr>
  </w:style>
  <w:style w:type="character" w:customStyle="1" w:styleId="FontStyle286">
    <w:name w:val="Font Style286"/>
    <w:basedOn w:val="a0"/>
    <w:uiPriority w:val="99"/>
    <w:rsid w:val="006F6620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387">
    <w:name w:val="Font Style387"/>
    <w:basedOn w:val="a0"/>
    <w:uiPriority w:val="99"/>
    <w:rsid w:val="006F662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5">
    <w:name w:val="Font Style415"/>
    <w:basedOn w:val="a0"/>
    <w:uiPriority w:val="99"/>
    <w:rsid w:val="006F6620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77">
    <w:name w:val="Font Style477"/>
    <w:basedOn w:val="a0"/>
    <w:uiPriority w:val="99"/>
    <w:rsid w:val="006F662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9">
    <w:name w:val="Font Style289"/>
    <w:basedOn w:val="a0"/>
    <w:uiPriority w:val="99"/>
    <w:rsid w:val="006F6620"/>
    <w:rPr>
      <w:rFonts w:ascii="Franklin Gothic Book" w:hAnsi="Franklin Gothic Book" w:cs="Franklin Gothic Book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8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36292312" TargetMode="External"/><Relationship Id="rId18" Type="http://schemas.openxmlformats.org/officeDocument/2006/relationships/hyperlink" Target="https://e.lanbook.com/book/73707" TargetMode="External"/><Relationship Id="rId26" Type="http://schemas.openxmlformats.org/officeDocument/2006/relationships/oleObject" Target="embeddings/oleObject1.bin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book/147160" TargetMode="External"/><Relationship Id="rId25" Type="http://schemas.openxmlformats.org/officeDocument/2006/relationships/image" Target="media/image4.wmf"/><Relationship Id="rId33" Type="http://schemas.openxmlformats.org/officeDocument/2006/relationships/image" Target="media/image9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32444" TargetMode="External"/><Relationship Id="rId20" Type="http://schemas.openxmlformats.org/officeDocument/2006/relationships/hyperlink" Target="http://education.polpred.com/" TargetMode="External"/><Relationship Id="rId29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1.fips.ru/" TargetMode="External"/><Relationship Id="rId32" Type="http://schemas.openxmlformats.org/officeDocument/2006/relationships/image" Target="media/image8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1205" TargetMode="External"/><Relationship Id="rId23" Type="http://schemas.openxmlformats.org/officeDocument/2006/relationships/hyperlink" Target="http://education.polpred.com/" TargetMode="External"/><Relationship Id="rId28" Type="http://schemas.openxmlformats.org/officeDocument/2006/relationships/oleObject" Target="embeddings/oleObject2.bin"/><Relationship Id="rId36" Type="http://schemas.openxmlformats.org/officeDocument/2006/relationships/image" Target="media/image11.png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64324" TargetMode="External"/><Relationship Id="rId31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elibrary.ru/item.asp?id=30089838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image" Target="media/image5.wmf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4.bin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8653-20B9-4F2A-8E0B-1C836185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47</Pages>
  <Words>11321</Words>
  <Characters>83326</Characters>
  <Application>Microsoft Office Word</Application>
  <DocSecurity>0</DocSecurity>
  <Lines>2450</Lines>
  <Paragraphs>1213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МДиГ</dc:creator>
  <cp:keywords/>
  <dc:description/>
  <cp:lastModifiedBy>sz a</cp:lastModifiedBy>
  <cp:revision>32</cp:revision>
  <dcterms:created xsi:type="dcterms:W3CDTF">2018-11-03T03:38:00Z</dcterms:created>
  <dcterms:modified xsi:type="dcterms:W3CDTF">2020-11-01T12:22:00Z</dcterms:modified>
</cp:coreProperties>
</file>