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51" w:rsidRPr="008F6031" w:rsidRDefault="00413FF6" w:rsidP="00F44282">
      <w:pPr>
        <w:ind w:right="-1"/>
        <w:jc w:val="center"/>
        <w:rPr>
          <w:bCs/>
          <w:sz w:val="24"/>
          <w:szCs w:val="24"/>
        </w:rPr>
      </w:pPr>
      <w:bookmarkStart w:id="0" w:name="_GoBack"/>
      <w:r>
        <w:rPr>
          <w:bCs/>
          <w:noProof/>
          <w:sz w:val="24"/>
          <w:szCs w:val="24"/>
        </w:rPr>
        <w:drawing>
          <wp:inline distT="0" distB="0" distL="0" distR="0" wp14:anchorId="5C135AFF" wp14:editId="6D96D7FA">
            <wp:extent cx="6120130" cy="865695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01915125" wp14:editId="3EE2B37C">
            <wp:extent cx="6120130" cy="8656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1A0C7AFC" wp14:editId="6BD6D9CE">
            <wp:extent cx="6120130" cy="8656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D1" w:rsidRPr="00D76300" w:rsidRDefault="00F44282" w:rsidP="00F44282">
      <w:pPr>
        <w:ind w:right="-1"/>
        <w:rPr>
          <w:b/>
          <w:sz w:val="24"/>
          <w:szCs w:val="24"/>
        </w:rPr>
      </w:pPr>
      <w:r w:rsidRPr="00F44282">
        <w:rPr>
          <w:sz w:val="24"/>
          <w:szCs w:val="24"/>
        </w:rPr>
        <w:br w:type="page"/>
      </w:r>
      <w:r w:rsidR="00937AD1" w:rsidRPr="00D76300">
        <w:rPr>
          <w:b/>
          <w:sz w:val="24"/>
          <w:szCs w:val="24"/>
        </w:rPr>
        <w:lastRenderedPageBreak/>
        <w:t xml:space="preserve">1 Цель </w:t>
      </w:r>
      <w:r>
        <w:rPr>
          <w:b/>
          <w:sz w:val="24"/>
          <w:szCs w:val="24"/>
        </w:rPr>
        <w:t>освоения</w:t>
      </w:r>
      <w:r w:rsidR="00937AD1" w:rsidRPr="00D76300">
        <w:rPr>
          <w:b/>
          <w:sz w:val="24"/>
          <w:szCs w:val="24"/>
        </w:rPr>
        <w:t xml:space="preserve"> дисциплины</w:t>
      </w:r>
    </w:p>
    <w:p w:rsidR="00937AD1" w:rsidRPr="00D76300" w:rsidRDefault="00937AD1">
      <w:pPr>
        <w:jc w:val="both"/>
        <w:rPr>
          <w:sz w:val="16"/>
          <w:szCs w:val="16"/>
        </w:rPr>
      </w:pP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8F6031">
        <w:rPr>
          <w:sz w:val="24"/>
          <w:szCs w:val="24"/>
        </w:rPr>
        <w:t>Цель дисциплины «</w:t>
      </w:r>
      <w:r w:rsidRPr="008F6031">
        <w:rPr>
          <w:color w:val="000000"/>
          <w:sz w:val="24"/>
          <w:szCs w:val="24"/>
        </w:rPr>
        <w:t>Рациональное использование природных ресурсов</w:t>
      </w:r>
      <w:r w:rsidRPr="008F6031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8F6031">
        <w:rPr>
          <w:sz w:val="24"/>
          <w:szCs w:val="24"/>
        </w:rPr>
        <w:t xml:space="preserve"> </w:t>
      </w:r>
      <w:r w:rsidRPr="008F6031">
        <w:rPr>
          <w:bCs/>
          <w:sz w:val="24"/>
          <w:szCs w:val="24"/>
        </w:rPr>
        <w:t xml:space="preserve">является </w:t>
      </w:r>
      <w:r w:rsidRPr="00145E13">
        <w:rPr>
          <w:snapToGrid w:val="0"/>
          <w:sz w:val="24"/>
          <w:szCs w:val="24"/>
        </w:rPr>
        <w:t>ра</w:t>
      </w:r>
      <w:r w:rsidRPr="00145E13">
        <w:rPr>
          <w:snapToGrid w:val="0"/>
          <w:sz w:val="24"/>
          <w:szCs w:val="24"/>
        </w:rPr>
        <w:t>з</w:t>
      </w:r>
      <w:r w:rsidRPr="00145E13">
        <w:rPr>
          <w:snapToGrid w:val="0"/>
          <w:sz w:val="24"/>
          <w:szCs w:val="24"/>
        </w:rPr>
        <w:t>витие у студентов личностных качеств</w:t>
      </w:r>
      <w:r>
        <w:rPr>
          <w:snapToGrid w:val="0"/>
          <w:sz w:val="24"/>
          <w:szCs w:val="24"/>
        </w:rPr>
        <w:t xml:space="preserve"> и </w:t>
      </w:r>
      <w:r w:rsidRPr="008F6031">
        <w:rPr>
          <w:bCs/>
          <w:sz w:val="24"/>
          <w:szCs w:val="24"/>
        </w:rPr>
        <w:t>формирование общекультурных и профессионал</w:t>
      </w:r>
      <w:r w:rsidRPr="008F6031">
        <w:rPr>
          <w:bCs/>
          <w:sz w:val="24"/>
          <w:szCs w:val="24"/>
        </w:rPr>
        <w:t>ь</w:t>
      </w:r>
      <w:r w:rsidRPr="008F6031">
        <w:rPr>
          <w:bCs/>
          <w:sz w:val="24"/>
          <w:szCs w:val="24"/>
        </w:rPr>
        <w:t xml:space="preserve">ных компетенций </w:t>
      </w:r>
      <w:r w:rsidRPr="00145E13">
        <w:rPr>
          <w:snapToGrid w:val="0"/>
          <w:sz w:val="24"/>
          <w:szCs w:val="24"/>
        </w:rPr>
        <w:t>в соответствии с требованиями ФГОС ВО по специальности 21.05.04 Го</w:t>
      </w:r>
      <w:r w:rsidRPr="00145E13">
        <w:rPr>
          <w:snapToGrid w:val="0"/>
          <w:sz w:val="24"/>
          <w:szCs w:val="24"/>
        </w:rPr>
        <w:t>р</w:t>
      </w:r>
      <w:r w:rsidRPr="00145E13">
        <w:rPr>
          <w:snapToGrid w:val="0"/>
          <w:sz w:val="24"/>
          <w:szCs w:val="24"/>
        </w:rPr>
        <w:t>ное дело</w:t>
      </w:r>
      <w:r w:rsidRPr="008F6031">
        <w:rPr>
          <w:bCs/>
          <w:sz w:val="24"/>
          <w:szCs w:val="24"/>
        </w:rPr>
        <w:t xml:space="preserve"> в области</w:t>
      </w:r>
      <w:r w:rsidRPr="008F6031">
        <w:rPr>
          <w:sz w:val="24"/>
          <w:szCs w:val="24"/>
        </w:rPr>
        <w:t xml:space="preserve"> изучения </w:t>
      </w:r>
      <w:r w:rsidRPr="008F6031">
        <w:rPr>
          <w:snapToGrid w:val="0"/>
          <w:sz w:val="24"/>
          <w:szCs w:val="24"/>
        </w:rPr>
        <w:t>вопросов влияния техногенной деятельности в процессе добычи полезных ископаемых открытым способом; основных мероприятий по предотвращению з</w:t>
      </w:r>
      <w:r w:rsidRPr="008F6031">
        <w:rPr>
          <w:snapToGrid w:val="0"/>
          <w:sz w:val="24"/>
          <w:szCs w:val="24"/>
        </w:rPr>
        <w:t>а</w:t>
      </w:r>
      <w:r w:rsidRPr="008F6031">
        <w:rPr>
          <w:snapToGrid w:val="0"/>
          <w:sz w:val="24"/>
          <w:szCs w:val="24"/>
        </w:rPr>
        <w:t>грязнения воздушного бассейна и истощения водных ресурсов, восстановлению нарушенных горными работами земель</w:t>
      </w:r>
      <w:r w:rsidRPr="008F6031">
        <w:rPr>
          <w:sz w:val="24"/>
          <w:szCs w:val="24"/>
        </w:rPr>
        <w:t>.</w:t>
      </w:r>
    </w:p>
    <w:p w:rsidR="008F6031" w:rsidRDefault="008F603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426"/>
        <w:jc w:val="both"/>
        <w:rPr>
          <w:bCs/>
          <w:snapToGrid w:val="0"/>
          <w:sz w:val="24"/>
          <w:szCs w:val="24"/>
        </w:rPr>
      </w:pPr>
    </w:p>
    <w:p w:rsidR="00145E13" w:rsidRDefault="00145E13">
      <w:pPr>
        <w:pStyle w:val="a3"/>
        <w:rPr>
          <w:sz w:val="24"/>
          <w:szCs w:val="24"/>
        </w:rPr>
      </w:pPr>
      <w:r w:rsidRPr="00145E13">
        <w:rPr>
          <w:sz w:val="24"/>
          <w:szCs w:val="24"/>
        </w:rPr>
        <w:t>Задачи дисциплины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-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усвоение студентами: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изучить основные </w:t>
      </w:r>
      <w:r w:rsidRPr="008F6031">
        <w:rPr>
          <w:snapToGrid w:val="0"/>
          <w:sz w:val="24"/>
          <w:szCs w:val="24"/>
        </w:rPr>
        <w:t>аспекты воздействия разработки полезных ископаемых на земную поверхность, водные ресурсы, воздушный бассейн и правовые и нормативные основы зак</w:t>
      </w:r>
      <w:r w:rsidRPr="008F6031">
        <w:rPr>
          <w:snapToGrid w:val="0"/>
          <w:sz w:val="24"/>
          <w:szCs w:val="24"/>
        </w:rPr>
        <w:t>о</w:t>
      </w:r>
      <w:r w:rsidRPr="008F6031">
        <w:rPr>
          <w:snapToGrid w:val="0"/>
          <w:sz w:val="24"/>
          <w:szCs w:val="24"/>
        </w:rPr>
        <w:t>нодательства</w:t>
      </w:r>
      <w:r w:rsidRPr="008F6031">
        <w:rPr>
          <w:sz w:val="24"/>
          <w:szCs w:val="24"/>
        </w:rPr>
        <w:t>;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освоить </w:t>
      </w:r>
      <w:r w:rsidRPr="008F6031">
        <w:rPr>
          <w:snapToGrid w:val="0"/>
          <w:sz w:val="24"/>
          <w:szCs w:val="24"/>
        </w:rPr>
        <w:t>основные мероприятия по рациональному использованию земельных отводов, рекультивации, сохранению запасов подземных вод, предотвращению загрязнения рек и во</w:t>
      </w:r>
      <w:r w:rsidRPr="008F6031">
        <w:rPr>
          <w:snapToGrid w:val="0"/>
          <w:sz w:val="24"/>
          <w:szCs w:val="24"/>
        </w:rPr>
        <w:t>з</w:t>
      </w:r>
      <w:r w:rsidRPr="008F6031">
        <w:rPr>
          <w:snapToGrid w:val="0"/>
          <w:sz w:val="24"/>
          <w:szCs w:val="24"/>
        </w:rPr>
        <w:t>душного бассейна и методики оценки полноты и качества извлечения полезных ископаемых из недр;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сформировать </w:t>
      </w:r>
      <w:r w:rsidRPr="008F6031">
        <w:rPr>
          <w:snapToGrid w:val="0"/>
          <w:sz w:val="24"/>
          <w:szCs w:val="24"/>
        </w:rPr>
        <w:t xml:space="preserve">основные понятия и направления о </w:t>
      </w:r>
      <w:r>
        <w:rPr>
          <w:snapToGrid w:val="0"/>
          <w:sz w:val="24"/>
          <w:szCs w:val="24"/>
        </w:rPr>
        <w:t>рациональном</w:t>
      </w:r>
      <w:r w:rsidRPr="008F6031">
        <w:rPr>
          <w:snapToGrid w:val="0"/>
          <w:sz w:val="24"/>
          <w:szCs w:val="24"/>
        </w:rPr>
        <w:t xml:space="preserve"> использовании недр и извлеченной при добыче горной массы</w:t>
      </w:r>
      <w:r w:rsidRPr="008F6031">
        <w:rPr>
          <w:sz w:val="24"/>
          <w:szCs w:val="24"/>
        </w:rPr>
        <w:t>.</w:t>
      </w:r>
    </w:p>
    <w:p w:rsidR="008F6031" w:rsidRDefault="008F603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</w:t>
      </w:r>
      <w:r w:rsidRPr="003B6B53">
        <w:rPr>
          <w:b/>
          <w:snapToGrid w:val="0"/>
          <w:sz w:val="24"/>
          <w:szCs w:val="24"/>
        </w:rPr>
        <w:t>и</w:t>
      </w:r>
      <w:r w:rsidRPr="003B6B53">
        <w:rPr>
          <w:b/>
          <w:snapToGrid w:val="0"/>
          <w:sz w:val="24"/>
          <w:szCs w:val="24"/>
        </w:rPr>
        <w:t>алиста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Дисциплина «</w:t>
      </w:r>
      <w:r w:rsidRPr="00FD2ECB">
        <w:rPr>
          <w:snapToGrid w:val="0"/>
          <w:sz w:val="24"/>
          <w:szCs w:val="24"/>
        </w:rPr>
        <w:t>Рациональное использование природных ресурсов</w:t>
      </w:r>
      <w:r w:rsidRPr="003B6B53">
        <w:rPr>
          <w:bCs/>
          <w:snapToGrid w:val="0"/>
          <w:sz w:val="24"/>
          <w:szCs w:val="24"/>
        </w:rPr>
        <w:t xml:space="preserve">» входит в </w:t>
      </w:r>
      <w:r>
        <w:rPr>
          <w:bCs/>
          <w:snapToGrid w:val="0"/>
          <w:sz w:val="24"/>
          <w:szCs w:val="24"/>
        </w:rPr>
        <w:t>вариати</w:t>
      </w:r>
      <w:r>
        <w:rPr>
          <w:bCs/>
          <w:snapToGrid w:val="0"/>
          <w:sz w:val="24"/>
          <w:szCs w:val="24"/>
        </w:rPr>
        <w:t>в</w:t>
      </w:r>
      <w:r>
        <w:rPr>
          <w:bCs/>
          <w:snapToGrid w:val="0"/>
          <w:sz w:val="24"/>
          <w:szCs w:val="24"/>
        </w:rPr>
        <w:t>ную</w:t>
      </w:r>
      <w:r w:rsidRPr="003B6B53">
        <w:rPr>
          <w:bCs/>
          <w:snapToGrid w:val="0"/>
          <w:sz w:val="24"/>
          <w:szCs w:val="24"/>
        </w:rPr>
        <w:t xml:space="preserve"> часть блока 1 образовательной программы.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B6B53">
        <w:rPr>
          <w:snapToGrid w:val="0"/>
          <w:sz w:val="24"/>
          <w:szCs w:val="24"/>
        </w:rPr>
        <w:t>таких дисциплин как «</w:t>
      </w:r>
      <w:r>
        <w:rPr>
          <w:snapToGrid w:val="0"/>
          <w:sz w:val="24"/>
          <w:szCs w:val="24"/>
        </w:rPr>
        <w:t>Безопасность жизнедеятельности</w:t>
      </w:r>
      <w:r w:rsidRPr="003B6B53">
        <w:rPr>
          <w:snapToGrid w:val="0"/>
          <w:sz w:val="24"/>
          <w:szCs w:val="24"/>
        </w:rPr>
        <w:t>», «Математ</w:t>
      </w:r>
      <w:r w:rsidRPr="003B6B53">
        <w:rPr>
          <w:snapToGrid w:val="0"/>
          <w:sz w:val="24"/>
          <w:szCs w:val="24"/>
        </w:rPr>
        <w:t>и</w:t>
      </w:r>
      <w:r w:rsidRPr="003B6B53">
        <w:rPr>
          <w:snapToGrid w:val="0"/>
          <w:sz w:val="24"/>
          <w:szCs w:val="24"/>
        </w:rPr>
        <w:t>ка», «Открытая разработка МПИ», «Процессы открытых горных работ».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3B6B53">
        <w:rPr>
          <w:bCs/>
          <w:snapToGrid w:val="0"/>
          <w:sz w:val="24"/>
          <w:szCs w:val="24"/>
        </w:rPr>
        <w:t>б</w:t>
      </w:r>
      <w:r w:rsidRPr="003B6B53">
        <w:rPr>
          <w:bCs/>
          <w:snapToGrid w:val="0"/>
          <w:sz w:val="24"/>
          <w:szCs w:val="24"/>
        </w:rPr>
        <w:t>ходимы при освоение дисциплин: «</w:t>
      </w:r>
      <w:r w:rsidR="005A6FD5" w:rsidRPr="005A6FD5">
        <w:rPr>
          <w:bCs/>
          <w:snapToGrid w:val="0"/>
          <w:sz w:val="24"/>
          <w:szCs w:val="24"/>
        </w:rPr>
        <w:t>Комплексная оценка технологических решений</w:t>
      </w:r>
      <w:r w:rsidRPr="003B6B53">
        <w:rPr>
          <w:bCs/>
          <w:snapToGrid w:val="0"/>
          <w:sz w:val="24"/>
          <w:szCs w:val="24"/>
        </w:rPr>
        <w:t>», «</w:t>
      </w:r>
      <w:r w:rsidR="005A6FD5" w:rsidRPr="005A6FD5">
        <w:rPr>
          <w:bCs/>
          <w:snapToGrid w:val="0"/>
          <w:sz w:val="24"/>
          <w:szCs w:val="24"/>
        </w:rPr>
        <w:t>Доб</w:t>
      </w:r>
      <w:r w:rsidR="005A6FD5" w:rsidRPr="005A6FD5">
        <w:rPr>
          <w:bCs/>
          <w:snapToGrid w:val="0"/>
          <w:sz w:val="24"/>
          <w:szCs w:val="24"/>
        </w:rPr>
        <w:t>ы</w:t>
      </w:r>
      <w:r w:rsidR="005A6FD5" w:rsidRPr="005A6FD5">
        <w:rPr>
          <w:bCs/>
          <w:snapToGrid w:val="0"/>
          <w:sz w:val="24"/>
          <w:szCs w:val="24"/>
        </w:rPr>
        <w:t>ча строительных горных пород</w:t>
      </w:r>
      <w:r w:rsidR="005A6FD5">
        <w:rPr>
          <w:bCs/>
          <w:snapToGrid w:val="0"/>
          <w:sz w:val="24"/>
          <w:szCs w:val="24"/>
        </w:rPr>
        <w:t>»</w:t>
      </w:r>
      <w:r w:rsidR="00F14DF1">
        <w:rPr>
          <w:bCs/>
          <w:snapToGrid w:val="0"/>
          <w:sz w:val="24"/>
          <w:szCs w:val="24"/>
        </w:rPr>
        <w:t>.</w:t>
      </w: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snapToGrid w:val="0"/>
          <w:sz w:val="24"/>
          <w:szCs w:val="24"/>
        </w:rPr>
        <w:t>В результате освоения дисциплины «</w:t>
      </w:r>
      <w:r w:rsidRPr="00FD2ECB">
        <w:rPr>
          <w:snapToGrid w:val="0"/>
          <w:sz w:val="24"/>
          <w:szCs w:val="24"/>
        </w:rPr>
        <w:t>Рациональное использование природных ресу</w:t>
      </w:r>
      <w:r w:rsidRPr="00FD2ECB">
        <w:rPr>
          <w:snapToGrid w:val="0"/>
          <w:sz w:val="24"/>
          <w:szCs w:val="24"/>
        </w:rPr>
        <w:t>р</w:t>
      </w:r>
      <w:r w:rsidRPr="00FD2ECB">
        <w:rPr>
          <w:snapToGrid w:val="0"/>
          <w:sz w:val="24"/>
          <w:szCs w:val="24"/>
        </w:rPr>
        <w:t>сов</w:t>
      </w:r>
      <w:r w:rsidRPr="003B6B53">
        <w:rPr>
          <w:snapToGrid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7097"/>
      </w:tblGrid>
      <w:tr w:rsidR="00D8418D" w:rsidRPr="002C7B00" w:rsidTr="00D8418D">
        <w:trPr>
          <w:trHeight w:val="562"/>
          <w:tblHeader/>
        </w:trPr>
        <w:tc>
          <w:tcPr>
            <w:tcW w:w="1492" w:type="pct"/>
            <w:vAlign w:val="center"/>
          </w:tcPr>
          <w:p w:rsidR="00D8418D" w:rsidRPr="00B707AA" w:rsidRDefault="00D8418D" w:rsidP="00D8418D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D8418D" w:rsidRPr="00E933FF" w:rsidRDefault="00D8418D" w:rsidP="00D8418D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B6B53" w:rsidRPr="002C7B00" w:rsidTr="00761FB7">
        <w:tc>
          <w:tcPr>
            <w:tcW w:w="5000" w:type="pct"/>
            <w:gridSpan w:val="2"/>
          </w:tcPr>
          <w:p w:rsidR="003B6B53" w:rsidRPr="002C7B00" w:rsidRDefault="003B6B53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</w:t>
            </w:r>
            <w:r w:rsidR="00866387" w:rsidRPr="002C7B00">
              <w:rPr>
                <w:b/>
                <w:snapToGrid w:val="0"/>
                <w:sz w:val="24"/>
                <w:szCs w:val="24"/>
              </w:rPr>
              <w:t>2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3B6B53" w:rsidRPr="002C7B00" w:rsidRDefault="00866387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561623" w:rsidRDefault="0056162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</w:t>
            </w:r>
            <w:r w:rsidRPr="00561623">
              <w:rPr>
                <w:sz w:val="24"/>
                <w:szCs w:val="24"/>
              </w:rPr>
              <w:t>рационального и комплексного освоения георесурсного потенциала недр</w:t>
            </w:r>
            <w:r w:rsidR="00775FA3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основные свойства горных пород, влияющих на качество проду</w:t>
            </w:r>
            <w:r w:rsidRPr="002C7B00">
              <w:rPr>
                <w:sz w:val="24"/>
                <w:szCs w:val="24"/>
              </w:rPr>
              <w:t>к</w:t>
            </w:r>
            <w:r w:rsidRPr="002C7B00">
              <w:rPr>
                <w:sz w:val="24"/>
                <w:szCs w:val="24"/>
              </w:rPr>
              <w:t>ции горного предприятия для традиционных способов разработки;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561623" w:rsidRPr="00561623">
              <w:rPr>
                <w:sz w:val="24"/>
                <w:szCs w:val="24"/>
              </w:rPr>
              <w:t xml:space="preserve">основные методы исследований, используемых </w:t>
            </w:r>
            <w:r w:rsidR="00561623">
              <w:rPr>
                <w:sz w:val="24"/>
                <w:szCs w:val="24"/>
              </w:rPr>
              <w:t>для</w:t>
            </w:r>
            <w:r w:rsidR="00775FA3">
              <w:rPr>
                <w:sz w:val="24"/>
                <w:szCs w:val="24"/>
              </w:rPr>
              <w:t xml:space="preserve"> </w:t>
            </w:r>
            <w:r w:rsidRPr="002C7B00">
              <w:rPr>
                <w:sz w:val="24"/>
                <w:szCs w:val="24"/>
              </w:rPr>
              <w:t>повыш</w:t>
            </w:r>
            <w:r w:rsidR="00775FA3">
              <w:rPr>
                <w:sz w:val="24"/>
                <w:szCs w:val="24"/>
              </w:rPr>
              <w:t>ения</w:t>
            </w:r>
            <w:r w:rsidRPr="002C7B00">
              <w:rPr>
                <w:sz w:val="24"/>
                <w:szCs w:val="24"/>
              </w:rPr>
              <w:t xml:space="preserve"> полноту и качества извлечения полезных ископаемых при до</w:t>
            </w:r>
            <w:r>
              <w:rPr>
                <w:sz w:val="24"/>
                <w:szCs w:val="24"/>
              </w:rPr>
              <w:t>быче</w:t>
            </w:r>
            <w:r w:rsidRPr="002C7B00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561623">
              <w:rPr>
                <w:sz w:val="24"/>
                <w:szCs w:val="24"/>
              </w:rPr>
              <w:t xml:space="preserve">основные </w:t>
            </w:r>
            <w:r w:rsidRPr="002C7B00">
              <w:rPr>
                <w:sz w:val="24"/>
                <w:szCs w:val="24"/>
              </w:rPr>
              <w:t xml:space="preserve">методы обоснования и </w:t>
            </w:r>
            <w:r w:rsidRPr="002C7B00">
              <w:rPr>
                <w:snapToGrid w:val="0"/>
                <w:sz w:val="24"/>
                <w:szCs w:val="24"/>
              </w:rPr>
              <w:t>подсчета потерь и засорение п</w:t>
            </w:r>
            <w:r w:rsidRPr="002C7B00">
              <w:rPr>
                <w:snapToGrid w:val="0"/>
                <w:sz w:val="24"/>
                <w:szCs w:val="24"/>
              </w:rPr>
              <w:t>о</w:t>
            </w:r>
            <w:r w:rsidRPr="002C7B00">
              <w:rPr>
                <w:snapToGrid w:val="0"/>
                <w:sz w:val="24"/>
                <w:szCs w:val="24"/>
              </w:rPr>
              <w:t>лезного ископаемого;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 xml:space="preserve">- </w:t>
            </w:r>
            <w:r w:rsidR="00561623">
              <w:rPr>
                <w:snapToGrid w:val="0"/>
                <w:sz w:val="24"/>
                <w:szCs w:val="24"/>
              </w:rPr>
              <w:t xml:space="preserve">основные </w:t>
            </w:r>
            <w:r w:rsidRPr="002C7B00">
              <w:rPr>
                <w:snapToGrid w:val="0"/>
                <w:sz w:val="24"/>
                <w:szCs w:val="24"/>
              </w:rPr>
              <w:t>методики оценки полноты и качества извлечения поле</w:t>
            </w:r>
            <w:r w:rsidRPr="002C7B00">
              <w:rPr>
                <w:snapToGrid w:val="0"/>
                <w:sz w:val="24"/>
                <w:szCs w:val="24"/>
              </w:rPr>
              <w:t>з</w:t>
            </w:r>
            <w:r w:rsidRPr="002C7B00">
              <w:rPr>
                <w:snapToGrid w:val="0"/>
                <w:sz w:val="24"/>
                <w:szCs w:val="24"/>
              </w:rPr>
              <w:t>ных ископаемых.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 xml:space="preserve">обосновывать параметры залежи (глубину разработки) и горнотехнических сооружений с учетом извлекаемой ценности полезного ископаемого для традиционных способов разработки и комбинированного открыто–подземного способа добычи твердых </w:t>
            </w:r>
            <w:r w:rsidRPr="002C7B00">
              <w:rPr>
                <w:sz w:val="24"/>
                <w:szCs w:val="24"/>
              </w:rPr>
              <w:lastRenderedPageBreak/>
              <w:t>полезных ископа</w:t>
            </w:r>
            <w:r w:rsidR="00775FA3">
              <w:rPr>
                <w:sz w:val="24"/>
                <w:szCs w:val="24"/>
              </w:rPr>
              <w:t>емых;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 w:rsidRPr="00775FA3">
              <w:rPr>
                <w:sz w:val="24"/>
                <w:szCs w:val="24"/>
              </w:rPr>
              <w:t xml:space="preserve">обсуждать способы эффективного решения </w:t>
            </w:r>
            <w:r w:rsidR="00775FA3">
              <w:rPr>
                <w:sz w:val="24"/>
                <w:szCs w:val="24"/>
              </w:rPr>
              <w:t xml:space="preserve">и </w:t>
            </w:r>
            <w:r w:rsidRPr="002C7B00">
              <w:rPr>
                <w:sz w:val="24"/>
                <w:szCs w:val="24"/>
              </w:rPr>
              <w:t>разрабатывать те</w:t>
            </w:r>
            <w:r w:rsidRPr="002C7B00">
              <w:rPr>
                <w:sz w:val="24"/>
                <w:szCs w:val="24"/>
              </w:rPr>
              <w:t>х</w:t>
            </w:r>
            <w:r w:rsidRPr="002C7B00">
              <w:rPr>
                <w:sz w:val="24"/>
                <w:szCs w:val="24"/>
              </w:rPr>
              <w:t>нологические способы управления качество</w:t>
            </w:r>
            <w:r w:rsidR="00775FA3">
              <w:rPr>
                <w:sz w:val="24"/>
                <w:szCs w:val="24"/>
              </w:rPr>
              <w:t>м продукции горного предприятия;</w:t>
            </w:r>
          </w:p>
          <w:p w:rsidR="00D8418D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 w:rsidR="00775FA3"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 w:rsidR="00775FA3">
              <w:rPr>
                <w:sz w:val="24"/>
                <w:szCs w:val="24"/>
              </w:rPr>
              <w:t xml:space="preserve">и применять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</w:t>
            </w:r>
            <w:r w:rsidRPr="002C7B00">
              <w:rPr>
                <w:sz w:val="24"/>
                <w:szCs w:val="24"/>
              </w:rPr>
              <w:t xml:space="preserve">исследования в области </w:t>
            </w:r>
            <w:r>
              <w:rPr>
                <w:sz w:val="24"/>
                <w:szCs w:val="24"/>
              </w:rPr>
              <w:t>рационального</w:t>
            </w:r>
            <w:r w:rsidRPr="002C7B00">
              <w:rPr>
                <w:sz w:val="24"/>
                <w:szCs w:val="24"/>
              </w:rPr>
              <w:t xml:space="preserve"> использова</w:t>
            </w:r>
            <w:r w:rsidR="00775FA3">
              <w:rPr>
                <w:sz w:val="24"/>
                <w:szCs w:val="24"/>
              </w:rPr>
              <w:t>ния недр;</w:t>
            </w:r>
          </w:p>
          <w:p w:rsidR="00775FA3" w:rsidRDefault="00775FA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приобретать знания в области</w:t>
            </w:r>
            <w:r>
              <w:rPr>
                <w:sz w:val="24"/>
                <w:szCs w:val="24"/>
              </w:rPr>
              <w:t xml:space="preserve"> </w:t>
            </w:r>
            <w:r w:rsidRPr="00775FA3">
              <w:rPr>
                <w:sz w:val="24"/>
                <w:szCs w:val="24"/>
              </w:rPr>
              <w:t>рационального и комплексного освоения георесурсного потенциала недр</w:t>
            </w:r>
            <w:r>
              <w:rPr>
                <w:sz w:val="24"/>
                <w:szCs w:val="24"/>
              </w:rPr>
              <w:t>;</w:t>
            </w:r>
          </w:p>
          <w:p w:rsidR="00775FA3" w:rsidRPr="002C7B00" w:rsidRDefault="00775FA3" w:rsidP="00775F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ния предметной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Pr="00775FA3">
              <w:rPr>
                <w:sz w:val="24"/>
                <w:szCs w:val="24"/>
              </w:rPr>
              <w:t>рационального и комплексного освоения недр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775FA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>
              <w:rPr>
                <w:sz w:val="24"/>
                <w:szCs w:val="24"/>
              </w:rPr>
              <w:t xml:space="preserve">методами </w:t>
            </w:r>
            <w:r w:rsidRPr="002C7B00">
              <w:rPr>
                <w:sz w:val="24"/>
                <w:szCs w:val="24"/>
              </w:rPr>
              <w:t>составления технической и рабочей документации (пл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ны и разрезы) при  проектирования и планировании горнотехнич</w:t>
            </w:r>
            <w:r w:rsidRPr="002C7B00">
              <w:rPr>
                <w:sz w:val="24"/>
                <w:szCs w:val="24"/>
              </w:rPr>
              <w:t>е</w:t>
            </w:r>
            <w:r w:rsidRPr="002C7B00">
              <w:rPr>
                <w:sz w:val="24"/>
                <w:szCs w:val="24"/>
              </w:rPr>
              <w:t>ских сооружений с учетом извлекаемой ценности полезного иск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паемого для традиционных способов разработки и комбинирова</w:t>
            </w:r>
            <w:r w:rsidRPr="002C7B00">
              <w:rPr>
                <w:sz w:val="24"/>
                <w:szCs w:val="24"/>
              </w:rPr>
              <w:t>н</w:t>
            </w:r>
            <w:r w:rsidRPr="002C7B00">
              <w:rPr>
                <w:sz w:val="24"/>
                <w:szCs w:val="24"/>
              </w:rPr>
              <w:t>ного открыто–подземного способа добычи твердых полезных иск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паемых;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основными методами </w:t>
            </w:r>
            <w:r w:rsidRPr="002C7B00">
              <w:rPr>
                <w:sz w:val="24"/>
                <w:szCs w:val="24"/>
              </w:rPr>
              <w:t>оптимизации параметров физико-технических, физико-химических и строительных технологий;</w:t>
            </w:r>
          </w:p>
          <w:p w:rsidR="00D8418D" w:rsidRDefault="00D8418D" w:rsidP="007D071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 w:rsidR="00775FA3">
              <w:rPr>
                <w:sz w:val="24"/>
                <w:szCs w:val="24"/>
              </w:rPr>
              <w:t>ности полу</w:t>
            </w:r>
            <w:r w:rsidR="00775FA3"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области управления качеством продукции горного предприятия при разр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ботки полезных ископаемых ОГР и ПГР.</w:t>
            </w:r>
          </w:p>
          <w:p w:rsidR="00775FA3" w:rsidRPr="00775FA3" w:rsidRDefault="00775FA3" w:rsidP="00775FA3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775FA3" w:rsidRPr="002C7B00" w:rsidRDefault="00775FA3" w:rsidP="00775FA3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профессиональных знаний и ум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ний путем использования возможностей информационной среды при рациональном и комплексном освоении георесурсного поте</w:t>
            </w:r>
            <w:r w:rsidRPr="00775FA3">
              <w:rPr>
                <w:sz w:val="24"/>
                <w:szCs w:val="24"/>
              </w:rPr>
              <w:t>н</w:t>
            </w:r>
            <w:r w:rsidRPr="00775FA3">
              <w:rPr>
                <w:sz w:val="24"/>
                <w:szCs w:val="24"/>
              </w:rPr>
              <w:t>циала недр.</w:t>
            </w:r>
          </w:p>
        </w:tc>
      </w:tr>
      <w:tr w:rsidR="003B6B53" w:rsidRPr="002C7B00" w:rsidTr="00761FB7">
        <w:tc>
          <w:tcPr>
            <w:tcW w:w="5000" w:type="pct"/>
            <w:gridSpan w:val="2"/>
          </w:tcPr>
          <w:p w:rsidR="003B6B53" w:rsidRPr="002C7B00" w:rsidRDefault="003D66C4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ПСК-3-</w:t>
            </w:r>
            <w:r w:rsidR="007D071A">
              <w:rPr>
                <w:b/>
                <w:snapToGrid w:val="0"/>
                <w:sz w:val="24"/>
                <w:szCs w:val="24"/>
              </w:rPr>
              <w:t>5</w:t>
            </w:r>
          </w:p>
          <w:p w:rsidR="003B6B53" w:rsidRPr="00775FA3" w:rsidRDefault="007D071A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775FA3">
              <w:rPr>
                <w:b/>
                <w:snapToGrid w:val="0"/>
                <w:sz w:val="24"/>
                <w:szCs w:val="24"/>
              </w:rPr>
              <w:t>способностью проектировать природоохранную деятельность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FE1B81" w:rsidRDefault="00FE1B81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B81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при </w:t>
            </w:r>
            <w:r w:rsidRPr="00FE1B81">
              <w:rPr>
                <w:sz w:val="24"/>
                <w:szCs w:val="24"/>
              </w:rPr>
              <w:t>проектирова</w:t>
            </w:r>
            <w:r>
              <w:rPr>
                <w:sz w:val="24"/>
                <w:szCs w:val="24"/>
              </w:rPr>
              <w:t>нии</w:t>
            </w:r>
            <w:r w:rsidRPr="00FE1B81">
              <w:rPr>
                <w:sz w:val="24"/>
                <w:szCs w:val="24"/>
              </w:rPr>
              <w:t xml:space="preserve"> природ</w:t>
            </w:r>
            <w:r w:rsidRPr="00FE1B81">
              <w:rPr>
                <w:sz w:val="24"/>
                <w:szCs w:val="24"/>
              </w:rPr>
              <w:t>о</w:t>
            </w:r>
            <w:r w:rsidRPr="00FE1B81">
              <w:rPr>
                <w:sz w:val="24"/>
                <w:szCs w:val="24"/>
              </w:rPr>
              <w:t>охранн</w:t>
            </w:r>
            <w:r>
              <w:rPr>
                <w:sz w:val="24"/>
                <w:szCs w:val="24"/>
              </w:rPr>
              <w:t>ой</w:t>
            </w:r>
            <w:r w:rsidRPr="00FE1B8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основные методы </w:t>
            </w:r>
            <w:r w:rsidRPr="00761FB7">
              <w:rPr>
                <w:sz w:val="24"/>
                <w:szCs w:val="24"/>
              </w:rPr>
              <w:t>оценки полноты и качества извлечения поле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ных ископаемых при добыче открытым и подземным способом;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характер и аспекты влияния ОГР и ПГР на земную поверхность, водные ресурсы, воздушный бассейн и основные источники загря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нения;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основные понятия, структуру и задачи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использов</w:t>
            </w:r>
            <w:r w:rsidRPr="00761FB7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>ния выработанных и сооруженных подземных пространств в недрах Земли.</w:t>
            </w:r>
          </w:p>
          <w:p w:rsidR="00D8418D" w:rsidRPr="00761FB7" w:rsidRDefault="00D8418D" w:rsidP="006E212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</w:t>
            </w:r>
            <w:r w:rsidR="00FE1B81">
              <w:rPr>
                <w:sz w:val="24"/>
                <w:szCs w:val="24"/>
              </w:rPr>
              <w:t xml:space="preserve"> основные</w:t>
            </w:r>
            <w:r w:rsidRPr="00761FB7">
              <w:rPr>
                <w:sz w:val="24"/>
                <w:szCs w:val="24"/>
              </w:rPr>
              <w:t xml:space="preserve"> критерии и показатели оценки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 xml:space="preserve">вания недр при </w:t>
            </w:r>
            <w:r w:rsidRPr="007D071A">
              <w:rPr>
                <w:snapToGrid w:val="0"/>
                <w:sz w:val="24"/>
                <w:szCs w:val="24"/>
              </w:rPr>
              <w:t>про</w:t>
            </w:r>
            <w:r>
              <w:rPr>
                <w:snapToGrid w:val="0"/>
                <w:sz w:val="24"/>
                <w:szCs w:val="24"/>
              </w:rPr>
              <w:t>ектировании</w:t>
            </w:r>
            <w:r w:rsidRPr="007D071A">
              <w:rPr>
                <w:snapToGrid w:val="0"/>
                <w:sz w:val="24"/>
                <w:szCs w:val="24"/>
              </w:rPr>
              <w:t xml:space="preserve"> природо</w:t>
            </w:r>
            <w:r>
              <w:rPr>
                <w:snapToGrid w:val="0"/>
                <w:sz w:val="24"/>
                <w:szCs w:val="24"/>
              </w:rPr>
              <w:t>охранной</w:t>
            </w:r>
            <w:r w:rsidRPr="007D071A">
              <w:rPr>
                <w:snapToGrid w:val="0"/>
                <w:sz w:val="24"/>
                <w:szCs w:val="24"/>
              </w:rPr>
              <w:t xml:space="preserve"> деятель</w:t>
            </w:r>
            <w:r>
              <w:rPr>
                <w:snapToGrid w:val="0"/>
                <w:sz w:val="24"/>
                <w:szCs w:val="24"/>
              </w:rPr>
              <w:t>ности</w:t>
            </w:r>
            <w:r w:rsidRPr="00761FB7">
              <w:rPr>
                <w:sz w:val="24"/>
                <w:szCs w:val="24"/>
              </w:rPr>
              <w:t xml:space="preserve"> ОГР и ПГР месторождений твердых </w:t>
            </w:r>
            <w:r>
              <w:rPr>
                <w:sz w:val="24"/>
                <w:szCs w:val="24"/>
              </w:rPr>
              <w:t>полезных ископаемых</w:t>
            </w:r>
            <w:r w:rsidRPr="00761FB7">
              <w:rPr>
                <w:sz w:val="24"/>
                <w:szCs w:val="24"/>
              </w:rPr>
              <w:t>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выполнять оценку полноты и качества извлечения полезных иск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паемых при сооруженных подземных пространств в недрах Земли;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определять характер влияния ОГР и ПГР на земную поверхность, водные ресурсы, воздушный бассейн и основные источники загря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нения;</w:t>
            </w:r>
          </w:p>
          <w:p w:rsidR="00D8418D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выявлять и </w:t>
            </w:r>
            <w:r w:rsidRPr="00761FB7">
              <w:rPr>
                <w:sz w:val="24"/>
                <w:szCs w:val="24"/>
              </w:rPr>
              <w:t xml:space="preserve">анализировать полученные результаты исследования в </w:t>
            </w:r>
            <w:r>
              <w:rPr>
                <w:sz w:val="24"/>
                <w:szCs w:val="24"/>
              </w:rPr>
              <w:t>практической</w:t>
            </w:r>
            <w:r w:rsidRPr="00761FB7">
              <w:rPr>
                <w:sz w:val="24"/>
                <w:szCs w:val="24"/>
              </w:rPr>
              <w:t xml:space="preserve"> области;</w:t>
            </w:r>
          </w:p>
          <w:p w:rsidR="00D8418D" w:rsidRDefault="00D8418D" w:rsidP="006E212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обосновывать и экспериментально провеять полученные результ</w:t>
            </w:r>
            <w:r w:rsidRPr="00761FB7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 xml:space="preserve">ты </w:t>
            </w:r>
            <w:r>
              <w:rPr>
                <w:sz w:val="24"/>
                <w:szCs w:val="24"/>
              </w:rPr>
              <w:t>практических</w:t>
            </w:r>
            <w:r w:rsidRPr="00761FB7">
              <w:rPr>
                <w:sz w:val="24"/>
                <w:szCs w:val="24"/>
              </w:rPr>
              <w:t xml:space="preserve"> исследований в области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вания недр.</w:t>
            </w:r>
          </w:p>
          <w:p w:rsidR="00FE1B81" w:rsidRPr="00FE1B81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E1B81">
              <w:rPr>
                <w:sz w:val="24"/>
                <w:szCs w:val="24"/>
              </w:rPr>
              <w:t>приобретать знания в области проектирова</w:t>
            </w:r>
            <w:r>
              <w:rPr>
                <w:sz w:val="24"/>
                <w:szCs w:val="24"/>
              </w:rPr>
              <w:t>ния</w:t>
            </w:r>
            <w:r w:rsidRPr="00FE1B81">
              <w:rPr>
                <w:sz w:val="24"/>
                <w:szCs w:val="24"/>
              </w:rPr>
              <w:t xml:space="preserve"> природоохранн</w:t>
            </w:r>
            <w:r>
              <w:rPr>
                <w:sz w:val="24"/>
                <w:szCs w:val="24"/>
              </w:rPr>
              <w:t>ой</w:t>
            </w:r>
            <w:r w:rsidRPr="00FE1B81">
              <w:rPr>
                <w:sz w:val="24"/>
                <w:szCs w:val="24"/>
              </w:rPr>
              <w:t xml:space="preserve"> дея</w:t>
            </w:r>
            <w:r>
              <w:rPr>
                <w:sz w:val="24"/>
                <w:szCs w:val="24"/>
              </w:rPr>
              <w:t>тельности;</w:t>
            </w:r>
          </w:p>
          <w:p w:rsidR="00FE1B81" w:rsidRPr="00761FB7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B81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FE1B81">
              <w:rPr>
                <w:sz w:val="24"/>
                <w:szCs w:val="24"/>
              </w:rPr>
              <w:t>е</w:t>
            </w:r>
            <w:r w:rsidRPr="00FE1B81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графически</w:t>
            </w:r>
            <w:r w:rsidR="00FE1B81">
              <w:rPr>
                <w:sz w:val="24"/>
                <w:szCs w:val="24"/>
              </w:rPr>
              <w:t>ми</w:t>
            </w:r>
            <w:r w:rsidRPr="00761FB7">
              <w:rPr>
                <w:sz w:val="24"/>
                <w:szCs w:val="24"/>
              </w:rPr>
              <w:t xml:space="preserve"> и аналитически</w:t>
            </w:r>
            <w:r w:rsidR="00FE1B81">
              <w:rPr>
                <w:sz w:val="24"/>
                <w:szCs w:val="24"/>
              </w:rPr>
              <w:t>ми методами</w:t>
            </w:r>
            <w:r w:rsidRPr="00761FB7">
              <w:rPr>
                <w:sz w:val="24"/>
                <w:szCs w:val="24"/>
              </w:rPr>
              <w:t xml:space="preserve"> определ</w:t>
            </w:r>
            <w:r w:rsidR="00FE1B81">
              <w:rPr>
                <w:sz w:val="24"/>
                <w:szCs w:val="24"/>
              </w:rPr>
              <w:t>ения</w:t>
            </w:r>
            <w:r w:rsidRPr="00761FB7">
              <w:rPr>
                <w:sz w:val="24"/>
                <w:szCs w:val="24"/>
              </w:rPr>
              <w:t xml:space="preserve"> коэфф</w:t>
            </w:r>
            <w:r w:rsidRPr="00761FB7">
              <w:rPr>
                <w:sz w:val="24"/>
                <w:szCs w:val="24"/>
              </w:rPr>
              <w:t>и</w:t>
            </w:r>
            <w:r w:rsidRPr="00761FB7">
              <w:rPr>
                <w:sz w:val="24"/>
                <w:szCs w:val="24"/>
              </w:rPr>
              <w:t>циент</w:t>
            </w:r>
            <w:r w:rsidR="00FE1B81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 xml:space="preserve"> потерь и разубоживания при применении традиционных способов разработки (ОГР или ПГР);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</w:t>
            </w:r>
            <w:r w:rsidR="00FE1B81">
              <w:rPr>
                <w:sz w:val="24"/>
                <w:szCs w:val="24"/>
              </w:rPr>
              <w:t xml:space="preserve"> новыми</w:t>
            </w:r>
            <w:r w:rsidRPr="00761FB7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ик</w:t>
            </w:r>
            <w:r w:rsidR="00FE1B81">
              <w:rPr>
                <w:sz w:val="24"/>
                <w:szCs w:val="24"/>
              </w:rPr>
              <w:t>ами</w:t>
            </w:r>
            <w:r w:rsidRPr="00761FB7">
              <w:rPr>
                <w:sz w:val="24"/>
                <w:szCs w:val="24"/>
              </w:rPr>
              <w:t xml:space="preserve"> расчета показателей и критериев оценки </w:t>
            </w:r>
            <w:r w:rsidRPr="00761FB7">
              <w:rPr>
                <w:snapToGrid w:val="0"/>
                <w:sz w:val="24"/>
                <w:szCs w:val="24"/>
              </w:rPr>
              <w:t>по</w:t>
            </w:r>
            <w:r w:rsidRPr="00761FB7">
              <w:rPr>
                <w:snapToGrid w:val="0"/>
                <w:sz w:val="24"/>
                <w:szCs w:val="24"/>
              </w:rPr>
              <w:t>л</w:t>
            </w:r>
            <w:r w:rsidRPr="00761FB7">
              <w:rPr>
                <w:snapToGrid w:val="0"/>
                <w:sz w:val="24"/>
                <w:szCs w:val="24"/>
              </w:rPr>
              <w:t>ноты и качества извлечения полезных ископаемых при добыче</w:t>
            </w:r>
            <w:r w:rsidRPr="00761FB7">
              <w:rPr>
                <w:sz w:val="24"/>
                <w:szCs w:val="24"/>
              </w:rPr>
              <w:t xml:space="preserve"> и основных способах разработки (ОГР или ПГР) месторождений п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лезных ископаемых;</w:t>
            </w:r>
          </w:p>
          <w:p w:rsidR="00D8418D" w:rsidRDefault="00D8418D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9319BA" w:rsidRPr="009319BA">
              <w:rPr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sz w:val="24"/>
                <w:szCs w:val="24"/>
              </w:rPr>
              <w:t>практической</w:t>
            </w:r>
            <w:r w:rsidRPr="00761FB7">
              <w:rPr>
                <w:sz w:val="24"/>
                <w:szCs w:val="24"/>
              </w:rPr>
              <w:t xml:space="preserve"> деятельности в области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ционального</w:t>
            </w:r>
            <w:r w:rsidRPr="00761FB7">
              <w:rPr>
                <w:sz w:val="24"/>
                <w:szCs w:val="24"/>
              </w:rPr>
              <w:t xml:space="preserve"> использования при сооруженных подземных пр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странств в недрах Земли.</w:t>
            </w:r>
          </w:p>
          <w:p w:rsidR="009319BA" w:rsidRPr="009319BA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основными методами решения задач в области проектирова</w:t>
            </w:r>
            <w:r>
              <w:rPr>
                <w:sz w:val="24"/>
                <w:szCs w:val="24"/>
              </w:rPr>
              <w:t>ния</w:t>
            </w:r>
            <w:r w:rsidRPr="009319BA">
              <w:rPr>
                <w:sz w:val="24"/>
                <w:szCs w:val="24"/>
              </w:rPr>
              <w:t xml:space="preserve"> природоохранн</w:t>
            </w:r>
            <w:r>
              <w:rPr>
                <w:sz w:val="24"/>
                <w:szCs w:val="24"/>
              </w:rPr>
              <w:t>ой</w:t>
            </w:r>
            <w:r w:rsidRPr="009319B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 при рациональном использовании природных ресурсов;</w:t>
            </w:r>
          </w:p>
          <w:p w:rsidR="009319BA" w:rsidRPr="009319BA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319BA" w:rsidRPr="00761FB7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способами совершенствования профессиональных знаний и ум</w:t>
            </w:r>
            <w:r w:rsidRPr="009319BA">
              <w:rPr>
                <w:sz w:val="24"/>
                <w:szCs w:val="24"/>
              </w:rPr>
              <w:t>е</w:t>
            </w:r>
            <w:r w:rsidRPr="009319BA">
              <w:rPr>
                <w:sz w:val="24"/>
                <w:szCs w:val="24"/>
              </w:rPr>
              <w:t>ний путем использования возможностей информационной среды.</w:t>
            </w:r>
          </w:p>
        </w:tc>
      </w:tr>
    </w:tbl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5F519F" w:rsidSect="000B2399">
          <w:headerReference w:type="even" r:id="rId11"/>
          <w:headerReference w:type="default" r:id="rId12"/>
          <w:pgSz w:w="11907" w:h="16840" w:code="9"/>
          <w:pgMar w:top="567" w:right="851" w:bottom="567" w:left="1418" w:header="720" w:footer="720" w:gutter="0"/>
          <w:cols w:space="720"/>
        </w:sect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319BA" w:rsidRPr="006E212C" w:rsidRDefault="009319BA" w:rsidP="009319BA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9319BA" w:rsidRPr="006E212C" w:rsidRDefault="009319BA" w:rsidP="009319BA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BC2E7E">
        <w:rPr>
          <w:bCs/>
          <w:sz w:val="24"/>
          <w:szCs w:val="24"/>
        </w:rPr>
        <w:t>5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зачетны</w:t>
      </w:r>
      <w:r w:rsidR="00BC2E7E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 </w:t>
      </w:r>
      <w:r w:rsidRPr="006E212C">
        <w:rPr>
          <w:bCs/>
          <w:sz w:val="24"/>
          <w:szCs w:val="24"/>
        </w:rPr>
        <w:t>единиц 1</w:t>
      </w:r>
      <w:r>
        <w:rPr>
          <w:bCs/>
          <w:sz w:val="24"/>
          <w:szCs w:val="24"/>
        </w:rPr>
        <w:t>8</w:t>
      </w:r>
      <w:r w:rsidR="00BC2E7E">
        <w:rPr>
          <w:bCs/>
          <w:sz w:val="24"/>
          <w:szCs w:val="24"/>
        </w:rPr>
        <w:t>0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>
        <w:t xml:space="preserve">, </w:t>
      </w:r>
      <w:r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>
        <w:rPr>
          <w:bCs/>
          <w:sz w:val="24"/>
          <w:szCs w:val="24"/>
        </w:rPr>
        <w:t>76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часов: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аудиторная – </w:t>
      </w:r>
      <w:r>
        <w:rPr>
          <w:bCs/>
          <w:sz w:val="24"/>
          <w:szCs w:val="24"/>
        </w:rPr>
        <w:t>72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внеаудиторная – </w:t>
      </w:r>
      <w:r>
        <w:rPr>
          <w:bCs/>
          <w:sz w:val="24"/>
          <w:szCs w:val="24"/>
        </w:rPr>
        <w:t>4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 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>
        <w:rPr>
          <w:bCs/>
          <w:sz w:val="24"/>
          <w:szCs w:val="24"/>
        </w:rPr>
        <w:t>68</w:t>
      </w:r>
      <w:r w:rsidR="00B13F6C">
        <w:rPr>
          <w:bCs/>
          <w:sz w:val="24"/>
          <w:szCs w:val="24"/>
        </w:rPr>
        <w:t>,2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0A736C" w:rsidRDefault="000A736C" w:rsidP="006E212C">
      <w:pPr>
        <w:tabs>
          <w:tab w:val="left" w:pos="851"/>
        </w:tabs>
        <w:rPr>
          <w:bCs/>
          <w:sz w:val="24"/>
          <w:szCs w:val="24"/>
        </w:rPr>
      </w:pPr>
    </w:p>
    <w:p w:rsidR="00E43F54" w:rsidRPr="006E212C" w:rsidRDefault="00E43F54" w:rsidP="00E43F54">
      <w:pPr>
        <w:tabs>
          <w:tab w:val="left" w:pos="851"/>
        </w:tabs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  <w:gridCol w:w="563"/>
        <w:gridCol w:w="571"/>
        <w:gridCol w:w="555"/>
        <w:gridCol w:w="722"/>
        <w:gridCol w:w="861"/>
        <w:gridCol w:w="3156"/>
        <w:gridCol w:w="3408"/>
        <w:gridCol w:w="1365"/>
      </w:tblGrid>
      <w:tr w:rsidR="00E43F54" w:rsidRPr="000A736C" w:rsidTr="009C43FA">
        <w:trPr>
          <w:cantSplit/>
          <w:trHeight w:val="962"/>
          <w:tblHeader/>
        </w:trPr>
        <w:tc>
          <w:tcPr>
            <w:tcW w:w="1447" w:type="pct"/>
            <w:vMerge w:val="restar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86" w:type="pct"/>
            <w:gridSpan w:val="3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 xml:space="preserve">Аудиторная </w:t>
            </w:r>
          </w:p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контактная раб</w:t>
            </w:r>
            <w:r w:rsidRPr="00A71F3B">
              <w:rPr>
                <w:sz w:val="24"/>
                <w:szCs w:val="24"/>
              </w:rPr>
              <w:t>о</w:t>
            </w:r>
            <w:r w:rsidRPr="00A71F3B">
              <w:rPr>
                <w:sz w:val="24"/>
                <w:szCs w:val="24"/>
              </w:rPr>
              <w:t xml:space="preserve">та </w:t>
            </w:r>
          </w:p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Самостоятельная р</w:t>
            </w:r>
            <w:r w:rsidRPr="00A71F3B">
              <w:rPr>
                <w:sz w:val="24"/>
                <w:szCs w:val="24"/>
              </w:rPr>
              <w:t>а</w:t>
            </w:r>
            <w:r w:rsidRPr="00A71F3B">
              <w:rPr>
                <w:sz w:val="24"/>
                <w:szCs w:val="24"/>
              </w:rPr>
              <w:t>бота (в акад. часах)</w:t>
            </w:r>
          </w:p>
        </w:tc>
        <w:tc>
          <w:tcPr>
            <w:tcW w:w="1001" w:type="pct"/>
            <w:vMerge w:val="restar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81" w:type="pct"/>
            <w:vMerge w:val="restar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3" w:type="pct"/>
            <w:vMerge w:val="restart"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E43F54" w:rsidRPr="000A736C" w:rsidTr="009C43FA">
        <w:trPr>
          <w:cantSplit/>
          <w:trHeight w:val="1409"/>
          <w:tblHeader/>
        </w:trPr>
        <w:tc>
          <w:tcPr>
            <w:tcW w:w="1447" w:type="pct"/>
            <w:vMerge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6" w:type="pct"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практич. 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73" w:type="pct"/>
            <w:vMerge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extDirection w:val="btLr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extDirection w:val="btL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268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86AB5">
              <w:rPr>
                <w:bCs/>
                <w:iCs/>
                <w:sz w:val="24"/>
                <w:szCs w:val="24"/>
              </w:rPr>
              <w:t>Охрана атмосферы</w:t>
            </w:r>
          </w:p>
        </w:tc>
        <w:tc>
          <w:tcPr>
            <w:tcW w:w="17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A736C">
              <w:rPr>
                <w:snapToGrid w:val="0"/>
                <w:sz w:val="24"/>
                <w:szCs w:val="24"/>
              </w:rPr>
              <w:t>Цели и задачи дисциплины, связь со смежными дисциплинами</w:t>
            </w:r>
            <w:r>
              <w:rPr>
                <w:snapToGrid w:val="0"/>
                <w:sz w:val="24"/>
                <w:szCs w:val="24"/>
              </w:rPr>
              <w:t>.</w:t>
            </w:r>
            <w:r w:rsidRPr="00A86AB5">
              <w:rPr>
                <w:snapToGrid w:val="0"/>
                <w:sz w:val="24"/>
                <w:szCs w:val="24"/>
              </w:rPr>
              <w:t xml:space="preserve"> Антропогенные и природно-антропогенные процессы и следствия при открытых горных работах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3F6C">
              <w:rPr>
                <w:sz w:val="24"/>
                <w:szCs w:val="24"/>
              </w:rPr>
              <w:t>,1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2 - 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 </w:t>
            </w:r>
            <w:r w:rsidRPr="00A86AB5">
              <w:rPr>
                <w:snapToGrid w:val="0"/>
                <w:sz w:val="24"/>
                <w:szCs w:val="24"/>
              </w:rPr>
              <w:t>Источники выбросов загрязняющих веществ и критерии их опасности. Осно</w:t>
            </w:r>
            <w:r w:rsidRPr="00A86AB5">
              <w:rPr>
                <w:snapToGrid w:val="0"/>
                <w:sz w:val="24"/>
                <w:szCs w:val="24"/>
              </w:rPr>
              <w:t>в</w:t>
            </w:r>
            <w:r w:rsidRPr="00A86AB5">
              <w:rPr>
                <w:snapToGrid w:val="0"/>
                <w:sz w:val="24"/>
                <w:szCs w:val="24"/>
              </w:rPr>
              <w:t>ные методы их расчета. Распространение и рассеивание выбросов.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3F6C">
              <w:rPr>
                <w:sz w:val="24"/>
                <w:szCs w:val="24"/>
              </w:rPr>
              <w:t>,1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t xml:space="preserve"> </w:t>
            </w:r>
            <w:r w:rsidRPr="00A86AB5">
              <w:rPr>
                <w:sz w:val="24"/>
                <w:szCs w:val="24"/>
              </w:rPr>
              <w:t>Правовые и нормативные основы охр</w:t>
            </w:r>
            <w:r w:rsidRPr="00A86AB5">
              <w:rPr>
                <w:sz w:val="24"/>
                <w:szCs w:val="24"/>
              </w:rPr>
              <w:t>а</w:t>
            </w:r>
            <w:r w:rsidRPr="00A86AB5">
              <w:rPr>
                <w:sz w:val="24"/>
                <w:szCs w:val="24"/>
              </w:rPr>
              <w:t>ны атмосферы. Основные способы и сре</w:t>
            </w:r>
            <w:r w:rsidRPr="00A86AB5">
              <w:rPr>
                <w:sz w:val="24"/>
                <w:szCs w:val="24"/>
              </w:rPr>
              <w:t>д</w:t>
            </w:r>
            <w:r w:rsidRPr="00A86AB5">
              <w:rPr>
                <w:sz w:val="24"/>
                <w:szCs w:val="24"/>
              </w:rPr>
              <w:t>ства снижения выбросов.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№1</w:t>
            </w:r>
          </w:p>
        </w:tc>
        <w:tc>
          <w:tcPr>
            <w:tcW w:w="108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1.4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 </w:t>
            </w:r>
            <w:r w:rsidRPr="00A86AB5">
              <w:rPr>
                <w:iCs/>
                <w:snapToGrid w:val="0"/>
                <w:sz w:val="24"/>
                <w:szCs w:val="24"/>
              </w:rPr>
              <w:t>Профилактика и тушение эндогенных пожаров. Снижение вредного влияния пр</w:t>
            </w:r>
            <w:r w:rsidRPr="00A86AB5">
              <w:rPr>
                <w:iCs/>
                <w:snapToGrid w:val="0"/>
                <w:sz w:val="24"/>
                <w:szCs w:val="24"/>
              </w:rPr>
              <w:t>о</w:t>
            </w:r>
            <w:r w:rsidRPr="00A86AB5">
              <w:rPr>
                <w:iCs/>
                <w:snapToGrid w:val="0"/>
                <w:sz w:val="24"/>
                <w:szCs w:val="24"/>
              </w:rPr>
              <w:lastRenderedPageBreak/>
              <w:t>изводственного шума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lastRenderedPageBreak/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268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</w:t>
            </w:r>
            <w:r w:rsidRPr="000A736C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 w:rsidRPr="00A86AB5">
              <w:rPr>
                <w:bCs/>
                <w:iCs/>
                <w:sz w:val="24"/>
                <w:szCs w:val="24"/>
              </w:rPr>
              <w:t>Санитарно-защитная зона предприятия и ее нормирование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A86AB5">
              <w:rPr>
                <w:snapToGrid w:val="0"/>
                <w:sz w:val="24"/>
                <w:szCs w:val="24"/>
              </w:rPr>
              <w:t>Методы и средства контроля за состоянием воздушного ба</w:t>
            </w:r>
            <w:r w:rsidRPr="00A86AB5">
              <w:rPr>
                <w:snapToGrid w:val="0"/>
                <w:sz w:val="24"/>
                <w:szCs w:val="24"/>
              </w:rPr>
              <w:t>с</w:t>
            </w:r>
            <w:r w:rsidRPr="00A86AB5">
              <w:rPr>
                <w:snapToGrid w:val="0"/>
                <w:sz w:val="24"/>
                <w:szCs w:val="24"/>
              </w:rPr>
              <w:t>сейна.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t xml:space="preserve"> </w:t>
            </w:r>
            <w:r w:rsidRPr="00A86AB5">
              <w:rPr>
                <w:sz w:val="24"/>
                <w:szCs w:val="24"/>
              </w:rPr>
              <w:t>Факторы, влияющие на размеры сан</w:t>
            </w:r>
            <w:r w:rsidRPr="00A86AB5">
              <w:rPr>
                <w:sz w:val="24"/>
                <w:szCs w:val="24"/>
              </w:rPr>
              <w:t>и</w:t>
            </w:r>
            <w:r w:rsidRPr="00A86AB5">
              <w:rPr>
                <w:sz w:val="24"/>
                <w:szCs w:val="24"/>
              </w:rPr>
              <w:t>тарно-защитной зоны: масса и объем вре</w:t>
            </w:r>
            <w:r w:rsidRPr="00A86AB5">
              <w:rPr>
                <w:sz w:val="24"/>
                <w:szCs w:val="24"/>
              </w:rPr>
              <w:t>д</w:t>
            </w:r>
            <w:r w:rsidRPr="00A86AB5">
              <w:rPr>
                <w:sz w:val="24"/>
                <w:szCs w:val="24"/>
              </w:rPr>
              <w:t>ных выбросов, фоновая концентрация вредных веществ, рельеф местности темп</w:t>
            </w:r>
            <w:r w:rsidRPr="00A86AB5">
              <w:rPr>
                <w:sz w:val="24"/>
                <w:szCs w:val="24"/>
              </w:rPr>
              <w:t>е</w:t>
            </w:r>
            <w:r w:rsidRPr="00A86AB5">
              <w:rPr>
                <w:sz w:val="24"/>
                <w:szCs w:val="24"/>
              </w:rPr>
              <w:t>ратурный градиент.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№2</w:t>
            </w:r>
          </w:p>
        </w:tc>
        <w:tc>
          <w:tcPr>
            <w:tcW w:w="108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499"/>
        </w:trPr>
        <w:tc>
          <w:tcPr>
            <w:tcW w:w="1447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E43F54" w:rsidRPr="004B4D92" w:rsidRDefault="00E43F54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B13F6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001" w:type="pct"/>
            <w:vAlign w:val="center"/>
          </w:tcPr>
          <w:p w:rsidR="00E43F54" w:rsidRPr="008256F4" w:rsidRDefault="00E43F54" w:rsidP="009C43F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81" w:type="pct"/>
            <w:vAlign w:val="center"/>
          </w:tcPr>
          <w:p w:rsidR="00E43F54" w:rsidRPr="008256F4" w:rsidRDefault="00E43F54" w:rsidP="009C43FA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268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0A736C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>Ра</w:t>
            </w:r>
            <w:r w:rsidRPr="00B23284">
              <w:rPr>
                <w:bCs/>
                <w:iCs/>
                <w:sz w:val="24"/>
                <w:szCs w:val="24"/>
              </w:rPr>
              <w:t xml:space="preserve">циональное использование водных </w:t>
            </w:r>
            <w:r>
              <w:rPr>
                <w:bCs/>
                <w:iCs/>
                <w:sz w:val="24"/>
                <w:szCs w:val="24"/>
              </w:rPr>
              <w:t xml:space="preserve">и земельных </w:t>
            </w:r>
            <w:r w:rsidRPr="00B23284">
              <w:rPr>
                <w:bCs/>
                <w:iCs/>
                <w:sz w:val="24"/>
                <w:szCs w:val="24"/>
              </w:rPr>
              <w:t>ресурсов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.1. </w:t>
            </w:r>
            <w:r w:rsidRPr="00B23284">
              <w:rPr>
                <w:snapToGrid w:val="0"/>
                <w:sz w:val="24"/>
                <w:szCs w:val="24"/>
              </w:rPr>
              <w:t>Водопользование и водопотребление. Нормативные требования к ка</w:t>
            </w:r>
            <w:r>
              <w:rPr>
                <w:snapToGrid w:val="0"/>
                <w:sz w:val="24"/>
                <w:szCs w:val="24"/>
              </w:rPr>
              <w:t>честву и</w:t>
            </w:r>
            <w:r>
              <w:rPr>
                <w:snapToGrid w:val="0"/>
                <w:sz w:val="24"/>
                <w:szCs w:val="24"/>
              </w:rPr>
              <w:t>с</w:t>
            </w:r>
            <w:r w:rsidRPr="00B23284">
              <w:rPr>
                <w:snapToGrid w:val="0"/>
                <w:sz w:val="24"/>
                <w:szCs w:val="24"/>
              </w:rPr>
              <w:t>пользуемых вод.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.2. </w:t>
            </w:r>
            <w:r w:rsidRPr="00B23284">
              <w:rPr>
                <w:snapToGrid w:val="0"/>
                <w:sz w:val="24"/>
                <w:szCs w:val="24"/>
              </w:rPr>
              <w:t>Сточные воды и условия их образов</w:t>
            </w:r>
            <w:r w:rsidRPr="00B23284">
              <w:rPr>
                <w:snapToGrid w:val="0"/>
                <w:sz w:val="24"/>
                <w:szCs w:val="24"/>
              </w:rPr>
              <w:t>а</w:t>
            </w:r>
            <w:r w:rsidRPr="00B23284">
              <w:rPr>
                <w:snapToGrid w:val="0"/>
                <w:sz w:val="24"/>
                <w:szCs w:val="24"/>
              </w:rPr>
              <w:t>ния на карьерах. Правовая и нормативная основа охраны поверхностных и подзе</w:t>
            </w:r>
            <w:r w:rsidRPr="00B23284">
              <w:rPr>
                <w:snapToGrid w:val="0"/>
                <w:sz w:val="24"/>
                <w:szCs w:val="24"/>
              </w:rPr>
              <w:t>м</w:t>
            </w:r>
            <w:r w:rsidRPr="00B23284">
              <w:rPr>
                <w:snapToGrid w:val="0"/>
                <w:sz w:val="24"/>
                <w:szCs w:val="24"/>
              </w:rPr>
              <w:t>ных вод.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2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.3. </w:t>
            </w:r>
            <w:r w:rsidRPr="00B23284">
              <w:rPr>
                <w:iCs/>
                <w:sz w:val="24"/>
                <w:szCs w:val="24"/>
              </w:rPr>
              <w:t>Способы и методы очистки и обезз</w:t>
            </w:r>
            <w:r w:rsidRPr="00B23284">
              <w:rPr>
                <w:iCs/>
                <w:sz w:val="24"/>
                <w:szCs w:val="24"/>
              </w:rPr>
              <w:t>а</w:t>
            </w:r>
            <w:r w:rsidRPr="00B23284">
              <w:rPr>
                <w:iCs/>
                <w:sz w:val="24"/>
                <w:szCs w:val="24"/>
              </w:rPr>
              <w:t>раживания сточных вод. Оборотное вод</w:t>
            </w:r>
            <w:r w:rsidRPr="00B23284">
              <w:rPr>
                <w:iCs/>
                <w:sz w:val="24"/>
                <w:szCs w:val="24"/>
              </w:rPr>
              <w:t>о</w:t>
            </w:r>
            <w:r w:rsidRPr="00B23284">
              <w:rPr>
                <w:iCs/>
                <w:sz w:val="24"/>
                <w:szCs w:val="24"/>
              </w:rPr>
              <w:lastRenderedPageBreak/>
              <w:t>снабжение. Нормирование водопотребл</w:t>
            </w:r>
            <w:r w:rsidRPr="00B23284">
              <w:rPr>
                <w:iCs/>
                <w:sz w:val="24"/>
                <w:szCs w:val="24"/>
              </w:rPr>
              <w:t>е</w:t>
            </w:r>
            <w:r w:rsidRPr="00B23284">
              <w:rPr>
                <w:iCs/>
                <w:sz w:val="24"/>
                <w:szCs w:val="24"/>
              </w:rPr>
              <w:t>ния на карьерах.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тической работе №3</w:t>
            </w:r>
          </w:p>
        </w:tc>
        <w:tc>
          <w:tcPr>
            <w:tcW w:w="108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lastRenderedPageBreak/>
              <w:t>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B23284">
              <w:rPr>
                <w:sz w:val="24"/>
                <w:szCs w:val="24"/>
              </w:rPr>
              <w:t>Земельный отвод карьера. Показатели оценки использования земель.</w:t>
            </w:r>
            <w:r w:rsidRPr="00B23284">
              <w:rPr>
                <w:snapToGrid w:val="0"/>
                <w:sz w:val="24"/>
                <w:szCs w:val="24"/>
              </w:rPr>
              <w:t xml:space="preserve"> Правовая и нормативная основа охраны земельных р</w:t>
            </w:r>
            <w:r w:rsidRPr="00B23284">
              <w:rPr>
                <w:snapToGrid w:val="0"/>
                <w:sz w:val="24"/>
                <w:szCs w:val="24"/>
              </w:rPr>
              <w:t>е</w:t>
            </w:r>
            <w:r w:rsidRPr="00B23284">
              <w:rPr>
                <w:snapToGrid w:val="0"/>
                <w:sz w:val="24"/>
                <w:szCs w:val="24"/>
              </w:rPr>
              <w:t>сурсов.</w:t>
            </w:r>
            <w:r w:rsidRPr="00B23284">
              <w:rPr>
                <w:sz w:val="24"/>
                <w:szCs w:val="24"/>
              </w:rPr>
              <w:t xml:space="preserve"> Основные направления снижения землеемкости открытых горных работ.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136B4C">
              <w:rPr>
                <w:bCs/>
                <w:iCs/>
                <w:sz w:val="24"/>
                <w:szCs w:val="24"/>
              </w:rPr>
              <w:t>Рекультивация нарушенных земель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136B4C">
              <w:rPr>
                <w:sz w:val="24"/>
                <w:szCs w:val="24"/>
              </w:rPr>
              <w:t>Общее понятие о рекультивации. Норм</w:t>
            </w:r>
            <w:r w:rsidRPr="00136B4C">
              <w:rPr>
                <w:sz w:val="24"/>
                <w:szCs w:val="24"/>
              </w:rPr>
              <w:t>а</w:t>
            </w:r>
            <w:r w:rsidRPr="00136B4C">
              <w:rPr>
                <w:sz w:val="24"/>
                <w:szCs w:val="24"/>
              </w:rPr>
              <w:t>тивные требования к рекульти</w:t>
            </w:r>
            <w:r>
              <w:rPr>
                <w:sz w:val="24"/>
                <w:szCs w:val="24"/>
              </w:rPr>
              <w:t>вации. Го</w:t>
            </w:r>
            <w:r>
              <w:rPr>
                <w:sz w:val="24"/>
                <w:szCs w:val="24"/>
              </w:rPr>
              <w:t>р</w:t>
            </w:r>
            <w:r w:rsidRPr="00136B4C">
              <w:rPr>
                <w:sz w:val="24"/>
                <w:szCs w:val="24"/>
              </w:rPr>
              <w:t>нотехническая и биологическая рекульт</w:t>
            </w:r>
            <w:r w:rsidRPr="00136B4C">
              <w:rPr>
                <w:sz w:val="24"/>
                <w:szCs w:val="24"/>
              </w:rPr>
              <w:t>и</w:t>
            </w:r>
            <w:r w:rsidRPr="00136B4C">
              <w:rPr>
                <w:sz w:val="24"/>
                <w:szCs w:val="24"/>
              </w:rPr>
              <w:t>вация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A736C">
              <w:rPr>
                <w:sz w:val="24"/>
                <w:szCs w:val="24"/>
              </w:rPr>
              <w:t xml:space="preserve"> </w:t>
            </w:r>
            <w:r w:rsidRPr="00136B4C">
              <w:rPr>
                <w:sz w:val="24"/>
                <w:szCs w:val="24"/>
              </w:rPr>
              <w:t>Снятие, хранение и использование пл</w:t>
            </w:r>
            <w:r w:rsidRPr="00136B4C">
              <w:rPr>
                <w:sz w:val="24"/>
                <w:szCs w:val="24"/>
              </w:rPr>
              <w:t>о</w:t>
            </w:r>
            <w:r w:rsidRPr="00136B4C">
              <w:rPr>
                <w:sz w:val="24"/>
                <w:szCs w:val="24"/>
              </w:rPr>
              <w:t>дородного почвенного слоя. Землевание малопродуктивных земель. Формирование и восстановление ландшафта при открытых горных работах. Противоэрозионная р</w:t>
            </w:r>
            <w:r w:rsidRPr="00136B4C">
              <w:rPr>
                <w:sz w:val="24"/>
                <w:szCs w:val="24"/>
              </w:rPr>
              <w:t>е</w:t>
            </w:r>
            <w:r w:rsidRPr="00136B4C">
              <w:rPr>
                <w:sz w:val="24"/>
                <w:szCs w:val="24"/>
              </w:rPr>
              <w:t>культивация. Озеленение отвалов.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№4</w:t>
            </w:r>
          </w:p>
        </w:tc>
        <w:tc>
          <w:tcPr>
            <w:tcW w:w="1081" w:type="pct"/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787BD5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0A736C" w:rsidTr="009C43FA">
        <w:trPr>
          <w:trHeight w:val="499"/>
        </w:trPr>
        <w:tc>
          <w:tcPr>
            <w:tcW w:w="1447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E43F54" w:rsidRPr="004B4D92" w:rsidRDefault="00E43F54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268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</w:t>
            </w:r>
            <w:r w:rsidRPr="00136B4C">
              <w:rPr>
                <w:bCs/>
                <w:iCs/>
                <w:sz w:val="24"/>
                <w:szCs w:val="24"/>
              </w:rPr>
              <w:t>ациональное использование недр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736C">
              <w:rPr>
                <w:sz w:val="24"/>
                <w:szCs w:val="24"/>
              </w:rPr>
              <w:t xml:space="preserve">.1. </w:t>
            </w:r>
            <w:r w:rsidRPr="00136B4C">
              <w:rPr>
                <w:sz w:val="24"/>
                <w:szCs w:val="24"/>
              </w:rPr>
              <w:t>Правовые и организационные вопросы. Основные направления рационального и</w:t>
            </w:r>
            <w:r w:rsidRPr="00136B4C">
              <w:rPr>
                <w:sz w:val="24"/>
                <w:szCs w:val="24"/>
              </w:rPr>
              <w:t>с</w:t>
            </w:r>
            <w:r w:rsidRPr="00136B4C">
              <w:rPr>
                <w:sz w:val="24"/>
                <w:szCs w:val="24"/>
              </w:rPr>
              <w:t>пользования недр при открытых горных работах.</w:t>
            </w:r>
            <w:r w:rsidRPr="000A736C">
              <w:rPr>
                <w:sz w:val="24"/>
                <w:szCs w:val="24"/>
              </w:rPr>
              <w:t xml:space="preserve"> . </w:t>
            </w:r>
            <w:r w:rsidRPr="00136B4C">
              <w:rPr>
                <w:snapToGrid w:val="0"/>
                <w:sz w:val="24"/>
                <w:szCs w:val="24"/>
              </w:rPr>
              <w:t xml:space="preserve">Потери полезных ископаемых. </w:t>
            </w:r>
            <w:r w:rsidRPr="00136B4C">
              <w:rPr>
                <w:snapToGrid w:val="0"/>
                <w:sz w:val="24"/>
                <w:szCs w:val="24"/>
              </w:rPr>
              <w:lastRenderedPageBreak/>
              <w:t>Основные направления рационального и</w:t>
            </w:r>
            <w:r w:rsidRPr="00136B4C">
              <w:rPr>
                <w:snapToGrid w:val="0"/>
                <w:sz w:val="24"/>
                <w:szCs w:val="24"/>
              </w:rPr>
              <w:t>с</w:t>
            </w:r>
            <w:r w:rsidRPr="00136B4C">
              <w:rPr>
                <w:snapToGrid w:val="0"/>
                <w:sz w:val="24"/>
                <w:szCs w:val="24"/>
              </w:rPr>
              <w:t>пользования недр.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0A736C" w:rsidTr="009C43FA">
        <w:trPr>
          <w:trHeight w:val="422"/>
        </w:trPr>
        <w:tc>
          <w:tcPr>
            <w:tcW w:w="1447" w:type="pct"/>
          </w:tcPr>
          <w:p w:rsidR="00E43F54" w:rsidRPr="000A736C" w:rsidRDefault="00E43F54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 </w:t>
            </w:r>
            <w:r w:rsidRPr="00136B4C">
              <w:rPr>
                <w:sz w:val="24"/>
                <w:szCs w:val="24"/>
              </w:rPr>
              <w:t>Показатели потерь и засорения поле</w:t>
            </w:r>
            <w:r w:rsidRPr="00136B4C">
              <w:rPr>
                <w:sz w:val="24"/>
                <w:szCs w:val="24"/>
              </w:rPr>
              <w:t>з</w:t>
            </w:r>
            <w:r w:rsidRPr="00136B4C">
              <w:rPr>
                <w:sz w:val="24"/>
                <w:szCs w:val="24"/>
              </w:rPr>
              <w:t>ного ископаемого. Прямой и косвенный методы расчета коэффициентов потерь, з</w:t>
            </w:r>
            <w:r w:rsidRPr="00136B4C">
              <w:rPr>
                <w:sz w:val="24"/>
                <w:szCs w:val="24"/>
              </w:rPr>
              <w:t>а</w:t>
            </w:r>
            <w:r w:rsidRPr="00136B4C">
              <w:rPr>
                <w:sz w:val="24"/>
                <w:szCs w:val="24"/>
              </w:rPr>
              <w:t>сорения, извлечения.</w:t>
            </w:r>
          </w:p>
        </w:tc>
        <w:tc>
          <w:tcPr>
            <w:tcW w:w="179" w:type="pct"/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E43F54" w:rsidRPr="00136B4C" w:rsidTr="009C43FA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136B4C">
              <w:rPr>
                <w:sz w:val="24"/>
                <w:szCs w:val="24"/>
              </w:rPr>
              <w:t>Комплексное использование добыва</w:t>
            </w:r>
            <w:r w:rsidRPr="00136B4C">
              <w:rPr>
                <w:sz w:val="24"/>
                <w:szCs w:val="24"/>
              </w:rPr>
              <w:t>е</w:t>
            </w:r>
            <w:r w:rsidRPr="00136B4C">
              <w:rPr>
                <w:sz w:val="24"/>
                <w:szCs w:val="24"/>
              </w:rPr>
              <w:t>мого минерального сырья</w:t>
            </w:r>
            <w:r>
              <w:rPr>
                <w:sz w:val="24"/>
                <w:szCs w:val="24"/>
              </w:rPr>
              <w:t>.</w:t>
            </w:r>
            <w:r w:rsidRPr="00136B4C">
              <w:rPr>
                <w:sz w:val="24"/>
                <w:szCs w:val="24"/>
              </w:rPr>
              <w:t xml:space="preserve"> Показатели комплексности использования недр. Ко</w:t>
            </w:r>
            <w:r w:rsidRPr="00136B4C">
              <w:rPr>
                <w:sz w:val="24"/>
                <w:szCs w:val="24"/>
              </w:rPr>
              <w:t>м</w:t>
            </w:r>
            <w:r w:rsidRPr="00136B4C">
              <w:rPr>
                <w:sz w:val="24"/>
                <w:szCs w:val="24"/>
              </w:rPr>
              <w:t>плексные показатели качества полезного ископаемого.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№5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E43F54" w:rsidRPr="00136B4C" w:rsidTr="009C43FA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Pr="00136B4C">
              <w:rPr>
                <w:sz w:val="24"/>
                <w:szCs w:val="24"/>
              </w:rPr>
              <w:t>Попутные полезные компоненты и их приведение к основному. Извлекаемая ценность полезного ископаемого. Методы проектирования контуров карьера с учетом комплексного освоения месторождения.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E43F54" w:rsidRPr="003C0118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4" w:rsidRPr="003C0118" w:rsidRDefault="00E43F54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 w:rsidRPr="003C0118">
              <w:rPr>
                <w:sz w:val="24"/>
                <w:szCs w:val="24"/>
              </w:rPr>
              <w:t>Утилизация вскрышных пород и отх</w:t>
            </w:r>
            <w:r w:rsidRPr="003C0118">
              <w:rPr>
                <w:sz w:val="24"/>
                <w:szCs w:val="24"/>
              </w:rPr>
              <w:t>о</w:t>
            </w:r>
            <w:r w:rsidRPr="003C0118">
              <w:rPr>
                <w:sz w:val="24"/>
                <w:szCs w:val="24"/>
              </w:rPr>
              <w:t>дов обогащения</w:t>
            </w:r>
            <w:r>
              <w:rPr>
                <w:sz w:val="24"/>
                <w:szCs w:val="24"/>
              </w:rPr>
              <w:t>.</w:t>
            </w:r>
            <w:r w:rsidRPr="003C0118">
              <w:rPr>
                <w:sz w:val="24"/>
                <w:szCs w:val="24"/>
              </w:rPr>
              <w:t xml:space="preserve"> Системы и методы пер</w:t>
            </w:r>
            <w:r w:rsidRPr="003C0118">
              <w:rPr>
                <w:sz w:val="24"/>
                <w:szCs w:val="24"/>
              </w:rPr>
              <w:t>е</w:t>
            </w:r>
            <w:r w:rsidRPr="003C0118">
              <w:rPr>
                <w:sz w:val="24"/>
                <w:szCs w:val="24"/>
              </w:rPr>
              <w:t>работки, обезвреживания и захоронения отходов. Технологические особенности формирования и разработки техногенных месторождений.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E43F54" w:rsidRPr="00787BD5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F54" w:rsidRPr="00A71F3B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0A736C" w:rsidRDefault="00E43F54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E43F54" w:rsidRPr="003C0118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4" w:rsidRPr="003C0118" w:rsidRDefault="00E43F54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3C0118">
              <w:rPr>
                <w:sz w:val="24"/>
                <w:szCs w:val="24"/>
              </w:rPr>
              <w:t>Промышленная ценность отходов го</w:t>
            </w:r>
            <w:r w:rsidRPr="003C0118">
              <w:rPr>
                <w:sz w:val="24"/>
                <w:szCs w:val="24"/>
              </w:rPr>
              <w:t>р</w:t>
            </w:r>
            <w:r w:rsidRPr="003C0118">
              <w:rPr>
                <w:sz w:val="24"/>
                <w:szCs w:val="24"/>
              </w:rPr>
              <w:t>ного произво</w:t>
            </w:r>
            <w:r>
              <w:rPr>
                <w:sz w:val="24"/>
                <w:szCs w:val="24"/>
              </w:rPr>
              <w:t>дства. Извлечение полезных компо</w:t>
            </w:r>
            <w:r w:rsidRPr="003C0118">
              <w:rPr>
                <w:sz w:val="24"/>
                <w:szCs w:val="24"/>
              </w:rPr>
              <w:t xml:space="preserve">нентов методом выщелачивания. </w:t>
            </w:r>
            <w:r w:rsidRPr="003C0118">
              <w:rPr>
                <w:sz w:val="24"/>
                <w:szCs w:val="24"/>
              </w:rPr>
              <w:lastRenderedPageBreak/>
              <w:t>Способы доизвлечения полезных комп</w:t>
            </w:r>
            <w:r w:rsidRPr="003C0118">
              <w:rPr>
                <w:sz w:val="24"/>
                <w:szCs w:val="24"/>
              </w:rPr>
              <w:t>о</w:t>
            </w:r>
            <w:r w:rsidRPr="003C0118">
              <w:rPr>
                <w:sz w:val="24"/>
                <w:szCs w:val="24"/>
              </w:rPr>
              <w:t>нентов. Эффективность комплексного и</w:t>
            </w:r>
            <w:r w:rsidRPr="003C0118">
              <w:rPr>
                <w:sz w:val="24"/>
                <w:szCs w:val="24"/>
              </w:rPr>
              <w:t>с</w:t>
            </w:r>
            <w:r w:rsidRPr="003C0118">
              <w:rPr>
                <w:sz w:val="24"/>
                <w:szCs w:val="24"/>
              </w:rPr>
              <w:t>поль</w:t>
            </w:r>
            <w:r>
              <w:rPr>
                <w:sz w:val="24"/>
                <w:szCs w:val="24"/>
              </w:rPr>
              <w:t xml:space="preserve">зования минеральных ресурсов </w:t>
            </w:r>
            <w:r w:rsidRPr="003C0118">
              <w:rPr>
                <w:sz w:val="24"/>
                <w:szCs w:val="24"/>
              </w:rPr>
              <w:t>и освоения техногенных месторождений. Методы экономической оцен</w:t>
            </w:r>
            <w:r>
              <w:rPr>
                <w:sz w:val="24"/>
                <w:szCs w:val="24"/>
              </w:rPr>
              <w:t>ки рационал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3C0118">
              <w:rPr>
                <w:sz w:val="24"/>
                <w:szCs w:val="24"/>
              </w:rPr>
              <w:t xml:space="preserve"> освоения недр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Default="00E43F54" w:rsidP="009C43FA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№6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43F54" w:rsidRPr="00D1626D" w:rsidRDefault="00E43F54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E43F54" w:rsidRPr="00136B4C" w:rsidRDefault="00E43F54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E43F54" w:rsidRPr="000A736C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4B4D92" w:rsidRDefault="00E43F54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492190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54" w:rsidRPr="00492190" w:rsidRDefault="00E43F54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3" w:type="pct"/>
          </w:tcPr>
          <w:p w:rsidR="00E43F54" w:rsidRPr="000A736C" w:rsidRDefault="00E43F54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A6FD5" w:rsidRPr="000A736C" w:rsidTr="007B19DC">
        <w:trPr>
          <w:trHeight w:val="28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за</w:t>
            </w:r>
            <w:r w:rsidRPr="00596D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5" w:rsidRPr="004B4D92" w:rsidRDefault="005A6FD5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6FD5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5" w:rsidRPr="008E262A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</w:t>
            </w:r>
            <w:r w:rsidRPr="008E262A">
              <w:rPr>
                <w:b/>
                <w:sz w:val="24"/>
                <w:szCs w:val="24"/>
              </w:rPr>
              <w:t>экзамену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5" w:rsidRPr="008E262A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A6FD5" w:rsidRPr="000A736C" w:rsidTr="009C43FA">
        <w:trPr>
          <w:trHeight w:val="19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6FD5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5A6FD5" w:rsidRPr="000A736C" w:rsidRDefault="005A6FD5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E43F54" w:rsidRPr="00CF36C1" w:rsidRDefault="00E43F54" w:rsidP="00E43F54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</w:rPr>
      </w:pPr>
      <w:r w:rsidRPr="00CF36C1">
        <w:rPr>
          <w:rStyle w:val="FontStyle18"/>
          <w:b w:val="0"/>
          <w:sz w:val="24"/>
        </w:rPr>
        <w:t>И</w:t>
      </w:r>
      <w:r w:rsidRPr="00CF36C1">
        <w:rPr>
          <w:rStyle w:val="FontStyle18"/>
          <w:b w:val="0"/>
          <w:sz w:val="24"/>
          <w:vertAlign w:val="superscript"/>
        </w:rPr>
        <w:t>1</w:t>
      </w:r>
      <w:r w:rsidRPr="00CF36C1">
        <w:rPr>
          <w:rStyle w:val="FontStyle18"/>
          <w:b w:val="0"/>
          <w:sz w:val="24"/>
        </w:rPr>
        <w:t xml:space="preserve"> – </w:t>
      </w:r>
      <w:r w:rsidRPr="00CF36C1">
        <w:rPr>
          <w:rStyle w:val="FontStyle18"/>
          <w:b w:val="0"/>
          <w:i/>
          <w:sz w:val="24"/>
        </w:rPr>
        <w:t xml:space="preserve">Занятия проводятся в </w:t>
      </w:r>
      <w:r>
        <w:rPr>
          <w:rStyle w:val="FontStyle18"/>
          <w:b w:val="0"/>
          <w:i/>
          <w:sz w:val="24"/>
        </w:rPr>
        <w:t>интерактивных формах (т.е. из 36</w:t>
      </w:r>
      <w:r w:rsidRPr="00CF36C1">
        <w:rPr>
          <w:rStyle w:val="FontStyle18"/>
          <w:b w:val="0"/>
          <w:i/>
          <w:sz w:val="24"/>
        </w:rPr>
        <w:t xml:space="preserve"> часов практических занятий 1</w:t>
      </w:r>
      <w:r>
        <w:rPr>
          <w:rStyle w:val="FontStyle18"/>
          <w:b w:val="0"/>
          <w:i/>
          <w:sz w:val="24"/>
        </w:rPr>
        <w:t>4</w:t>
      </w:r>
      <w:r w:rsidRPr="00CF36C1">
        <w:rPr>
          <w:rStyle w:val="FontStyle18"/>
          <w:b w:val="0"/>
          <w:i/>
          <w:sz w:val="24"/>
        </w:rPr>
        <w:t xml:space="preserve"> часов проводятся с использованием интера</w:t>
      </w:r>
      <w:r w:rsidRPr="00CF36C1">
        <w:rPr>
          <w:rStyle w:val="FontStyle18"/>
          <w:b w:val="0"/>
          <w:i/>
          <w:sz w:val="24"/>
        </w:rPr>
        <w:t>к</w:t>
      </w:r>
      <w:r w:rsidRPr="00CF36C1">
        <w:rPr>
          <w:rStyle w:val="FontStyle18"/>
          <w:b w:val="0"/>
          <w:i/>
          <w:sz w:val="24"/>
        </w:rPr>
        <w:t>тивных методов)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  <w:sectPr w:rsidR="005F519F" w:rsidSect="005F519F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CF36C1" w:rsidRPr="00787BD5" w:rsidRDefault="00CF36C1" w:rsidP="00CF36C1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lastRenderedPageBreak/>
        <w:t>5 Образовательные и информационные технологии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CF36C1">
        <w:rPr>
          <w:sz w:val="24"/>
          <w:szCs w:val="24"/>
        </w:rPr>
        <w:t>Рациональное использование природных ресу</w:t>
      </w:r>
      <w:r w:rsidRPr="00CF36C1">
        <w:rPr>
          <w:sz w:val="24"/>
          <w:szCs w:val="24"/>
        </w:rPr>
        <w:t>р</w:t>
      </w:r>
      <w:r w:rsidRPr="00CF36C1">
        <w:rPr>
          <w:sz w:val="24"/>
          <w:szCs w:val="24"/>
        </w:rPr>
        <w:t>сов</w:t>
      </w:r>
      <w:r w:rsidRPr="00787BD5">
        <w:rPr>
          <w:bCs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>ний по курсу «</w:t>
      </w:r>
      <w:r w:rsidRPr="00CF36C1">
        <w:rPr>
          <w:sz w:val="24"/>
          <w:szCs w:val="24"/>
        </w:rPr>
        <w:t>Рациональное использование природных ресурсов</w:t>
      </w:r>
      <w:r w:rsidRPr="00787BD5">
        <w:rPr>
          <w:bCs/>
          <w:sz w:val="24"/>
          <w:szCs w:val="24"/>
        </w:rPr>
        <w:t>» происходит с использов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нием мультимедийного оборудования.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изл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просы.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CF36C1" w:rsidRPr="00787BD5" w:rsidRDefault="00CF36C1" w:rsidP="00CF36C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</w:pPr>
    </w:p>
    <w:p w:rsidR="00CF36C1" w:rsidRDefault="00CF36C1" w:rsidP="00CF36C1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8D56AC" w:rsidRPr="00CF36C1" w:rsidRDefault="008D56AC" w:rsidP="008D56AC">
      <w:pPr>
        <w:ind w:firstLine="567"/>
        <w:rPr>
          <w:b/>
          <w:i/>
          <w:sz w:val="24"/>
          <w:szCs w:val="24"/>
        </w:rPr>
      </w:pPr>
      <w:r w:rsidRPr="00CF36C1">
        <w:rPr>
          <w:b/>
          <w:i/>
          <w:sz w:val="24"/>
          <w:szCs w:val="24"/>
        </w:rPr>
        <w:t>Наименование практических занятий: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1. Расчет объемов, теряемых и засоряющих пород в выемочном блоке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2. Расчет извлекаемой ценности комплексного полезного ископаемого и выделение о</w:t>
      </w:r>
      <w:r w:rsidRPr="008D56AC">
        <w:rPr>
          <w:sz w:val="24"/>
          <w:szCs w:val="24"/>
        </w:rPr>
        <w:t>с</w:t>
      </w:r>
      <w:r w:rsidRPr="008D56AC">
        <w:rPr>
          <w:sz w:val="24"/>
          <w:szCs w:val="24"/>
        </w:rPr>
        <w:t>новного полезного ископаемого комплексной руды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3. Обоснование границ выемочного блока: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а) по оптимальному соотношению потерь и засорения;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б) по экономическим последствиям потерь и засорения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4. Оконтуривание залежи полезного ископаемого с учетом вовлечения бедных руд и руд попутных компонентов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D56AC">
        <w:rPr>
          <w:sz w:val="24"/>
          <w:szCs w:val="24"/>
        </w:rPr>
        <w:t>. Определение предельных контуров карьера с учетом качества полезного ископаемо</w:t>
      </w:r>
      <w:r>
        <w:rPr>
          <w:sz w:val="24"/>
          <w:szCs w:val="24"/>
        </w:rPr>
        <w:t xml:space="preserve">го </w:t>
      </w:r>
      <w:r w:rsidRPr="008D56AC">
        <w:rPr>
          <w:sz w:val="24"/>
          <w:szCs w:val="24"/>
        </w:rPr>
        <w:t>по качественно-геометрическому показателю карьерного поля;</w:t>
      </w:r>
    </w:p>
    <w:p w:rsid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8D56AC">
        <w:rPr>
          <w:sz w:val="24"/>
          <w:szCs w:val="24"/>
        </w:rPr>
        <w:t>. Определение предельных контуров карьера с учетом качества полезного иско-паемого по качественному коэффициенту горной массы</w:t>
      </w:r>
      <w:r>
        <w:rPr>
          <w:sz w:val="24"/>
          <w:szCs w:val="24"/>
        </w:rPr>
        <w:t>.</w:t>
      </w:r>
    </w:p>
    <w:p w:rsidR="008D56AC" w:rsidRDefault="008D56AC" w:rsidP="008D56AC">
      <w:pPr>
        <w:tabs>
          <w:tab w:val="left" w:pos="851"/>
        </w:tabs>
        <w:ind w:firstLine="567"/>
        <w:rPr>
          <w:bCs/>
          <w:sz w:val="24"/>
          <w:szCs w:val="24"/>
        </w:rPr>
      </w:pPr>
    </w:p>
    <w:p w:rsidR="000D4152" w:rsidRPr="000D4152" w:rsidRDefault="000D4152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Тесты для самопроверки:</w:t>
      </w:r>
    </w:p>
    <w:p w:rsidR="000D4152" w:rsidRPr="000D4152" w:rsidRDefault="000D4152" w:rsidP="000D4152">
      <w:pPr>
        <w:jc w:val="center"/>
        <w:rPr>
          <w:sz w:val="24"/>
          <w:u w:val="single"/>
        </w:rPr>
      </w:pPr>
      <w:r w:rsidRPr="000D4152">
        <w:rPr>
          <w:sz w:val="24"/>
          <w:u w:val="single"/>
        </w:rPr>
        <w:t>Тест  № 1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Содержание металла в сырой руде (</w:t>
      </w:r>
      <w:r w:rsidR="00413FF6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62000" cy="419100"/>
                  <wp:effectExtent l="0" t="0" r="0" b="0"/>
                  <wp:docPr id="3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0" t="0" r="0" b="0"/>
                  <wp:docPr id="3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162050" cy="247650"/>
                  <wp:effectExtent l="0" t="0" r="0" b="0"/>
                  <wp:docPr id="3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62000" cy="419100"/>
                  <wp:effectExtent l="0" t="0" r="0" b="0"/>
                  <wp:docPr id="3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Бортовое содержание полезного компонента в рудной залежи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минимальное содержание, при котором добыча и переработка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 рентабельны;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минимально допустимое содержание в краевых пробах, при котором достигается </w:t>
            </w:r>
            <w:r w:rsidRPr="000D4152">
              <w:rPr>
                <w:sz w:val="24"/>
                <w:szCs w:val="24"/>
              </w:rPr>
              <w:lastRenderedPageBreak/>
              <w:t>максимальный эффект эксплуатации мест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рождения;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>б) минимально 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жание за текущий период разработки м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сторождения;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предельное минимальное содержание, при котором рентабельность добычи, об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lastRenderedPageBreak/>
              <w:t>гащения и металлургического передала руцды равна нулю.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Коэффициент усреднения качества полезного ископаемого (</w:t>
      </w:r>
      <w:r w:rsidR="00413FF6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на складе-смесителе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838200" cy="476250"/>
                  <wp:effectExtent l="0" t="0" r="0" b="0"/>
                  <wp:docPr id="3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352550" cy="476250"/>
                  <wp:effectExtent l="0" t="0" r="0" b="0"/>
                  <wp:docPr id="30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838200" cy="476250"/>
                  <wp:effectExtent l="0" t="0" r="0" b="0"/>
                  <wp:docPr id="30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333500" cy="476250"/>
                  <wp:effectExtent l="0" t="0" r="0" b="0"/>
                  <wp:docPr id="30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4. Оптимальное соотношение эксплуатационных коэффициентов потерь и засорения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минимальным ущербом от потерь и зас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рения;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максимальной величиной коэффициента эксплуатационных запасов;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spacing w:line="240" w:lineRule="exact"/>
              <w:rPr>
                <w:i/>
                <w:iCs/>
                <w:sz w:val="24"/>
                <w:szCs w:val="24"/>
              </w:rPr>
            </w:pPr>
            <w:r w:rsidRPr="000D4152">
              <w:rPr>
                <w:i/>
                <w:iCs/>
                <w:sz w:val="24"/>
                <w:szCs w:val="24"/>
              </w:rPr>
              <w:t>в) минимальной величиной «экономических последствий» потерь и засорения.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5. Показатель сложности залежи зависит 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угла наклона контакта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глубины залегания полезного ископаем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изменчивости качества полезного иск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паемого.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Вертикальное взрыворазделение основано на использовании: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tabs>
                <w:tab w:val="left" w:pos="1276"/>
              </w:tabs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группового коротко замедленного взр</w:t>
            </w:r>
            <w:r w:rsidRPr="000D4152">
              <w:rPr>
                <w:sz w:val="24"/>
                <w:szCs w:val="24"/>
              </w:rPr>
              <w:t>ы</w:t>
            </w:r>
            <w:r w:rsidRPr="000D4152">
              <w:rPr>
                <w:sz w:val="24"/>
                <w:szCs w:val="24"/>
              </w:rPr>
              <w:t>ва;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внутрискважинного замедления;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поскважинного замедления.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Межзабойное усреднение обеспечивается: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регулированием направления развития горных работ;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оперативным регулированием нагрузки на добычные забои;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конусованием в забоях.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Основное направление использования вскрышных пород месторождений сидеритов и магнетитов: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флюсы для металлургического передела;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для изготовления известняков;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в качестве заполнителей бетонов.</w:t>
            </w:r>
          </w:p>
        </w:tc>
      </w:tr>
    </w:tbl>
    <w:p w:rsidR="000D4152" w:rsidRPr="000D4152" w:rsidRDefault="000D4152" w:rsidP="000D4152">
      <w:pPr>
        <w:ind w:right="-710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 Показателем изменчивости качества полезного ископаемого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коэффициент усреднения;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среднеквадратичное отклонение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жаний полезного компонента ряда едини</w:t>
            </w:r>
            <w:r w:rsidRPr="000D4152">
              <w:rPr>
                <w:sz w:val="24"/>
                <w:szCs w:val="24"/>
              </w:rPr>
              <w:t>ч</w:t>
            </w:r>
            <w:r w:rsidRPr="000D4152">
              <w:rPr>
                <w:sz w:val="24"/>
                <w:szCs w:val="24"/>
              </w:rPr>
              <w:t>ных проб;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tabs>
                <w:tab w:val="left" w:pos="318"/>
              </w:tabs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размах значений содержания полезного компонента единичных проб;</w:t>
            </w:r>
          </w:p>
          <w:p w:rsidR="000D4152" w:rsidRPr="000D4152" w:rsidRDefault="000D4152" w:rsidP="000D415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среднее абсолютное отклонение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жаний полезного компонента ряда едини</w:t>
            </w:r>
            <w:r w:rsidRPr="000D4152">
              <w:rPr>
                <w:sz w:val="24"/>
                <w:szCs w:val="24"/>
              </w:rPr>
              <w:t>ч</w:t>
            </w:r>
            <w:r w:rsidRPr="000D4152">
              <w:rPr>
                <w:sz w:val="24"/>
                <w:szCs w:val="24"/>
              </w:rPr>
              <w:t>ных проб.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Коэффициент эксплуатационных запасов (</w:t>
      </w:r>
      <w:r w:rsidR="00413FF6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1450"/>
            <wp:effectExtent l="0" t="0" r="0" b="0"/>
            <wp:docPr id="30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219200" cy="190500"/>
                  <wp:effectExtent l="0" t="0" r="0" b="0"/>
                  <wp:docPr id="3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04850" cy="457200"/>
                  <wp:effectExtent l="0" t="0" r="0" b="0"/>
                  <wp:docPr id="30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47700" cy="381000"/>
                  <wp:effectExtent l="0" t="0" r="0" b="0"/>
                  <wp:docPr id="30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3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11 Условное содержание полезных компонентов в комплексной руде (</w:t>
      </w:r>
      <w:r w:rsidR="00413FF6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0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90600" cy="457200"/>
                  <wp:effectExtent l="0" t="0" r="0" b="0"/>
                  <wp:docPr id="30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19200" cy="457200"/>
                  <wp:effectExtent l="0" t="0" r="0" b="0"/>
                  <wp:docPr id="29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447800" cy="457200"/>
                  <wp:effectExtent l="0" t="0" r="0" b="0"/>
                  <wp:docPr id="29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Показатель сложности залежи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площадь контактов полезного ископаем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го с пустыми породами, приходящаяся на единицу балансовых запасов залежи;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балансовых запасов залежи, пр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ходящийся на единицу площади контактов с пустыми породами.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13 Интегральный коэффициент извлечения полезного компонента из недр (</w:t>
      </w:r>
      <w:r w:rsidR="00413FF6">
        <w:rPr>
          <w:b/>
          <w:noProof/>
          <w:position w:val="-6"/>
          <w:sz w:val="24"/>
          <w:szCs w:val="24"/>
        </w:rPr>
        <w:drawing>
          <wp:inline distT="0" distB="0" distL="0" distR="0">
            <wp:extent cx="114300" cy="152400"/>
            <wp:effectExtent l="0" t="0" r="0" b="0"/>
            <wp:docPr id="29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28650" cy="381000"/>
                  <wp:effectExtent l="0" t="0" r="0" b="0"/>
                  <wp:docPr id="29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200150" cy="190500"/>
                  <wp:effectExtent l="0" t="0" r="0" b="0"/>
                  <wp:docPr id="29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09600" cy="171450"/>
                  <wp:effectExtent l="0" t="0" r="0" b="0"/>
                  <wp:docPr id="29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09600" cy="171450"/>
                  <wp:effectExtent l="0" t="0" r="0" b="0"/>
                  <wp:docPr id="29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Минимальное промышленное содержание полезного компонента в полезном ископ</w:t>
      </w:r>
      <w:r w:rsidRPr="000D4152">
        <w:rPr>
          <w:b/>
          <w:snapToGrid w:val="0"/>
          <w:sz w:val="24"/>
          <w:szCs w:val="24"/>
        </w:rPr>
        <w:t>а</w:t>
      </w:r>
      <w:r w:rsidRPr="000D4152">
        <w:rPr>
          <w:b/>
          <w:snapToGrid w:val="0"/>
          <w:sz w:val="24"/>
          <w:szCs w:val="24"/>
        </w:rPr>
        <w:t>емом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нижний предел содержания, при котором рентабельность добычи и переработки и</w:t>
            </w:r>
            <w:r w:rsidRPr="000D4152">
              <w:rPr>
                <w:sz w:val="24"/>
                <w:szCs w:val="24"/>
              </w:rPr>
              <w:t>с</w:t>
            </w:r>
            <w:r w:rsidRPr="000D4152">
              <w:rPr>
                <w:sz w:val="24"/>
                <w:szCs w:val="24"/>
              </w:rPr>
              <w:t>копаемого равна нулю;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нижний предел содержания, при котором добыча и переработка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 рентабельна;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минимальное среднее содержание за т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кущий период, допустимое по условию ре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табельности добычи и переработки.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15 Коэффициент потерь полезного ископаемого (</w:t>
      </w:r>
      <w:r w:rsidR="00413FF6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1450"/>
            <wp:effectExtent l="0" t="0" r="0" b="0"/>
            <wp:docPr id="29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04850" cy="457200"/>
                  <wp:effectExtent l="0" t="0" r="0" b="0"/>
                  <wp:docPr id="29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04850" cy="457200"/>
                  <wp:effectExtent l="0" t="0" r="0" b="0"/>
                  <wp:docPr id="29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8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8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2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Коэффициент засорения полезного ископаемого (</w:t>
      </w:r>
      <w:r w:rsidR="00413FF6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1450"/>
            <wp:effectExtent l="0" t="0" r="0" b="0"/>
            <wp:docPr id="28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8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895350" cy="457200"/>
                  <wp:effectExtent l="0" t="0" r="0" b="0"/>
                  <wp:docPr id="28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66750" cy="457200"/>
                  <wp:effectExtent l="0" t="0" r="0" b="0"/>
                  <wp:docPr id="28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895350" cy="457200"/>
                  <wp:effectExtent l="0" t="0" r="0" b="0"/>
                  <wp:docPr id="28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Комплексный показатель качества полезного ископаемого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извлекаемая ценность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алгебраическая сумма полезных и вре</w:t>
            </w:r>
            <w:r w:rsidRPr="000D4152">
              <w:rPr>
                <w:sz w:val="24"/>
                <w:szCs w:val="24"/>
              </w:rPr>
              <w:t>д</w:t>
            </w:r>
            <w:r w:rsidRPr="000D4152">
              <w:rPr>
                <w:sz w:val="24"/>
                <w:szCs w:val="24"/>
              </w:rPr>
              <w:t>ных свойств, приведенных в сопостав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мость по значимости и единицам измер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условное содержание полезных комп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нентов;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алгебраическая сумма содержаний всех извлекаемых полезных компонентов.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1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Коэффициентом кондиционности запасов полезного ископаемого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ценность полезного ископаемого, прих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дящаяся на 1 рубль затрат по добыче и п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реработке;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затраты на добычу и переработку поле</w:t>
            </w:r>
            <w:r w:rsidRPr="000D4152">
              <w:rPr>
                <w:sz w:val="24"/>
                <w:szCs w:val="24"/>
              </w:rPr>
              <w:t>з</w:t>
            </w:r>
            <w:r w:rsidRPr="000D4152">
              <w:rPr>
                <w:sz w:val="24"/>
                <w:szCs w:val="24"/>
              </w:rPr>
              <w:t>ного ископаемого, приходящиеся на 1 рубль его извлекаемой ценности.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 Коэффициент потерь для комплексной (многокомпонентной) руды</w:t>
      </w:r>
      <w:r w:rsidRPr="000D4152">
        <w:rPr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52550" cy="457200"/>
                  <wp:effectExtent l="0" t="0" r="0" b="0"/>
                  <wp:docPr id="28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123950" cy="457200"/>
                  <wp:effectExtent l="0" t="0" r="0" b="0"/>
                  <wp:docPr id="28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33500" cy="457200"/>
                  <wp:effectExtent l="0" t="0" r="0" b="0"/>
                  <wp:docPr id="28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 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lastRenderedPageBreak/>
        <w:t>5 Основными попутными полезными компонентами медно-никелевых руд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Pr="000D4152">
              <w:rPr>
                <w:sz w:val="24"/>
                <w:szCs w:val="24"/>
                <w:lang w:val="en-US"/>
              </w:rPr>
              <w:t>Ti, Ag, F</w:t>
            </w:r>
            <w:r w:rsidRPr="000D4152">
              <w:rPr>
                <w:sz w:val="24"/>
                <w:szCs w:val="24"/>
              </w:rPr>
              <w:t>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Со, </w:t>
            </w:r>
            <w:r w:rsidRPr="000D4152">
              <w:rPr>
                <w:sz w:val="24"/>
                <w:szCs w:val="24"/>
                <w:lang w:val="en-US"/>
              </w:rPr>
              <w:t>S</w:t>
            </w:r>
            <w:r w:rsidRPr="000D4152">
              <w:rPr>
                <w:sz w:val="24"/>
                <w:szCs w:val="24"/>
              </w:rPr>
              <w:t xml:space="preserve">, </w:t>
            </w:r>
            <w:r w:rsidRPr="000D4152">
              <w:rPr>
                <w:sz w:val="24"/>
                <w:szCs w:val="24"/>
                <w:lang w:val="en-US"/>
              </w:rPr>
              <w:t>Pt</w:t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Мо, </w:t>
            </w:r>
            <w:r w:rsidRPr="000D4152">
              <w:rPr>
                <w:sz w:val="24"/>
                <w:szCs w:val="24"/>
                <w:lang w:val="en-US"/>
              </w:rPr>
              <w:t>Zn</w:t>
            </w:r>
            <w:r w:rsidRPr="000D4152">
              <w:rPr>
                <w:sz w:val="24"/>
                <w:szCs w:val="24"/>
              </w:rPr>
              <w:t xml:space="preserve">, </w:t>
            </w:r>
            <w:r w:rsidRPr="000D4152">
              <w:rPr>
                <w:sz w:val="24"/>
                <w:szCs w:val="24"/>
                <w:lang w:val="en-US"/>
              </w:rPr>
              <w:t>F</w:t>
            </w:r>
            <w:r w:rsidRPr="000D4152">
              <w:rPr>
                <w:sz w:val="24"/>
                <w:szCs w:val="24"/>
              </w:rPr>
              <w:t>е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Основным способом отделения золота и серебра из руд цветных металлов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гравитационное отделение из измельче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ной для флотации руды;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перечистка концентратов основных ко</w:t>
            </w:r>
            <w:r w:rsidRPr="000D4152">
              <w:rPr>
                <w:sz w:val="24"/>
                <w:szCs w:val="24"/>
              </w:rPr>
              <w:t>м</w:t>
            </w:r>
            <w:r w:rsidRPr="000D4152">
              <w:rPr>
                <w:sz w:val="24"/>
                <w:szCs w:val="24"/>
              </w:rPr>
              <w:t>понентов;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выделение из расплава при металлург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ческом переделе.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Попутные ванадий, медь, цинк извлекают при обогащении железных руд: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флотацией промпродуктов обогащения;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флотацией хвостов мокрой магнитной сепарации;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перечисткой коллективных концентр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тов.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snapToGrid w:val="0"/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Вовлечение в разработку бедных забалансовых руд экономически целесообразно, если суммарная извлекаемая ценность руды;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больше затрат на добычу;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больше затрат на добычу и обогащение;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больше затрат на добычу, обогащение и металлургический передел.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9. Для ограничения залежи комплексных руд используется условие: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равенство коэффициента кондиционн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сти запасов полезного ископаемого нулю;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равенство коэффициента кондиционн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сти запасов единице;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коэффициент кондиционности запасов больше единицы.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Приведение попутных полезных компонентов к основному производят с помощью коэффициента (</w:t>
      </w:r>
      <w:r w:rsidR="00413FF6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14300" cy="152400"/>
            <wp:effectExtent l="0" t="0" r="0" b="0"/>
            <wp:docPr id="27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905000" cy="476250"/>
                  <wp:effectExtent l="0" t="0" r="0" b="0"/>
                  <wp:docPr id="27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57300" cy="476250"/>
                  <wp:effectExtent l="0" t="0" r="0" b="0"/>
                  <wp:docPr id="27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42950" cy="457200"/>
                  <wp:effectExtent l="0" t="0" r="0" b="0"/>
                  <wp:docPr id="27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 xml:space="preserve">11 Бортовое содержание </w:t>
      </w:r>
      <w:r w:rsidRPr="000D4152">
        <w:rPr>
          <w:b/>
          <w:snapToGrid w:val="0"/>
          <w:sz w:val="24"/>
          <w:szCs w:val="24"/>
          <w:lang w:val="en-US"/>
        </w:rPr>
        <w:t>i</w:t>
      </w:r>
      <w:r w:rsidRPr="000D4152">
        <w:rPr>
          <w:b/>
          <w:snapToGrid w:val="0"/>
          <w:sz w:val="24"/>
          <w:szCs w:val="24"/>
        </w:rPr>
        <w:t>-го попутного полезного компонента (</w:t>
      </w:r>
      <w:r w:rsidR="00413FF6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7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71700" cy="247650"/>
                  <wp:effectExtent l="0" t="0" r="0" b="0"/>
                  <wp:docPr id="27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447800" cy="247650"/>
                  <wp:effectExtent l="0" t="0" r="0" b="0"/>
                  <wp:docPr id="27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52550" cy="247650"/>
                  <wp:effectExtent l="0" t="0" r="0" b="0"/>
                  <wp:docPr id="272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Качественный коэффициент горной массы для карьера комплексных руд - это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объем горной массы приходящейся на ценность одной тонны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горной массы приходящейся на тонну полезных компонентов;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ценность одной тонны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 приходящаяся на единицу объема горной массы.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13 Качественно-геометрический показатель карьерного поля - это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объем полезного ископаемого приход</w:t>
            </w:r>
            <w:r w:rsidRPr="000D4152">
              <w:rPr>
                <w:sz w:val="24"/>
                <w:szCs w:val="24"/>
              </w:rPr>
              <w:t>я</w:t>
            </w:r>
            <w:r w:rsidRPr="000D4152">
              <w:rPr>
                <w:sz w:val="24"/>
                <w:szCs w:val="24"/>
              </w:rPr>
              <w:t>щийся на единицу объема горной массы в карьерном поле;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горной массы, приходящийся на единицу полезного ископаемого;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массы полезного компонента, содерж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щаяся в одной тонне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масса полезного компонента, содержащ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яся в единице горной массы.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Экономические последствия потерь и засорения (</w:t>
      </w:r>
      <w:r w:rsidR="00413FF6">
        <w:rPr>
          <w:b/>
          <w:noProof/>
          <w:position w:val="-6"/>
          <w:sz w:val="24"/>
          <w:szCs w:val="24"/>
        </w:rPr>
        <w:drawing>
          <wp:inline distT="0" distB="0" distL="0" distR="0">
            <wp:extent cx="152400" cy="171450"/>
            <wp:effectExtent l="0" t="0" r="0" b="0"/>
            <wp:docPr id="27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определяются</w:t>
      </w:r>
      <w:r w:rsidRPr="000D4152">
        <w:rPr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000250" cy="381000"/>
                  <wp:effectExtent l="0" t="0" r="0" b="0"/>
                  <wp:docPr id="27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438400" cy="381000"/>
                  <wp:effectExtent l="0" t="0" r="0" b="0"/>
                  <wp:docPr id="269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85900" cy="209550"/>
                  <wp:effectExtent l="0" t="0" r="0" b="0"/>
                  <wp:docPr id="26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05000" cy="381000"/>
                  <wp:effectExtent l="0" t="0" r="0" b="0"/>
                  <wp:docPr id="26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15 Извлекаемая ценность полезного ископаемого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стоимость всех полезных компонентов в 1 т полезного ископаемого, имеющих пр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мышленное содержание;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стоимость всех полезных компонентов, содержащихся в 1 т полезного ископаемого;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стоимость полезных компонентов в 1 т полезного ископаемого, извлекаемых с уч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том потерь и затрат на добычу, обогащение;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стоимость 1 т полезного ископаемого.</w:t>
            </w:r>
          </w:p>
        </w:tc>
      </w:tr>
    </w:tbl>
    <w:p w:rsidR="000D4152" w:rsidRPr="000D4152" w:rsidRDefault="000D4152" w:rsidP="000D4152">
      <w:pPr>
        <w:rPr>
          <w:b/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3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Коэффициент потерь, определяемый косвенным способом, рассчитывают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33450" cy="476250"/>
                  <wp:effectExtent l="0" t="0" r="0" b="0"/>
                  <wp:docPr id="266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б)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800100" cy="457200"/>
                  <wp:effectExtent l="0" t="0" r="0" b="0"/>
                  <wp:docPr id="26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2450" cy="457200"/>
                  <wp:effectExtent l="0" t="0" r="0" b="0"/>
                  <wp:docPr id="26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2450" cy="438150"/>
                  <wp:effectExtent l="0" t="0" r="0" b="0"/>
                  <wp:docPr id="26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2 Бульдозерный усреднительный склад имеет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наклонно-слоевую;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хребтовую;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горизонтально-слоевую;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шахматную.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3 Коэффициент эксплутационных запасов определяется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33450" cy="457200"/>
                  <wp:effectExtent l="0" t="0" r="0" b="0"/>
                  <wp:docPr id="26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б)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6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38200" cy="381000"/>
                  <wp:effectExtent l="0" t="0" r="0" b="0"/>
                  <wp:docPr id="260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г)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38200" cy="381000"/>
                  <wp:effectExtent l="0" t="0" r="0" b="0"/>
                  <wp:docPr id="259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д)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09700" cy="209550"/>
                  <wp:effectExtent l="0" t="0" r="0" b="0"/>
                  <wp:docPr id="25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4 Сложность залежи характеризуется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800100" cy="438150"/>
                  <wp:effectExtent l="0" t="0" r="0" b="0"/>
                  <wp:docPr id="257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б)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62000" cy="438150"/>
                  <wp:effectExtent l="0" t="0" r="0" b="0"/>
                  <wp:docPr id="25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04850" cy="438150"/>
                  <wp:effectExtent l="0" t="0" r="0" b="0"/>
                  <wp:docPr id="25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28650" cy="438150"/>
                  <wp:effectExtent l="0" t="0" r="0" b="0"/>
                  <wp:docPr id="254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5 Коэффициент извлечения полезного ископаемого из недр определяется::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61950" cy="171450"/>
                  <wp:effectExtent l="0" t="0" r="0" b="0"/>
                  <wp:docPr id="253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б)  </w:t>
            </w:r>
            <w:r w:rsidR="00413FF6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61950" cy="171450"/>
                  <wp:effectExtent l="0" t="0" r="0" b="0"/>
                  <wp:docPr id="252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85750" cy="457200"/>
                  <wp:effectExtent l="0" t="0" r="0" b="0"/>
                  <wp:docPr id="251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85750" cy="438150"/>
                  <wp:effectExtent l="0" t="0" r="0" b="0"/>
                  <wp:docPr id="250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6 Показатель комплексной оценки качества полезного ископаемого: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95400" cy="476250"/>
                  <wp:effectExtent l="0" t="0" r="0" b="0"/>
                  <wp:docPr id="249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543050" cy="457200"/>
                  <wp:effectExtent l="0" t="0" r="0" b="0"/>
                  <wp:docPr id="248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914400" cy="438150"/>
                  <wp:effectExtent l="0" t="0" r="0" b="0"/>
                  <wp:docPr id="247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905000" cy="457200"/>
                  <wp:effectExtent l="0" t="0" r="0" b="0"/>
                  <wp:docPr id="246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7 Коэффициент эффективности усреднения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381000" cy="476250"/>
                  <wp:effectExtent l="0" t="0" r="0" b="0"/>
                  <wp:docPr id="245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б)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44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43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г)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42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8 Объем потерь (в тоннах) прямым способом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14500" cy="438150"/>
                  <wp:effectExtent l="0" t="0" r="0" b="0"/>
                  <wp:docPr id="241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43100" cy="438150"/>
                  <wp:effectExtent l="0" t="0" r="0" b="0"/>
                  <wp:docPr id="240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14500" cy="438150"/>
                  <wp:effectExtent l="0" t="0" r="0" b="0"/>
                  <wp:docPr id="239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г)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43100" cy="438150"/>
                  <wp:effectExtent l="0" t="0" r="0" b="0"/>
                  <wp:docPr id="238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9 Показатель качества добычных работ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552450" cy="209550"/>
                  <wp:effectExtent l="0" t="0" r="0" b="0"/>
                  <wp:docPr id="237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б)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38150" cy="209550"/>
                  <wp:effectExtent l="0" t="0" r="0" b="0"/>
                  <wp:docPr id="236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95300" cy="209550"/>
                  <wp:effectExtent l="0" t="0" r="0" b="0"/>
                  <wp:docPr id="235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г)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14300" cy="247650"/>
                  <wp:effectExtent l="0" t="0" r="0" b="0"/>
                  <wp:docPr id="23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3FF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304800" cy="495300"/>
                  <wp:effectExtent l="0" t="0" r="0" b="0"/>
                  <wp:docPr id="233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ind w:right="-568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ind w:right="-1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 xml:space="preserve">10 Извлекаемая ценность – это стоимость полезных компонентов в 1 т </w:t>
      </w:r>
      <w:r w:rsidRPr="000D4152">
        <w:rPr>
          <w:b/>
          <w:sz w:val="24"/>
          <w:szCs w:val="24"/>
        </w:rPr>
        <w:br/>
        <w:t>руды::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которые могут быть извлечены;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которые могут быть извлечены с учетом потерь;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которые извлекаются фактически;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которые извлекаются фактически с уч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том потерь.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11  Условное содержание полезных компонентов в комплексной руде: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32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162050" cy="457200"/>
                  <wp:effectExtent l="0" t="0" r="0" b="0"/>
                  <wp:docPr id="231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90650" cy="457200"/>
                  <wp:effectExtent l="0" t="0" r="0" b="0"/>
                  <wp:docPr id="230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12  Коэффициент горной массы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2450" cy="438150"/>
                  <wp:effectExtent l="0" t="0" r="0" b="0"/>
                  <wp:docPr id="229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б)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476250" cy="419100"/>
                  <wp:effectExtent l="0" t="0" r="0" b="0"/>
                  <wp:docPr id="228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2450" cy="438150"/>
                  <wp:effectExtent l="0" t="0" r="0" b="0"/>
                  <wp:docPr id="227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г)  </w:t>
            </w:r>
            <w:r w:rsidR="00413FF6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476250" cy="438150"/>
                  <wp:effectExtent l="0" t="0" r="0" b="0"/>
                  <wp:docPr id="226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13  Показателем изменчивости качества руды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размах содержаний полезных компоне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амплитуда колебаний;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абсолютное отклонение содержания.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14  Коэффициент засорения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85750" cy="476250"/>
                  <wp:effectExtent l="0" t="0" r="0" b="0"/>
                  <wp:docPr id="225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 б)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85750" cy="457200"/>
                  <wp:effectExtent l="0" t="0" r="0" b="0"/>
                  <wp:docPr id="224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04800" cy="457200"/>
                  <wp:effectExtent l="0" t="0" r="0" b="0"/>
                  <wp:docPr id="223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г)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85750" cy="476250"/>
                  <wp:effectExtent l="0" t="0" r="0" b="0"/>
                  <wp:docPr id="222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15  Коэффициент усреднения качества на складе-смесителе: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21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413FF6">
              <w:rPr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200150" cy="457200"/>
                  <wp:effectExtent l="0" t="0" r="0" b="0"/>
                  <wp:docPr id="220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104900" cy="438150"/>
                  <wp:effectExtent l="0" t="0" r="0" b="0"/>
                  <wp:docPr id="219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876300" cy="533400"/>
                  <wp:effectExtent l="0" t="0" r="0" b="0"/>
                  <wp:docPr id="218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4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 Содержание полезного компонента в полезном ископаемом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217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б)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38150" cy="209550"/>
                  <wp:effectExtent l="0" t="0" r="0" b="0"/>
                  <wp:docPr id="216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62000" cy="209550"/>
                  <wp:effectExtent l="0" t="0" r="0" b="0"/>
                  <wp:docPr id="215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г)  </w:t>
            </w:r>
            <w:r w:rsidR="00413FF6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62000" cy="209550"/>
                  <wp:effectExtent l="0" t="0" r="0" b="0"/>
                  <wp:docPr id="214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 Бортовое содержание полезного компонента: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минимально-допустимое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lastRenderedPageBreak/>
              <w:t>жание в залежи, при котором добыча эк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номически целесообразна;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минимально-допустимое содержание краевых проб, при котором разработка з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лежи достигает максимального экономич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ского эффекта;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>в)  минимально-допустимое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lastRenderedPageBreak/>
              <w:t>жание в залежи, при  котором рентабел</w:t>
            </w:r>
            <w:r w:rsidRPr="000D4152">
              <w:rPr>
                <w:sz w:val="24"/>
                <w:szCs w:val="24"/>
              </w:rPr>
              <w:t>ь</w:t>
            </w:r>
            <w:r w:rsidRPr="000D4152">
              <w:rPr>
                <w:sz w:val="24"/>
                <w:szCs w:val="24"/>
              </w:rPr>
              <w:t>ность добычи равна нулю.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 Коэффициент засорения добытого полезного ископаемого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61950" cy="171450"/>
                  <wp:effectExtent l="0" t="0" r="0" b="0"/>
                  <wp:docPr id="213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б)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76250" cy="209550"/>
                  <wp:effectExtent l="0" t="0" r="0" b="0"/>
                  <wp:docPr id="212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304800" cy="476250"/>
                  <wp:effectExtent l="0" t="0" r="0" b="0"/>
                  <wp:docPr id="211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85750" cy="476250"/>
                  <wp:effectExtent l="0" t="0" r="0" b="0"/>
                  <wp:docPr id="210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  Коэффициент усреднения качества полезного ископаемого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09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б)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42950" cy="476250"/>
                  <wp:effectExtent l="0" t="0" r="0" b="0"/>
                  <wp:docPr id="208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381000" cy="457200"/>
                  <wp:effectExtent l="0" t="0" r="0" b="0"/>
                  <wp:docPr id="207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          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81000" cy="476250"/>
                  <wp:effectExtent l="0" t="0" r="0" b="0"/>
                  <wp:docPr id="206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5  Качественно-геометрический показатель карьерного поля: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04800" cy="438150"/>
                  <wp:effectExtent l="0" t="0" r="0" b="0"/>
                  <wp:docPr id="205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б)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33400" cy="438150"/>
                  <wp:effectExtent l="0" t="0" r="0" b="0"/>
                  <wp:docPr id="204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33400" cy="438150"/>
                  <wp:effectExtent l="0" t="0" r="0" b="0"/>
                  <wp:docPr id="203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495300" cy="438150"/>
                  <wp:effectExtent l="0" t="0" r="0" b="0"/>
                  <wp:docPr id="202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 Коэффициент снижения качества сырой руды: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952500" cy="190500"/>
                  <wp:effectExtent l="0" t="0" r="0" b="0"/>
                  <wp:docPr id="201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б)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57200" cy="190500"/>
                  <wp:effectExtent l="0" t="0" r="0" b="0"/>
                  <wp:docPr id="20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99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г)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85750" cy="457200"/>
                  <wp:effectExtent l="0" t="0" r="0" b="0"/>
                  <wp:docPr id="198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 Среднеквадратичное отклонение содержания полезного компонента в руде -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период колебаний качества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частота колебаний качества руды;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 амплитуда колебаний качества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 коэффициент вариации качества руды.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 Коэффициент потерь для комплексной руды: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038350" cy="457200"/>
                  <wp:effectExtent l="0" t="0" r="0" b="0"/>
                  <wp:docPr id="197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352550" cy="457200"/>
                  <wp:effectExtent l="0" t="0" r="0" b="0"/>
                  <wp:docPr id="196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085850" cy="457200"/>
                  <wp:effectExtent l="0" t="0" r="0" b="0"/>
                  <wp:docPr id="195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  Объем добытой сырой руды можно рассчитать: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95400" cy="247650"/>
                  <wp:effectExtent l="0" t="0" r="0" b="0"/>
                  <wp:docPr id="194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181100" cy="247650"/>
                  <wp:effectExtent l="0" t="0" r="0" b="0"/>
                  <wp:docPr id="193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95400" cy="247650"/>
                  <wp:effectExtent l="0" t="0" r="0" b="0"/>
                  <wp:docPr id="192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028700" cy="438150"/>
                  <wp:effectExtent l="0" t="0" r="0" b="0"/>
                  <wp:docPr id="191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 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 Себестоимость 1 т полезного компонента в добытой сырой руде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62000" cy="247650"/>
                  <wp:effectExtent l="0" t="0" r="0" b="0"/>
                  <wp:docPr id="190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б)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85750" cy="438150"/>
                  <wp:effectExtent l="0" t="0" r="0" b="0"/>
                  <wp:docPr id="189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8150" cy="247650"/>
                  <wp:effectExtent l="0" t="0" r="0" b="0"/>
                  <wp:docPr id="188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г)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38150"/>
                  <wp:effectExtent l="0" t="0" r="0" b="0"/>
                  <wp:docPr id="187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11  Цена 1 т руды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95300" cy="209550"/>
                  <wp:effectExtent l="0" t="0" r="0" b="0"/>
                  <wp:docPr id="186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б)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42900" cy="419100"/>
                  <wp:effectExtent l="0" t="0" r="0" b="0"/>
                  <wp:docPr id="185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184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г)  </w:t>
            </w:r>
            <w:r w:rsidR="00413FF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838200" cy="209550"/>
                  <wp:effectExtent l="0" t="0" r="0" b="0"/>
                  <wp:docPr id="183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 Коэффициент разубоживания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28650" cy="438150"/>
                  <wp:effectExtent l="0" t="0" r="0" b="0"/>
                  <wp:docPr id="182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б)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28650" cy="457200"/>
                  <wp:effectExtent l="0" t="0" r="0" b="0"/>
                  <wp:docPr id="181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628650" cy="476250"/>
                  <wp:effectExtent l="0" t="0" r="0" b="0"/>
                  <wp:docPr id="18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г)  </w:t>
            </w:r>
            <w:r w:rsidR="00413FF6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28650" cy="457200"/>
                  <wp:effectExtent l="0" t="0" r="0" b="0"/>
                  <wp:docPr id="179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lastRenderedPageBreak/>
        <w:t>13  Объем полезного компонента в сырой руде можно определить: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200150" cy="419100"/>
                  <wp:effectExtent l="0" t="0" r="0" b="0"/>
                  <wp:docPr id="178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90650" cy="266700"/>
                  <wp:effectExtent l="0" t="0" r="0" b="0"/>
                  <wp:docPr id="177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52550" cy="266700"/>
                  <wp:effectExtent l="0" t="0" r="0" b="0"/>
                  <wp:docPr id="17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352550" cy="381000"/>
                  <wp:effectExtent l="0" t="0" r="0" b="0"/>
                  <wp:docPr id="175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 Коэффициент кондиционности запасов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413FF6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23900" cy="419100"/>
                  <wp:effectExtent l="0" t="0" r="0" b="0"/>
                  <wp:docPr id="174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173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413FF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390650" cy="476250"/>
                  <wp:effectExtent l="0" t="0" r="0" b="0"/>
                  <wp:docPr id="171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 xml:space="preserve">15  Выражение  </w:t>
      </w:r>
      <w:r w:rsidR="00413FF6">
        <w:rPr>
          <w:b/>
          <w:noProof/>
          <w:position w:val="-24"/>
          <w:sz w:val="24"/>
          <w:szCs w:val="24"/>
        </w:rPr>
        <w:drawing>
          <wp:inline distT="0" distB="0" distL="0" distR="0">
            <wp:extent cx="1790700" cy="381000"/>
            <wp:effectExtent l="0" t="0" r="0" b="0"/>
            <wp:docPr id="17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 xml:space="preserve"> определяет: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извлекаемую ценность 1 т сырой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экономические последствия потерь и з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сорения;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 извлекаемую ценность 1 т концентрата</w:t>
            </w:r>
          </w:p>
        </w:tc>
      </w:tr>
    </w:tbl>
    <w:p w:rsidR="000D4152" w:rsidRDefault="000D4152" w:rsidP="006E212C">
      <w:pPr>
        <w:tabs>
          <w:tab w:val="left" w:pos="851"/>
        </w:tabs>
        <w:rPr>
          <w:bCs/>
          <w:sz w:val="24"/>
          <w:szCs w:val="24"/>
        </w:rPr>
      </w:pPr>
    </w:p>
    <w:p w:rsidR="009A518E" w:rsidRPr="00D00745" w:rsidRDefault="009A518E" w:rsidP="009A518E">
      <w:pPr>
        <w:ind w:firstLine="709"/>
        <w:jc w:val="both"/>
        <w:rPr>
          <w:b/>
          <w:i/>
          <w:sz w:val="24"/>
          <w:szCs w:val="24"/>
        </w:rPr>
      </w:pPr>
      <w:r w:rsidRPr="00D00745">
        <w:rPr>
          <w:b/>
          <w:i/>
          <w:sz w:val="24"/>
          <w:szCs w:val="24"/>
        </w:rPr>
        <w:t>Аудиторн</w:t>
      </w:r>
      <w:r w:rsidR="004E02BC"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контрольн</w:t>
      </w:r>
      <w:r w:rsidR="004E02BC"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работ</w:t>
      </w:r>
      <w:r w:rsidR="004E02BC">
        <w:rPr>
          <w:b/>
          <w:i/>
          <w:sz w:val="24"/>
          <w:szCs w:val="24"/>
        </w:rPr>
        <w:t xml:space="preserve">а </w:t>
      </w:r>
      <w:r w:rsidRPr="00D00745">
        <w:rPr>
          <w:b/>
          <w:i/>
          <w:sz w:val="24"/>
          <w:szCs w:val="24"/>
        </w:rPr>
        <w:t>(АКР)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67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4"/>
          <w:sz w:val="24"/>
          <w:szCs w:val="24"/>
          <w:u w:val="single"/>
        </w:rPr>
        <w:t>Вариант №1</w:t>
      </w:r>
      <w:r w:rsidRPr="00450956">
        <w:rPr>
          <w:color w:val="000000"/>
          <w:spacing w:val="-1"/>
          <w:sz w:val="24"/>
          <w:szCs w:val="24"/>
        </w:rPr>
        <w:t xml:space="preserve"> 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/>
          <w:iCs/>
          <w:sz w:val="24"/>
          <w:szCs w:val="24"/>
        </w:rPr>
        <w:t>1</w:t>
      </w:r>
      <w:r w:rsidRPr="00450956">
        <w:rPr>
          <w:iCs/>
          <w:sz w:val="24"/>
          <w:szCs w:val="24"/>
        </w:rPr>
        <w:t>. Отработка добычного блока возможна в двух вариантах: а) при селективной выемке коэ</w:t>
      </w:r>
      <w:r w:rsidRPr="00450956">
        <w:rPr>
          <w:iCs/>
          <w:sz w:val="24"/>
          <w:szCs w:val="24"/>
        </w:rPr>
        <w:t>ф</w:t>
      </w:r>
      <w:r w:rsidRPr="00450956">
        <w:rPr>
          <w:iCs/>
          <w:sz w:val="24"/>
          <w:szCs w:val="24"/>
        </w:rPr>
        <w:t>фициент потерь 12 %, засорения – 3 %; б) при валовой выемке соответственно</w:t>
      </w:r>
      <w:r w:rsidRPr="00450956">
        <w:rPr>
          <w:iCs/>
          <w:sz w:val="24"/>
          <w:szCs w:val="24"/>
        </w:rPr>
        <w:br/>
        <w:t>5 % и 10 %. Цена полезного компонента в руде 17500 р/т. Содержание полезного комп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нента в балансовых запасах 1,2  %. Себестоимость селективной выемки одной тонны р</w:t>
      </w:r>
      <w:r w:rsidRPr="00450956">
        <w:rPr>
          <w:iCs/>
          <w:sz w:val="24"/>
          <w:szCs w:val="24"/>
        </w:rPr>
        <w:t>у</w:t>
      </w:r>
      <w:r w:rsidRPr="00450956">
        <w:rPr>
          <w:iCs/>
          <w:sz w:val="24"/>
          <w:szCs w:val="24"/>
        </w:rPr>
        <w:t>ды 120 р, валовой – 80 р. Определить экономически выгодный вариант выемки.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При отработке добычного блока добыто 400 тыс. т сырой руды. Коэффициент извлечения руды из недр 0,9. Коэффициент засорения 20 %. Определить балансовые запасы блока.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Условное содержание полезных компонентов в балансовых запасах комплексной руды 21 %. Цена основного полезного компонента в сырой руде 1200 р/т, себестоимость добычи одной тонны руды 100 р. Коэффициент извлечения полезного ископаемого 0,9. Является ли экономически  целесообразной добыча этих запасов ? Следует ли вовлекать в разр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ботку новый участок залежи, если при этом условное содержание снизится до 18 %?</w:t>
      </w:r>
    </w:p>
    <w:p w:rsid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содержание полезного компонента в добытой руде, если: его содержание в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лансовых запасах 0,8 %, добыто 30 тыс. т руды, в которой примесь пустых пород сост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вила 3 тыс.т.</w:t>
      </w:r>
    </w:p>
    <w:p w:rsidR="00450956" w:rsidRPr="00450956" w:rsidRDefault="000D4152" w:rsidP="00450956">
      <w:pPr>
        <w:widowControl w:val="0"/>
        <w:shd w:val="clear" w:color="auto" w:fill="FFFFFF"/>
        <w:autoSpaceDE w:val="0"/>
        <w:autoSpaceDN w:val="0"/>
        <w:adjustRightInd w:val="0"/>
        <w:spacing w:before="106"/>
        <w:ind w:right="10"/>
        <w:jc w:val="center"/>
        <w:rPr>
          <w:b/>
          <w:sz w:val="24"/>
          <w:szCs w:val="24"/>
        </w:rPr>
      </w:pPr>
      <w:r>
        <w:rPr>
          <w:b/>
          <w:color w:val="000000"/>
          <w:spacing w:val="4"/>
          <w:sz w:val="24"/>
          <w:szCs w:val="24"/>
          <w:u w:val="single"/>
        </w:rPr>
        <w:t>В</w:t>
      </w:r>
      <w:r w:rsidR="00450956" w:rsidRPr="00450956">
        <w:rPr>
          <w:b/>
          <w:color w:val="000000"/>
          <w:spacing w:val="4"/>
          <w:sz w:val="24"/>
          <w:szCs w:val="24"/>
          <w:u w:val="single"/>
        </w:rPr>
        <w:t>ариант №2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Какая из двух медных руд богаче по содержанию полезных компонентов: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а)  </w:t>
      </w:r>
      <w:r w:rsidR="00413FF6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0,8 %, </w:t>
      </w:r>
      <w:r w:rsidR="00413FF6">
        <w:rPr>
          <w:iCs/>
          <w:noProof/>
          <w:position w:val="-10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1,6 %, </w:t>
      </w:r>
      <w:r w:rsidR="00413FF6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-= 2,0 %; б)  </w:t>
      </w:r>
      <w:r w:rsidR="00413FF6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1,2 %, </w:t>
      </w:r>
      <w:r w:rsidR="00413FF6">
        <w:rPr>
          <w:iCs/>
          <w:noProof/>
          <w:position w:val="-10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1,4 %, </w:t>
      </w:r>
      <w:r w:rsidR="00413FF6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>-= 1,5 %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Себестоимость добычи 1 т руды 70 р. Цены полезных компонентов в руде: меди 16000 р, цинка 5500 р., свинца 5000 р. Коэффициенты извлечения металлов 0,9.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рабочего блока 600 тыс. т. Нормативный коэффициент потерь</w:t>
      </w:r>
      <w:r w:rsidRPr="00450956">
        <w:rPr>
          <w:iCs/>
          <w:sz w:val="24"/>
          <w:szCs w:val="24"/>
        </w:rPr>
        <w:br/>
        <w:t>3 %, коэффициент засорения 10 %. Определить ожидаемый объем добытой руды и объем примешанных пустых пород в ней.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качественный коэффициент горной массы карьерного поля, если балансовые запасы руды 300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Плотность руды 4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Среднее содержание меди 0,8 % в бала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совых запасах. Объем вскрышных пород в карьерном поле 900 тыс.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</w:t>
      </w:r>
    </w:p>
    <w:p w:rsidR="00450956" w:rsidRPr="00450956" w:rsidRDefault="00450956" w:rsidP="00450956">
      <w:pPr>
        <w:widowControl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50956">
        <w:rPr>
          <w:sz w:val="24"/>
          <w:szCs w:val="24"/>
        </w:rPr>
        <w:t xml:space="preserve">4  Себестоимость добычи руды 500 р/т. Коэффициент извлечения полезного ископаемого из недр 0,9. Цена железа в руде 1200 р/т, меди 26000 р/т, кобальта 50000 р/т. Какой из двух сортов руды имеет бóльшую ценность: а) </w:t>
      </w:r>
      <w:r w:rsidR="00413FF6">
        <w:rPr>
          <w:noProof/>
          <w:position w:val="-10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6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38 %, </w:t>
      </w:r>
      <w:r w:rsidR="00413FF6">
        <w:rPr>
          <w:noProof/>
          <w:position w:val="-12"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6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0,5 %; </w:t>
      </w:r>
      <w:r w:rsidRPr="00450956">
        <w:rPr>
          <w:sz w:val="24"/>
          <w:szCs w:val="24"/>
        </w:rPr>
        <w:br/>
        <w:t xml:space="preserve">б) </w:t>
      </w:r>
      <w:r w:rsidR="00413FF6">
        <w:rPr>
          <w:noProof/>
          <w:position w:val="-10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6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35 %, </w:t>
      </w:r>
      <w:r w:rsidR="00413FF6">
        <w:rPr>
          <w:noProof/>
          <w:position w:val="-10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16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>= 0,2 %.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1"/>
          <w:sz w:val="24"/>
          <w:szCs w:val="24"/>
          <w:u w:val="single"/>
        </w:rPr>
        <w:t>Вариант №3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lastRenderedPageBreak/>
        <w:t>1  Содержание железа в сырой руде 40 %, никеля 15%. Себестоимость 1 т руды 120 р. Цена железа в руде 10000 р, цена никеля 20000 р. Какой полезный компонент является осно</w:t>
      </w:r>
      <w:r w:rsidRPr="00450956">
        <w:rPr>
          <w:iCs/>
          <w:sz w:val="24"/>
          <w:szCs w:val="24"/>
        </w:rPr>
        <w:t>в</w:t>
      </w:r>
      <w:r w:rsidRPr="00450956">
        <w:rPr>
          <w:iCs/>
          <w:sz w:val="24"/>
          <w:szCs w:val="24"/>
        </w:rPr>
        <w:t>ным?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Определить условное содержание полезных компонентов в сырой руде, если содержание железа в ней 38 %, никеля 4 %. Цена железа в руде 1000 р, никеля 15000 р. Себестоимость руды 150 р/т (руда железная).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граничный коэффициент вскрыши, если ценность руды эксплуатационного слоя 900 р/т, себестоимость добычных работ 80 р/и, вскрышных 70 р/т, себестоимость обогащения 1 т руды 150 р.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Коэффициент извлечения полезного ископаемого 0,9, коэффициент засорения 0,2. Бала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совые запасы добычного блока 300 тыс. т. Определить количество добытой руды.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67"/>
        <w:ind w:right="77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1"/>
          <w:sz w:val="24"/>
          <w:szCs w:val="24"/>
          <w:u w:val="single"/>
        </w:rPr>
        <w:t>Вариант №4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Какой из двух сортов рудной массы (А или В) является более качественным: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1"/>
        <w:gridCol w:w="3001"/>
      </w:tblGrid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Показатели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А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В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Содержание меди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0,6 %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0,4 %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Содержание цинка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10,0 %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11,0 %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Default="00450956" w:rsidP="00450956">
            <w:r w:rsidRPr="00351389">
              <w:t>Содержание мышьяка</w:t>
            </w:r>
          </w:p>
        </w:tc>
        <w:tc>
          <w:tcPr>
            <w:tcW w:w="3001" w:type="dxa"/>
            <w:shd w:val="clear" w:color="auto" w:fill="auto"/>
          </w:tcPr>
          <w:p w:rsidR="00450956" w:rsidRDefault="00450956" w:rsidP="00450956">
            <w:r w:rsidRPr="0096781A">
              <w:t>0,3 %</w:t>
            </w:r>
          </w:p>
        </w:tc>
        <w:tc>
          <w:tcPr>
            <w:tcW w:w="3001" w:type="dxa"/>
            <w:shd w:val="clear" w:color="auto" w:fill="auto"/>
          </w:tcPr>
          <w:p w:rsidR="00450956" w:rsidRDefault="00450956" w:rsidP="00450956">
            <w:r w:rsidRPr="00286276">
              <w:t>0,0 %</w:t>
            </w:r>
          </w:p>
        </w:tc>
      </w:tr>
    </w:tbl>
    <w:p w:rsidR="00450956" w:rsidRPr="00450956" w:rsidRDefault="00450956" w:rsidP="00450956">
      <w:pPr>
        <w:tabs>
          <w:tab w:val="decimal" w:pos="8784"/>
        </w:tabs>
        <w:ind w:left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Коэффициенты значимости компонентов: меди (+0,8 р/ %), цинка (+0,3 р/ %), </w:t>
      </w:r>
      <w:r w:rsidRPr="00450956">
        <w:rPr>
          <w:iCs/>
          <w:sz w:val="24"/>
          <w:szCs w:val="24"/>
        </w:rPr>
        <w:br/>
        <w:t>мышьяка (−0,6 р/  %).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2  Балансовые запасы рабочего горизонта 4 млн. т руды. При его отработке добыто </w:t>
      </w:r>
      <w:r w:rsidRPr="00450956">
        <w:rPr>
          <w:iCs/>
          <w:sz w:val="24"/>
          <w:szCs w:val="24"/>
        </w:rPr>
        <w:br/>
        <w:t>4,2 млн. т сырой руды. Коэффициент извлечение полезного ископаемого 0,9. Определить коэффициент засорения руды и объем засоряющих пород.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качественно-геометрический показатель всего карьерного поля, если его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лансовые запасы полезного ископаемого 20 млн. т, вскрышных пород 60 млн. т, среднее содержание полезного компонента 34 %.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Какой их приведенных вариантов выемки является экономически целесообразным: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 w:rsidRPr="00FB0A15">
              <w:t>Способ выемки</w:t>
            </w:r>
          </w:p>
        </w:tc>
        <w:tc>
          <w:tcPr>
            <w:tcW w:w="2322" w:type="dxa"/>
            <w:shd w:val="clear" w:color="auto" w:fill="auto"/>
          </w:tcPr>
          <w:p w:rsidR="00450956" w:rsidRPr="00D470FA" w:rsidRDefault="00450956" w:rsidP="00450956">
            <w:r w:rsidRPr="00D470FA">
              <w:t>Себестоимость 1 т р</w:t>
            </w:r>
            <w:r>
              <w:t>у</w:t>
            </w:r>
            <w:r w:rsidRPr="00D470FA">
              <w:t>ды, р</w:t>
            </w:r>
          </w:p>
        </w:tc>
        <w:tc>
          <w:tcPr>
            <w:tcW w:w="2322" w:type="dxa"/>
            <w:shd w:val="clear" w:color="auto" w:fill="auto"/>
          </w:tcPr>
          <w:p w:rsidR="00450956" w:rsidRPr="00AA549E" w:rsidRDefault="00450956" w:rsidP="00450956">
            <w:r w:rsidRPr="00AA549E">
              <w:t>Коэффициент потерь, %</w:t>
            </w:r>
          </w:p>
        </w:tc>
        <w:tc>
          <w:tcPr>
            <w:tcW w:w="2322" w:type="dxa"/>
            <w:shd w:val="clear" w:color="auto" w:fill="auto"/>
          </w:tcPr>
          <w:p w:rsidR="00450956" w:rsidRPr="00B06789" w:rsidRDefault="00450956" w:rsidP="00450956">
            <w:r w:rsidRPr="00B06789">
              <w:t>Коэффициент засор</w:t>
            </w:r>
            <w:r w:rsidRPr="00B06789">
              <w:t>е</w:t>
            </w:r>
            <w:r w:rsidRPr="00B06789">
              <w:t>ния, %</w:t>
            </w:r>
          </w:p>
        </w:tc>
      </w:tr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 w:rsidRPr="00FB0A15">
              <w:t>Валовый</w:t>
            </w:r>
          </w:p>
        </w:tc>
        <w:tc>
          <w:tcPr>
            <w:tcW w:w="2322" w:type="dxa"/>
            <w:shd w:val="clear" w:color="auto" w:fill="auto"/>
          </w:tcPr>
          <w:p w:rsidR="00450956" w:rsidRPr="00D470FA" w:rsidRDefault="00450956" w:rsidP="00450956">
            <w:r w:rsidRPr="00D470FA">
              <w:t>60</w:t>
            </w:r>
          </w:p>
        </w:tc>
        <w:tc>
          <w:tcPr>
            <w:tcW w:w="2322" w:type="dxa"/>
            <w:shd w:val="clear" w:color="auto" w:fill="auto"/>
          </w:tcPr>
          <w:p w:rsidR="00450956" w:rsidRPr="00AA549E" w:rsidRDefault="00450956" w:rsidP="00450956">
            <w:r w:rsidRPr="00AA549E">
              <w:t>12</w:t>
            </w:r>
          </w:p>
        </w:tc>
        <w:tc>
          <w:tcPr>
            <w:tcW w:w="2322" w:type="dxa"/>
            <w:shd w:val="clear" w:color="auto" w:fill="auto"/>
          </w:tcPr>
          <w:p w:rsidR="00450956" w:rsidRPr="00B06789" w:rsidRDefault="00450956" w:rsidP="00450956">
            <w:r w:rsidRPr="00B06789">
              <w:t>4</w:t>
            </w:r>
          </w:p>
        </w:tc>
      </w:tr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>
              <w:t>Селективный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D470FA">
              <w:t>70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AA549E">
              <w:t>8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B06789">
              <w:t>3</w:t>
            </w:r>
          </w:p>
        </w:tc>
      </w:tr>
    </w:tbl>
    <w:p w:rsidR="00450956" w:rsidRDefault="00450956" w:rsidP="00450956">
      <w:pPr>
        <w:tabs>
          <w:tab w:val="decimal" w:pos="8784"/>
        </w:tabs>
        <w:ind w:left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Содержание полезного компонента в балансовых запасах 20 %, цена 1 т полезного комп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нента 20000 р.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right="29"/>
        <w:jc w:val="center"/>
        <w:rPr>
          <w:sz w:val="24"/>
          <w:szCs w:val="24"/>
        </w:rPr>
      </w:pPr>
      <w:r w:rsidRPr="00450956">
        <w:rPr>
          <w:b/>
          <w:bCs/>
          <w:color w:val="000000"/>
          <w:sz w:val="24"/>
          <w:szCs w:val="24"/>
          <w:u w:val="single"/>
        </w:rPr>
        <w:t>Вариант №5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среднюю извлекаемую ценность и качественно-геометрический показатель карьерного поля. Балансовые запасы руды 200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, объем пустых пород 800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Плотность руд и пород 3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Себестоимость 1 т руды 70 р. Коэффициент извлечения 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лезного ископаемого 0,9. Цена 1 т меди в сырой руде 8000 р. Среднее содержание меди 1 %.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руды в рабочем блоке 380 тыс. т. Добыто из блока 340 тыс. т сырой р</w:t>
      </w:r>
      <w:r w:rsidRPr="00450956">
        <w:rPr>
          <w:iCs/>
          <w:sz w:val="24"/>
          <w:szCs w:val="24"/>
        </w:rPr>
        <w:t>у</w:t>
      </w:r>
      <w:r w:rsidRPr="00450956">
        <w:rPr>
          <w:iCs/>
          <w:sz w:val="24"/>
          <w:szCs w:val="24"/>
        </w:rPr>
        <w:t>ды. Объем засоряющих пустых пород в сырой руде 20 тыс. т. Определить коэффициенты:  потерь,  засорения,  эксплуатационных запасов.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Годовая добыча балансовых запасов руды 5 млн. т. Затраты на их добычу 300 млн. р. 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держание железа в балансовых запасах 35 %. Какой экономический эффект даст дополн</w:t>
      </w:r>
      <w:r w:rsidRPr="00450956">
        <w:rPr>
          <w:iCs/>
          <w:sz w:val="24"/>
          <w:szCs w:val="24"/>
        </w:rPr>
        <w:t>и</w:t>
      </w:r>
      <w:r w:rsidRPr="00450956">
        <w:rPr>
          <w:iCs/>
          <w:sz w:val="24"/>
          <w:szCs w:val="24"/>
        </w:rPr>
        <w:t>тельное вовлечение в разработку 50 тыс. т бедных руд с содержанием 18 %, если годовые затраты на их разработку составят 2 млн. р.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рациональный вариант селективной выемки с максимальным извлечением 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лезного компонента: 1) потери 35 тыс. т, засорение 25 тыс. т; 2) потери 20 тыс. т, засор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ние 240тыс. т. Балансовые запасы выемочного блока 400 тыс. т.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8"/>
        <w:jc w:val="center"/>
        <w:rPr>
          <w:b/>
          <w:sz w:val="24"/>
          <w:szCs w:val="24"/>
        </w:rPr>
      </w:pPr>
      <w:r w:rsidRPr="00450956">
        <w:rPr>
          <w:b/>
          <w:color w:val="000000"/>
          <w:spacing w:val="9"/>
          <w:sz w:val="24"/>
          <w:szCs w:val="24"/>
          <w:u w:val="single"/>
        </w:rPr>
        <w:t>Вариант 6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Выделить основной полезный компонентов в комплексной руде, содержащей 35 % железа, 0,5 % меди и 2 % марганца. Цена 1 т железа в руде 1200 р, меди 6000 р, марганца 2000 р. Себестоимость 1 т руды 100 р. Коэффициенты извлечения железа 0,9, меди 0,8, марганца 0,8.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lastRenderedPageBreak/>
        <w:t>2  Объем запасов добычного блока 600 тыс. т руды. Коэффициент потерь полезного иск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паемого 10 %, засорения 20 %. Определить количество добытой сырой руды и объем зас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ряющих пород.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Следует ли вовлекать в разработку участок залежи массой 0,5 млн. т со средним содерж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нием железа 18 %, если добыча балансовых запасов со средним содержанием железа 36 % составляет 1 млн. т при затратах 200 млн. р ? Затраты на разработку дополнительного участка бедных руд составят 30 млн.р. Определить экономический эффект от вовлечения этого участка.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качественный коэффициент горной массы контурного слоя с общим объемом горной массы 16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 xml:space="preserve"> и полезного ископаемого 7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Среднее содержание поле</w:t>
      </w:r>
      <w:r w:rsidRPr="00450956">
        <w:rPr>
          <w:iCs/>
          <w:sz w:val="24"/>
          <w:szCs w:val="24"/>
        </w:rPr>
        <w:t>з</w:t>
      </w:r>
      <w:r w:rsidRPr="00450956">
        <w:rPr>
          <w:iCs/>
          <w:sz w:val="24"/>
          <w:szCs w:val="24"/>
        </w:rPr>
        <w:t>ного компонента в руде 10 %, плотность руды 3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96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1"/>
          <w:sz w:val="24"/>
          <w:szCs w:val="24"/>
          <w:u w:val="single"/>
        </w:rPr>
        <w:t>Вариант №7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Содержание вольфрама в добытой руде 0,1 %. Себестоимость добычи руды 150- р/т. Опр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делить себестоимость добычи 1 т вольфрама.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Содержание железа в добытой руде 32 %, никеля 15%. Себестоимость 1 т железа</w:t>
      </w:r>
      <w:r w:rsidRPr="00450956">
        <w:rPr>
          <w:iCs/>
          <w:sz w:val="24"/>
          <w:szCs w:val="24"/>
        </w:rPr>
        <w:br/>
        <w:t>625 р/т (никеля 1333 р/т). Цена железа в руде 20000 р, никеля 25000 р. Определить извл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каемую ценность руды и основной полезный компонент.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Контурный коэффициент горной массы прирезаемого горизонта 0,003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/р. Граничный к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эффициент горной массы 0,0025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/р. Следует ли вовлекать в разработку этот горизонт и почему 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Коэффициент снижения качества сырой руды 0,95. Коэффициент потерь 0,05. Балансовые запасы добычного блока 600 тыс.т. Определить количество добытой сырой руды.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right="29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2"/>
          <w:sz w:val="24"/>
          <w:szCs w:val="24"/>
          <w:u w:val="single"/>
        </w:rPr>
        <w:t>Вариант №8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Балансовые запасы добычного блока 650 тыс. т. При добыче засорение составило</w:t>
      </w:r>
      <w:r w:rsidRPr="00450956">
        <w:rPr>
          <w:iCs/>
          <w:sz w:val="24"/>
          <w:szCs w:val="24"/>
        </w:rPr>
        <w:br/>
        <w:t>30 тыс. т, потери 20 тыс. т. Определить коэффициент эксплуатационных запасов.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Определить содержание полезного компонента в добытой сырой руде, если содержание в балансовых запасах 40 %, коэффициент засорения 10 %.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Пояснить сущность косвенного способа определения потерь и его отличие от прямого сп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соба.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условное содержание полезных компонентов в медной руде с попутным ци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ком. Себестоимость руды 400 р/т. Содержание меди в руде 1 %, цинка 4 %.</w:t>
      </w:r>
      <w:r w:rsidRPr="00450956">
        <w:rPr>
          <w:iCs/>
          <w:sz w:val="24"/>
          <w:szCs w:val="24"/>
        </w:rPr>
        <w:br/>
        <w:t>Цена меди в руде 100 тыс. р, цинка 20 тыс. р.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0"/>
        <w:jc w:val="center"/>
        <w:rPr>
          <w:b/>
          <w:sz w:val="24"/>
          <w:szCs w:val="24"/>
        </w:rPr>
      </w:pPr>
      <w:r w:rsidRPr="00450956">
        <w:rPr>
          <w:b/>
          <w:color w:val="000000"/>
          <w:spacing w:val="4"/>
          <w:sz w:val="24"/>
          <w:szCs w:val="24"/>
          <w:u w:val="single"/>
        </w:rPr>
        <w:t>Вариант №9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количество полезного компонента ( в тоннах) в добытой сырой руде, если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лансовые запасы блока 500 тыс. т  с содержанием 2 %. Потери составили 5 %, засорение 10 %.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Себестоимость руды 500 р/т. Содержание железа в руде 30 %. Цена железа в руде 2000 р/т. Следует ли вовлекать в разработку запасы этой руды 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Сущность межзабойного усреднения регулированием нагрузки на добычные забои. Поя</w:t>
      </w:r>
      <w:r w:rsidRPr="00450956">
        <w:rPr>
          <w:iCs/>
          <w:sz w:val="24"/>
          <w:szCs w:val="24"/>
        </w:rPr>
        <w:t>с</w:t>
      </w:r>
      <w:r w:rsidRPr="00450956">
        <w:rPr>
          <w:iCs/>
          <w:sz w:val="24"/>
          <w:szCs w:val="24"/>
        </w:rPr>
        <w:t>нить на примере, в котором добыча ведется в двух блоках.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Как определить показатель комплексного качества нерудного сырья ?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29"/>
        <w:jc w:val="center"/>
        <w:rPr>
          <w:b/>
          <w:sz w:val="24"/>
          <w:szCs w:val="24"/>
        </w:rPr>
      </w:pPr>
      <w:r w:rsidRPr="00450956">
        <w:rPr>
          <w:b/>
          <w:color w:val="000000"/>
          <w:sz w:val="24"/>
          <w:szCs w:val="24"/>
          <w:u w:val="single"/>
        </w:rPr>
        <w:t>Вариант № 10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коэффициент засорения при добыче: засоренной руды добыто 650 тыс. т,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 xml:space="preserve">лансовые запасы блока 600 тыс. т, потери составили 20 тыс.т. 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добычного блока 700 тыс. т Объем добычи составил 740 тыс. т. Соде</w:t>
      </w:r>
      <w:r w:rsidRPr="00450956">
        <w:rPr>
          <w:iCs/>
          <w:sz w:val="24"/>
          <w:szCs w:val="24"/>
        </w:rPr>
        <w:t>р</w:t>
      </w:r>
      <w:r w:rsidRPr="00450956">
        <w:rPr>
          <w:iCs/>
          <w:sz w:val="24"/>
          <w:szCs w:val="24"/>
        </w:rPr>
        <w:t>жание нескольких полезных компонентов выражается условным содержанием: в баланс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вых запасах 44,0 %, в сырой руде 34,0 %. Определить коэффициент потерь полезных ко</w:t>
      </w:r>
      <w:r w:rsidRPr="00450956">
        <w:rPr>
          <w:iCs/>
          <w:sz w:val="24"/>
          <w:szCs w:val="24"/>
        </w:rPr>
        <w:t>м</w:t>
      </w:r>
      <w:r w:rsidRPr="00450956">
        <w:rPr>
          <w:iCs/>
          <w:sz w:val="24"/>
          <w:szCs w:val="24"/>
        </w:rPr>
        <w:t>понентов комплексной руды.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Сущность календарного планирования добычных работ в режиме усреднения. Пояснить на примере, в котором добыча ведется при одновременной отработке трех блоков.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коэффициент комплексности использования месторождения и коэффициент безотходности добычи, если производительность карьера по горной массе</w:t>
      </w:r>
      <w:r w:rsidRPr="00450956">
        <w:rPr>
          <w:iCs/>
          <w:sz w:val="24"/>
          <w:szCs w:val="24"/>
        </w:rPr>
        <w:br/>
        <w:t xml:space="preserve">20 млн. т/год, из них 16 млн. т имеют промышленную ценность. Из горной массы 5 млн.т </w:t>
      </w:r>
      <w:r w:rsidRPr="00450956">
        <w:rPr>
          <w:iCs/>
          <w:sz w:val="24"/>
          <w:szCs w:val="24"/>
        </w:rPr>
        <w:lastRenderedPageBreak/>
        <w:t>руды отправлено потребителям, произведено 2 млн. т щебня, 0,5 млн. т известняка и 1 млн. т доломита использовано в доменном производстве.</w:t>
      </w:r>
    </w:p>
    <w:p w:rsidR="00450956" w:rsidRDefault="00450956" w:rsidP="00450956">
      <w:pPr>
        <w:tabs>
          <w:tab w:val="left" w:pos="851"/>
        </w:tabs>
        <w:ind w:firstLine="567"/>
        <w:rPr>
          <w:sz w:val="24"/>
          <w:szCs w:val="24"/>
        </w:rPr>
      </w:pPr>
    </w:p>
    <w:p w:rsidR="000D4152" w:rsidRPr="000D4152" w:rsidRDefault="000D4152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1. Основные проблемы обеспечения промышленности минеральным сырьем.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2. Мероприятия по защите сульхозугодий от запыления почв.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3. Примеси сточных вод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0D4152">
        <w:rPr>
          <w:snapToGrid w:val="0"/>
          <w:sz w:val="24"/>
          <w:szCs w:val="24"/>
        </w:rPr>
        <w:t>. Классификация потерь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 w:rsidRPr="000D4152">
        <w:rPr>
          <w:snapToGrid w:val="0"/>
          <w:sz w:val="24"/>
          <w:szCs w:val="24"/>
        </w:rPr>
        <w:t xml:space="preserve"> Источники загрязнения сельхозугодий.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Виды формирования техногенных месторождений.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Pr="000D4152">
        <w:rPr>
          <w:snapToGrid w:val="0"/>
          <w:sz w:val="24"/>
          <w:szCs w:val="24"/>
        </w:rPr>
        <w:t>. Определение коэффициентов потерь и засорения.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Pr="000D4152">
        <w:rPr>
          <w:snapToGrid w:val="0"/>
          <w:sz w:val="24"/>
          <w:szCs w:val="24"/>
        </w:rPr>
        <w:t>. Мероприятия по сохранению гидробаланса района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Пути снижения землеемкости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Коэффициент извлечения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11.</w:t>
      </w:r>
      <w:r w:rsidRPr="000D4152">
        <w:rPr>
          <w:snapToGrid w:val="0"/>
          <w:sz w:val="24"/>
          <w:szCs w:val="24"/>
        </w:rPr>
        <w:t xml:space="preserve"> Источники выбросов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Pr="000D4152">
        <w:rPr>
          <w:snapToGrid w:val="0"/>
          <w:sz w:val="24"/>
          <w:szCs w:val="24"/>
        </w:rPr>
        <w:t>. Этапы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13</w:t>
      </w:r>
      <w:r w:rsidRPr="000D4152">
        <w:rPr>
          <w:snapToGrid w:val="0"/>
          <w:sz w:val="24"/>
          <w:szCs w:val="24"/>
        </w:rPr>
        <w:t>. Основные методы нормирования потерь и засорения.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0D4152">
        <w:rPr>
          <w:snapToGrid w:val="0"/>
          <w:sz w:val="24"/>
          <w:szCs w:val="24"/>
        </w:rPr>
        <w:t>. Ответственность за загрязнение атмосферы.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</w:t>
      </w:r>
      <w:r w:rsidRPr="000D4152">
        <w:rPr>
          <w:snapToGrid w:val="0"/>
          <w:sz w:val="24"/>
          <w:szCs w:val="24"/>
        </w:rPr>
        <w:t>. Изменения гидробаланса района ОГР за счет осушения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Интегральный коэффициент извлечения полезного компонента.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</w:t>
      </w:r>
      <w:r w:rsidRPr="000D4152">
        <w:rPr>
          <w:snapToGrid w:val="0"/>
          <w:sz w:val="24"/>
          <w:szCs w:val="24"/>
        </w:rPr>
        <w:t>. Извлекаемая ценность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</w:t>
      </w:r>
      <w:r w:rsidRPr="000D4152">
        <w:rPr>
          <w:snapToGrid w:val="0"/>
          <w:sz w:val="24"/>
          <w:szCs w:val="24"/>
        </w:rPr>
        <w:t>. Ответственность за выполнение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Качественно-геометрический показатель карьерного поля.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Принципиальная схема очистки сточных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21</w:t>
      </w:r>
      <w:r w:rsidRPr="000D4152">
        <w:rPr>
          <w:snapToGrid w:val="0"/>
          <w:sz w:val="24"/>
          <w:szCs w:val="24"/>
        </w:rPr>
        <w:t>. Виды работ горнотехнического этапа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</w:t>
      </w:r>
      <w:r w:rsidRPr="000D4152">
        <w:rPr>
          <w:snapToGrid w:val="0"/>
          <w:sz w:val="24"/>
          <w:szCs w:val="24"/>
        </w:rPr>
        <w:t>. Показатели комплексности использования недр.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. Факторы, определяющие санитарно-защитную зону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0D4152">
        <w:rPr>
          <w:snapToGrid w:val="0"/>
          <w:sz w:val="24"/>
          <w:szCs w:val="24"/>
        </w:rPr>
        <w:t>. Виды работ биологического этапа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0D4152">
        <w:rPr>
          <w:snapToGrid w:val="0"/>
          <w:sz w:val="24"/>
          <w:szCs w:val="24"/>
        </w:rPr>
        <w:t>. Способы разработки техногенных месторождений.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Землеемкость ОГР и землепользование.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</w:t>
      </w:r>
      <w:r w:rsidRPr="000D4152">
        <w:rPr>
          <w:snapToGrid w:val="0"/>
          <w:sz w:val="24"/>
          <w:szCs w:val="24"/>
        </w:rPr>
        <w:t>. Противоэрозионная рекультивация.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28</w:t>
      </w:r>
      <w:r w:rsidRPr="000D4152">
        <w:rPr>
          <w:snapToGrid w:val="0"/>
          <w:sz w:val="24"/>
          <w:szCs w:val="24"/>
        </w:rPr>
        <w:t>. Выщелачивания полезных компонентов.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Пути снижения землеемкости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Земельный отвод.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31</w:t>
      </w:r>
      <w:r w:rsidRPr="000D4152">
        <w:rPr>
          <w:snapToGrid w:val="0"/>
          <w:sz w:val="24"/>
          <w:szCs w:val="24"/>
        </w:rPr>
        <w:t>. Способы предупреждения и снижения вредных ваыбросов.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2. Качественные свойства сточных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. Способы очистки воздуха.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34.</w:t>
      </w:r>
      <w:r w:rsidRPr="000D4152">
        <w:rPr>
          <w:snapToGrid w:val="0"/>
          <w:sz w:val="24"/>
          <w:szCs w:val="24"/>
        </w:rPr>
        <w:t xml:space="preserve"> Геологический и горный отвод..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35</w:t>
      </w:r>
      <w:r w:rsidRPr="000D4152">
        <w:rPr>
          <w:snapToGrid w:val="0"/>
          <w:sz w:val="24"/>
          <w:szCs w:val="24"/>
        </w:rPr>
        <w:t>. Санитарно-защитная зона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Основные причины нарушения гидробаланса местности в районе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37. </w:t>
      </w:r>
      <w:r w:rsidRPr="000D4152">
        <w:rPr>
          <w:snapToGrid w:val="0"/>
          <w:sz w:val="24"/>
          <w:szCs w:val="24"/>
        </w:rPr>
        <w:t>Принципиальная схема очистки сточных вод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38</w:t>
      </w:r>
      <w:r w:rsidRPr="000D4152">
        <w:rPr>
          <w:snapToGrid w:val="0"/>
          <w:sz w:val="24"/>
          <w:szCs w:val="24"/>
        </w:rPr>
        <w:t>. Мероприятия по защите сельскохозяйственный угодий в районе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Источники вредных выбросов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40. </w:t>
      </w:r>
      <w:r w:rsidRPr="000D4152">
        <w:rPr>
          <w:snapToGrid w:val="0"/>
          <w:sz w:val="24"/>
          <w:szCs w:val="24"/>
        </w:rPr>
        <w:t>Способы физико-химической очистки сточных и дренажных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41</w:t>
      </w:r>
      <w:r w:rsidRPr="000D4152">
        <w:rPr>
          <w:snapToGrid w:val="0"/>
          <w:sz w:val="24"/>
          <w:szCs w:val="24"/>
        </w:rPr>
        <w:t>. Показатели землеемкости и землепользования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42</w:t>
      </w:r>
      <w:r w:rsidRPr="000D4152">
        <w:rPr>
          <w:snapToGrid w:val="0"/>
          <w:sz w:val="24"/>
          <w:szCs w:val="24"/>
        </w:rPr>
        <w:t>. Виды работ предусмотреные на биологическом этапе рекультивации карьеров и о</w:t>
      </w:r>
      <w:r w:rsidRPr="000D4152">
        <w:rPr>
          <w:snapToGrid w:val="0"/>
          <w:sz w:val="24"/>
          <w:szCs w:val="24"/>
        </w:rPr>
        <w:t>т</w:t>
      </w:r>
      <w:r w:rsidRPr="000D4152">
        <w:rPr>
          <w:snapToGrid w:val="0"/>
          <w:sz w:val="24"/>
          <w:szCs w:val="24"/>
        </w:rPr>
        <w:t>валов.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43. </w:t>
      </w:r>
      <w:r w:rsidRPr="000D4152">
        <w:rPr>
          <w:snapToGrid w:val="0"/>
          <w:sz w:val="24"/>
          <w:szCs w:val="24"/>
        </w:rPr>
        <w:t>Основные примеси, загрязняющие сточные воды карьеров..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44</w:t>
      </w:r>
      <w:r w:rsidRPr="000D4152">
        <w:rPr>
          <w:snapToGrid w:val="0"/>
          <w:sz w:val="24"/>
          <w:szCs w:val="24"/>
        </w:rPr>
        <w:t>. Понятие о ПДК и ПДВ.</w:t>
      </w:r>
    </w:p>
    <w:p w:rsidR="003B6B53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45</w:t>
      </w:r>
      <w:r w:rsidRPr="000D4152">
        <w:rPr>
          <w:snapToGrid w:val="0"/>
          <w:sz w:val="24"/>
          <w:szCs w:val="24"/>
        </w:rPr>
        <w:t>. Основные причины нарушения гидробаланса местности в районе ОГР.</w:t>
      </w: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0B2399">
          <w:pgSz w:w="11907" w:h="16840" w:code="9"/>
          <w:pgMar w:top="567" w:right="851" w:bottom="567" w:left="1418" w:header="720" w:footer="720" w:gutter="0"/>
          <w:cols w:space="720"/>
        </w:sectPr>
      </w:pPr>
    </w:p>
    <w:p w:rsidR="009A518E" w:rsidRPr="00D166A8" w:rsidRDefault="009A518E" w:rsidP="009A518E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518E" w:rsidRPr="00D166A8" w:rsidRDefault="009A518E" w:rsidP="009A518E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9A518E" w:rsidRPr="00D166A8" w:rsidRDefault="009A518E" w:rsidP="009A518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529"/>
        <w:gridCol w:w="10473"/>
      </w:tblGrid>
      <w:tr w:rsidR="009A518E" w:rsidRPr="009A518E" w:rsidTr="003670AA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Структу</w:t>
            </w:r>
            <w:r w:rsidRPr="009A518E">
              <w:t>р</w:t>
            </w:r>
            <w:r w:rsidRPr="009A518E">
              <w:t>ный эл</w:t>
            </w:r>
            <w:r w:rsidRPr="009A518E">
              <w:t>е</w:t>
            </w:r>
            <w:r w:rsidRPr="009A518E">
              <w:t xml:space="preserve">мент </w:t>
            </w:r>
            <w:r w:rsidRPr="009A518E">
              <w:br/>
              <w:t>компете</w:t>
            </w:r>
            <w:r w:rsidRPr="009A518E">
              <w:t>н</w:t>
            </w:r>
            <w:r w:rsidRPr="009A518E">
              <w:t>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Оценочные средства</w:t>
            </w:r>
          </w:p>
        </w:tc>
      </w:tr>
      <w:tr w:rsidR="009A518E" w:rsidRPr="009A518E" w:rsidTr="009A51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518E" w:rsidRPr="009A518E" w:rsidRDefault="009A518E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9A518E">
              <w:rPr>
                <w:b/>
                <w:snapToGrid w:val="0"/>
                <w:sz w:val="24"/>
                <w:szCs w:val="24"/>
              </w:rPr>
              <w:t xml:space="preserve">ПК-2 </w:t>
            </w:r>
          </w:p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9A518E">
              <w:rPr>
                <w:b/>
                <w:snapToGrid w:val="0"/>
                <w:sz w:val="24"/>
                <w:szCs w:val="24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3670AA" w:rsidRPr="009A518E" w:rsidTr="003670AA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определения и понятия рационального и комплексного освоения георесурсного потенц</w:t>
            </w:r>
            <w:r w:rsidRPr="003670AA">
              <w:t>и</w:t>
            </w:r>
            <w:r w:rsidRPr="003670AA">
              <w:t>ала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свойства горных пород, влияющих на качество продукции горного предприятия для тр</w:t>
            </w:r>
            <w:r w:rsidRPr="003670AA">
              <w:t>а</w:t>
            </w:r>
            <w:r w:rsidRPr="003670AA">
              <w:t>диционных способов разработки;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методы исследований, используемых для повышения полноту и качества извлечения полезных ископаемых при добыче;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 xml:space="preserve">- основные методы обоснования и </w:t>
            </w:r>
            <w:r w:rsidRPr="003670AA">
              <w:rPr>
                <w:snapToGrid w:val="0"/>
              </w:rPr>
              <w:t>подсчета потерь и засорение полезного ископаемого;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rPr>
                <w:snapToGrid w:val="0"/>
              </w:rPr>
              <w:t>- основные методики оценки полноты и качества извлечения полезных ископаемых.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70AA" w:rsidRPr="009A518E" w:rsidRDefault="003670AA" w:rsidP="009A51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18E">
              <w:rPr>
                <w:bCs/>
              </w:rPr>
              <w:t>Перечень теоретических вопросов к экзамену: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1. Основные проблемы обеспечения промышленности минеральным сырьем.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2. Мероприятия по защите сульхозугодий от запыления почв.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3. Примеси сточных вод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4. Классификация потерь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5. Источники загрязнения сельхозугодий.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6. Виды формирования техногенных месторождений.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7. Определение коэффициентов потерь и засорения.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8. Мероприятия по сохранению гидробаланса района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9. Пути снижения землеемкости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10. Коэффициент извлечения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11. Источники выбросов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12. Этапы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13. Основные методы нормирования потерь и засорения.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14. Ответственность за загрязнение атмосферы.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15. Изменения гидробаланса района ОГР за счет осушения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16. Интегральный коэффициент извлечения полезного компонента.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17. Извлекаемая ценность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18. Ответственность за выполнение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19. Качественно-геометрический показатель карьерного поля.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20. Принципиальная схема очистки сточных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21. Виды работ горнотехнического этапа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22. Показатели комплексности использования недр.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23. Факторы, определяющие санитарно-защитную зону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24. Виды работ биологического этапа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25. Способы разработки техногенных месторождений.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26. Землеемкость ОГР и землепользование.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27. Противоэрозионная рекультивация.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28. Выщелачивания полезных компонентов.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lastRenderedPageBreak/>
              <w:t>29. Пути снижения землеемкости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30. Земельный отвод.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31. Способы предупреждения и снижения вредных ваыбросов.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32. Качественные свойства сточных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33. Способы очистки воздуха.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34. Геологический и горный отвод..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35. Санитарно-защитная зона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36. Основные причины нарушения гидробаланса местности в районе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37. Принципиальная схема очистки сточных вод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38. Мероприятия по защите сельскохозяйственный угодий в районе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39. Источники вредных выбросов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40. Способы физико-химической очистки сточных и дренажных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41. Показатели землеемкости и землепользования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42. Виды работ предусмотреные на биологическом этапе рекультивации карьеров и отвалов.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43. Основные примеси, загрязняющие сточные воды карьеров..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44. Понятие о ПДК и ПДВ.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color w:val="C00000"/>
                <w:highlight w:val="yellow"/>
              </w:rPr>
            </w:pPr>
            <w:r w:rsidRPr="009A518E">
              <w:rPr>
                <w:snapToGrid w:val="0"/>
              </w:rPr>
              <w:t>45. Основные причины нарушения гидробаланса местности в районе ОГР.</w:t>
            </w:r>
          </w:p>
        </w:tc>
      </w:tr>
      <w:tr w:rsidR="003670AA" w:rsidRPr="009A518E" w:rsidTr="003670AA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выделять и обосновывать параметры залежи (глубину разработки) и горнотехнических соор</w:t>
            </w:r>
            <w:r w:rsidRPr="003670AA">
              <w:t>у</w:t>
            </w:r>
            <w:r w:rsidRPr="003670AA">
              <w:t>жений с учетом извлекаемой ценности полезного ископаемого для традиционных способов разр</w:t>
            </w:r>
            <w:r w:rsidRPr="003670AA">
              <w:t>а</w:t>
            </w:r>
            <w:r w:rsidRPr="003670AA">
              <w:t>ботки и комбинированного открыто–подземного способа добычи твердых полезных ископаемых;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обсуждать способы эффективного решения и разрабатывать технологические способы управл</w:t>
            </w:r>
            <w:r w:rsidRPr="003670AA">
              <w:t>е</w:t>
            </w:r>
            <w:r w:rsidRPr="003670AA">
              <w:t>ния качеством продукции горного предприятия;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анализировать, обосновывать и применять р</w:t>
            </w:r>
            <w:r w:rsidRPr="003670AA">
              <w:t>е</w:t>
            </w:r>
            <w:r w:rsidRPr="003670AA">
              <w:t>зультаты практических исследования в области рационального использования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приобретать знания в области рационального и комплексного освоения георесурсного потенциала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корректно выражать и аргументированно обо</w:t>
            </w:r>
            <w:r w:rsidRPr="003670AA">
              <w:t>с</w:t>
            </w:r>
            <w:r w:rsidRPr="003670AA">
              <w:t>новывать положения предметной области знания рационального и комплексного освоения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72BC" w:rsidRPr="000D4152" w:rsidRDefault="007972BC" w:rsidP="007972BC">
            <w:pPr>
              <w:jc w:val="center"/>
              <w:rPr>
                <w:sz w:val="24"/>
                <w:u w:val="single"/>
              </w:rPr>
            </w:pPr>
            <w:r w:rsidRPr="000D4152">
              <w:rPr>
                <w:sz w:val="24"/>
                <w:u w:val="single"/>
              </w:rPr>
              <w:t>Тест  № 1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Содержание металла в сырой руде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69620" cy="411480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249680" cy="243840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158240" cy="243840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69620" cy="41148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Бортовое содержание полезного компонента в рудной залежи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минимальное содержание, при котором добыча и переработка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 рентабельны;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минимально допустимое содержание в краевых пробах, при котором достигается максимальный эффект эксплуатации мест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рождения;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минимально 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за текущий период разработки м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сторождения;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предельное минимальное содержание, при котором рентабельность добычи, об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гащения и металлургического передала руцды равна нулю.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Коэффициент усреднения качества полезного ископаемого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на складе-смесителе опред</w:t>
            </w:r>
            <w:r w:rsidRPr="000D4152">
              <w:rPr>
                <w:b/>
                <w:snapToGrid w:val="0"/>
                <w:sz w:val="24"/>
                <w:szCs w:val="24"/>
              </w:rPr>
              <w:t>е</w:t>
            </w: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845820" cy="48006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1348740" cy="48006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845820" cy="48006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1325880" cy="48006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88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4. Оптимальное соотношение эксплуатационных коэффициентов потерь и засорения опред</w:t>
            </w:r>
            <w:r w:rsidRPr="000D4152">
              <w:rPr>
                <w:b/>
                <w:snapToGrid w:val="0"/>
                <w:sz w:val="24"/>
                <w:szCs w:val="24"/>
              </w:rPr>
              <w:t>е</w:t>
            </w:r>
            <w:r w:rsidRPr="000D4152">
              <w:rPr>
                <w:b/>
                <w:snapToGrid w:val="0"/>
                <w:sz w:val="24"/>
                <w:szCs w:val="24"/>
              </w:rPr>
              <w:t>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минимальным ущербом от потерь и зас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рения;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максимальной величиной коэффициента эксплуатационных запасов;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spacing w:line="240" w:lineRule="exact"/>
                    <w:rPr>
                      <w:i/>
                      <w:iCs/>
                      <w:sz w:val="24"/>
                      <w:szCs w:val="24"/>
                    </w:rPr>
                  </w:pPr>
                  <w:r w:rsidRPr="000D4152">
                    <w:rPr>
                      <w:i/>
                      <w:iCs/>
                      <w:sz w:val="24"/>
                      <w:szCs w:val="24"/>
                    </w:rPr>
                    <w:t>в) минимальной величиной «экономических последствий» потерь и засорения.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5. Показатель сложности залежи зависит от: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угла наклона контакта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глубины залегания полезного ископаем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изменчивости качества полезного иск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паемого.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Вертикальное взрыворазделение основано на использовании: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tabs>
                      <w:tab w:val="left" w:pos="1276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группового коротко замедленного взр</w:t>
                  </w:r>
                  <w:r w:rsidRPr="000D4152">
                    <w:rPr>
                      <w:sz w:val="24"/>
                      <w:szCs w:val="24"/>
                    </w:rPr>
                    <w:t>ы</w:t>
                  </w:r>
                  <w:r w:rsidRPr="000D4152">
                    <w:rPr>
                      <w:sz w:val="24"/>
                      <w:szCs w:val="24"/>
                    </w:rPr>
                    <w:t>ва;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внутрискважинного замедления;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поскважинного замедления.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Межзабойное усреднение обеспечивается: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регулированием направления развития горных работ;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оперативным регулированием нагрузки на добычные забои;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конусованием в забоях.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8 Основное направление использования вскрышных пород месторождений сидеритов и ма</w:t>
            </w:r>
            <w:r w:rsidRPr="000D4152">
              <w:rPr>
                <w:b/>
                <w:snapToGrid w:val="0"/>
                <w:sz w:val="24"/>
                <w:szCs w:val="24"/>
              </w:rPr>
              <w:t>г</w:t>
            </w:r>
            <w:r w:rsidRPr="000D4152">
              <w:rPr>
                <w:b/>
                <w:snapToGrid w:val="0"/>
                <w:sz w:val="24"/>
                <w:szCs w:val="24"/>
              </w:rPr>
              <w:t>нетитов: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флюсы для металлургического передела;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для изготовления известняков;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в качестве заполнителей бетонов.</w:t>
                  </w:r>
                </w:p>
              </w:tc>
            </w:tr>
          </w:tbl>
          <w:p w:rsidR="007972BC" w:rsidRPr="000D4152" w:rsidRDefault="007972BC" w:rsidP="007972BC">
            <w:pPr>
              <w:ind w:right="-710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 Показателем изменчивости качества полезного ископаемого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коэффициент усреднения;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среднеквадратичное отклонение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жаний полезного компонента ряда едини</w:t>
                  </w:r>
                  <w:r w:rsidRPr="000D4152">
                    <w:rPr>
                      <w:sz w:val="24"/>
                      <w:szCs w:val="24"/>
                    </w:rPr>
                    <w:t>ч</w:t>
                  </w:r>
                  <w:r w:rsidRPr="000D4152">
                    <w:rPr>
                      <w:sz w:val="24"/>
                      <w:szCs w:val="24"/>
                    </w:rPr>
                    <w:t>ных проб;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tabs>
                      <w:tab w:val="left" w:pos="318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в) размах значений содержания полезного 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компонента единичных проб;</w:t>
                  </w:r>
                </w:p>
                <w:p w:rsidR="007972BC" w:rsidRPr="000D4152" w:rsidRDefault="007972BC" w:rsidP="009138E3">
                  <w:pPr>
                    <w:widowControl w:val="0"/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среднее абсолютное отклонение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жаний полезного компонента ряда едини</w:t>
                  </w:r>
                  <w:r w:rsidRPr="000D4152">
                    <w:rPr>
                      <w:sz w:val="24"/>
                      <w:szCs w:val="24"/>
                    </w:rPr>
                    <w:t>ч</w:t>
                  </w:r>
                  <w:r w:rsidRPr="000D4152">
                    <w:rPr>
                      <w:sz w:val="24"/>
                      <w:szCs w:val="24"/>
                    </w:rPr>
                    <w:t>ных проб.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10 Коэффициент эксплуатационных запасов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1226820" cy="19050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647700" cy="38862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11 Условное содержание полезных компонентов в комплексной руде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90600" cy="4572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226820" cy="45720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447800" cy="45720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Показатель сложности залежи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площадь контактов полезного ископаем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го с пустыми породами, приходящаяся на единицу балансовых запасов залежи;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балансовых запасов залежи, пр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ходящийся на единицу площади контактов с пустыми породами.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Интегральный коэффициент извлечения полезного компонента из недр (</w:t>
            </w:r>
            <w:r>
              <w:rPr>
                <w:b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21920" cy="1447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480" w:lineRule="auto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624840" cy="38862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1203960" cy="1905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>
                        <wp:extent cx="601980" cy="16764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>
                        <wp:extent cx="601980" cy="16764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Минимальное промышленное содержание полезного компонента в полезном ископаемом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нижний предел содержания, при котором рентабельность добычи и переработки и</w:t>
                  </w:r>
                  <w:r w:rsidRPr="000D4152">
                    <w:rPr>
                      <w:sz w:val="24"/>
                      <w:szCs w:val="24"/>
                    </w:rPr>
                    <w:t>с</w:t>
                  </w:r>
                  <w:r w:rsidRPr="000D4152">
                    <w:rPr>
                      <w:sz w:val="24"/>
                      <w:szCs w:val="24"/>
                    </w:rPr>
                    <w:t>копаемого равна нулю;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б) нижний предел содержания, при котором добыча и переработка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 рентабельна;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в) минимальное среднее содержание за т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кущий период, допустимое по условию ре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табельности добычи и переработки.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15 Коэффициент потерь полезного ископаемого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70AA" w:rsidRPr="009A518E" w:rsidTr="003670AA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методами составления технической и рабочей документации (планы и разрезы) при  проектир</w:t>
            </w:r>
            <w:r w:rsidRPr="003670AA">
              <w:t>о</w:t>
            </w:r>
            <w:r w:rsidRPr="003670AA">
              <w:t>вания и планировании горнотехнических соор</w:t>
            </w:r>
            <w:r w:rsidRPr="003670AA">
              <w:t>у</w:t>
            </w:r>
            <w:r w:rsidRPr="003670AA">
              <w:t>жений с учетом извлекаемой ценности полезного ископаемого для традиционных способов разр</w:t>
            </w:r>
            <w:r w:rsidRPr="003670AA">
              <w:t>а</w:t>
            </w:r>
            <w:r w:rsidRPr="003670AA">
              <w:t>ботки и комбинированного открыто–подземного способа добычи твердых полезных ископаемых;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основными методами оптимизации параметров физико-технических, физико-химических и стро</w:t>
            </w:r>
            <w:r w:rsidRPr="003670AA">
              <w:t>и</w:t>
            </w:r>
            <w:r w:rsidRPr="003670AA">
              <w:t>тельных технологий;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оценивания значимости и практич</w:t>
            </w:r>
            <w:r w:rsidRPr="003670AA">
              <w:t>е</w:t>
            </w:r>
            <w:r w:rsidRPr="003670AA">
              <w:t>ской пригодности полученных результатов пра</w:t>
            </w:r>
            <w:r w:rsidRPr="003670AA">
              <w:t>к</w:t>
            </w:r>
            <w:r w:rsidRPr="003670AA">
              <w:t>тической  деятельности в области управления к</w:t>
            </w:r>
            <w:r w:rsidRPr="003670AA">
              <w:t>а</w:t>
            </w:r>
            <w:r w:rsidRPr="003670AA">
              <w:t>чеством продукции горного предприятия при ра</w:t>
            </w:r>
            <w:r w:rsidRPr="003670AA">
              <w:t>з</w:t>
            </w:r>
            <w:r w:rsidRPr="003670AA">
              <w:t>работки полезных ископаемых ОГР и ПГР.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профессиональным языком предметной области знания;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совершенствования профессионал</w:t>
            </w:r>
            <w:r w:rsidRPr="003670AA">
              <w:t>ь</w:t>
            </w:r>
            <w:r w:rsidRPr="003670AA">
              <w:t>ных знаний и умений путем использования во</w:t>
            </w:r>
            <w:r w:rsidRPr="003670AA">
              <w:t>з</w:t>
            </w:r>
            <w:r w:rsidRPr="003670AA">
              <w:t>можностей информационной среды при раци</w:t>
            </w:r>
            <w:r w:rsidRPr="003670AA">
              <w:t>о</w:t>
            </w:r>
            <w:r w:rsidRPr="003670AA">
              <w:t>нальном и комплексном освоении георесурсного потенциала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2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Коэффициент засорения полезного ископаемого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891540" cy="457200"/>
                        <wp:effectExtent l="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70560" cy="457200"/>
                        <wp:effectExtent l="0" t="0" r="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891540" cy="457200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Комплексный показатель качества полезного ископаемого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извлекаемая ценность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алгебраическая сумма полезных и вре</w:t>
                  </w:r>
                  <w:r w:rsidRPr="000D4152">
                    <w:rPr>
                      <w:sz w:val="24"/>
                      <w:szCs w:val="24"/>
                    </w:rPr>
                    <w:t>д</w:t>
                  </w:r>
                  <w:r w:rsidRPr="000D4152">
                    <w:rPr>
                      <w:sz w:val="24"/>
                      <w:szCs w:val="24"/>
                    </w:rPr>
                    <w:t>ных свойств, приведенных в сопостав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мость по значимости и единицам измер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условное содержание полезных комп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нентов;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алгебраическая сумма содержаний всех извлекаемых полезных компонентов.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1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Коэффициентом кондиционности запасов полезного ископаемого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ценность полезного ископаемого, прих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дящаяся на 1 рубль затрат по добыче и п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реработке;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затраты на добычу и переработку поле</w:t>
                  </w:r>
                  <w:r w:rsidRPr="000D4152">
                    <w:rPr>
                      <w:sz w:val="24"/>
                      <w:szCs w:val="24"/>
                    </w:rPr>
                    <w:t>з</w:t>
                  </w:r>
                  <w:r w:rsidRPr="000D4152">
                    <w:rPr>
                      <w:sz w:val="24"/>
                      <w:szCs w:val="24"/>
                    </w:rPr>
                    <w:t>ного ископаемого, приходящиеся на 1 рубль его извлекаемой ценности.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 Коэффициент потерь для комплексной (многокомпонентной) руды</w:t>
            </w:r>
            <w:r w:rsidRPr="000D4152">
              <w:rPr>
                <w:snapToGrid w:val="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48740" cy="457200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127760" cy="4572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25880" cy="457200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8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 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 Основными попутными полезными компонентами медно-никелевых руд являются: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Ti</w:t>
                  </w:r>
                  <w:r w:rsidRPr="007972BC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Ag</w:t>
                  </w:r>
                  <w:r w:rsidRPr="007972BC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D4152">
                    <w:rPr>
                      <w:sz w:val="24"/>
                      <w:szCs w:val="24"/>
                    </w:rPr>
                    <w:t>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Со,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0D4152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Pt</w:t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Мо,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Zn</w:t>
                  </w:r>
                  <w:r w:rsidRPr="000D4152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D4152">
                    <w:rPr>
                      <w:sz w:val="24"/>
                      <w:szCs w:val="24"/>
                    </w:rPr>
                    <w:t>е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Основным способом отделения золота и серебра из руд цветных металлов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гравитационное отделение из измельче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ной для флотации руды;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перечистка концентратов основных ко</w:t>
                  </w:r>
                  <w:r w:rsidRPr="000D4152">
                    <w:rPr>
                      <w:sz w:val="24"/>
                      <w:szCs w:val="24"/>
                    </w:rPr>
                    <w:t>м</w:t>
                  </w:r>
                  <w:r w:rsidRPr="000D4152">
                    <w:rPr>
                      <w:sz w:val="24"/>
                      <w:szCs w:val="24"/>
                    </w:rPr>
                    <w:t>понентов;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выделение из расплава при металлург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ческом переделе.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Попутные ванадий, медь, цинк извлекают при обогащении железных руд: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флотацией промпродуктов обогащения;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флотацией хвостов мокрой магнитной сепарации;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перечисткой коллективных концентр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тов.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8 Вовлечение в разработку бедных забалансовых руд экономически целесообразно, если су</w:t>
            </w:r>
            <w:r w:rsidRPr="000D4152">
              <w:rPr>
                <w:b/>
                <w:snapToGrid w:val="0"/>
                <w:sz w:val="24"/>
                <w:szCs w:val="24"/>
              </w:rPr>
              <w:t>м</w:t>
            </w:r>
            <w:r w:rsidRPr="000D4152">
              <w:rPr>
                <w:b/>
                <w:snapToGrid w:val="0"/>
                <w:sz w:val="24"/>
                <w:szCs w:val="24"/>
              </w:rPr>
              <w:t>марная извлекаемая ценность руды;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больше затрат на добычу;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больше затрат на добычу и обогащение;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больше затрат на добычу, обогащение и металлургический передел.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9. Для ограничения залежи комплексных руд используется условие: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равенство коэффициента кондиционн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сти запасов полезного ископаемого нулю;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равенство коэффициента кондиционн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сти запасов единице;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коэффициент кондиционности запасов больше единицы.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10 Приведение попутных полезных компонентов к основному производят с помощью коэфф</w:t>
            </w:r>
            <w:r w:rsidRPr="000D4152">
              <w:rPr>
                <w:b/>
                <w:snapToGrid w:val="0"/>
                <w:sz w:val="24"/>
                <w:szCs w:val="24"/>
              </w:rPr>
              <w:t>и</w:t>
            </w:r>
            <w:r w:rsidRPr="000D4152">
              <w:rPr>
                <w:b/>
                <w:snapToGrid w:val="0"/>
                <w:sz w:val="24"/>
                <w:szCs w:val="24"/>
              </w:rPr>
              <w:t>циента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21920" cy="1447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905000" cy="48006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249680" cy="48006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5720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 xml:space="preserve">11 Бортовое содержание </w:t>
            </w:r>
            <w:r w:rsidRPr="000D4152">
              <w:rPr>
                <w:b/>
                <w:snapToGrid w:val="0"/>
                <w:sz w:val="24"/>
                <w:szCs w:val="24"/>
                <w:lang w:val="en-US"/>
              </w:rPr>
              <w:t>i</w:t>
            </w:r>
            <w:r w:rsidRPr="000D4152">
              <w:rPr>
                <w:b/>
                <w:snapToGrid w:val="0"/>
                <w:sz w:val="24"/>
                <w:szCs w:val="24"/>
              </w:rPr>
              <w:t>-го попутного полезного компонента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4340" cy="24384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2164080" cy="24384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08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447800" cy="243840"/>
                        <wp:effectExtent l="0" t="0" r="0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48740" cy="24384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Качественный коэффициент горной массы для карьера комплексных руд - это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объем горной массы приходящейся на ценность одной тонны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горной массы приходящейся на тонну полезных компонентов;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ценность одной тонны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 приходящаяся на единицу объема горной массы.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Качественно-геометрический показатель карьерного поля - это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объем полезного ископаемого приход</w:t>
                  </w:r>
                  <w:r w:rsidRPr="000D4152">
                    <w:rPr>
                      <w:sz w:val="24"/>
                      <w:szCs w:val="24"/>
                    </w:rPr>
                    <w:t>я</w:t>
                  </w:r>
                  <w:r w:rsidRPr="000D4152">
                    <w:rPr>
                      <w:sz w:val="24"/>
                      <w:szCs w:val="24"/>
                    </w:rPr>
                    <w:t>щийся на единицу объема горной массы в карьерном поле;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горной массы, приходящийся на единицу полезного ископаемого;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массы полезного компонента, содерж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щаяся в одной тонне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масса полезного компонента, содержащ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яся в единице горной массы.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Экономические последствия потерь и засорения (</w:t>
            </w:r>
            <w:r>
              <w:rPr>
                <w:b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определяются</w:t>
            </w:r>
            <w:r w:rsidRPr="000D4152">
              <w:rPr>
                <w:snapToGrid w:val="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96440" cy="38862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64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2430780" cy="388620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7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493520" cy="213360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05000" cy="38862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15 Извлекаемая ценность полезного ископаемого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стоимость всех полезных компонентов в 1 т полезного ископаемого, имеющих пр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мышленное содержание;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стоимость всех полезных компонентов, содержащихся в 1 т полезного ископаемого;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стоимость полезных компонентов в 1 т полезного ископаемого, извлекаемых с уч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том потерь и затрат на добычу, обогащение;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стоимость 1 т полезного ископаемого.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9A518E" w:rsidRPr="009A518E" w:rsidTr="009A51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2C7B00" w:rsidRDefault="003D66C4" w:rsidP="003670A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ПСК-3-</w:t>
            </w:r>
            <w:r w:rsidR="003670AA">
              <w:rPr>
                <w:b/>
                <w:snapToGrid w:val="0"/>
                <w:sz w:val="24"/>
                <w:szCs w:val="24"/>
              </w:rPr>
              <w:t>5</w:t>
            </w:r>
          </w:p>
          <w:p w:rsidR="009A518E" w:rsidRPr="009A518E" w:rsidRDefault="003670AA" w:rsidP="003670A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775FA3">
              <w:rPr>
                <w:b/>
                <w:snapToGrid w:val="0"/>
                <w:sz w:val="24"/>
                <w:szCs w:val="24"/>
              </w:rPr>
              <w:t>способностью проектировать природоохранную деятельность</w:t>
            </w:r>
          </w:p>
        </w:tc>
      </w:tr>
      <w:tr w:rsidR="003670AA" w:rsidRPr="009A518E" w:rsidTr="003670AA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rPr>
                <w:highlight w:val="yellow"/>
              </w:rPr>
            </w:pPr>
            <w:r w:rsidRPr="009A518E">
              <w:lastRenderedPageBreak/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определения и понятия при проектир</w:t>
            </w:r>
            <w:r w:rsidRPr="003670AA">
              <w:t>о</w:t>
            </w:r>
            <w:r w:rsidRPr="003670AA">
              <w:t>вании природоохранной деятельности;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методы оценки полноты и качества и</w:t>
            </w:r>
            <w:r w:rsidRPr="003670AA">
              <w:t>з</w:t>
            </w:r>
            <w:r w:rsidRPr="003670AA">
              <w:t>влечения полезных ископаемых при добыче о</w:t>
            </w:r>
            <w:r w:rsidRPr="003670AA">
              <w:t>т</w:t>
            </w:r>
            <w:r w:rsidRPr="003670AA">
              <w:t>крытым и подземным способом;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характер и аспекты влияния ОГР и ПГР на зе</w:t>
            </w:r>
            <w:r w:rsidRPr="003670AA">
              <w:t>м</w:t>
            </w:r>
            <w:r w:rsidRPr="003670AA">
              <w:t>ную поверхность, водные ресурсы, воздушный бассейн и основные источники загрязнения;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понятия, структуру и задачи раци</w:t>
            </w:r>
            <w:r w:rsidRPr="003670AA">
              <w:t>о</w:t>
            </w:r>
            <w:r w:rsidRPr="003670AA">
              <w:t>нального использования выработанных и соор</w:t>
            </w:r>
            <w:r w:rsidRPr="003670AA">
              <w:t>у</w:t>
            </w:r>
            <w:r w:rsidRPr="003670AA">
              <w:t>женных подземных пространств в недрах Земли.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критерии и показатели оценки раци</w:t>
            </w:r>
            <w:r w:rsidRPr="003670AA">
              <w:t>о</w:t>
            </w:r>
            <w:r w:rsidRPr="003670AA">
              <w:t xml:space="preserve">нального использования недр при </w:t>
            </w:r>
            <w:r w:rsidRPr="003670AA">
              <w:rPr>
                <w:snapToGrid w:val="0"/>
              </w:rPr>
              <w:t>проектировании природоохранной деятельности</w:t>
            </w:r>
            <w:r w:rsidRPr="003670AA">
              <w:t xml:space="preserve"> ОГР и ПГР мест</w:t>
            </w:r>
            <w:r w:rsidRPr="003670AA">
              <w:t>о</w:t>
            </w:r>
            <w:r w:rsidRPr="003670AA">
              <w:t>рождений твердых полезных ископаемых.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3670AA">
            <w:pPr>
              <w:tabs>
                <w:tab w:val="left" w:pos="168"/>
              </w:tabs>
              <w:ind w:firstLine="26"/>
              <w:jc w:val="both"/>
              <w:rPr>
                <w:b/>
                <w:i/>
              </w:rPr>
            </w:pPr>
            <w:r w:rsidRPr="003670AA">
              <w:rPr>
                <w:b/>
                <w:i/>
              </w:rPr>
              <w:t>Аудиторн</w:t>
            </w:r>
            <w:r w:rsidR="004E02BC">
              <w:rPr>
                <w:b/>
                <w:i/>
              </w:rPr>
              <w:t>ая</w:t>
            </w:r>
            <w:r w:rsidRPr="003670AA">
              <w:rPr>
                <w:b/>
                <w:i/>
              </w:rPr>
              <w:t xml:space="preserve"> контрольн</w:t>
            </w:r>
            <w:r w:rsidR="004E02BC">
              <w:rPr>
                <w:b/>
                <w:i/>
              </w:rPr>
              <w:t>ая</w:t>
            </w:r>
            <w:r w:rsidRPr="003670AA">
              <w:rPr>
                <w:b/>
                <w:i/>
              </w:rPr>
              <w:t xml:space="preserve"> работ</w:t>
            </w:r>
            <w:r w:rsidR="004E02BC">
              <w:rPr>
                <w:b/>
                <w:i/>
              </w:rPr>
              <w:t>а</w:t>
            </w:r>
            <w:r w:rsidRPr="003670AA">
              <w:rPr>
                <w:b/>
                <w:i/>
              </w:rPr>
              <w:t xml:space="preserve"> (АКР)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right="67" w:firstLine="26"/>
              <w:jc w:val="center"/>
            </w:pPr>
            <w:r w:rsidRPr="003670AA">
              <w:rPr>
                <w:b/>
                <w:bCs/>
                <w:color w:val="000000"/>
                <w:spacing w:val="-4"/>
                <w:u w:val="single"/>
              </w:rPr>
              <w:t>Вариант №1</w:t>
            </w:r>
            <w:r w:rsidRPr="003670AA">
              <w:rPr>
                <w:color w:val="000000"/>
                <w:spacing w:val="-1"/>
              </w:rPr>
              <w:t xml:space="preserve"> 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/>
                <w:iCs/>
              </w:rPr>
              <w:t>1</w:t>
            </w:r>
            <w:r w:rsidRPr="003670AA">
              <w:rPr>
                <w:iCs/>
              </w:rPr>
              <w:t>. Отработка добычного блока возможна в двух вариантах: а) при селективной выемке коэффициент потерь 12 %, зас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рения – 3 %; б) при валовой выемке соответственно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5 % и 10 %. Цена полезного компонента в руде 17500 р/т. Содерж</w:t>
            </w:r>
            <w:r w:rsidRPr="003670AA">
              <w:rPr>
                <w:iCs/>
              </w:rPr>
              <w:t>а</w:t>
            </w:r>
            <w:r w:rsidRPr="003670AA">
              <w:rPr>
                <w:iCs/>
              </w:rPr>
              <w:t>ние полезного компонента в балансовых запасах 1,2  %. Себестоимость селективной выемки одной тонны руды 120 р, валовой – 80 р. Определить экономически выгодный вариант выемки.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При отработке добычного блока добыто 400 тыс. т сырой руды. Коэффициент извлечения руды из недр 0,9. Коэфф</w:t>
            </w:r>
            <w:r w:rsidRPr="003670AA">
              <w:rPr>
                <w:iCs/>
              </w:rPr>
              <w:t>и</w:t>
            </w:r>
            <w:r w:rsidRPr="003670AA">
              <w:rPr>
                <w:iCs/>
              </w:rPr>
              <w:t>циент засорения 20 %. Определить балансовые запасы блока.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Условное содержание полезных компонентов в балансовых запасах комплексной руды 21 %. Цена основного поле</w:t>
            </w:r>
            <w:r w:rsidRPr="003670AA">
              <w:rPr>
                <w:iCs/>
              </w:rPr>
              <w:t>з</w:t>
            </w:r>
            <w:r w:rsidRPr="003670AA">
              <w:rPr>
                <w:iCs/>
              </w:rPr>
              <w:t>ного компонента в сырой руде 1200 р/т, себестоимость добычи одной тонны руды 100 р. Коэффициент извлечения п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лезного ископаемого 0,9. Является ли экономически  целесообразной добыча этих запасов ? Следует ли вовлекать в разработку новый участок залежи, если при этом условное содержание снизится до 18 %?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содержание полезного компонента в добытой руде, если: его содержание в балансовых запасах 0,8 %, добыто 30 тыс. т руды, в которой примесь пустых пород составила 3 тыс.т.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06"/>
              <w:ind w:right="10"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4"/>
                <w:u w:val="single"/>
              </w:rPr>
              <w:t>Вариант №2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Какая из двух медных руд богаче по содержанию полезных компонентов: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а) 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6096CE2F" wp14:editId="1470D165">
                  <wp:extent cx="289560" cy="2133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0,8 %, </w:t>
            </w:r>
            <w:r w:rsidRPr="003670AA">
              <w:rPr>
                <w:iCs/>
                <w:noProof/>
                <w:position w:val="-10"/>
              </w:rPr>
              <w:drawing>
                <wp:inline distT="0" distB="0" distL="0" distR="0" wp14:anchorId="471DCDE2" wp14:editId="5D7027CC">
                  <wp:extent cx="289560" cy="213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1,6 %,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32B3AF00" wp14:editId="324D7070">
                  <wp:extent cx="289560" cy="2133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-= 2,0 %; б) 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5FDF3F91" wp14:editId="12969770">
                  <wp:extent cx="289560" cy="2133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1,2 %, </w:t>
            </w:r>
            <w:r w:rsidRPr="003670AA">
              <w:rPr>
                <w:iCs/>
                <w:noProof/>
                <w:position w:val="-10"/>
              </w:rPr>
              <w:drawing>
                <wp:inline distT="0" distB="0" distL="0" distR="0" wp14:anchorId="363C5D88" wp14:editId="44DD0CF0">
                  <wp:extent cx="289560" cy="2133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1,4 %,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6F46278E" wp14:editId="716860A7">
                  <wp:extent cx="289560" cy="213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>-= 1,5 %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Себестоимость добычи 1 т руды 70 р. Цены полезных компонентов в руде: меди 16000 р, цинка 5500 р., свинца 5000 р. Коэффициенты извлечения металлов 0,9.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рабочего блока 600 тыс. т. Нормативный коэффициент потерь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3 %, коэффициент засорения 10 %. Определить ожидаемый объем добытой руды и объем примешанных пустых пород в ней.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Определить качественный коэффициент горной массы карьерного поля, если балансовые запасы руды 300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Плотность руды 4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Среднее содержание меди 0,8 % в балансовых запасах. Объем вскрышных пород в карьерном поле 900 тыс.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</w:t>
            </w:r>
          </w:p>
          <w:p w:rsidR="003670AA" w:rsidRPr="003670AA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jc w:val="both"/>
            </w:pPr>
            <w:r w:rsidRPr="003670AA">
              <w:t xml:space="preserve">4  Себестоимость добычи руды 500 р/т. Коэффициент извлечения полезного ископаемого из недр 0,9. Цена железа в руде 1200 р/т, меди 26000 р/т, кобальта 50000 р/т. Какой из двух сортов руды имеет бóльшую ценность: а)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4C50E06D" wp14:editId="55BE95E1">
                  <wp:extent cx="24384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 xml:space="preserve">= 38 %, </w:t>
            </w:r>
            <w:r w:rsidRPr="003670AA">
              <w:rPr>
                <w:noProof/>
                <w:position w:val="-12"/>
              </w:rPr>
              <w:drawing>
                <wp:inline distT="0" distB="0" distL="0" distR="0" wp14:anchorId="0B88C23E" wp14:editId="18906E69">
                  <wp:extent cx="289560" cy="2133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>= 0,5 %;</w:t>
            </w:r>
            <w:r>
              <w:t xml:space="preserve"> </w:t>
            </w:r>
            <w:r w:rsidRPr="003670AA">
              <w:t xml:space="preserve">б)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77E87A39" wp14:editId="2CA5D2DF">
                  <wp:extent cx="24384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 xml:space="preserve">= 35 %,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709779B8" wp14:editId="7E257755">
                  <wp:extent cx="2667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>= 0,2 %.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jc w:val="center"/>
            </w:pPr>
            <w:r w:rsidRPr="003670AA">
              <w:rPr>
                <w:b/>
                <w:bCs/>
                <w:color w:val="000000"/>
                <w:spacing w:val="-1"/>
                <w:u w:val="single"/>
              </w:rPr>
              <w:t>Вариант №3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Содержание железа в сырой руде 40 %, никеля 15%. Себестоимость 1 т руды 120 р. Цена железа в руде 10000 р, цена никеля 20000 р. Какой полезный компонент является основным?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Определить условное содержание полезных компонентов в сырой руде, если содержание железа в ней 38 %, никеля 4 %. Цена железа в руде 1000 р, никеля 15000 р. Себестоимость руды 150 р/т (руда железная).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3  Определить граничный коэффициент вскрыши, если ценность руды эксплуатационного слоя 900 р/т, себестоимость </w:t>
            </w:r>
            <w:r w:rsidRPr="003670AA">
              <w:rPr>
                <w:iCs/>
              </w:rPr>
              <w:lastRenderedPageBreak/>
              <w:t>добычных работ 80 р/и, вскрышных 70 р/т, себестоимость обогащения 1 т руды 150 р.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Коэффициент извлечения полезного ископаемого 0,9, коэффициент засорения 0,2. Балансовые запасы добычного блока 300 тыс. т. Определить количество добытой руды.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67"/>
              <w:ind w:right="77" w:firstLine="26"/>
              <w:jc w:val="center"/>
            </w:pPr>
            <w:r w:rsidRPr="003670AA">
              <w:rPr>
                <w:b/>
                <w:bCs/>
                <w:color w:val="000000"/>
                <w:spacing w:val="1"/>
                <w:u w:val="single"/>
              </w:rPr>
              <w:t>Вариант №4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Какой из двух сортов рудной массы (А или В) является более качественным: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3001"/>
              <w:gridCol w:w="3001"/>
            </w:tblGrid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Показатели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В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меди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0,6 %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0,4 %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цинка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10,0 %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11,0 %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мышьяка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0,3 %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0,0 %</w:t>
                  </w:r>
                </w:p>
              </w:tc>
            </w:tr>
          </w:tbl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Коэффициенты значимости компонентов: меди (+0,8 р/ %), цинка (+0,3 р/ %),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мышьяка (−0,6 р/  %).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2  Балансовые запасы рабочего горизонта 4 млн. т руды. При его отработке добыто 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4,2 млн. т сырой руды. Коэффиц</w:t>
            </w:r>
            <w:r w:rsidRPr="003670AA">
              <w:rPr>
                <w:iCs/>
              </w:rPr>
              <w:t>и</w:t>
            </w:r>
            <w:r w:rsidRPr="003670AA">
              <w:rPr>
                <w:iCs/>
              </w:rPr>
              <w:t>ент извлечение полезного ископаемого 0,9. Определить коэффициент засорения руды и объем засоряющих пород.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Определить качественно-геометрический показатель всего карьерного поля, если его балансовые запасы полезного ископаемого 20 млн. т, вскрышных пород 60 млн. т, среднее содержание полезного компонента 34 %.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Какой их приведенных вариантов выемки является экономически целесообразным: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Способ выемки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Себестоимость 1 т р</w:t>
                  </w:r>
                  <w:r w:rsidRPr="003670AA">
                    <w:t>у</w:t>
                  </w:r>
                  <w:r w:rsidRPr="003670AA">
                    <w:t>ды, р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Коэффициент потерь, %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Коэффициент засор</w:t>
                  </w:r>
                  <w:r w:rsidRPr="003670AA">
                    <w:t>е</w:t>
                  </w:r>
                  <w:r w:rsidRPr="003670AA">
                    <w:t>ния, %</w:t>
                  </w:r>
                </w:p>
              </w:tc>
            </w:tr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Валовый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60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12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4</w:t>
                  </w:r>
                </w:p>
              </w:tc>
            </w:tr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Селективный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70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8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3</w:t>
                  </w:r>
                </w:p>
              </w:tc>
            </w:tr>
          </w:tbl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Содержание полезного компонента в балансовых запасах 20 %, цена 1 т полезного компонента 20000 р.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right="29" w:firstLine="26"/>
              <w:jc w:val="center"/>
            </w:pPr>
            <w:r w:rsidRPr="003670AA">
              <w:rPr>
                <w:b/>
                <w:bCs/>
                <w:color w:val="000000"/>
                <w:u w:val="single"/>
              </w:rPr>
              <w:t>Вариант №5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Определить среднюю извлекаемую ценность и качественно-геометрический показатель карьерного поля. Балансовые запасы руды 200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, объем пустых пород 800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Плотность руд и пород 3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Себестоимость 1 т руды 70 р. Коэффициент извлечения полезного ископаемого 0,9. Цена 1 т меди в сырой руде 8000 р. Среднее содержание меди 1 %.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руды в рабочем блоке 380 тыс. т. Добыто из блока 340 тыс. т сырой руды. Объем засоряющих п</w:t>
            </w:r>
            <w:r w:rsidRPr="003670AA">
              <w:rPr>
                <w:iCs/>
              </w:rPr>
              <w:t>у</w:t>
            </w:r>
            <w:r w:rsidRPr="003670AA">
              <w:rPr>
                <w:iCs/>
              </w:rPr>
              <w:t>стых пород в сырой руде 20 тыс. т. Определить коэффициенты:  потерь,  засорения,  эксплуатационных запасов.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Годовая добыча балансовых запасов руды 5 млн. т. Затраты на их добычу 300 млн. р. Содержание железа в баланс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вых запасах 35 %. Какой экономический эффект даст дополнительное вовлечение в разработку 50 тыс. т бедных руд с содержанием 18 %, если годовые затраты на их разработку составят 2 млн. р.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рациональный вариант селективной выемки с максимальным извлечением полезного компонента: 1) п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тери 35 тыс. т, засорение 25 тыс. т; 2) потери 20 тыс. т, засорение 240тыс. т. Балансовые запасы выемочного блока 400 тыс. т.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9"/>
                <w:u w:val="single"/>
              </w:rPr>
              <w:t>Вариант 6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lastRenderedPageBreak/>
              <w:t>1  Выделить основной полезный компонентов в комплексной руде, содержащей 35 % железа, 0,5 % меди и 2 % марга</w:t>
            </w:r>
            <w:r w:rsidRPr="003670AA">
              <w:rPr>
                <w:iCs/>
              </w:rPr>
              <w:t>н</w:t>
            </w:r>
            <w:r w:rsidRPr="003670AA">
              <w:rPr>
                <w:iCs/>
              </w:rPr>
              <w:t>ца. Цена 1 т железа в руде 1200 р, меди 6000 р, марганца 2000 р. Себестоимость 1 т руды 100 р. Коэффициенты извл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чения железа 0,9, меди 0,8, марганца 0,8.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Объем запасов добычного блока 600 тыс. т руды. Коэффициент потерь полезного ископаемого 10 %, засорения 20 %. Определить количество добытой сырой руды и объем засоряющих пород.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Следует ли вовлекать в разработку участок залежи массой 0,5 млн. т со средним содержанием железа 18 %, если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быча балансовых запасов со средним содержанием железа 36 % составляет 1 млн. т при затратах 200 млн. р ? Затраты на разработку дополнительного участка бедных руд составят 30 млн.р. Определить экономический эффект от вовлеч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ния этого участка.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качественный коэффициент горной массы контурного слоя с общим объемом горной массы 16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 xml:space="preserve"> и полезного ископаемого 7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Среднее содержание полезного компонента в руде 10 %, плотность руды 3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firstLine="26"/>
              <w:jc w:val="center"/>
            </w:pPr>
            <w:r w:rsidRPr="003670AA">
              <w:rPr>
                <w:b/>
                <w:bCs/>
                <w:color w:val="000000"/>
                <w:spacing w:val="-1"/>
                <w:u w:val="single"/>
              </w:rPr>
              <w:t>Вариант №7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Содержание вольфрама в добытой руде 0,1 %. Себестоимость добычи руды 150- р/т. Определить себестоимость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бычи 1 т вольфрама.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Содержание железа в добытой руде 32 %, никеля 15%. Себестоимость 1 т железа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625 р/т (никеля 1333 р/т). Цена ж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леза в руде 20000 р, никеля 25000 р. Определить извлекаемую ценность руды и основной полезный компонент.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Контурный коэффициент горной массы прирезаемого горизонта 0,003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/р. Граничный коэффициент горной массы 0,0025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/р. Следует ли вовлекать в разработку этот горизонт и почему 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Коэффициент снижения качества сырой руды 0,95. Коэффициент потерь 0,05. Балансовые запасы добычного блока 600 тыс.т. Определить количество добытой сырой руды.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right="29" w:firstLine="26"/>
              <w:jc w:val="center"/>
            </w:pPr>
            <w:r w:rsidRPr="003670AA">
              <w:rPr>
                <w:b/>
                <w:bCs/>
                <w:color w:val="000000"/>
                <w:spacing w:val="-2"/>
                <w:u w:val="single"/>
              </w:rPr>
              <w:t>Вариант №8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Балансовые запасы добычного блока 650 тыс. т. При добыче засорение составило</w:t>
            </w:r>
            <w:r w:rsidRPr="003670AA">
              <w:rPr>
                <w:iCs/>
              </w:rPr>
              <w:br/>
              <w:t>30 тыс. т, потери 20 тыс. т. Определить коэффициент эксплуатационных запасов.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Определить содержание полезного компонента в добытой сырой руде, если содержание в балансовых запасах 40 %, коэффициент засорения 10 %.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Пояснить сущность косвенного способа определения потерь и его отличие от прямого способа.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условное содержание полезных компонентов в медной руде с попутным цинком. Себестоимость руды 400 р/т. Содержание меди в руде 1 %, цинка 4 %.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Цена меди в руде 100 тыс. р, цинка 20 тыс. р.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4"/>
                <w:u w:val="single"/>
              </w:rPr>
              <w:t>Вариант №9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Определить количество полезного компонента ( в тоннах) в добытой сырой руде, если балансовые запасы блока 500 тыс. т  с содержанием 2 %. Потери составили 5 %, засорение 10 %.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Себестоимость руды 500 р/т. Содержание железа в руде 30 %. Цена железа в руде 2000 р/т. Следует ли вовлекать в разработку запасы этой руды ?</w:t>
            </w:r>
          </w:p>
          <w:p w:rsidR="003670AA" w:rsidRPr="003670AA" w:rsidRDefault="003670AA" w:rsidP="003670AA">
            <w:pPr>
              <w:tabs>
                <w:tab w:val="left" w:pos="168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3  Сущность межзабойного усреднения регулированием нагрузки на добычные забои. Пояснить на примере, в котором </w:t>
            </w:r>
            <w:r w:rsidRPr="003670AA">
              <w:rPr>
                <w:iCs/>
              </w:rPr>
              <w:lastRenderedPageBreak/>
              <w:t>добыча ведется в двух блоках.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310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Как определить показатель комплексного качества нерудного сырья ?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u w:val="single"/>
              </w:rPr>
              <w:t>Вариант № 10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1  Определить коэффициент засорения при добыче: засоренной руды добыто 650 тыс. т, балансовые запасы блока 600 тыс. т, потери составили 20 тыс.т. 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добычного блока 700 тыс. т Объем добычи составил 740 тыс. т. Содержание нескольких поле</w:t>
            </w:r>
            <w:r w:rsidRPr="003670AA">
              <w:rPr>
                <w:iCs/>
              </w:rPr>
              <w:t>з</w:t>
            </w:r>
            <w:r w:rsidRPr="003670AA">
              <w:rPr>
                <w:iCs/>
              </w:rPr>
              <w:t>ных компонентов выражается условным содержанием: в балансовых запасах 44,0 %, в сырой руде 34,0 %. Определить коэффициент потерь полезных компонентов комплексной руды.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Сущность календарного планирования добычных работ в режиме усреднения. Пояснить на примере, в котором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быча ведется при одновременной отработке трех блоков.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коэффициент комплексности использования месторождения и коэффициент безотходности добычи, если производительность карьера по горной массе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20 млн. т/год, из них 16 млн. т имеют промышленную ценность. Из го</w:t>
            </w:r>
            <w:r w:rsidRPr="003670AA">
              <w:rPr>
                <w:iCs/>
              </w:rPr>
              <w:t>р</w:t>
            </w:r>
            <w:r w:rsidRPr="003670AA">
              <w:rPr>
                <w:iCs/>
              </w:rPr>
              <w:t>ной массы 5 млн.т руды отправлено потребителям, произведено 2 млн. т щебня, 0,5 млн. т известняка и 1 млн. т дол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мита использовано в доменном производстве.</w:t>
            </w:r>
          </w:p>
          <w:p w:rsidR="003670AA" w:rsidRPr="009A518E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rPr>
                <w:bCs/>
              </w:rPr>
            </w:pPr>
          </w:p>
        </w:tc>
      </w:tr>
      <w:tr w:rsidR="003670AA" w:rsidRPr="009A518E" w:rsidTr="003670AA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выполнять оценку полноты и качества извлеч</w:t>
            </w:r>
            <w:r w:rsidRPr="003670AA">
              <w:t>е</w:t>
            </w:r>
            <w:r w:rsidRPr="003670AA">
              <w:t>ния полезных ископаемых при сооруженных по</w:t>
            </w:r>
            <w:r w:rsidRPr="003670AA">
              <w:t>д</w:t>
            </w:r>
            <w:r w:rsidRPr="003670AA">
              <w:t>земных пространств в недрах Земли;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определять характер влияния ОГР и ПГР на зе</w:t>
            </w:r>
            <w:r w:rsidRPr="003670AA">
              <w:t>м</w:t>
            </w:r>
            <w:r w:rsidRPr="003670AA">
              <w:t>ную поверхность, водные ресурсы, воздушный бассейн и основные источники загрязнения;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выявлять и анализировать полученные результ</w:t>
            </w:r>
            <w:r w:rsidRPr="003670AA">
              <w:t>а</w:t>
            </w:r>
            <w:r w:rsidRPr="003670AA">
              <w:t>ты исследования в практической области;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обосновывать и экспериментально провеять п</w:t>
            </w:r>
            <w:r w:rsidRPr="003670AA">
              <w:t>о</w:t>
            </w:r>
            <w:r w:rsidRPr="003670AA">
              <w:t>лученные результаты практических исследований в области рационального использования недр.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приобретать знания в области проектирования природоохранной деятельности;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корректно выражать и аргументированно обо</w:t>
            </w:r>
            <w:r w:rsidRPr="003670AA">
              <w:t>с</w:t>
            </w:r>
            <w:r w:rsidRPr="003670AA">
              <w:t>новывать положения предметной области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3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Коэффициент потерь, определяемый косвенным способом, рассчитывают по формуле: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37260" cy="480060"/>
                        <wp:effectExtent l="0" t="0" r="0" b="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92480" cy="45720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5720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2 Бульдозерный усреднительный склад имеет структуру: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наклонно-слоевую;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хребтовую;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горизонтально-слоевую;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шахматную.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3 Коэффициент эксплутационных запасов определяется по формуле: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37260" cy="457200"/>
                        <wp:effectExtent l="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845820" cy="388620"/>
                        <wp:effectExtent l="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845820" cy="388620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д)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417320" cy="21336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4 Сложность залежи характеризуется показателем: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92480" cy="434340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69620" cy="43434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01040" cy="43434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3434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5 Коэффициент извлечения полезного ископаемого из недр определяется::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б)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3434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6 Показатель комплексной оценки качества полезного ископаемого: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03020" cy="48006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539240" cy="457200"/>
                        <wp:effectExtent l="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2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914400" cy="43434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905000" cy="457200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7 Коэффициент эффективности усреднения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388620" cy="48006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г)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8 Объем потерь (в тоннах) прямым способом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706880" cy="434340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50720" cy="43434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706880" cy="434340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50720" cy="434340"/>
                        <wp:effectExtent l="0" t="0" r="0" b="0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9 Показатель качества добычных работ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tabs>
                      <w:tab w:val="left" w:pos="1058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556260" cy="213360"/>
                        <wp:effectExtent l="0" t="0" r="0" b="0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б)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434340" cy="213360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502920" cy="21336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г)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21920" cy="24384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312420" cy="50292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 xml:space="preserve">10 Извлекаемая ценность – это стоимость полезных компонентов в 1 т </w:t>
            </w:r>
            <w:r w:rsidRPr="000D4152">
              <w:rPr>
                <w:b/>
                <w:sz w:val="24"/>
                <w:szCs w:val="24"/>
              </w:rPr>
              <w:br/>
              <w:t>руды::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которые могут быть извлечены;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которые могут быть извлечены с учетом 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потерь;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в) которые извлекаются фактически;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которые извлекаются фактически с уч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том потерь.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lastRenderedPageBreak/>
              <w:t>11  Условное содержание полезных компонентов в комплексной руде: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158240" cy="457200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94460" cy="457200"/>
                        <wp:effectExtent l="0" t="0" r="0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12  Коэффициент горной массы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480060" cy="41148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г)  </w:t>
                  </w:r>
                  <w:r>
                    <w:rPr>
                      <w:noProof/>
                      <w:position w:val="-28"/>
                      <w:sz w:val="24"/>
                      <w:szCs w:val="24"/>
                    </w:rPr>
                    <w:drawing>
                      <wp:inline distT="0" distB="0" distL="0" distR="0">
                        <wp:extent cx="480060" cy="43434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13  Показателем изменчивости качества руды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размах содержаний полезных компоне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амплитуда колебаний;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абсолютное отклонение содержания.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14  Коэффициент засорения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 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12420" cy="45720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15  Коэффициент усреднения качества на складе-смесителе: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26"/>
                      <w:sz w:val="24"/>
                      <w:szCs w:val="24"/>
                    </w:rPr>
                    <w:drawing>
                      <wp:inline distT="0" distB="0" distL="0" distR="0">
                        <wp:extent cx="1203960" cy="45720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104900" cy="43434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868680" cy="5334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3670AA" w:rsidRPr="009A518E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rPr>
                <w:highlight w:val="yellow"/>
              </w:rPr>
            </w:pPr>
          </w:p>
        </w:tc>
      </w:tr>
      <w:tr w:rsidR="003670AA" w:rsidRPr="009A518E" w:rsidTr="003670AA">
        <w:trPr>
          <w:trHeight w:val="3441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r w:rsidRPr="009A518E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графическими и аналитическими методами определения коэффициента потерь и разубожив</w:t>
            </w:r>
            <w:r w:rsidRPr="003670AA">
              <w:t>а</w:t>
            </w:r>
            <w:r w:rsidRPr="003670AA">
              <w:t>ния при применении традиционных способов ра</w:t>
            </w:r>
            <w:r w:rsidRPr="003670AA">
              <w:t>з</w:t>
            </w:r>
            <w:r w:rsidRPr="003670AA">
              <w:t>работки (ОГР или ПГР);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новыми методиками расчета показателей и кр</w:t>
            </w:r>
            <w:r w:rsidRPr="003670AA">
              <w:t>и</w:t>
            </w:r>
            <w:r w:rsidRPr="003670AA">
              <w:t xml:space="preserve">териев оценки </w:t>
            </w:r>
            <w:r w:rsidRPr="003670AA">
              <w:rPr>
                <w:snapToGrid w:val="0"/>
              </w:rPr>
              <w:t>полноты и качества извлечения п</w:t>
            </w:r>
            <w:r w:rsidRPr="003670AA">
              <w:rPr>
                <w:snapToGrid w:val="0"/>
              </w:rPr>
              <w:t>о</w:t>
            </w:r>
            <w:r w:rsidRPr="003670AA">
              <w:rPr>
                <w:snapToGrid w:val="0"/>
              </w:rPr>
              <w:t>лезных ископаемых при добыче</w:t>
            </w:r>
            <w:r w:rsidRPr="003670AA">
              <w:t xml:space="preserve"> и основных сп</w:t>
            </w:r>
            <w:r w:rsidRPr="003670AA">
              <w:t>о</w:t>
            </w:r>
            <w:r w:rsidRPr="003670AA">
              <w:t>собах разработки (ОГР или ПГР) месторождений полезных ископаемых;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оценивания значимости и практич</w:t>
            </w:r>
            <w:r w:rsidRPr="003670AA">
              <w:t>е</w:t>
            </w:r>
            <w:r w:rsidRPr="003670AA">
              <w:t>ской пригодности полученных результатов пра</w:t>
            </w:r>
            <w:r w:rsidRPr="003670AA">
              <w:t>к</w:t>
            </w:r>
            <w:r w:rsidRPr="003670AA">
              <w:t>тической деятельности в области рационального использования при сооруженных подземных пр</w:t>
            </w:r>
            <w:r w:rsidRPr="003670AA">
              <w:t>о</w:t>
            </w:r>
            <w:r w:rsidRPr="003670AA">
              <w:t>странств в недрах Земли.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основными методами решения задач в области проектирования природоохранной деятельности при рациональном использовании природных р</w:t>
            </w:r>
            <w:r w:rsidRPr="003670AA">
              <w:t>е</w:t>
            </w:r>
            <w:r w:rsidRPr="003670AA">
              <w:t>сурсов;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профессиональным языком предметной области знания;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совершенствования профессионал</w:t>
            </w:r>
            <w:r w:rsidRPr="003670AA">
              <w:t>ь</w:t>
            </w:r>
            <w:r w:rsidRPr="003670AA">
              <w:t>ных знаний и умений путем использования во</w:t>
            </w:r>
            <w:r w:rsidRPr="003670AA">
              <w:t>з</w:t>
            </w:r>
            <w:r w:rsidRPr="003670AA">
              <w:t>можностей информационной среды.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4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 Содержание полезного компонента в полезном ископаемом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11480"/>
                        <wp:effectExtent l="0" t="0" r="0" b="0"/>
                        <wp:docPr id="158" name="Рисунок 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б)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434340" cy="213360"/>
                        <wp:effectExtent l="0" t="0" r="0" b="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769620" cy="213360"/>
                        <wp:effectExtent l="0" t="0" r="0" b="0"/>
                        <wp:docPr id="156" name="Рисунок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г)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769620" cy="213360"/>
                        <wp:effectExtent l="0" t="0" r="0" b="0"/>
                        <wp:docPr id="155" name="Рисунок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 Бортовое содержание полезного компонента: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минимально-допустимое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в залежи, при котором добыча эк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номически целесообразна;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минимально-допустимое содержание краевых проб, при котором разработка з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лежи достигает максимального экономич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ского эффекта;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минимально-допустимое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в залежи, при  котором рентабел</w:t>
                  </w:r>
                  <w:r w:rsidRPr="000D4152">
                    <w:rPr>
                      <w:sz w:val="24"/>
                      <w:szCs w:val="24"/>
                    </w:rPr>
                    <w:t>ь</w:t>
                  </w:r>
                  <w:r w:rsidRPr="000D4152">
                    <w:rPr>
                      <w:sz w:val="24"/>
                      <w:szCs w:val="24"/>
                    </w:rPr>
                    <w:t>ность добычи равна нулю.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 Коэффициент засорения добытого полезного ископаемого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154" name="Рисунок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б)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480060" cy="213360"/>
                        <wp:effectExtent l="0" t="0" r="0" b="0"/>
                        <wp:docPr id="153" name="Рисунок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312420" cy="480060"/>
                        <wp:effectExtent l="0" t="0" r="0" b="0"/>
                        <wp:docPr id="152" name="Рисунок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151" name="Рисунок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  Коэффициент усреднения качества полезного ископаемого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150" name="Рисунок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149" name="Рисунок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388620" cy="457200"/>
                        <wp:effectExtent l="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   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88620" cy="480060"/>
                        <wp:effectExtent l="0" t="0" r="0" b="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  Качественно-геометрический показатель карьерного поля: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12420" cy="434340"/>
                        <wp:effectExtent l="0" t="0" r="0" b="0"/>
                        <wp:docPr id="146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33400" cy="434340"/>
                        <wp:effectExtent l="0" t="0" r="0" b="0"/>
                        <wp:docPr id="145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33400" cy="434340"/>
                        <wp:effectExtent l="0" t="0" r="0" b="0"/>
                        <wp:docPr id="144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02920" cy="43434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 Коэффициент снижения качества сырой руды: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960120" cy="19050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б)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457200" cy="19050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38862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г)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 Среднеквадратичное отклонение содержания полезного компонента в руде -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962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период колебаний качества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частота колебаний качества руды;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8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амплитуда колебаний качества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 коэффициент вариации качества руды.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8  Коэффициент потерь для комплексной руды: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042160" cy="457200"/>
                        <wp:effectExtent l="0" t="0" r="0" b="0"/>
                        <wp:docPr id="138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1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1348740" cy="4572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082040" cy="4572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  Объем добытой сырой руды можно рассчитать: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03020" cy="243840"/>
                        <wp:effectExtent l="0" t="0" r="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181100" cy="243840"/>
                        <wp:effectExtent l="0" t="0" r="0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03020" cy="243840"/>
                        <wp:effectExtent l="0" t="0" r="0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036320" cy="434340"/>
                        <wp:effectExtent l="0" t="0" r="0" b="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 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10  Себестоимость 1 т полезного компонента в добытой сырой руде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769620" cy="243840"/>
                        <wp:effectExtent l="0" t="0" r="0" b="0"/>
                        <wp:docPr id="131" name="Рисунок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289560" cy="434340"/>
                        <wp:effectExtent l="0" t="0" r="0" b="0"/>
                        <wp:docPr id="130" name="Рисунок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434340" cy="243840"/>
                        <wp:effectExtent l="0" t="0" r="0" b="0"/>
                        <wp:docPr id="129" name="Рисунок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34340"/>
                        <wp:effectExtent l="0" t="0" r="0" b="0"/>
                        <wp:docPr id="128" name="Рисунок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11  Цена 1 т руды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502920" cy="213360"/>
                        <wp:effectExtent l="0" t="0" r="0" b="0"/>
                        <wp:docPr id="127" name="Рисунок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35280" cy="411480"/>
                        <wp:effectExtent l="0" t="0" r="0" b="0"/>
                        <wp:docPr id="126" name="Рисунок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11480"/>
                        <wp:effectExtent l="0" t="0" r="0" b="0"/>
                        <wp:docPr id="125" name="Рисунок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г)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845820" cy="213360"/>
                        <wp:effectExtent l="0" t="0" r="0" b="0"/>
                        <wp:docPr id="124" name="Рисунок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 Коэффициент разубоживания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34340"/>
                        <wp:effectExtent l="0" t="0" r="0" b="0"/>
                        <wp:docPr id="123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57200"/>
                        <wp:effectExtent l="0" t="0" r="0" b="0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624840" cy="480060"/>
                        <wp:effectExtent l="0" t="0" r="0" b="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572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 Объем полезного компонента в сырой руде можно определить: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203960" cy="41148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94460" cy="26670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48740" cy="266700"/>
                        <wp:effectExtent l="0" t="0" r="0" b="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348740" cy="388620"/>
                        <wp:effectExtent l="0" t="0" r="0" b="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 Коэффициент кондиционности запасов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23900" cy="411480"/>
                        <wp:effectExtent l="0" t="0" r="0" b="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1394460" cy="480060"/>
                        <wp:effectExtent l="0" t="0" r="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 xml:space="preserve">15  Выражение  </w:t>
            </w:r>
            <w:r>
              <w:rPr>
                <w:b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83080" cy="38862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 xml:space="preserve"> определяет: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извлекаемую ценность 1 т сырой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экономические последствия потерь и з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сорения;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2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извлекаемую ценность 1 т концентрата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9A518E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7972BC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4C0C17">
        <w:rPr>
          <w:b/>
          <w:sz w:val="24"/>
          <w:szCs w:val="24"/>
        </w:rPr>
        <w:t>е</w:t>
      </w:r>
      <w:r w:rsidRPr="004C0C17">
        <w:rPr>
          <w:b/>
          <w:sz w:val="24"/>
          <w:szCs w:val="24"/>
        </w:rPr>
        <w:t>нивания: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Pr="007972BC">
        <w:rPr>
          <w:sz w:val="24"/>
          <w:szCs w:val="24"/>
        </w:rPr>
        <w:t>Рациональное использование природных ресурсов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чающимися знаний, и практические задания, выявляющие степень сформированности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ний и владений, проводится в форме экзамена.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там, каждый из которых включает 3 теоретических вопроса.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4C0C17">
        <w:rPr>
          <w:b/>
          <w:i/>
          <w:sz w:val="24"/>
          <w:szCs w:val="24"/>
        </w:rPr>
        <w:t>Показатели и критерии оценивания экзамена: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«отлично»</w:t>
      </w:r>
      <w:r w:rsidRPr="004C0C17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 xml:space="preserve">ниями, применяет их в ситуациях повышенной сложности. 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«хорошо»</w:t>
      </w:r>
      <w:r w:rsidRPr="004C0C17">
        <w:rPr>
          <w:sz w:val="24"/>
          <w:szCs w:val="24"/>
        </w:rPr>
        <w:t xml:space="preserve"> (4 балла) – обучающийся демонстрирует средний уровень сфо</w:t>
      </w:r>
      <w:r w:rsidRPr="004C0C17">
        <w:rPr>
          <w:sz w:val="24"/>
          <w:szCs w:val="24"/>
        </w:rPr>
        <w:t>р</w:t>
      </w:r>
      <w:r w:rsidRPr="004C0C17">
        <w:rPr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4C0C17">
        <w:rPr>
          <w:sz w:val="24"/>
          <w:szCs w:val="24"/>
        </w:rPr>
        <w:t>и</w:t>
      </w:r>
      <w:r w:rsidRPr="004C0C17">
        <w:rPr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«удовлетворительно»</w:t>
      </w:r>
      <w:r w:rsidRPr="004C0C17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4C0C17">
        <w:rPr>
          <w:sz w:val="24"/>
          <w:szCs w:val="24"/>
        </w:rPr>
        <w:t>ы</w:t>
      </w:r>
      <w:r w:rsidRPr="004C0C17">
        <w:rPr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зать интеллектуальные навыки решения простых задач.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(1 балл) – обучающийся не может показать зн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альные навыки решения простых задач.</w:t>
      </w: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E43F54" w:rsidRPr="00EB122C" w:rsidRDefault="00E43F54" w:rsidP="00E43F54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EB122C">
        <w:rPr>
          <w:b/>
          <w:iCs/>
          <w:sz w:val="24"/>
          <w:szCs w:val="24"/>
        </w:rPr>
        <w:t xml:space="preserve">8. </w:t>
      </w:r>
      <w:r w:rsidRPr="00EB122C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43F54" w:rsidRPr="00EB122C" w:rsidRDefault="00E43F54" w:rsidP="00E43F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22C">
        <w:rPr>
          <w:b/>
          <w:bCs/>
          <w:color w:val="000000"/>
          <w:sz w:val="24"/>
          <w:szCs w:val="24"/>
        </w:rPr>
        <w:t>а) Основная литература</w:t>
      </w:r>
    </w:p>
    <w:p w:rsidR="00E43F54" w:rsidRPr="00BD3CE8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BD3CE8"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 В.С.</w:t>
      </w:r>
      <w:r w:rsidRPr="00BD3CE8">
        <w:rPr>
          <w:snapToGrid w:val="0"/>
          <w:sz w:val="24"/>
          <w:szCs w:val="24"/>
        </w:rPr>
        <w:t xml:space="preserve"> Рациональное использование и охрана природных ресурсов при открытых</w:t>
      </w:r>
      <w:r>
        <w:rPr>
          <w:snapToGrid w:val="0"/>
          <w:sz w:val="24"/>
          <w:szCs w:val="24"/>
        </w:rPr>
        <w:t xml:space="preserve"> горных работах: О</w:t>
      </w:r>
      <w:r w:rsidRPr="00BD3CE8">
        <w:rPr>
          <w:snapToGrid w:val="0"/>
          <w:sz w:val="24"/>
          <w:szCs w:val="24"/>
        </w:rPr>
        <w:t>храна земельных ресурсов</w:t>
      </w:r>
      <w:r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, </w:t>
      </w:r>
      <w:r w:rsidRPr="00BD3CE8">
        <w:rPr>
          <w:snapToGrid w:val="0"/>
          <w:sz w:val="24"/>
          <w:szCs w:val="24"/>
        </w:rPr>
        <w:t>А.В.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Николаев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МИСИС, 2016</w:t>
      </w:r>
      <w:r>
        <w:rPr>
          <w:snapToGrid w:val="0"/>
          <w:sz w:val="24"/>
          <w:szCs w:val="24"/>
        </w:rPr>
        <w:t>. –</w:t>
      </w:r>
      <w:r w:rsidRPr="00BD3CE8">
        <w:rPr>
          <w:snapToGrid w:val="0"/>
          <w:sz w:val="24"/>
          <w:szCs w:val="24"/>
        </w:rPr>
        <w:t xml:space="preserve"> 190</w:t>
      </w:r>
      <w:r>
        <w:rPr>
          <w:snapToGrid w:val="0"/>
          <w:sz w:val="24"/>
          <w:szCs w:val="24"/>
        </w:rPr>
        <w:t xml:space="preserve"> с. – Режим дост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5" w:history="1">
        <w:r w:rsidRPr="001C084D">
          <w:rPr>
            <w:rStyle w:val="af5"/>
            <w:snapToGrid w:val="0"/>
            <w:sz w:val="24"/>
            <w:szCs w:val="24"/>
          </w:rPr>
          <w:t>https://e.lanbook.com/book/108123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E43F54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D3CE8"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 Рациональное использование и охрана природных ресурсов при открытых горных работах: Охрана атмосферы</w:t>
      </w:r>
      <w:r>
        <w:rPr>
          <w:snapToGrid w:val="0"/>
          <w:sz w:val="24"/>
          <w:szCs w:val="24"/>
        </w:rPr>
        <w:t xml:space="preserve"> 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. – Москва: </w:t>
      </w:r>
      <w:r w:rsidRPr="00BD3CE8">
        <w:rPr>
          <w:snapToGrid w:val="0"/>
          <w:sz w:val="24"/>
          <w:szCs w:val="24"/>
        </w:rPr>
        <w:t>МИСИС, 201</w:t>
      </w:r>
      <w:r>
        <w:rPr>
          <w:snapToGrid w:val="0"/>
          <w:sz w:val="24"/>
          <w:szCs w:val="24"/>
        </w:rPr>
        <w:t>5. –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96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6" w:history="1">
        <w:r w:rsidRPr="001C084D">
          <w:rPr>
            <w:rStyle w:val="af5"/>
            <w:snapToGrid w:val="0"/>
            <w:sz w:val="24"/>
            <w:szCs w:val="24"/>
          </w:rPr>
          <w:t>https://e.lanbook.com/book/116430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E43F54" w:rsidRDefault="00E43F54" w:rsidP="00E43F54">
      <w:pPr>
        <w:widowControl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E43F54" w:rsidRPr="00EB122C" w:rsidRDefault="00E43F54" w:rsidP="00E43F5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б) Дополнительная литература</w:t>
      </w:r>
    </w:p>
    <w:p w:rsidR="00E43F54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3CE8">
        <w:rPr>
          <w:snapToGrid w:val="0"/>
          <w:sz w:val="24"/>
          <w:szCs w:val="24"/>
        </w:rPr>
        <w:t>1.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В.С., Рациональное использование и охрана природных ресурсов при открытых горных работах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[Электронный ресурс]</w:t>
      </w:r>
      <w:r>
        <w:rPr>
          <w:snapToGrid w:val="0"/>
          <w:sz w:val="24"/>
          <w:szCs w:val="24"/>
        </w:rPr>
        <w:t>: п</w:t>
      </w:r>
      <w:r w:rsidRPr="00BD3CE8">
        <w:rPr>
          <w:snapToGrid w:val="0"/>
          <w:sz w:val="24"/>
          <w:szCs w:val="24"/>
        </w:rPr>
        <w:t xml:space="preserve">рактикум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Коваленко, А.В. Н</w:t>
      </w:r>
      <w:r w:rsidRPr="00BD3CE8">
        <w:rPr>
          <w:snapToGrid w:val="0"/>
          <w:sz w:val="24"/>
          <w:szCs w:val="24"/>
        </w:rPr>
        <w:t>и</w:t>
      </w:r>
      <w:r w:rsidRPr="00BD3CE8">
        <w:rPr>
          <w:snapToGrid w:val="0"/>
          <w:sz w:val="24"/>
          <w:szCs w:val="24"/>
        </w:rPr>
        <w:t>колаев, В.В.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Таланин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</w:t>
      </w:r>
      <w:r>
        <w:rPr>
          <w:snapToGrid w:val="0"/>
          <w:sz w:val="24"/>
          <w:szCs w:val="24"/>
        </w:rPr>
        <w:t xml:space="preserve">, 2019. - </w:t>
      </w:r>
      <w:r w:rsidRPr="00BD3CE8">
        <w:rPr>
          <w:snapToGrid w:val="0"/>
          <w:sz w:val="24"/>
          <w:szCs w:val="24"/>
        </w:rPr>
        <w:t xml:space="preserve">100 </w:t>
      </w:r>
      <w:r>
        <w:rPr>
          <w:snapToGrid w:val="0"/>
          <w:sz w:val="24"/>
          <w:szCs w:val="24"/>
        </w:rPr>
        <w:t xml:space="preserve">с.- Режим доступа: </w:t>
      </w:r>
      <w:hyperlink r:id="rId167" w:history="1">
        <w:r w:rsidRPr="001C084D">
          <w:rPr>
            <w:rStyle w:val="af5"/>
            <w:snapToGrid w:val="0"/>
            <w:sz w:val="24"/>
            <w:szCs w:val="24"/>
          </w:rPr>
          <w:t>https://e.lanbook.com/book/129025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E43F54" w:rsidRPr="00BD3CE8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6023D">
        <w:rPr>
          <w:snapToGrid w:val="0"/>
          <w:sz w:val="24"/>
          <w:szCs w:val="24"/>
        </w:rPr>
        <w:t>.</w:t>
      </w:r>
      <w:r w:rsidRPr="00B6023D">
        <w:rPr>
          <w:snapToGrid w:val="0"/>
          <w:sz w:val="24"/>
          <w:szCs w:val="24"/>
        </w:rPr>
        <w:tab/>
        <w:t>Денисов</w:t>
      </w:r>
      <w:r>
        <w:rPr>
          <w:snapToGrid w:val="0"/>
          <w:sz w:val="24"/>
          <w:szCs w:val="24"/>
        </w:rPr>
        <w:t>, В.В.</w:t>
      </w:r>
      <w:r w:rsidRPr="00B6023D">
        <w:rPr>
          <w:snapToGrid w:val="0"/>
          <w:sz w:val="24"/>
          <w:szCs w:val="24"/>
        </w:rPr>
        <w:t xml:space="preserve"> Основы природопользо</w:t>
      </w:r>
      <w:r>
        <w:rPr>
          <w:snapToGrid w:val="0"/>
          <w:sz w:val="24"/>
          <w:szCs w:val="24"/>
        </w:rPr>
        <w:t xml:space="preserve">вания и энергоресурсосбережения </w:t>
      </w:r>
      <w:r>
        <w:rPr>
          <w:sz w:val="24"/>
          <w:szCs w:val="24"/>
        </w:rPr>
        <w:t>[Эле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тронный ресурс]</w:t>
      </w:r>
      <w:r>
        <w:rPr>
          <w:snapToGrid w:val="0"/>
          <w:sz w:val="24"/>
          <w:szCs w:val="24"/>
        </w:rPr>
        <w:t>:</w:t>
      </w:r>
      <w:r w:rsidRPr="00B6023D">
        <w:rPr>
          <w:snapToGrid w:val="0"/>
          <w:sz w:val="24"/>
          <w:szCs w:val="24"/>
        </w:rPr>
        <w:t xml:space="preserve"> учебное пособие </w:t>
      </w:r>
      <w:r>
        <w:rPr>
          <w:snapToGrid w:val="0"/>
          <w:sz w:val="24"/>
          <w:szCs w:val="24"/>
        </w:rPr>
        <w:t>/ В.В.</w:t>
      </w:r>
      <w:r w:rsidRPr="00B6023D">
        <w:rPr>
          <w:snapToGrid w:val="0"/>
          <w:sz w:val="24"/>
          <w:szCs w:val="24"/>
        </w:rPr>
        <w:t xml:space="preserve"> Денисов</w:t>
      </w:r>
      <w:r>
        <w:rPr>
          <w:snapToGrid w:val="0"/>
          <w:sz w:val="24"/>
          <w:szCs w:val="24"/>
        </w:rPr>
        <w:t>,</w:t>
      </w:r>
      <w:r w:rsidRPr="00B60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И.А. Денисова, </w:t>
      </w:r>
      <w:r w:rsidRPr="00B6023D">
        <w:rPr>
          <w:snapToGrid w:val="0"/>
          <w:sz w:val="24"/>
          <w:szCs w:val="24"/>
        </w:rPr>
        <w:t>Т.И.</w:t>
      </w:r>
      <w:r>
        <w:rPr>
          <w:snapToGrid w:val="0"/>
          <w:sz w:val="24"/>
          <w:szCs w:val="24"/>
        </w:rPr>
        <w:t xml:space="preserve"> </w:t>
      </w:r>
      <w:r w:rsidRPr="00B6023D">
        <w:rPr>
          <w:snapToGrid w:val="0"/>
          <w:sz w:val="24"/>
          <w:szCs w:val="24"/>
        </w:rPr>
        <w:t>Дрововозова, А.П. Москаленко</w:t>
      </w:r>
      <w:r>
        <w:rPr>
          <w:snapToGrid w:val="0"/>
          <w:sz w:val="24"/>
          <w:szCs w:val="24"/>
        </w:rPr>
        <w:t>. -</w:t>
      </w:r>
      <w:r w:rsidRPr="00B6023D">
        <w:rPr>
          <w:snapToGrid w:val="0"/>
          <w:sz w:val="24"/>
          <w:szCs w:val="24"/>
        </w:rPr>
        <w:t xml:space="preserve"> — Санкт-Петербург: Лань, 2019. – 408 с.</w:t>
      </w:r>
      <w:r>
        <w:rPr>
          <w:snapToGrid w:val="0"/>
          <w:sz w:val="24"/>
          <w:szCs w:val="24"/>
        </w:rPr>
        <w:t xml:space="preserve"> - Режим доступа: </w:t>
      </w:r>
      <w:hyperlink r:id="rId168" w:anchor="1" w:history="1">
        <w:r w:rsidRPr="001C084D">
          <w:rPr>
            <w:rStyle w:val="af5"/>
            <w:snapToGrid w:val="0"/>
            <w:sz w:val="24"/>
            <w:szCs w:val="24"/>
          </w:rPr>
          <w:t>https://e.lanbook.com/reader/book/113632/#1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E43F54" w:rsidRPr="00B6023D" w:rsidRDefault="00E43F54" w:rsidP="00E43F54">
      <w:pPr>
        <w:pStyle w:val="af8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B6023D">
        <w:rPr>
          <w:sz w:val="24"/>
          <w:szCs w:val="24"/>
        </w:rPr>
        <w:t xml:space="preserve">Трубецкой, К. Н. Основы горного дела [Электронный ресурс] : учебник / К. Н. Трубецкой, Ю. П. Галченко. — Москва : Академический Проект, 2020. — 231 с. — ISBN 978-5-8291-3017-6. // Лань : электронно-библиотечная система. – Режим доступа:  URL: </w:t>
      </w:r>
      <w:hyperlink r:id="rId169" w:history="1">
        <w:r w:rsidRPr="00B6023D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B6023D">
        <w:rPr>
          <w:sz w:val="24"/>
          <w:szCs w:val="24"/>
        </w:rPr>
        <w:t xml:space="preserve"> – Загл. с экрана</w:t>
      </w:r>
      <w:r w:rsidRPr="00B6023D">
        <w:rPr>
          <w:snapToGrid w:val="0"/>
          <w:sz w:val="24"/>
          <w:szCs w:val="24"/>
        </w:rPr>
        <w:t>.</w:t>
      </w:r>
    </w:p>
    <w:p w:rsidR="00E43F54" w:rsidRPr="005A6F38" w:rsidRDefault="00E43F54" w:rsidP="00E43F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5A6F38">
        <w:rPr>
          <w:sz w:val="24"/>
          <w:szCs w:val="24"/>
        </w:rPr>
        <w:t>. Городниченко, В.И., Дмитриев А.П.. Основы горного дела [Электронный ресурс]: Учебник для вузов. – 2-е изд. стер. М.: Издательство «Горная книга» , 2016. – 443 с. — Р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жим доступа: </w:t>
      </w:r>
      <w:hyperlink r:id="rId170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https://e.lanbook.com/reader/book/101753/#1</w:t>
        </w:r>
      </w:hyperlink>
      <w:r w:rsidRPr="005A6F38">
        <w:rPr>
          <w:sz w:val="24"/>
          <w:szCs w:val="24"/>
        </w:rPr>
        <w:t>. - Загл. с экрана.</w:t>
      </w:r>
    </w:p>
    <w:p w:rsidR="00E43F54" w:rsidRPr="005A6F38" w:rsidRDefault="00E43F54" w:rsidP="00E43F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A6F38">
        <w:rPr>
          <w:sz w:val="24"/>
          <w:szCs w:val="24"/>
        </w:rPr>
        <w:t xml:space="preserve">. </w:t>
      </w:r>
      <w:hyperlink r:id="rId171" w:tgtFrame="_blank" w:history="1">
        <w:r w:rsidRPr="005A6F38">
          <w:rPr>
            <w:sz w:val="24"/>
            <w:szCs w:val="24"/>
          </w:rPr>
          <w:t>Колесников, В.Ф.</w:t>
        </w:r>
      </w:hyperlink>
      <w:r w:rsidRPr="005A6F38">
        <w:rPr>
          <w:sz w:val="24"/>
          <w:szCs w:val="24"/>
        </w:rPr>
        <w:t xml:space="preserve"> </w:t>
      </w:r>
      <w:hyperlink r:id="rId172" w:tgtFrame="_blank" w:history="1">
        <w:r w:rsidRPr="005A6F38">
          <w:rPr>
            <w:sz w:val="24"/>
            <w:szCs w:val="24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5A6F38">
        <w:rPr>
          <w:sz w:val="24"/>
          <w:szCs w:val="24"/>
        </w:rPr>
        <w:t xml:space="preserve"> для студентов специальности 21.05.04 «Горное д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ло» / В.Ф. Колесников; В.Л. Мартьянов; КузГТУ. - Кемерово 2017. - 189 с. — Режим доступа: </w:t>
      </w:r>
      <w:hyperlink r:id="rId173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https://e.lanbook.com/reader/book/105426/#1</w:t>
        </w:r>
      </w:hyperlink>
      <w:r w:rsidRPr="005A6F38">
        <w:rPr>
          <w:sz w:val="24"/>
          <w:szCs w:val="24"/>
        </w:rPr>
        <w:t>. - Загл. с экрана.</w:t>
      </w:r>
    </w:p>
    <w:p w:rsidR="00E43F54" w:rsidRPr="00EB122C" w:rsidRDefault="00E43F54" w:rsidP="00E43F5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43F54" w:rsidRPr="00EB122C" w:rsidRDefault="00E43F54" w:rsidP="00E43F5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в) Методические указания</w:t>
      </w:r>
    </w:p>
    <w:p w:rsidR="00E43F54" w:rsidRPr="007A18C5" w:rsidRDefault="00E43F54" w:rsidP="00E43F5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EB122C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Доможиров Д.В. </w:t>
      </w:r>
      <w:r w:rsidRPr="007A18C5">
        <w:rPr>
          <w:snapToGrid w:val="0"/>
          <w:sz w:val="24"/>
          <w:szCs w:val="24"/>
        </w:rPr>
        <w:t>Рациональное использование и охрана природных ресурсов:</w:t>
      </w:r>
    </w:p>
    <w:p w:rsidR="00E43F54" w:rsidRDefault="00E43F54" w:rsidP="00E43F5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A18C5">
        <w:rPr>
          <w:snapToGrid w:val="0"/>
          <w:sz w:val="24"/>
          <w:szCs w:val="24"/>
        </w:rPr>
        <w:t>Методические указания к выполнению практических работ по дисциплине «Раци</w:t>
      </w:r>
      <w:r w:rsidRPr="007A18C5">
        <w:rPr>
          <w:snapToGrid w:val="0"/>
          <w:sz w:val="24"/>
          <w:szCs w:val="24"/>
        </w:rPr>
        <w:t>о</w:t>
      </w:r>
      <w:r w:rsidRPr="007A18C5">
        <w:rPr>
          <w:snapToGrid w:val="0"/>
          <w:sz w:val="24"/>
          <w:szCs w:val="24"/>
        </w:rPr>
        <w:t>нальное использование и охрана природных ресурсов» для студентов специальности 130403 «Открытые горные работы». Магнитогорск: МГТУ, 2012. 36 с.</w:t>
      </w:r>
    </w:p>
    <w:p w:rsidR="00E43F54" w:rsidRDefault="00E43F54" w:rsidP="00E43F5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EB122C">
        <w:rPr>
          <w:snapToGrid w:val="0"/>
          <w:sz w:val="24"/>
          <w:szCs w:val="24"/>
        </w:rPr>
        <w:t xml:space="preserve">Гавришев С.Е., Караулов Г.А., Караулов Н.Г., Доможиров Д.В. Вскрытие и системы разработки месторождений. </w:t>
      </w:r>
      <w:r w:rsidRPr="00EB122C">
        <w:rPr>
          <w:sz w:val="24"/>
          <w:szCs w:val="24"/>
        </w:rPr>
        <w:t>Учеб. пособие.</w:t>
      </w:r>
      <w:r w:rsidRPr="00EB122C">
        <w:rPr>
          <w:snapToGrid w:val="0"/>
          <w:sz w:val="24"/>
          <w:szCs w:val="24"/>
        </w:rPr>
        <w:t xml:space="preserve"> Магнитогорск, МГТУ, 2009.-129 с.</w:t>
      </w:r>
    </w:p>
    <w:p w:rsidR="00E43F54" w:rsidRPr="005A6F38" w:rsidRDefault="00E43F54" w:rsidP="00E43F54">
      <w:pPr>
        <w:tabs>
          <w:tab w:val="num" w:pos="185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A6F38">
        <w:rPr>
          <w:sz w:val="24"/>
          <w:szCs w:val="24"/>
        </w:rPr>
        <w:t xml:space="preserve"> Доможиров, Д. В. Проектирование и планирование открытых горных работ с прим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нением современных программных средств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74" w:history="1">
        <w:r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E43F54" w:rsidRPr="005A6F38" w:rsidRDefault="00E43F54" w:rsidP="00E43F54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 w:rsidRPr="005A6F38">
        <w:rPr>
          <w:spacing w:val="-4"/>
          <w:sz w:val="24"/>
          <w:szCs w:val="24"/>
        </w:rPr>
        <w:t xml:space="preserve"> Доможиров, Д. В. Технология разработки угольных месторождений [Электронный р</w:t>
      </w:r>
      <w:r w:rsidRPr="005A6F38">
        <w:rPr>
          <w:spacing w:val="-4"/>
          <w:sz w:val="24"/>
          <w:szCs w:val="24"/>
        </w:rPr>
        <w:t>е</w:t>
      </w:r>
      <w:r w:rsidRPr="005A6F38">
        <w:rPr>
          <w:spacing w:val="-4"/>
          <w:sz w:val="24"/>
          <w:szCs w:val="2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75" w:history="1">
        <w:r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E43F54" w:rsidRPr="00EB122C" w:rsidRDefault="00E43F54" w:rsidP="00E43F54">
      <w:pPr>
        <w:tabs>
          <w:tab w:val="decimal" w:pos="8784"/>
        </w:tabs>
        <w:ind w:firstLine="567"/>
        <w:jc w:val="both"/>
        <w:rPr>
          <w:iCs/>
          <w:sz w:val="24"/>
          <w:szCs w:val="24"/>
        </w:rPr>
      </w:pPr>
    </w:p>
    <w:p w:rsidR="00EB122C" w:rsidRPr="00EB122C" w:rsidRDefault="00EB122C" w:rsidP="00EB122C">
      <w:pPr>
        <w:tabs>
          <w:tab w:val="decimal" w:pos="8784"/>
        </w:tabs>
        <w:ind w:firstLine="567"/>
        <w:jc w:val="both"/>
        <w:rPr>
          <w:iCs/>
          <w:sz w:val="24"/>
          <w:szCs w:val="24"/>
        </w:rPr>
      </w:pPr>
    </w:p>
    <w:p w:rsidR="00EB122C" w:rsidRPr="00EB122C" w:rsidRDefault="00EB122C" w:rsidP="00EB122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E43F54">
        <w:rPr>
          <w:b/>
          <w:sz w:val="24"/>
          <w:szCs w:val="24"/>
        </w:rPr>
        <w:t>Программное обеспечение</w:t>
      </w: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tbl>
      <w:tblPr>
        <w:tblStyle w:val="3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3F54" w:rsidRPr="00E43F54" w:rsidTr="00E43F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E43F54" w:rsidRPr="00E43F54" w:rsidTr="00E43F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43F54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Д-593-16 от 20.05.2016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</w:tr>
      <w:tr w:rsidR="00E43F54" w:rsidRPr="00E43F54" w:rsidTr="00E43F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43F54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43F54" w:rsidRPr="00E43F54" w:rsidTr="00E43F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E43F54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E43F54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Д-1481-16 от 25.11.2016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11.12.2016</w:t>
            </w:r>
          </w:p>
        </w:tc>
      </w:tr>
      <w:tr w:rsidR="00E43F54" w:rsidRPr="00E43F54" w:rsidTr="00E43F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43F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F5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E43F54">
        <w:rPr>
          <w:b/>
          <w:sz w:val="24"/>
          <w:szCs w:val="24"/>
        </w:rPr>
        <w:t>Интернет ресурсы</w:t>
      </w: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43F54">
        <w:rPr>
          <w:sz w:val="24"/>
          <w:szCs w:val="24"/>
        </w:rPr>
        <w:t xml:space="preserve">1. Международная справочная система «Полпред» </w:t>
      </w:r>
      <w:r w:rsidRPr="00E43F54">
        <w:rPr>
          <w:sz w:val="24"/>
          <w:szCs w:val="24"/>
          <w:lang w:val="en-US"/>
        </w:rPr>
        <w:t>polpred</w:t>
      </w:r>
      <w:r w:rsidRPr="00E43F54">
        <w:rPr>
          <w:sz w:val="24"/>
          <w:szCs w:val="24"/>
        </w:rPr>
        <w:t>.</w:t>
      </w:r>
      <w:r w:rsidRPr="00E43F54">
        <w:rPr>
          <w:sz w:val="24"/>
          <w:szCs w:val="24"/>
          <w:lang w:val="en-US"/>
        </w:rPr>
        <w:t>com</w:t>
      </w:r>
      <w:r w:rsidRPr="00E43F54">
        <w:rPr>
          <w:sz w:val="24"/>
          <w:szCs w:val="24"/>
        </w:rPr>
        <w:t xml:space="preserve"> отрасль «Образование, наука». – </w:t>
      </w:r>
      <w:r w:rsidRPr="00E43F54">
        <w:rPr>
          <w:sz w:val="24"/>
          <w:szCs w:val="24"/>
          <w:lang w:val="en-US"/>
        </w:rPr>
        <w:t>URL</w:t>
      </w:r>
      <w:r w:rsidRPr="00E43F54">
        <w:rPr>
          <w:sz w:val="24"/>
          <w:szCs w:val="24"/>
        </w:rPr>
        <w:t xml:space="preserve">: </w:t>
      </w:r>
      <w:hyperlink r:id="rId176" w:history="1">
        <w:r w:rsidRPr="00E43F5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43F54">
          <w:rPr>
            <w:color w:val="0000FF"/>
            <w:sz w:val="24"/>
            <w:szCs w:val="24"/>
            <w:u w:val="single"/>
          </w:rPr>
          <w:t>://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com</w:t>
        </w:r>
        <w:r w:rsidRPr="00E43F54">
          <w:rPr>
            <w:color w:val="0000FF"/>
            <w:sz w:val="24"/>
            <w:szCs w:val="24"/>
            <w:u w:val="single"/>
          </w:rPr>
          <w:t>/</w:t>
        </w:r>
      </w:hyperlink>
      <w:r w:rsidRPr="00E43F54">
        <w:rPr>
          <w:sz w:val="24"/>
          <w:szCs w:val="24"/>
        </w:rPr>
        <w:t xml:space="preserve">. </w:t>
      </w: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43F54">
        <w:rPr>
          <w:sz w:val="24"/>
          <w:szCs w:val="24"/>
        </w:rPr>
        <w:t>2.Национальная информационно-аналитическая система – Российский индекс научного ц</w:t>
      </w:r>
      <w:r w:rsidRPr="00E43F54">
        <w:rPr>
          <w:sz w:val="24"/>
          <w:szCs w:val="24"/>
        </w:rPr>
        <w:t>и</w:t>
      </w:r>
      <w:r w:rsidRPr="00E43F54">
        <w:rPr>
          <w:sz w:val="24"/>
          <w:szCs w:val="24"/>
        </w:rPr>
        <w:t xml:space="preserve">тирования (РИНЦ). -  </w:t>
      </w:r>
      <w:r w:rsidRPr="00E43F54">
        <w:rPr>
          <w:sz w:val="24"/>
          <w:szCs w:val="24"/>
          <w:lang w:val="en-US"/>
        </w:rPr>
        <w:t>URL</w:t>
      </w:r>
      <w:r w:rsidRPr="00E43F54">
        <w:rPr>
          <w:sz w:val="24"/>
          <w:szCs w:val="24"/>
        </w:rPr>
        <w:t xml:space="preserve">: </w:t>
      </w:r>
      <w:hyperlink r:id="rId177" w:history="1">
        <w:r w:rsidRPr="00E43F54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E43F54">
          <w:rPr>
            <w:color w:val="0000FF"/>
            <w:sz w:val="24"/>
            <w:szCs w:val="24"/>
            <w:u w:val="single"/>
          </w:rPr>
          <w:t>://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ru</w:t>
        </w:r>
        <w:r w:rsidRPr="00E43F54">
          <w:rPr>
            <w:color w:val="0000FF"/>
            <w:sz w:val="24"/>
            <w:szCs w:val="24"/>
            <w:u w:val="single"/>
          </w:rPr>
          <w:t>/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E43F54">
          <w:rPr>
            <w:color w:val="0000FF"/>
            <w:sz w:val="24"/>
            <w:szCs w:val="24"/>
            <w:u w:val="single"/>
          </w:rPr>
          <w:t>_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risc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E43F54">
        <w:rPr>
          <w:sz w:val="24"/>
          <w:szCs w:val="24"/>
        </w:rPr>
        <w:t xml:space="preserve">. </w:t>
      </w: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43F54">
        <w:rPr>
          <w:sz w:val="24"/>
          <w:szCs w:val="24"/>
        </w:rPr>
        <w:t xml:space="preserve">3. Поисковая система Академия </w:t>
      </w:r>
      <w:r w:rsidRPr="00E43F54">
        <w:rPr>
          <w:sz w:val="24"/>
          <w:szCs w:val="24"/>
          <w:lang w:val="en-US"/>
        </w:rPr>
        <w:t>Google</w:t>
      </w:r>
      <w:r w:rsidRPr="00E43F54">
        <w:rPr>
          <w:sz w:val="24"/>
          <w:szCs w:val="24"/>
        </w:rPr>
        <w:t xml:space="preserve"> (</w:t>
      </w:r>
      <w:r w:rsidRPr="00E43F54">
        <w:rPr>
          <w:sz w:val="24"/>
          <w:szCs w:val="24"/>
          <w:lang w:val="en-US"/>
        </w:rPr>
        <w:t>Google</w:t>
      </w:r>
      <w:r w:rsidRPr="00E43F54">
        <w:rPr>
          <w:sz w:val="24"/>
          <w:szCs w:val="24"/>
        </w:rPr>
        <w:t xml:space="preserve"> </w:t>
      </w:r>
      <w:r w:rsidRPr="00E43F54">
        <w:rPr>
          <w:sz w:val="24"/>
          <w:szCs w:val="24"/>
          <w:lang w:val="en-US"/>
        </w:rPr>
        <w:t>Scholar</w:t>
      </w:r>
      <w:r w:rsidRPr="00E43F54">
        <w:rPr>
          <w:sz w:val="24"/>
          <w:szCs w:val="24"/>
        </w:rPr>
        <w:t xml:space="preserve">). - </w:t>
      </w:r>
      <w:r w:rsidRPr="00E43F54">
        <w:rPr>
          <w:sz w:val="24"/>
          <w:szCs w:val="24"/>
          <w:lang w:val="en-US"/>
        </w:rPr>
        <w:t>URL</w:t>
      </w:r>
      <w:r w:rsidRPr="00E43F54">
        <w:rPr>
          <w:sz w:val="24"/>
          <w:szCs w:val="24"/>
        </w:rPr>
        <w:t xml:space="preserve">: </w:t>
      </w:r>
      <w:hyperlink r:id="rId178" w:history="1">
        <w:r w:rsidRPr="00E43F54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E43F54">
          <w:rPr>
            <w:color w:val="0000FF"/>
            <w:sz w:val="24"/>
            <w:szCs w:val="24"/>
            <w:u w:val="single"/>
          </w:rPr>
          <w:t>://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ru</w:t>
        </w:r>
        <w:r w:rsidRPr="00E43F54">
          <w:rPr>
            <w:color w:val="0000FF"/>
            <w:sz w:val="24"/>
            <w:szCs w:val="24"/>
            <w:u w:val="single"/>
          </w:rPr>
          <w:t>/</w:t>
        </w:r>
      </w:hyperlink>
      <w:r w:rsidRPr="00E43F54">
        <w:rPr>
          <w:sz w:val="24"/>
          <w:szCs w:val="24"/>
        </w:rPr>
        <w:t xml:space="preserve">. </w:t>
      </w:r>
    </w:p>
    <w:p w:rsid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43F54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E43F54">
        <w:rPr>
          <w:sz w:val="24"/>
          <w:szCs w:val="24"/>
          <w:lang w:val="en-US"/>
        </w:rPr>
        <w:t>URL</w:t>
      </w:r>
      <w:r w:rsidRPr="00E43F54">
        <w:rPr>
          <w:sz w:val="24"/>
          <w:szCs w:val="24"/>
        </w:rPr>
        <w:t xml:space="preserve">: </w:t>
      </w:r>
      <w:hyperlink r:id="rId179" w:history="1">
        <w:r w:rsidRPr="00E43F54">
          <w:rPr>
            <w:color w:val="0000FF"/>
            <w:sz w:val="24"/>
            <w:szCs w:val="24"/>
            <w:u w:val="single"/>
          </w:rPr>
          <w:t>http://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edu</w:t>
        </w:r>
        <w:r w:rsidRPr="00E43F54">
          <w:rPr>
            <w:color w:val="0000FF"/>
            <w:sz w:val="24"/>
            <w:szCs w:val="24"/>
            <w:u w:val="single"/>
          </w:rPr>
          <w:t>.</w:t>
        </w:r>
        <w:r w:rsidRPr="00E43F54">
          <w:rPr>
            <w:color w:val="0000FF"/>
            <w:sz w:val="24"/>
            <w:szCs w:val="24"/>
            <w:u w:val="single"/>
            <w:lang w:val="en-US"/>
          </w:rPr>
          <w:t>ru</w:t>
        </w:r>
        <w:r w:rsidRPr="00E43F54">
          <w:rPr>
            <w:color w:val="0000FF"/>
            <w:sz w:val="24"/>
            <w:szCs w:val="24"/>
            <w:u w:val="single"/>
          </w:rPr>
          <w:t>/</w:t>
        </w:r>
      </w:hyperlink>
      <w:r w:rsidRPr="00E43F54">
        <w:rPr>
          <w:sz w:val="24"/>
          <w:szCs w:val="24"/>
        </w:rPr>
        <w:t xml:space="preserve">.    </w:t>
      </w:r>
    </w:p>
    <w:p w:rsid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43F54" w:rsidRPr="00E43F54" w:rsidRDefault="00E43F54" w:rsidP="00E43F5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43F54" w:rsidRPr="00E43F54" w:rsidRDefault="00E43F54" w:rsidP="00E43F54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E43F54">
        <w:rPr>
          <w:b/>
          <w:bCs/>
          <w:iCs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E43F54" w:rsidRPr="00E43F54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5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E43F54" w:rsidRPr="00E43F54" w:rsidTr="00E43F5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E43F54" w:rsidRPr="00E43F54" w:rsidTr="00E43F5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E43F54">
              <w:rPr>
                <w:sz w:val="24"/>
                <w:szCs w:val="24"/>
                <w:lang w:eastAsia="en-US"/>
              </w:rPr>
              <w:t>е</w:t>
            </w:r>
            <w:r w:rsidRPr="00E43F54">
              <w:rPr>
                <w:sz w:val="24"/>
                <w:szCs w:val="24"/>
                <w:lang w:eastAsia="en-US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E43F54">
              <w:rPr>
                <w:sz w:val="24"/>
                <w:szCs w:val="24"/>
                <w:lang w:eastAsia="en-US"/>
              </w:rPr>
              <w:t>д</w:t>
            </w:r>
            <w:r w:rsidRPr="00E43F54">
              <w:rPr>
                <w:sz w:val="24"/>
                <w:szCs w:val="24"/>
                <w:lang w:eastAsia="en-US"/>
              </w:rPr>
              <w:t>ставления информации.</w:t>
            </w:r>
          </w:p>
        </w:tc>
      </w:tr>
      <w:tr w:rsidR="00E43F54" w:rsidRPr="00E43F54" w:rsidTr="00E43F5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E43F54">
              <w:rPr>
                <w:sz w:val="24"/>
                <w:szCs w:val="24"/>
                <w:lang w:eastAsia="en-US"/>
              </w:rPr>
              <w:t>е</w:t>
            </w:r>
            <w:r w:rsidRPr="00E43F54">
              <w:rPr>
                <w:sz w:val="24"/>
                <w:szCs w:val="24"/>
                <w:lang w:eastAsia="en-US"/>
              </w:rPr>
              <w:t>ния практических занятий, гру</w:t>
            </w:r>
            <w:r w:rsidRPr="00E43F54">
              <w:rPr>
                <w:sz w:val="24"/>
                <w:szCs w:val="24"/>
                <w:lang w:eastAsia="en-US"/>
              </w:rPr>
              <w:t>п</w:t>
            </w:r>
            <w:r w:rsidRPr="00E43F54">
              <w:rPr>
                <w:sz w:val="24"/>
                <w:szCs w:val="24"/>
                <w:lang w:eastAsia="en-US"/>
              </w:rPr>
              <w:t>повых и индивидуальных ко</w:t>
            </w:r>
            <w:r w:rsidRPr="00E43F54">
              <w:rPr>
                <w:sz w:val="24"/>
                <w:szCs w:val="24"/>
                <w:lang w:eastAsia="en-US"/>
              </w:rPr>
              <w:t>н</w:t>
            </w:r>
            <w:r w:rsidRPr="00E43F54">
              <w:rPr>
                <w:sz w:val="24"/>
                <w:szCs w:val="24"/>
                <w:lang w:eastAsia="en-US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E43F54">
              <w:rPr>
                <w:sz w:val="24"/>
                <w:szCs w:val="24"/>
                <w:lang w:eastAsia="en-US"/>
              </w:rPr>
              <w:t>д</w:t>
            </w:r>
            <w:r w:rsidRPr="00E43F54">
              <w:rPr>
                <w:sz w:val="24"/>
                <w:szCs w:val="24"/>
                <w:lang w:eastAsia="en-US"/>
              </w:rPr>
              <w:t>ставления информации.</w:t>
            </w:r>
          </w:p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Комплекс тестовых заданий для проведения промеж</w:t>
            </w:r>
            <w:r w:rsidRPr="00E43F54">
              <w:rPr>
                <w:sz w:val="24"/>
                <w:szCs w:val="24"/>
                <w:lang w:eastAsia="en-US"/>
              </w:rPr>
              <w:t>у</w:t>
            </w:r>
            <w:r w:rsidRPr="00E43F54">
              <w:rPr>
                <w:sz w:val="24"/>
                <w:szCs w:val="24"/>
                <w:lang w:eastAsia="en-US"/>
              </w:rPr>
              <w:t>точных и рубежных контролей.</w:t>
            </w:r>
          </w:p>
        </w:tc>
      </w:tr>
      <w:tr w:rsidR="00E43F54" w:rsidRPr="00E43F54" w:rsidTr="00E43F5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5A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E43F54">
              <w:rPr>
                <w:sz w:val="24"/>
                <w:szCs w:val="24"/>
                <w:lang w:val="en-US" w:eastAsia="en-US"/>
              </w:rPr>
              <w:t>MS</w:t>
            </w:r>
            <w:r w:rsidRPr="00E43F54">
              <w:rPr>
                <w:sz w:val="24"/>
                <w:szCs w:val="24"/>
                <w:lang w:eastAsia="en-US"/>
              </w:rPr>
              <w:t xml:space="preserve"> </w:t>
            </w:r>
            <w:r w:rsidRPr="00E43F54">
              <w:rPr>
                <w:sz w:val="24"/>
                <w:szCs w:val="24"/>
                <w:lang w:val="en-US" w:eastAsia="en-US"/>
              </w:rPr>
              <w:t>Office</w:t>
            </w:r>
            <w:r w:rsidRPr="00E43F54">
              <w:rPr>
                <w:sz w:val="24"/>
                <w:szCs w:val="24"/>
                <w:lang w:eastAsia="en-US"/>
              </w:rPr>
              <w:t>, вых</w:t>
            </w:r>
            <w:r w:rsidRPr="00E43F54">
              <w:rPr>
                <w:sz w:val="24"/>
                <w:szCs w:val="24"/>
                <w:lang w:eastAsia="en-US"/>
              </w:rPr>
              <w:t>о</w:t>
            </w:r>
            <w:r w:rsidRPr="00E43F54">
              <w:rPr>
                <w:sz w:val="24"/>
                <w:szCs w:val="24"/>
                <w:lang w:eastAsia="en-US"/>
              </w:rPr>
              <w:t>дом в Интернет и с доступом в электронную информ</w:t>
            </w:r>
            <w:r w:rsidRPr="00E43F54">
              <w:rPr>
                <w:sz w:val="24"/>
                <w:szCs w:val="24"/>
                <w:lang w:eastAsia="en-US"/>
              </w:rPr>
              <w:t>а</w:t>
            </w:r>
            <w:r w:rsidRPr="00E43F54">
              <w:rPr>
                <w:sz w:val="24"/>
                <w:szCs w:val="24"/>
                <w:lang w:eastAsia="en-US"/>
              </w:rPr>
              <w:t xml:space="preserve">ционно-образовательную среду университета </w:t>
            </w:r>
          </w:p>
        </w:tc>
      </w:tr>
      <w:tr w:rsidR="00E43F54" w:rsidRPr="00E43F54" w:rsidTr="00E43F5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Помещения для хранения и пр</w:t>
            </w:r>
            <w:r w:rsidRPr="00E43F54">
              <w:rPr>
                <w:sz w:val="24"/>
                <w:szCs w:val="24"/>
                <w:lang w:eastAsia="en-US"/>
              </w:rPr>
              <w:t>о</w:t>
            </w:r>
            <w:r w:rsidRPr="00E43F54">
              <w:rPr>
                <w:sz w:val="24"/>
                <w:szCs w:val="24"/>
                <w:lang w:eastAsia="en-US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Pr="00E43F54" w:rsidRDefault="00E43F54" w:rsidP="00E43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3F54">
              <w:rPr>
                <w:sz w:val="24"/>
                <w:szCs w:val="24"/>
                <w:lang w:eastAsia="en-US"/>
              </w:rPr>
              <w:t>Шкафы для хранения учебно-методической документ</w:t>
            </w:r>
            <w:r w:rsidRPr="00E43F54">
              <w:rPr>
                <w:sz w:val="24"/>
                <w:szCs w:val="24"/>
                <w:lang w:eastAsia="en-US"/>
              </w:rPr>
              <w:t>а</w:t>
            </w:r>
            <w:r w:rsidRPr="00E43F54">
              <w:rPr>
                <w:sz w:val="24"/>
                <w:szCs w:val="24"/>
                <w:lang w:eastAsia="en-US"/>
              </w:rPr>
              <w:t>ции, учебного оборудования и учебно-наглядных пос</w:t>
            </w:r>
            <w:r w:rsidRPr="00E43F54">
              <w:rPr>
                <w:sz w:val="24"/>
                <w:szCs w:val="24"/>
                <w:lang w:eastAsia="en-US"/>
              </w:rPr>
              <w:t>о</w:t>
            </w:r>
            <w:r w:rsidRPr="00E43F54">
              <w:rPr>
                <w:sz w:val="24"/>
                <w:szCs w:val="24"/>
                <w:lang w:eastAsia="en-US"/>
              </w:rPr>
              <w:t>бий.</w:t>
            </w:r>
          </w:p>
        </w:tc>
      </w:tr>
    </w:tbl>
    <w:p w:rsidR="00E43F54" w:rsidRPr="00E43F54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E43F54" w:rsidRPr="00E43F54" w:rsidRDefault="00E43F54" w:rsidP="00E43F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B122C" w:rsidRPr="00EB122C" w:rsidRDefault="00EB122C" w:rsidP="00E43F54">
      <w:pPr>
        <w:widowControl w:val="0"/>
        <w:tabs>
          <w:tab w:val="left" w:pos="1134"/>
        </w:tabs>
        <w:autoSpaceDE w:val="0"/>
        <w:autoSpaceDN w:val="0"/>
        <w:adjustRightInd w:val="0"/>
        <w:ind w:left="1494"/>
        <w:jc w:val="both"/>
        <w:rPr>
          <w:snapToGrid w:val="0"/>
          <w:sz w:val="24"/>
          <w:szCs w:val="24"/>
        </w:rPr>
      </w:pPr>
    </w:p>
    <w:sectPr w:rsidR="00EB122C" w:rsidRPr="00EB122C" w:rsidSect="000B2399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1D" w:rsidRDefault="004E681D">
      <w:r>
        <w:separator/>
      </w:r>
    </w:p>
  </w:endnote>
  <w:endnote w:type="continuationSeparator" w:id="0">
    <w:p w:rsidR="004E681D" w:rsidRDefault="004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1D" w:rsidRDefault="004E681D">
      <w:r>
        <w:separator/>
      </w:r>
    </w:p>
  </w:footnote>
  <w:footnote w:type="continuationSeparator" w:id="0">
    <w:p w:rsidR="004E681D" w:rsidRDefault="004E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E3" w:rsidRDefault="009138E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138E3" w:rsidRDefault="009138E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E3" w:rsidRDefault="009138E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FF6">
      <w:rPr>
        <w:rStyle w:val="a6"/>
        <w:noProof/>
      </w:rPr>
      <w:t>6</w:t>
    </w:r>
    <w:r>
      <w:rPr>
        <w:rStyle w:val="a6"/>
      </w:rPr>
      <w:fldChar w:fldCharType="end"/>
    </w:r>
  </w:p>
  <w:p w:rsidR="009138E3" w:rsidRDefault="009138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C3"/>
    <w:multiLevelType w:val="hybridMultilevel"/>
    <w:tmpl w:val="E542C7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44FD"/>
    <w:multiLevelType w:val="hybridMultilevel"/>
    <w:tmpl w:val="4B4C2ADA"/>
    <w:lvl w:ilvl="0" w:tplc="44247F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23A13"/>
    <w:multiLevelType w:val="hybridMultilevel"/>
    <w:tmpl w:val="7D9A18AA"/>
    <w:lvl w:ilvl="0" w:tplc="8F1CC22A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4EC7"/>
    <w:rsid w:val="00013DE0"/>
    <w:rsid w:val="000141A7"/>
    <w:rsid w:val="00016823"/>
    <w:rsid w:val="00023BD4"/>
    <w:rsid w:val="00030D36"/>
    <w:rsid w:val="0004036F"/>
    <w:rsid w:val="00042F08"/>
    <w:rsid w:val="0004597C"/>
    <w:rsid w:val="00045E6F"/>
    <w:rsid w:val="00051485"/>
    <w:rsid w:val="00052497"/>
    <w:rsid w:val="000651C1"/>
    <w:rsid w:val="0006760D"/>
    <w:rsid w:val="00072CD5"/>
    <w:rsid w:val="0007475E"/>
    <w:rsid w:val="000771BA"/>
    <w:rsid w:val="0008164A"/>
    <w:rsid w:val="00083DEF"/>
    <w:rsid w:val="00092829"/>
    <w:rsid w:val="000A736C"/>
    <w:rsid w:val="000A769B"/>
    <w:rsid w:val="000B13BB"/>
    <w:rsid w:val="000B2399"/>
    <w:rsid w:val="000C3015"/>
    <w:rsid w:val="000C75DB"/>
    <w:rsid w:val="000D4152"/>
    <w:rsid w:val="000D564A"/>
    <w:rsid w:val="000E0F5B"/>
    <w:rsid w:val="000E2EF3"/>
    <w:rsid w:val="000F55F5"/>
    <w:rsid w:val="000F6A17"/>
    <w:rsid w:val="001015BB"/>
    <w:rsid w:val="0010182B"/>
    <w:rsid w:val="0010759C"/>
    <w:rsid w:val="00111703"/>
    <w:rsid w:val="0012055F"/>
    <w:rsid w:val="00120954"/>
    <w:rsid w:val="00127721"/>
    <w:rsid w:val="001353B6"/>
    <w:rsid w:val="00136B4C"/>
    <w:rsid w:val="00141AE9"/>
    <w:rsid w:val="001424BF"/>
    <w:rsid w:val="00145E13"/>
    <w:rsid w:val="00150F3D"/>
    <w:rsid w:val="001548B1"/>
    <w:rsid w:val="0016134D"/>
    <w:rsid w:val="001657FB"/>
    <w:rsid w:val="0016606C"/>
    <w:rsid w:val="00181F11"/>
    <w:rsid w:val="00182390"/>
    <w:rsid w:val="00194CC6"/>
    <w:rsid w:val="00196B6E"/>
    <w:rsid w:val="001A25AF"/>
    <w:rsid w:val="001A46F4"/>
    <w:rsid w:val="001A6AE1"/>
    <w:rsid w:val="001B0F96"/>
    <w:rsid w:val="001C7D60"/>
    <w:rsid w:val="001D457D"/>
    <w:rsid w:val="001D4FE8"/>
    <w:rsid w:val="001F09F7"/>
    <w:rsid w:val="001F1A27"/>
    <w:rsid w:val="001F6A00"/>
    <w:rsid w:val="00200AB7"/>
    <w:rsid w:val="00203A00"/>
    <w:rsid w:val="00204D02"/>
    <w:rsid w:val="0020511F"/>
    <w:rsid w:val="002208E2"/>
    <w:rsid w:val="00227552"/>
    <w:rsid w:val="002346A2"/>
    <w:rsid w:val="0025022A"/>
    <w:rsid w:val="00271FC8"/>
    <w:rsid w:val="002837E8"/>
    <w:rsid w:val="00285F1B"/>
    <w:rsid w:val="00293A04"/>
    <w:rsid w:val="002A1C45"/>
    <w:rsid w:val="002A21A7"/>
    <w:rsid w:val="002A5AA2"/>
    <w:rsid w:val="002A78FF"/>
    <w:rsid w:val="002B2AB1"/>
    <w:rsid w:val="002B60CE"/>
    <w:rsid w:val="002B6ABE"/>
    <w:rsid w:val="002C1CAE"/>
    <w:rsid w:val="002C404B"/>
    <w:rsid w:val="002C70B1"/>
    <w:rsid w:val="002C7B00"/>
    <w:rsid w:val="002D1D84"/>
    <w:rsid w:val="002D3E21"/>
    <w:rsid w:val="002E1C1A"/>
    <w:rsid w:val="002E370C"/>
    <w:rsid w:val="00302CA9"/>
    <w:rsid w:val="00304388"/>
    <w:rsid w:val="003063C0"/>
    <w:rsid w:val="003149CA"/>
    <w:rsid w:val="003165D2"/>
    <w:rsid w:val="00326592"/>
    <w:rsid w:val="00332A4F"/>
    <w:rsid w:val="00341A06"/>
    <w:rsid w:val="003550DC"/>
    <w:rsid w:val="00356810"/>
    <w:rsid w:val="003608D3"/>
    <w:rsid w:val="003670AA"/>
    <w:rsid w:val="00385C0F"/>
    <w:rsid w:val="0038680D"/>
    <w:rsid w:val="00397D1E"/>
    <w:rsid w:val="003A0427"/>
    <w:rsid w:val="003A09E0"/>
    <w:rsid w:val="003A428B"/>
    <w:rsid w:val="003A77D9"/>
    <w:rsid w:val="003B4620"/>
    <w:rsid w:val="003B6B53"/>
    <w:rsid w:val="003C0118"/>
    <w:rsid w:val="003C1106"/>
    <w:rsid w:val="003C1948"/>
    <w:rsid w:val="003C339F"/>
    <w:rsid w:val="003D094B"/>
    <w:rsid w:val="003D0E8D"/>
    <w:rsid w:val="003D66C4"/>
    <w:rsid w:val="003D6A4F"/>
    <w:rsid w:val="003E7288"/>
    <w:rsid w:val="003F6DF9"/>
    <w:rsid w:val="00403FC5"/>
    <w:rsid w:val="00405177"/>
    <w:rsid w:val="00407F9F"/>
    <w:rsid w:val="00413339"/>
    <w:rsid w:val="00413B7A"/>
    <w:rsid w:val="00413FF6"/>
    <w:rsid w:val="0041682D"/>
    <w:rsid w:val="004303CD"/>
    <w:rsid w:val="00432C74"/>
    <w:rsid w:val="00432C84"/>
    <w:rsid w:val="004445F8"/>
    <w:rsid w:val="00445F22"/>
    <w:rsid w:val="00450956"/>
    <w:rsid w:val="004654AC"/>
    <w:rsid w:val="004760EA"/>
    <w:rsid w:val="00482F2D"/>
    <w:rsid w:val="00485573"/>
    <w:rsid w:val="00486359"/>
    <w:rsid w:val="00494749"/>
    <w:rsid w:val="004A5948"/>
    <w:rsid w:val="004B3AE0"/>
    <w:rsid w:val="004B4D92"/>
    <w:rsid w:val="004B7991"/>
    <w:rsid w:val="004C00BD"/>
    <w:rsid w:val="004C3155"/>
    <w:rsid w:val="004D20C9"/>
    <w:rsid w:val="004D223F"/>
    <w:rsid w:val="004E02BC"/>
    <w:rsid w:val="004E34F4"/>
    <w:rsid w:val="004E5E81"/>
    <w:rsid w:val="004E681D"/>
    <w:rsid w:val="004F2D36"/>
    <w:rsid w:val="005007DE"/>
    <w:rsid w:val="00503A79"/>
    <w:rsid w:val="00514B55"/>
    <w:rsid w:val="00515513"/>
    <w:rsid w:val="00522D59"/>
    <w:rsid w:val="00523F2E"/>
    <w:rsid w:val="00533210"/>
    <w:rsid w:val="00533453"/>
    <w:rsid w:val="00533B6C"/>
    <w:rsid w:val="0053690E"/>
    <w:rsid w:val="00540D06"/>
    <w:rsid w:val="00546CE5"/>
    <w:rsid w:val="00547DB3"/>
    <w:rsid w:val="00550D9B"/>
    <w:rsid w:val="0056062F"/>
    <w:rsid w:val="00561623"/>
    <w:rsid w:val="005651D2"/>
    <w:rsid w:val="00565B4E"/>
    <w:rsid w:val="005877C6"/>
    <w:rsid w:val="00587BF1"/>
    <w:rsid w:val="0059331C"/>
    <w:rsid w:val="00593FE1"/>
    <w:rsid w:val="00594AB5"/>
    <w:rsid w:val="00595408"/>
    <w:rsid w:val="005A6FD5"/>
    <w:rsid w:val="005A7726"/>
    <w:rsid w:val="005C0ED5"/>
    <w:rsid w:val="005C134C"/>
    <w:rsid w:val="005D4B3E"/>
    <w:rsid w:val="005E1B74"/>
    <w:rsid w:val="005E3F23"/>
    <w:rsid w:val="005E4610"/>
    <w:rsid w:val="005F519F"/>
    <w:rsid w:val="005F7861"/>
    <w:rsid w:val="00605648"/>
    <w:rsid w:val="00605A28"/>
    <w:rsid w:val="0062017C"/>
    <w:rsid w:val="006213FF"/>
    <w:rsid w:val="0062271A"/>
    <w:rsid w:val="00635A2B"/>
    <w:rsid w:val="006468F8"/>
    <w:rsid w:val="00646EF7"/>
    <w:rsid w:val="00652349"/>
    <w:rsid w:val="00653743"/>
    <w:rsid w:val="00654D78"/>
    <w:rsid w:val="006626DA"/>
    <w:rsid w:val="00672BBB"/>
    <w:rsid w:val="00684594"/>
    <w:rsid w:val="00691075"/>
    <w:rsid w:val="006A10C4"/>
    <w:rsid w:val="006B20A8"/>
    <w:rsid w:val="006B3ED6"/>
    <w:rsid w:val="006C114E"/>
    <w:rsid w:val="006C2F4C"/>
    <w:rsid w:val="006D0D2F"/>
    <w:rsid w:val="006D2548"/>
    <w:rsid w:val="006D5519"/>
    <w:rsid w:val="006D5524"/>
    <w:rsid w:val="006E212C"/>
    <w:rsid w:val="006E2275"/>
    <w:rsid w:val="006E5062"/>
    <w:rsid w:val="006F1215"/>
    <w:rsid w:val="006F5D28"/>
    <w:rsid w:val="006F5DC4"/>
    <w:rsid w:val="007014D6"/>
    <w:rsid w:val="0070306D"/>
    <w:rsid w:val="0072410E"/>
    <w:rsid w:val="007272ED"/>
    <w:rsid w:val="00730C90"/>
    <w:rsid w:val="00745802"/>
    <w:rsid w:val="00745F86"/>
    <w:rsid w:val="0075437A"/>
    <w:rsid w:val="007547C3"/>
    <w:rsid w:val="00755119"/>
    <w:rsid w:val="00756D9A"/>
    <w:rsid w:val="007578ED"/>
    <w:rsid w:val="007603E5"/>
    <w:rsid w:val="00761727"/>
    <w:rsid w:val="00761FB7"/>
    <w:rsid w:val="00766837"/>
    <w:rsid w:val="00775FA3"/>
    <w:rsid w:val="00782A50"/>
    <w:rsid w:val="00787BD5"/>
    <w:rsid w:val="00790D73"/>
    <w:rsid w:val="0079648B"/>
    <w:rsid w:val="007972BC"/>
    <w:rsid w:val="007977E3"/>
    <w:rsid w:val="007A0446"/>
    <w:rsid w:val="007A0C0C"/>
    <w:rsid w:val="007A18C5"/>
    <w:rsid w:val="007A1C8B"/>
    <w:rsid w:val="007A778C"/>
    <w:rsid w:val="007B001A"/>
    <w:rsid w:val="007B0482"/>
    <w:rsid w:val="007B21F5"/>
    <w:rsid w:val="007C2D94"/>
    <w:rsid w:val="007C5F2E"/>
    <w:rsid w:val="007D071A"/>
    <w:rsid w:val="007D1B6D"/>
    <w:rsid w:val="007E1B44"/>
    <w:rsid w:val="007E6250"/>
    <w:rsid w:val="007F1F43"/>
    <w:rsid w:val="007F2A02"/>
    <w:rsid w:val="007F774E"/>
    <w:rsid w:val="007F7AD9"/>
    <w:rsid w:val="007F7C52"/>
    <w:rsid w:val="008031CD"/>
    <w:rsid w:val="0080604D"/>
    <w:rsid w:val="00812381"/>
    <w:rsid w:val="00812DC9"/>
    <w:rsid w:val="008227BA"/>
    <w:rsid w:val="00827DBE"/>
    <w:rsid w:val="0083294F"/>
    <w:rsid w:val="0085072F"/>
    <w:rsid w:val="00854FD3"/>
    <w:rsid w:val="00855D8A"/>
    <w:rsid w:val="008645C7"/>
    <w:rsid w:val="00866387"/>
    <w:rsid w:val="00872F5B"/>
    <w:rsid w:val="008757C7"/>
    <w:rsid w:val="00875F66"/>
    <w:rsid w:val="00876595"/>
    <w:rsid w:val="0088496C"/>
    <w:rsid w:val="00886D59"/>
    <w:rsid w:val="008909B0"/>
    <w:rsid w:val="00890C09"/>
    <w:rsid w:val="00892111"/>
    <w:rsid w:val="008946B1"/>
    <w:rsid w:val="00897E75"/>
    <w:rsid w:val="008A3689"/>
    <w:rsid w:val="008A3B3B"/>
    <w:rsid w:val="008A7285"/>
    <w:rsid w:val="008B3C51"/>
    <w:rsid w:val="008D067B"/>
    <w:rsid w:val="008D56AC"/>
    <w:rsid w:val="008E49F2"/>
    <w:rsid w:val="008E5E39"/>
    <w:rsid w:val="008E7ED6"/>
    <w:rsid w:val="008F04F2"/>
    <w:rsid w:val="008F3E49"/>
    <w:rsid w:val="008F6031"/>
    <w:rsid w:val="009102CE"/>
    <w:rsid w:val="009138E3"/>
    <w:rsid w:val="00925989"/>
    <w:rsid w:val="00925D42"/>
    <w:rsid w:val="009274E3"/>
    <w:rsid w:val="009319BA"/>
    <w:rsid w:val="00931C6B"/>
    <w:rsid w:val="00937AD1"/>
    <w:rsid w:val="00940BC3"/>
    <w:rsid w:val="00945233"/>
    <w:rsid w:val="00945D94"/>
    <w:rsid w:val="00950E75"/>
    <w:rsid w:val="0095417F"/>
    <w:rsid w:val="00961587"/>
    <w:rsid w:val="00965FEF"/>
    <w:rsid w:val="00972C2E"/>
    <w:rsid w:val="00973F3F"/>
    <w:rsid w:val="00974789"/>
    <w:rsid w:val="0097795E"/>
    <w:rsid w:val="00985E0D"/>
    <w:rsid w:val="00992363"/>
    <w:rsid w:val="00996C08"/>
    <w:rsid w:val="009A518E"/>
    <w:rsid w:val="009B2616"/>
    <w:rsid w:val="009B38AF"/>
    <w:rsid w:val="009C433D"/>
    <w:rsid w:val="009C7A54"/>
    <w:rsid w:val="009C7DBA"/>
    <w:rsid w:val="009D44F2"/>
    <w:rsid w:val="009D5B9F"/>
    <w:rsid w:val="009E000E"/>
    <w:rsid w:val="009F1D9D"/>
    <w:rsid w:val="009F56BF"/>
    <w:rsid w:val="00A0444C"/>
    <w:rsid w:val="00A10207"/>
    <w:rsid w:val="00A121B7"/>
    <w:rsid w:val="00A15D42"/>
    <w:rsid w:val="00A228D6"/>
    <w:rsid w:val="00A23527"/>
    <w:rsid w:val="00A34044"/>
    <w:rsid w:val="00A41DF1"/>
    <w:rsid w:val="00A42322"/>
    <w:rsid w:val="00A54DCA"/>
    <w:rsid w:val="00A55E72"/>
    <w:rsid w:val="00A56384"/>
    <w:rsid w:val="00A57123"/>
    <w:rsid w:val="00A5780D"/>
    <w:rsid w:val="00A6113B"/>
    <w:rsid w:val="00A6229F"/>
    <w:rsid w:val="00A667DA"/>
    <w:rsid w:val="00A71F3B"/>
    <w:rsid w:val="00A775A6"/>
    <w:rsid w:val="00A77B10"/>
    <w:rsid w:val="00A82527"/>
    <w:rsid w:val="00A83FFA"/>
    <w:rsid w:val="00A8536A"/>
    <w:rsid w:val="00A85A71"/>
    <w:rsid w:val="00A86AB5"/>
    <w:rsid w:val="00AA6E94"/>
    <w:rsid w:val="00AB44DA"/>
    <w:rsid w:val="00AB6395"/>
    <w:rsid w:val="00AC0024"/>
    <w:rsid w:val="00AC4342"/>
    <w:rsid w:val="00AD2A0F"/>
    <w:rsid w:val="00AD455D"/>
    <w:rsid w:val="00AD5183"/>
    <w:rsid w:val="00AD65AB"/>
    <w:rsid w:val="00AE171C"/>
    <w:rsid w:val="00AE6C11"/>
    <w:rsid w:val="00AF2961"/>
    <w:rsid w:val="00AF4DA8"/>
    <w:rsid w:val="00B002FA"/>
    <w:rsid w:val="00B02456"/>
    <w:rsid w:val="00B0706C"/>
    <w:rsid w:val="00B07181"/>
    <w:rsid w:val="00B12C9E"/>
    <w:rsid w:val="00B13F09"/>
    <w:rsid w:val="00B13F6C"/>
    <w:rsid w:val="00B16137"/>
    <w:rsid w:val="00B214D6"/>
    <w:rsid w:val="00B23284"/>
    <w:rsid w:val="00B30C03"/>
    <w:rsid w:val="00B40A2F"/>
    <w:rsid w:val="00B43EB7"/>
    <w:rsid w:val="00B465D5"/>
    <w:rsid w:val="00B52398"/>
    <w:rsid w:val="00B5619D"/>
    <w:rsid w:val="00B62236"/>
    <w:rsid w:val="00B63638"/>
    <w:rsid w:val="00B642C2"/>
    <w:rsid w:val="00B65468"/>
    <w:rsid w:val="00B676B8"/>
    <w:rsid w:val="00B73413"/>
    <w:rsid w:val="00B76465"/>
    <w:rsid w:val="00B76CD9"/>
    <w:rsid w:val="00B85D07"/>
    <w:rsid w:val="00B9448F"/>
    <w:rsid w:val="00BA1A35"/>
    <w:rsid w:val="00BA3779"/>
    <w:rsid w:val="00BC2E7E"/>
    <w:rsid w:val="00BE260E"/>
    <w:rsid w:val="00BE7C6E"/>
    <w:rsid w:val="00BF386D"/>
    <w:rsid w:val="00C04318"/>
    <w:rsid w:val="00C078C9"/>
    <w:rsid w:val="00C079C0"/>
    <w:rsid w:val="00C2579B"/>
    <w:rsid w:val="00C270DB"/>
    <w:rsid w:val="00C42B76"/>
    <w:rsid w:val="00C535DA"/>
    <w:rsid w:val="00C63D28"/>
    <w:rsid w:val="00C64F40"/>
    <w:rsid w:val="00C7027A"/>
    <w:rsid w:val="00C73CD7"/>
    <w:rsid w:val="00C809A6"/>
    <w:rsid w:val="00C81F0D"/>
    <w:rsid w:val="00C83C47"/>
    <w:rsid w:val="00C87397"/>
    <w:rsid w:val="00CA4FBE"/>
    <w:rsid w:val="00CB030C"/>
    <w:rsid w:val="00CE5403"/>
    <w:rsid w:val="00CE67BC"/>
    <w:rsid w:val="00CF36C1"/>
    <w:rsid w:val="00D05DBD"/>
    <w:rsid w:val="00D11AE2"/>
    <w:rsid w:val="00D14E04"/>
    <w:rsid w:val="00D1626D"/>
    <w:rsid w:val="00D26A54"/>
    <w:rsid w:val="00D30574"/>
    <w:rsid w:val="00D32751"/>
    <w:rsid w:val="00D40C9F"/>
    <w:rsid w:val="00D42362"/>
    <w:rsid w:val="00D473E7"/>
    <w:rsid w:val="00D4751D"/>
    <w:rsid w:val="00D47728"/>
    <w:rsid w:val="00D5194F"/>
    <w:rsid w:val="00D5770E"/>
    <w:rsid w:val="00D6005E"/>
    <w:rsid w:val="00D63093"/>
    <w:rsid w:val="00D65AC6"/>
    <w:rsid w:val="00D66C9D"/>
    <w:rsid w:val="00D721A6"/>
    <w:rsid w:val="00D73AE2"/>
    <w:rsid w:val="00D76300"/>
    <w:rsid w:val="00D7725A"/>
    <w:rsid w:val="00D81A47"/>
    <w:rsid w:val="00D81CDE"/>
    <w:rsid w:val="00D8339F"/>
    <w:rsid w:val="00D840CB"/>
    <w:rsid w:val="00D8418D"/>
    <w:rsid w:val="00D85280"/>
    <w:rsid w:val="00D86B4D"/>
    <w:rsid w:val="00D9014C"/>
    <w:rsid w:val="00D916A4"/>
    <w:rsid w:val="00D91C39"/>
    <w:rsid w:val="00DA110F"/>
    <w:rsid w:val="00DB18BE"/>
    <w:rsid w:val="00DB43A6"/>
    <w:rsid w:val="00DB4E09"/>
    <w:rsid w:val="00DC1084"/>
    <w:rsid w:val="00DD04C7"/>
    <w:rsid w:val="00DD3F33"/>
    <w:rsid w:val="00DD66F2"/>
    <w:rsid w:val="00DE05D5"/>
    <w:rsid w:val="00DE46C7"/>
    <w:rsid w:val="00DE7A07"/>
    <w:rsid w:val="00DF1B4D"/>
    <w:rsid w:val="00DF373B"/>
    <w:rsid w:val="00DF3F18"/>
    <w:rsid w:val="00E00806"/>
    <w:rsid w:val="00E03E7C"/>
    <w:rsid w:val="00E06C4B"/>
    <w:rsid w:val="00E07133"/>
    <w:rsid w:val="00E075C4"/>
    <w:rsid w:val="00E114B5"/>
    <w:rsid w:val="00E13AD8"/>
    <w:rsid w:val="00E356DE"/>
    <w:rsid w:val="00E37513"/>
    <w:rsid w:val="00E432FC"/>
    <w:rsid w:val="00E43F54"/>
    <w:rsid w:val="00E44BB7"/>
    <w:rsid w:val="00E46DF1"/>
    <w:rsid w:val="00E51DDE"/>
    <w:rsid w:val="00E51EEE"/>
    <w:rsid w:val="00E6798D"/>
    <w:rsid w:val="00E72847"/>
    <w:rsid w:val="00E744E3"/>
    <w:rsid w:val="00E74988"/>
    <w:rsid w:val="00E86638"/>
    <w:rsid w:val="00EA56C8"/>
    <w:rsid w:val="00EB122C"/>
    <w:rsid w:val="00EB4080"/>
    <w:rsid w:val="00EB6582"/>
    <w:rsid w:val="00EB67EB"/>
    <w:rsid w:val="00EC05A1"/>
    <w:rsid w:val="00EC5DCA"/>
    <w:rsid w:val="00EE3CD1"/>
    <w:rsid w:val="00EE5B82"/>
    <w:rsid w:val="00EE6DC0"/>
    <w:rsid w:val="00EF2F13"/>
    <w:rsid w:val="00EF62BB"/>
    <w:rsid w:val="00F065B3"/>
    <w:rsid w:val="00F07474"/>
    <w:rsid w:val="00F07680"/>
    <w:rsid w:val="00F12916"/>
    <w:rsid w:val="00F13F3C"/>
    <w:rsid w:val="00F14DF1"/>
    <w:rsid w:val="00F1618F"/>
    <w:rsid w:val="00F16C8A"/>
    <w:rsid w:val="00F20F26"/>
    <w:rsid w:val="00F22100"/>
    <w:rsid w:val="00F271D8"/>
    <w:rsid w:val="00F35ABE"/>
    <w:rsid w:val="00F44282"/>
    <w:rsid w:val="00F46D0A"/>
    <w:rsid w:val="00F57951"/>
    <w:rsid w:val="00F73EA6"/>
    <w:rsid w:val="00F801C3"/>
    <w:rsid w:val="00F828A3"/>
    <w:rsid w:val="00F90A0C"/>
    <w:rsid w:val="00F9558A"/>
    <w:rsid w:val="00FA07CD"/>
    <w:rsid w:val="00FA2D60"/>
    <w:rsid w:val="00FB0438"/>
    <w:rsid w:val="00FB6DAE"/>
    <w:rsid w:val="00FD1E2C"/>
    <w:rsid w:val="00FD2ECB"/>
    <w:rsid w:val="00FD5D32"/>
    <w:rsid w:val="00FE0CEC"/>
    <w:rsid w:val="00FE1B81"/>
    <w:rsid w:val="00FF29B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E43F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E43F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image" Target="media/image108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38" Type="http://schemas.openxmlformats.org/officeDocument/2006/relationships/image" Target="media/image129.wmf"/><Relationship Id="rId154" Type="http://schemas.openxmlformats.org/officeDocument/2006/relationships/image" Target="media/image145.wmf"/><Relationship Id="rId159" Type="http://schemas.openxmlformats.org/officeDocument/2006/relationships/image" Target="media/image150.wmf"/><Relationship Id="rId175" Type="http://schemas.openxmlformats.org/officeDocument/2006/relationships/hyperlink" Target="https://magtu.informsystema.ru/uploader/fileUpload?name=3445.pdf&amp;show=dcatalogues/1/1514254/3445.pdf&amp;view=tru" TargetMode="External"/><Relationship Id="rId170" Type="http://schemas.openxmlformats.org/officeDocument/2006/relationships/hyperlink" Target="https://e.lanbook.com/reader/book/101753/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98.wmf"/><Relationship Id="rId11" Type="http://schemas.openxmlformats.org/officeDocument/2006/relationships/header" Target="header1.xml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1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65" Type="http://schemas.openxmlformats.org/officeDocument/2006/relationships/hyperlink" Target="https://e.lanbook.com/book/108123" TargetMode="External"/><Relationship Id="rId181" Type="http://schemas.openxmlformats.org/officeDocument/2006/relationships/theme" Target="theme/theme1.xm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hyperlink" Target="https://e.lanbook.com/reader/book/105426" TargetMode="External"/><Relationship Id="rId176" Type="http://schemas.openxmlformats.org/officeDocument/2006/relationships/hyperlink" Target="http://edication.polpred.com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5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hyperlink" Target="https://e.lanbook.com/book/1164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5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hyperlink" Target="https://elibrary.ru/projes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72" Type="http://schemas.openxmlformats.org/officeDocument/2006/relationships/hyperlink" Target="https://e.lanbook.com/reader/book/105426" TargetMode="External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109" Type="http://schemas.openxmlformats.org/officeDocument/2006/relationships/image" Target="media/image10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hyperlink" Target="https://e.lanbook.com/book/129025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162" Type="http://schemas.openxmlformats.org/officeDocument/2006/relationships/image" Target="media/image153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hyperlink" Target="https://scholar.google.ru/" TargetMode="Externa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52" Type="http://schemas.openxmlformats.org/officeDocument/2006/relationships/image" Target="media/image143.wmf"/><Relationship Id="rId173" Type="http://schemas.openxmlformats.org/officeDocument/2006/relationships/hyperlink" Target="https://e.lanbook.com/reader/book/105426/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hyperlink" Target="https://e.lanbook.com/reader/book/113632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3" Type="http://schemas.microsoft.com/office/2007/relationships/stylesWithEffects" Target="stylesWithEffects.xml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hyperlink" Target="https://magtu.informsystema.ru/uploader/fileUpload?name=3474.pdf&amp;show=dcatalogues/1/1514291/3474.pdf&amp;view=true" TargetMode="External"/><Relationship Id="rId179" Type="http://schemas.openxmlformats.org/officeDocument/2006/relationships/hyperlink" Target="http://window.edu.ru/" TargetMode="External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hyperlink" Target="https://e.lanbook.com/book/13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10759</Words>
  <Characters>61328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71944</CharactersWithSpaces>
  <SharedDoc>false</SharedDoc>
  <HLinks>
    <vt:vector size="54" baseType="variant">
      <vt:variant>
        <vt:i4>7</vt:i4>
      </vt:variant>
      <vt:variant>
        <vt:i4>492</vt:i4>
      </vt:variant>
      <vt:variant>
        <vt:i4>0</vt:i4>
      </vt:variant>
      <vt:variant>
        <vt:i4>5</vt:i4>
      </vt:variant>
      <vt:variant>
        <vt:lpwstr>http://www.phido.ru/</vt:lpwstr>
      </vt:variant>
      <vt:variant>
        <vt:lpwstr/>
      </vt:variant>
      <vt:variant>
        <vt:i4>720897</vt:i4>
      </vt:variant>
      <vt:variant>
        <vt:i4>489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524370</vt:i4>
      </vt:variant>
      <vt:variant>
        <vt:i4>486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7340091</vt:i4>
      </vt:variant>
      <vt:variant>
        <vt:i4>483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480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5177382</vt:i4>
      </vt:variant>
      <vt:variant>
        <vt:i4>477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474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471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468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2020-03-23T13:05:00Z</cp:lastPrinted>
  <dcterms:created xsi:type="dcterms:W3CDTF">2020-03-23T13:06:00Z</dcterms:created>
  <dcterms:modified xsi:type="dcterms:W3CDTF">2020-03-23T13:06:00Z</dcterms:modified>
</cp:coreProperties>
</file>