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338" w:rsidRDefault="00DC4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DC403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C423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42338" w:rsidRDefault="00C42338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C42338" w:rsidRDefault="006C3578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6C3578">
        <w:rPr>
          <w:rFonts w:ascii="Times New Roman" w:hAnsi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031230" cy="8519209"/>
            <wp:effectExtent l="0" t="0" r="7620" b="0"/>
            <wp:docPr id="8" name="Рисунок 8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38" w:rsidRDefault="00C42338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C42338" w:rsidRDefault="00DC4035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1 Цели освоения дисциплины</w:t>
      </w:r>
    </w:p>
    <w:p w:rsidR="00C42338" w:rsidRDefault="00DC4035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дисциплин.</w:t>
      </w:r>
    </w:p>
    <w:p w:rsidR="00C42338" w:rsidRDefault="00DC4035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2 Место дисциплины в структуре образовательной программы подготовки специалиста</w:t>
      </w:r>
    </w:p>
    <w:p w:rsidR="00C42338" w:rsidRDefault="00DC4035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C42338" w:rsidRDefault="00DC4035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результате изучения дисциплин Б1.Б.09 «Математика», Б1. Б.10 «Физика», Б1.Б.16.01 «Теоретическая механика».</w:t>
      </w:r>
    </w:p>
    <w:p w:rsidR="00C42338" w:rsidRDefault="00DC4035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«Сопротивление материалов» будут необходимы при изучении дисциплины Б1.Б.16.03</w:t>
      </w:r>
    </w:p>
    <w:p w:rsidR="00C42338" w:rsidRDefault="00DC4035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«Прикладная механика» и выполнении выпускной квалификационной работы.</w:t>
      </w:r>
    </w:p>
    <w:p w:rsidR="00C42338" w:rsidRDefault="00DC4035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C42338" w:rsidRDefault="00DC4035">
      <w:pPr>
        <w:keepLines/>
        <w:tabs>
          <w:tab w:val="left" w:pos="851"/>
        </w:tabs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обучающийся должен обладать следующей компетенцией:</w:t>
      </w: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C42338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2338" w:rsidRDefault="00DC4035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2338" w:rsidRDefault="00DC4035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42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78"/>
        </w:trPr>
        <w:tc>
          <w:tcPr>
            <w:tcW w:w="9415" w:type="dxa"/>
            <w:gridSpan w:val="3"/>
          </w:tcPr>
          <w:p w:rsidR="00C42338" w:rsidRDefault="00DC40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42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42338" w:rsidRDefault="00DC40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12" w:type="dxa"/>
            <w:gridSpan w:val="2"/>
          </w:tcPr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C42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42338" w:rsidRDefault="00DC40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712" w:type="dxa"/>
            <w:gridSpan w:val="2"/>
          </w:tcPr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 грамотно составлять расчётные схемы</w:t>
            </w:r>
          </w:p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C423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42338" w:rsidRDefault="00DC40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C42338" w:rsidRDefault="00DC4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C42338" w:rsidRDefault="00C42338">
      <w:pPr>
        <w:spacing w:line="240" w:lineRule="auto"/>
        <w:rPr>
          <w:b/>
        </w:rPr>
      </w:pPr>
    </w:p>
    <w:p w:rsidR="00C42338" w:rsidRDefault="00C42338">
      <w:pPr>
        <w:pStyle w:val="Default"/>
        <w:jc w:val="both"/>
        <w:rPr>
          <w:bCs/>
          <w:color w:val="auto"/>
        </w:rPr>
        <w:sectPr w:rsidR="00C42338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C42338" w:rsidRDefault="00DC4035">
      <w:pPr>
        <w:tabs>
          <w:tab w:val="left" w:pos="851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4 Структура и содержание дисциплины </w:t>
      </w:r>
    </w:p>
    <w:p w:rsidR="00C42338" w:rsidRDefault="00DC403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C42338" w:rsidRDefault="00DC4035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55,9 акад. часов:</w:t>
      </w:r>
    </w:p>
    <w:p w:rsidR="00C42338" w:rsidRDefault="00DC403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– 54 акад. часа;</w:t>
      </w:r>
    </w:p>
    <w:p w:rsidR="00C42338" w:rsidRDefault="00DC4035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– 1,9 акад. часов </w:t>
      </w:r>
    </w:p>
    <w:p w:rsidR="00C42338" w:rsidRDefault="00DC403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52,1 акад. часов;</w:t>
      </w: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813"/>
        <w:gridCol w:w="499"/>
        <w:gridCol w:w="880"/>
        <w:gridCol w:w="566"/>
        <w:gridCol w:w="3401"/>
        <w:gridCol w:w="3139"/>
        <w:gridCol w:w="1638"/>
      </w:tblGrid>
      <w:tr w:rsidR="00C42338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C42338" w:rsidRDefault="00DC403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C42338" w:rsidRDefault="00DC4035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C42338" w:rsidRDefault="00DC4035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192" w:type="dxa"/>
            <w:gridSpan w:val="3"/>
            <w:vAlign w:val="center"/>
          </w:tcPr>
          <w:p w:rsidR="00C42338" w:rsidRDefault="00DC4035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C42338" w:rsidRDefault="00DC4035">
            <w:pPr>
              <w:pStyle w:val="Style8"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C42338" w:rsidRDefault="00DC4035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139" w:type="dxa"/>
            <w:vMerge w:val="restart"/>
            <w:vAlign w:val="center"/>
          </w:tcPr>
          <w:p w:rsidR="00C42338" w:rsidRDefault="00DC4035">
            <w:pPr>
              <w:pStyle w:val="Style8"/>
              <w:spacing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638" w:type="dxa"/>
            <w:vMerge w:val="restart"/>
            <w:textDirection w:val="btLr"/>
            <w:vAlign w:val="center"/>
          </w:tcPr>
          <w:p w:rsidR="00C42338" w:rsidRDefault="00DC4035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42338">
        <w:trPr>
          <w:cantSplit/>
          <w:trHeight w:val="1134"/>
          <w:tblHeader/>
        </w:trPr>
        <w:tc>
          <w:tcPr>
            <w:tcW w:w="3746" w:type="dxa"/>
            <w:vMerge/>
          </w:tcPr>
          <w:p w:rsidR="00C42338" w:rsidRDefault="00C42338">
            <w:pPr>
              <w:pStyle w:val="Style14"/>
            </w:pPr>
          </w:p>
        </w:tc>
        <w:tc>
          <w:tcPr>
            <w:tcW w:w="540" w:type="dxa"/>
            <w:vMerge/>
          </w:tcPr>
          <w:p w:rsidR="00C42338" w:rsidRDefault="00C42338">
            <w:pPr>
              <w:pStyle w:val="Style14"/>
            </w:pPr>
          </w:p>
        </w:tc>
        <w:tc>
          <w:tcPr>
            <w:tcW w:w="813" w:type="dxa"/>
            <w:textDirection w:val="btLr"/>
            <w:vAlign w:val="center"/>
          </w:tcPr>
          <w:p w:rsidR="00C42338" w:rsidRDefault="00DC4035">
            <w:pPr>
              <w:pStyle w:val="Style14"/>
            </w:pPr>
            <w:r>
              <w:t>лекции</w:t>
            </w:r>
          </w:p>
        </w:tc>
        <w:tc>
          <w:tcPr>
            <w:tcW w:w="499" w:type="dxa"/>
            <w:textDirection w:val="btLr"/>
            <w:vAlign w:val="center"/>
          </w:tcPr>
          <w:p w:rsidR="00C42338" w:rsidRDefault="00DC4035">
            <w:pPr>
              <w:pStyle w:val="Style14"/>
            </w:pPr>
            <w:r>
              <w:t>лаборат.</w:t>
            </w:r>
          </w:p>
          <w:p w:rsidR="00C42338" w:rsidRDefault="00DC4035">
            <w:pPr>
              <w:pStyle w:val="Style14"/>
            </w:pPr>
            <w:r>
              <w:t>занятия</w:t>
            </w:r>
          </w:p>
        </w:tc>
        <w:tc>
          <w:tcPr>
            <w:tcW w:w="880" w:type="dxa"/>
            <w:textDirection w:val="btLr"/>
            <w:vAlign w:val="center"/>
          </w:tcPr>
          <w:p w:rsidR="00C42338" w:rsidRDefault="00DC4035">
            <w:pPr>
              <w:pStyle w:val="Style14"/>
            </w:pPr>
            <w:r>
              <w:t>практич. занятия</w:t>
            </w:r>
          </w:p>
        </w:tc>
        <w:tc>
          <w:tcPr>
            <w:tcW w:w="566" w:type="dxa"/>
            <w:vMerge/>
            <w:textDirection w:val="btLr"/>
          </w:tcPr>
          <w:p w:rsidR="00C42338" w:rsidRDefault="00C42338">
            <w:pPr>
              <w:pStyle w:val="Style14"/>
            </w:pPr>
          </w:p>
        </w:tc>
        <w:tc>
          <w:tcPr>
            <w:tcW w:w="3401" w:type="dxa"/>
            <w:vMerge/>
            <w:textDirection w:val="btLr"/>
          </w:tcPr>
          <w:p w:rsidR="00C42338" w:rsidRDefault="00C42338">
            <w:pPr>
              <w:pStyle w:val="Style14"/>
            </w:pPr>
          </w:p>
        </w:tc>
        <w:tc>
          <w:tcPr>
            <w:tcW w:w="3139" w:type="dxa"/>
            <w:vMerge/>
            <w:textDirection w:val="btLr"/>
            <w:vAlign w:val="center"/>
          </w:tcPr>
          <w:p w:rsidR="00C42338" w:rsidRDefault="00C42338">
            <w:pPr>
              <w:pStyle w:val="Style14"/>
            </w:pPr>
          </w:p>
        </w:tc>
        <w:tc>
          <w:tcPr>
            <w:tcW w:w="1638" w:type="dxa"/>
            <w:vMerge/>
            <w:textDirection w:val="btLr"/>
          </w:tcPr>
          <w:p w:rsidR="00C42338" w:rsidRDefault="00C42338">
            <w:pPr>
              <w:pStyle w:val="Style14"/>
            </w:pPr>
          </w:p>
        </w:tc>
      </w:tr>
      <w:tr w:rsidR="00C42338">
        <w:trPr>
          <w:trHeight w:val="268"/>
        </w:trPr>
        <w:tc>
          <w:tcPr>
            <w:tcW w:w="3746" w:type="dxa"/>
            <w:vAlign w:val="center"/>
          </w:tcPr>
          <w:p w:rsidR="00C42338" w:rsidRDefault="00DC4035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«Сопротивление материалов». Предмет и задачи курса.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Merge w:val="restart"/>
            <w:vAlign w:val="center"/>
          </w:tcPr>
          <w:p w:rsidR="00C42338" w:rsidRDefault="00C42338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7,1</w:t>
            </w:r>
          </w:p>
        </w:tc>
        <w:tc>
          <w:tcPr>
            <w:tcW w:w="3401" w:type="dxa"/>
            <w:vMerge w:val="restart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3139" w:type="dxa"/>
            <w:vMerge w:val="restart"/>
            <w:vAlign w:val="center"/>
          </w:tcPr>
          <w:p w:rsidR="00C42338" w:rsidRDefault="00DC4035" w:rsidP="0002245C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22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Merge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39" w:type="dxa"/>
            <w:vMerge/>
            <w:vAlign w:val="center"/>
          </w:tcPr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22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Merge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39" w:type="dxa"/>
            <w:vMerge/>
            <w:vAlign w:val="center"/>
          </w:tcPr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99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566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материалов»</w:t>
            </w:r>
          </w:p>
        </w:tc>
        <w:tc>
          <w:tcPr>
            <w:tcW w:w="3139" w:type="dxa"/>
            <w:vAlign w:val="center"/>
          </w:tcPr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rPr>
                <w:rStyle w:val="FontStyle31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образование» по курсу «Сопротивление материалов</w:t>
            </w:r>
            <w:r>
              <w:rPr>
                <w:rStyle w:val="FontStyle31"/>
                <w:color w:val="auto"/>
                <w:sz w:val="24"/>
                <w:szCs w:val="24"/>
              </w:rPr>
              <w:t>»</w:t>
            </w:r>
          </w:p>
          <w:p w:rsidR="0002245C" w:rsidRDefault="0002245C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70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C42338" w:rsidRDefault="00DC4035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99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</w:t>
            </w:r>
          </w:p>
        </w:tc>
        <w:tc>
          <w:tcPr>
            <w:tcW w:w="3139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99"/>
        </w:trPr>
        <w:tc>
          <w:tcPr>
            <w:tcW w:w="3746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99"/>
        </w:trPr>
        <w:tc>
          <w:tcPr>
            <w:tcW w:w="3746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  <w:vAlign w:val="center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99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C42338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</w:tcPr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</w:t>
            </w:r>
            <w:r>
              <w:rPr>
                <w:rStyle w:val="FontStyle31"/>
                <w:color w:val="auto"/>
                <w:sz w:val="24"/>
                <w:szCs w:val="24"/>
              </w:rPr>
              <w:t>)</w:t>
            </w:r>
          </w:p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D0FA1" w:rsidRDefault="004D0FA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2245C" w:rsidRDefault="0002245C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D0FA1" w:rsidRDefault="004D0FA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42338" w:rsidRDefault="00C4233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42338">
        <w:trPr>
          <w:trHeight w:val="268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 зув)</w:t>
            </w:r>
          </w:p>
        </w:tc>
      </w:tr>
      <w:tr w:rsidR="00C42338">
        <w:trPr>
          <w:trHeight w:val="422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13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01" w:type="dxa"/>
          </w:tcPr>
          <w:p w:rsidR="00C42338" w:rsidRDefault="00DC4035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139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638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42338">
        <w:trPr>
          <w:trHeight w:val="422"/>
        </w:trPr>
        <w:tc>
          <w:tcPr>
            <w:tcW w:w="3746" w:type="dxa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</w:t>
            </w:r>
            <w:r>
              <w:rPr>
                <w:rStyle w:val="FontStyle31"/>
                <w:b/>
                <w:bCs/>
                <w:color w:val="auto"/>
                <w:sz w:val="24"/>
                <w:szCs w:val="24"/>
              </w:rPr>
              <w:t>/6И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C42338" w:rsidRDefault="00DC4035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52,1</w:t>
            </w:r>
          </w:p>
        </w:tc>
        <w:tc>
          <w:tcPr>
            <w:tcW w:w="3401" w:type="dxa"/>
            <w:shd w:val="clear" w:color="auto" w:fill="auto"/>
          </w:tcPr>
          <w:p w:rsidR="00C42338" w:rsidRDefault="00C4233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39" w:type="dxa"/>
            <w:shd w:val="clear" w:color="auto" w:fill="auto"/>
          </w:tcPr>
          <w:p w:rsidR="00C42338" w:rsidRDefault="00DC4035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638" w:type="dxa"/>
          </w:tcPr>
          <w:p w:rsidR="00C42338" w:rsidRPr="004D0FA1" w:rsidRDefault="004D0FA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D0FA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C42338" w:rsidRDefault="00C42338">
      <w:pPr>
        <w:spacing w:line="240" w:lineRule="auto"/>
        <w:sectPr w:rsidR="00C42338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285A84" w:rsidRDefault="00285A84" w:rsidP="00285A84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85A84" w:rsidRPr="006F3F5D" w:rsidRDefault="00285A84" w:rsidP="00285A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6F3F5D">
        <w:rPr>
          <w:rFonts w:ascii="Times New Roman" w:hAnsi="Times New Roman"/>
          <w:sz w:val="24"/>
          <w:szCs w:val="24"/>
          <w:lang w:eastAsia="ru-RU"/>
        </w:rPr>
        <w:t>» используются: традиционные образовательные технологии </w:t>
      </w:r>
    </w:p>
    <w:p w:rsidR="00285A84" w:rsidRPr="006F3F5D" w:rsidRDefault="00285A84" w:rsidP="00285A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России.</w:t>
      </w:r>
    </w:p>
    <w:p w:rsidR="00285A84" w:rsidRPr="006F3F5D" w:rsidRDefault="00285A84" w:rsidP="00285A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285A84" w:rsidRDefault="00285A84" w:rsidP="00285A84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85A84" w:rsidRDefault="00285A84" w:rsidP="00285A84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285A84" w:rsidRDefault="00285A84" w:rsidP="00285A84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285A84" w:rsidRDefault="00285A84" w:rsidP="00285A84">
      <w:pPr>
        <w:spacing w:line="240" w:lineRule="auto"/>
        <w:ind w:firstLineChars="125" w:firstLine="301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285A84" w:rsidRDefault="00285A84" w:rsidP="00285A84">
      <w:pPr>
        <w:spacing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285A84" w:rsidRDefault="00285A84" w:rsidP="00285A84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№1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>
        <w:rPr>
          <w:rFonts w:ascii="Times New Roman" w:hAnsi="Times New Roman"/>
          <w:position w:val="-6"/>
          <w:sz w:val="24"/>
          <w:szCs w:val="24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13.5pt;height:13.5pt" o:ole="">
            <v:imagedata r:id="rId14" o:title=""/>
          </v:shape>
          <o:OLEObject Type="Embed" ProgID="Equation.3" ShapeID="_x0000_i1069" DrawAspect="Content" ObjectID="_1664464073" r:id="rId15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>
        <w:rPr>
          <w:rFonts w:ascii="Times New Roman" w:hAnsi="Times New Roman"/>
          <w:position w:val="-14"/>
          <w:sz w:val="24"/>
          <w:szCs w:val="24"/>
        </w:rPr>
        <w:object w:dxaOrig="450" w:dyaOrig="375">
          <v:shape id="_x0000_i1070" type="#_x0000_t75" style="width:22.5pt;height:18.75pt" o:ole="">
            <v:imagedata r:id="rId16" o:title=""/>
          </v:shape>
          <o:OLEObject Type="Embed" ProgID="Equation.3" ShapeID="_x0000_i1070" DrawAspect="Content" ObjectID="_1664464074" r:id="rId17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>
        <w:rPr>
          <w:rFonts w:ascii="Times New Roman" w:hAnsi="Times New Roman"/>
          <w:position w:val="-10"/>
          <w:sz w:val="24"/>
          <w:szCs w:val="24"/>
        </w:rPr>
        <w:object w:dxaOrig="255" w:dyaOrig="330">
          <v:shape id="_x0000_i1071" type="#_x0000_t75" style="width:12.75pt;height:16.5pt" o:ole="">
            <v:imagedata r:id="rId18" o:title=""/>
          </v:shape>
          <o:OLEObject Type="Embed" ProgID="Equation.3" ShapeID="_x0000_i1071" DrawAspect="Content" ObjectID="_1664464075" r:id="rId19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1072" type="#_x0000_t75" style="width:16.5pt;height:12.75pt" o:ole="">
            <v:imagedata r:id="rId20" o:title=""/>
          </v:shape>
          <o:OLEObject Type="Embed" ProgID="Equation.3" ShapeID="_x0000_i1072" DrawAspect="Content" ObjectID="_1664464076" r:id="rId21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285A84" w:rsidRDefault="00285A84" w:rsidP="00285A8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285A84" w:rsidRDefault="00285A84" w:rsidP="00285A84">
      <w:pPr>
        <w:pStyle w:val="ab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сечения из стали ([σ]=160 МПа):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)=2;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285A84" w:rsidRDefault="00285A84" w:rsidP="00285A84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швеллер из стали ([σ]=180 МПа) или коробчатое сечение, состоящее из двух швеллеров</w:t>
      </w:r>
    </w:p>
    <w:p w:rsidR="00285A84" w:rsidRDefault="00285A84" w:rsidP="00285A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p w:rsidR="00285A84" w:rsidRDefault="00285A84" w:rsidP="00285A8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285A84" w:rsidTr="00C60C1A">
        <w:tc>
          <w:tcPr>
            <w:tcW w:w="1060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2"/>
                <w:sz w:val="24"/>
                <w:szCs w:val="24"/>
              </w:rPr>
              <w:object w:dxaOrig="330" w:dyaOrig="540">
                <v:shape id="_x0000_i1073" type="#_x0000_t75" style="width:16.5pt;height:27pt" o:ole="">
                  <v:imagedata r:id="rId22" o:title=""/>
                </v:shape>
                <o:OLEObject Type="Embed" ProgID="Equation.3" ShapeID="_x0000_i1073" DrawAspect="Content" ObjectID="_1664464077" r:id="rId23"/>
              </w:object>
            </w:r>
          </w:p>
        </w:tc>
        <w:tc>
          <w:tcPr>
            <w:tcW w:w="1456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50" w:dyaOrig="615">
                <v:shape id="_x0000_i1074" type="#_x0000_t75" style="width:37.5pt;height:30.75pt" o:ole="">
                  <v:imagedata r:id="rId24" o:title=""/>
                </v:shape>
                <o:OLEObject Type="Embed" ProgID="Equation.3" ShapeID="_x0000_i1074" DrawAspect="Content" ObjectID="_1664464078" r:id="rId25"/>
              </w:object>
            </w:r>
          </w:p>
        </w:tc>
        <w:tc>
          <w:tcPr>
            <w:tcW w:w="1469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</w:rPr>
              <w:object w:dxaOrig="765" w:dyaOrig="615">
                <v:shape id="_x0000_i1075" type="#_x0000_t75" style="width:38.25pt;height:30.75pt" o:ole="">
                  <v:imagedata r:id="rId26" o:title=""/>
                </v:shape>
                <o:OLEObject Type="Embed" ProgID="Equation.3" ShapeID="_x0000_i1075" DrawAspect="Content" ObjectID="_1664464079" r:id="rId27"/>
              </w:object>
            </w:r>
          </w:p>
        </w:tc>
        <w:tc>
          <w:tcPr>
            <w:tcW w:w="1187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76" type="#_x0000_t75" style="width:23.25pt;height:36pt" o:ole="">
                  <v:imagedata r:id="rId28" o:title=""/>
                </v:shape>
                <o:OLEObject Type="Embed" ProgID="Equation.3" ShapeID="_x0000_i1076" DrawAspect="Content" ObjectID="_1664464080" r:id="rId29"/>
              </w:object>
            </w:r>
          </w:p>
        </w:tc>
        <w:tc>
          <w:tcPr>
            <w:tcW w:w="1187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77" type="#_x0000_t75" style="width:23.25pt;height:36pt" o:ole="">
                  <v:imagedata r:id="rId30" o:title=""/>
                </v:shape>
                <o:OLEObject Type="Embed" ProgID="Equation.3" ShapeID="_x0000_i1077" DrawAspect="Content" ObjectID="_1664464081" r:id="rId31"/>
              </w:object>
            </w:r>
          </w:p>
        </w:tc>
        <w:tc>
          <w:tcPr>
            <w:tcW w:w="1313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78" type="#_x0000_t75" style="width:30pt;height:36pt" o:ole="">
                  <v:imagedata r:id="rId32" o:title=""/>
                </v:shape>
                <o:OLEObject Type="Embed" ProgID="Equation.3" ShapeID="_x0000_i1078" DrawAspect="Content" ObjectID="_1664464082" r:id="rId33"/>
              </w:object>
            </w:r>
          </w:p>
        </w:tc>
        <w:tc>
          <w:tcPr>
            <w:tcW w:w="1313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79" type="#_x0000_t75" style="width:30pt;height:36pt" o:ole="">
                  <v:imagedata r:id="rId34" o:title=""/>
                </v:shape>
                <o:OLEObject Type="Embed" ProgID="Equation.3" ShapeID="_x0000_i1079" DrawAspect="Content" ObjectID="_1664464083" r:id="rId35"/>
              </w:object>
            </w:r>
          </w:p>
        </w:tc>
      </w:tr>
      <w:tr w:rsidR="00285A84" w:rsidTr="00C60C1A">
        <w:tc>
          <w:tcPr>
            <w:tcW w:w="1060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285A84" w:rsidRDefault="00285A84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285A84" w:rsidRDefault="00285A84" w:rsidP="00285A84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294D1BE9" wp14:editId="0E348EEB">
            <wp:extent cx="5800725" cy="4121150"/>
            <wp:effectExtent l="0" t="0" r="9525" b="12700"/>
            <wp:docPr id="10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5A84" w:rsidRDefault="00285A84" w:rsidP="00285A84">
      <w:pPr>
        <w:spacing w:after="6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285A84" w:rsidRDefault="00285A84" w:rsidP="00285A84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285A84" w:rsidRDefault="00285A84" w:rsidP="00285A84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285A84" w:rsidRDefault="00285A84" w:rsidP="00285A8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285A84" w:rsidRDefault="00285A84" w:rsidP="00285A8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</w:t>
      </w:r>
      <w:r w:rsidRPr="006F3F5D">
        <w:rPr>
          <w:rFonts w:ascii="Times New Roman" w:hAnsi="Times New Roman"/>
          <w:sz w:val="24"/>
          <w:szCs w:val="24"/>
        </w:rPr>
        <w:t>.</w:t>
      </w:r>
    </w:p>
    <w:p w:rsidR="00285A84" w:rsidRDefault="00285A84" w:rsidP="00285A8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285A84" w:rsidRDefault="00285A84" w:rsidP="00285A8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285A84" w:rsidRDefault="00285A84" w:rsidP="00285A8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285A84" w:rsidRDefault="00285A84" w:rsidP="00285A84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Сложное сечение может состоять из следующих простых сечений, в зависимости от варианта:двутавр, швеллер, равнобокий уголок.</w:t>
      </w:r>
    </w:p>
    <w:p w:rsidR="00285A84" w:rsidRDefault="00285A84" w:rsidP="00285A8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5B759C" wp14:editId="7CBBA9E6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71E0A7" wp14:editId="19C44980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85A84" w:rsidRDefault="00285A84" w:rsidP="00285A8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85A84" w:rsidRDefault="00285A84" w:rsidP="00285A84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285A84" w:rsidRDefault="00285A84" w:rsidP="00285A84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285A84" w:rsidRDefault="00285A84" w:rsidP="00285A84">
      <w:pPr>
        <w:spacing w:after="0" w:line="240" w:lineRule="auto"/>
        <w:ind w:firstLineChars="125" w:firstLine="30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285A84" w:rsidRDefault="00285A84" w:rsidP="00285A84">
      <w:pPr>
        <w:spacing w:after="0"/>
        <w:ind w:firstLineChars="125" w:firstLine="30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285A84" w:rsidTr="00C60C1A">
        <w:tc>
          <w:tcPr>
            <w:tcW w:w="1142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МПА</w:t>
            </w:r>
          </w:p>
        </w:tc>
      </w:tr>
      <w:tr w:rsidR="00285A84" w:rsidTr="00C60C1A">
        <w:tc>
          <w:tcPr>
            <w:tcW w:w="1142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285A84" w:rsidRDefault="00285A84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285A84" w:rsidRDefault="00285A84" w:rsidP="00285A84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285A84" w:rsidRPr="006F3F5D" w:rsidRDefault="00285A84" w:rsidP="00285A84">
      <w:pPr>
        <w:jc w:val="center"/>
        <w:rPr>
          <w:color w:val="C00000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A447D62" wp14:editId="508ACFD3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285A84" w:rsidRDefault="00285A84" w:rsidP="00285A84">
      <w:pPr>
        <w:spacing w:after="0" w:line="240" w:lineRule="auto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285A84" w:rsidRDefault="00285A84" w:rsidP="00285A84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 №1 «Построение эпюр внутренних силовых факторов»</w:t>
      </w:r>
    </w:p>
    <w:p w:rsidR="00285A84" w:rsidRDefault="00285A84" w:rsidP="00285A84">
      <w:pPr>
        <w:spacing w:after="0" w:line="240" w:lineRule="auto"/>
        <w:jc w:val="center"/>
        <w:rPr>
          <w:i/>
          <w:highlight w:val="yellow"/>
        </w:rPr>
      </w:pPr>
    </w:p>
    <w:p w:rsidR="00285A84" w:rsidRDefault="00285A84" w:rsidP="00285A84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853A678" wp14:editId="3C263B1C">
            <wp:extent cx="5228491" cy="3737610"/>
            <wp:effectExtent l="0" t="0" r="0" b="0"/>
            <wp:docPr id="9" name="Рисунок 9" descr="C:\Users\User\Desktop\tRdcCF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tRdcCF6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14" cy="37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4" w:rsidRDefault="00285A84" w:rsidP="00285A84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</w:t>
      </w:r>
      <w:r>
        <w:rPr>
          <w:rStyle w:val="FontStyle31"/>
          <w:rFonts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285A84" w:rsidRPr="006F3F5D" w:rsidRDefault="00285A84" w:rsidP="00285A84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положение центра тяжести заданной фигуры, </w:t>
      </w:r>
      <w:r w:rsidRPr="006F3F5D">
        <w:rPr>
          <w:rFonts w:ascii="Times New Roman" w:hAnsi="Times New Roman"/>
          <w:sz w:val="24"/>
          <w:szCs w:val="24"/>
        </w:rPr>
        <w:t>осевые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F5D">
        <w:rPr>
          <w:rFonts w:ascii="Times New Roman" w:hAnsi="Times New Roman"/>
          <w:sz w:val="24"/>
          <w:szCs w:val="24"/>
        </w:rPr>
        <w:t>моменты инерции и центробежный момент инерции.</w:t>
      </w:r>
    </w:p>
    <w:p w:rsidR="00285A84" w:rsidRDefault="00285A84" w:rsidP="00285A84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285A84" w:rsidRDefault="00285A84" w:rsidP="00285A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object w:dxaOrig="1440" w:dyaOrig="1440">
          <v:shape id="_x0000_s1049" type="#_x0000_t75" style="position:absolute;margin-left:112.65pt;margin-top:6.65pt;width:207.95pt;height:238.95pt;z-index:251661312;mso-wrap-distance-left:9pt;mso-wrap-distance-top:0;mso-wrap-distance-right:9pt;mso-wrap-distance-bottom:0;mso-width-relative:page;mso-height-relative:page">
            <v:imagedata r:id="rId41" o:title="" grayscale="t"/>
            <w10:wrap type="square"/>
          </v:shape>
          <o:OLEObject Type="Embed" ProgID="KOMPAS.FRW" ShapeID="_x0000_s1049" DrawAspect="Content" ObjectID="_1664464093" r:id="rId42"/>
        </w:object>
      </w:r>
    </w:p>
    <w:p w:rsidR="00285A84" w:rsidRDefault="00285A84" w:rsidP="00285A84">
      <w:pPr>
        <w:rPr>
          <w:rFonts w:ascii="Times New Roman" w:hAnsi="Times New Roman"/>
          <w:b/>
          <w:bCs/>
          <w:sz w:val="24"/>
          <w:szCs w:val="24"/>
        </w:rPr>
      </w:pPr>
    </w:p>
    <w:p w:rsidR="00285A84" w:rsidRDefault="00285A84" w:rsidP="00285A84">
      <w:pPr>
        <w:rPr>
          <w:rFonts w:ascii="Times New Roman" w:hAnsi="Times New Roman"/>
          <w:b/>
          <w:bCs/>
          <w:sz w:val="24"/>
          <w:szCs w:val="24"/>
        </w:rPr>
      </w:pPr>
    </w:p>
    <w:p w:rsidR="00285A84" w:rsidRDefault="00285A84" w:rsidP="00285A84">
      <w:pPr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rPr>
          <w:rFonts w:ascii="Times New Roman" w:hAnsi="Times New Roman"/>
          <w:b/>
          <w:i/>
          <w:sz w:val="28"/>
          <w:szCs w:val="28"/>
        </w:rPr>
      </w:pPr>
    </w:p>
    <w:p w:rsidR="00285A84" w:rsidRDefault="00285A84" w:rsidP="00285A84">
      <w:pPr>
        <w:sectPr w:rsidR="00285A84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285A84" w:rsidRDefault="00285A84" w:rsidP="00285A84">
      <w:pPr>
        <w:pStyle w:val="1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85A84" w:rsidRDefault="00285A84" w:rsidP="00285A84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85A84" w:rsidRPr="00AF341F" w:rsidRDefault="00285A84" w:rsidP="00285A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85A84" w:rsidRPr="00AF341F" w:rsidRDefault="00285A84" w:rsidP="00285A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«Сопротивление материалов» проводится в форме зачёта </w:t>
      </w:r>
      <w:r>
        <w:rPr>
          <w:rFonts w:ascii="Times New Roman" w:hAnsi="Times New Roman"/>
          <w:sz w:val="24"/>
          <w:szCs w:val="24"/>
          <w:lang w:eastAsia="ru-RU"/>
        </w:rPr>
        <w:t>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285A84" w:rsidTr="00C60C1A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85A84" w:rsidTr="00C60C1A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85A84" w:rsidTr="00C60C1A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A84" w:rsidRPr="00830963" w:rsidRDefault="00285A84" w:rsidP="00C60C1A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Перечень теоретических вопросов на зачёт:</w:t>
            </w:r>
          </w:p>
          <w:p w:rsidR="00285A84" w:rsidRDefault="00285A84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285A84" w:rsidRDefault="00285A84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форм элементов конструкций. </w:t>
            </w:r>
          </w:p>
          <w:p w:rsidR="00285A84" w:rsidRDefault="00285A84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285A84" w:rsidRDefault="00285A84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285A84" w:rsidRDefault="00285A84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Напряжения при различных видах деформаций.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285A84" w:rsidRPr="00830963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285A84" w:rsidRDefault="00285A84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285A84" w:rsidTr="00C60C1A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грамотно составлять расчётные схемы</w:t>
            </w:r>
          </w:p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Pr="00830963" w:rsidRDefault="00285A84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 на зачёт</w:t>
            </w:r>
          </w:p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>
                <v:shape id="_x0000_s1048" type="#_x0000_t75" style="position:absolute;margin-left:178.1pt;margin-top:4.25pt;width:155.3pt;height:105.2pt;z-index:251660288;mso-wrap-distance-left:9pt;mso-wrap-distance-top:0;mso-wrap-distance-right:9pt;mso-wrap-distance-bottom:0;mso-width-relative:page;mso-height-relative:page">
                  <v:imagedata r:id="rId43" o:title=""/>
                  <w10:wrap type="square"/>
                </v:shape>
                <o:OLEObject Type="Embed" ProgID="PBrush" ShapeID="_x0000_s1048" DrawAspect="Content" ObjectID="_1664464094" r:id="rId4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285A84" w:rsidRDefault="00285A84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285A84" w:rsidTr="00C60C1A">
              <w:trPr>
                <w:trHeight w:val="785"/>
              </w:trPr>
              <w:tc>
                <w:tcPr>
                  <w:tcW w:w="451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315" w:dyaOrig="555">
                      <v:shape id="_x0000_i1080" type="#_x0000_t75" style="width:15.75pt;height:27.75pt" o:ole="">
                        <v:imagedata r:id="rId22" o:title=""/>
                      </v:shape>
                      <o:OLEObject Type="Embed" ProgID="Equation.3" ShapeID="_x0000_i1080" DrawAspect="Content" ObjectID="_1664464084" r:id="rId45"/>
                    </w:object>
                  </w:r>
                </w:p>
              </w:tc>
              <w:tc>
                <w:tcPr>
                  <w:tcW w:w="1144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76" w:dyaOrig="615">
                      <v:shape id="_x0000_i1081" type="#_x0000_t75" style="width:33.75pt;height:30.75pt" o:ole="">
                        <v:imagedata r:id="rId46" o:title=""/>
                      </v:shape>
                      <o:OLEObject Type="Embed" ProgID="Equation.3" ShapeID="_x0000_i1081" DrawAspect="Content" ObjectID="_1664464085" r:id="rId47"/>
                    </w:object>
                  </w:r>
                </w:p>
              </w:tc>
              <w:tc>
                <w:tcPr>
                  <w:tcW w:w="725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object w:dxaOrig="465" w:dyaOrig="720">
                      <v:shape id="_x0000_i1082" type="#_x0000_t75" style="width:23.25pt;height:36pt" o:ole="">
                        <v:imagedata r:id="rId28" o:title=""/>
                      </v:shape>
                      <o:OLEObject Type="Embed" ProgID="Equation.3" ShapeID="_x0000_i1082" DrawAspect="Content" ObjectID="_1664464086" r:id="rId48"/>
                    </w:object>
                  </w:r>
                </w:p>
              </w:tc>
            </w:tr>
            <w:tr w:rsidR="00285A84" w:rsidTr="00C60C1A">
              <w:trPr>
                <w:trHeight w:val="276"/>
              </w:trPr>
              <w:tc>
                <w:tcPr>
                  <w:tcW w:w="451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285A84" w:rsidRDefault="00285A84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285A84" w:rsidRDefault="00285A84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A84" w:rsidRDefault="00285A84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84" w:rsidTr="00C60C1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285A84" w:rsidRDefault="00285A84" w:rsidP="00C60C1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5A84" w:rsidRPr="00830963" w:rsidRDefault="00285A84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двутавровое сечение из стали с [σ]=160МПа</w:t>
            </w:r>
          </w:p>
          <w:p w:rsidR="00285A84" w:rsidRDefault="00285A84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285A84" w:rsidTr="00C60C1A">
              <w:tc>
                <w:tcPr>
                  <w:tcW w:w="68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315" w:dyaOrig="555">
                      <v:shape id="_x0000_i1083" type="#_x0000_t75" style="width:15.75pt;height:27.75pt" o:ole="">
                        <v:imagedata r:id="rId22" o:title=""/>
                      </v:shape>
                      <o:OLEObject Type="Embed" ProgID="Equation.3" ShapeID="_x0000_i1083" DrawAspect="Content" ObjectID="_1664464087" r:id="rId49"/>
                    </w:object>
                  </w:r>
                </w:p>
              </w:tc>
              <w:tc>
                <w:tcPr>
                  <w:tcW w:w="956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90" w:dyaOrig="615">
                      <v:shape id="_x0000_i1084" type="#_x0000_t75" style="width:34.5pt;height:30.75pt" o:ole="">
                        <v:imagedata r:id="rId50" o:title=""/>
                      </v:shape>
                      <o:OLEObject Type="Embed" ProgID="Equation.3" ShapeID="_x0000_i1084" DrawAspect="Content" ObjectID="_1664464088" r:id="rId51"/>
                    </w:object>
                  </w:r>
                </w:p>
              </w:tc>
              <w:tc>
                <w:tcPr>
                  <w:tcW w:w="69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85" type="#_x0000_t75" style="width:23.25pt;height:36pt" o:ole="">
                        <v:imagedata r:id="rId28" o:title=""/>
                      </v:shape>
                      <o:OLEObject Type="Embed" ProgID="Equation.3" ShapeID="_x0000_i1085" DrawAspect="Content" ObjectID="_1664464089" r:id="rId52"/>
                    </w:object>
                  </w:r>
                </w:p>
              </w:tc>
              <w:tc>
                <w:tcPr>
                  <w:tcW w:w="69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86" type="#_x0000_t75" style="width:23.25pt;height:36pt" o:ole="">
                        <v:imagedata r:id="rId30" o:title=""/>
                      </v:shape>
                      <o:OLEObject Type="Embed" ProgID="Equation.3" ShapeID="_x0000_i1086" DrawAspect="Content" ObjectID="_1664464090" r:id="rId53"/>
                    </w:object>
                  </w:r>
                </w:p>
              </w:tc>
              <w:tc>
                <w:tcPr>
                  <w:tcW w:w="802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object w:dxaOrig="585" w:dyaOrig="720">
                      <v:shape id="_x0000_i1087" type="#_x0000_t75" style="width:29.25pt;height:36pt" o:ole="">
                        <v:imagedata r:id="rId32" o:title=""/>
                      </v:shape>
                      <o:OLEObject Type="Embed" ProgID="Equation.3" ShapeID="_x0000_i1087" DrawAspect="Content" ObjectID="_1664464091" r:id="rId54"/>
                    </w:object>
                  </w:r>
                </w:p>
              </w:tc>
            </w:tr>
            <w:tr w:rsidR="00285A84" w:rsidTr="00C60C1A">
              <w:tc>
                <w:tcPr>
                  <w:tcW w:w="68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285A84" w:rsidRDefault="00285A84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285A84" w:rsidRDefault="00285A84" w:rsidP="00C60C1A">
            <w:r>
              <w:object w:dxaOrig="2922" w:dyaOrig="1998">
                <v:shape id="_x0000_i1088" type="#_x0000_t75" style="width:146.25pt;height:99.75pt" o:ole="">
                  <v:imagedata r:id="rId55" o:title=""/>
                </v:shape>
                <o:OLEObject Type="Embed" ProgID="PBrush" ShapeID="_x0000_i1088" DrawAspect="Content" ObjectID="_1664464092" r:id="rId56"/>
              </w:object>
            </w:r>
          </w:p>
          <w:p w:rsidR="00285A84" w:rsidRDefault="00285A84" w:rsidP="00C60C1A">
            <w:r>
              <w:t xml:space="preserve">  </w:t>
            </w:r>
          </w:p>
        </w:tc>
      </w:tr>
    </w:tbl>
    <w:p w:rsidR="00285A84" w:rsidRDefault="00285A84" w:rsidP="00285A84">
      <w:pPr>
        <w:sectPr w:rsidR="00285A84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285A84" w:rsidRDefault="00285A84" w:rsidP="00285A8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85A84" w:rsidRPr="00A552D2" w:rsidRDefault="00285A84" w:rsidP="00285A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285A84" w:rsidRPr="00A552D2" w:rsidRDefault="00285A84" w:rsidP="00285A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rPr>
          <w:rFonts w:ascii="Times New Roman" w:hAnsi="Times New Roman"/>
          <w:sz w:val="24"/>
          <w:szCs w:val="24"/>
        </w:rPr>
        <w:t xml:space="preserve"> ОПК-9</w:t>
      </w:r>
      <w:r w:rsidRPr="00A552D2">
        <w:rPr>
          <w:rFonts w:ascii="Times New Roman" w:hAnsi="Times New Roman"/>
          <w:sz w:val="24"/>
          <w:szCs w:val="24"/>
        </w:rPr>
        <w:t>, проводится в форме зачёта.</w:t>
      </w:r>
    </w:p>
    <w:p w:rsidR="00285A84" w:rsidRDefault="00285A84" w:rsidP="00285A8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285A84" w:rsidRPr="00A552D2" w:rsidRDefault="00285A84" w:rsidP="00285A8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285A84" w:rsidRPr="00A552D2" w:rsidRDefault="00285A84" w:rsidP="00285A8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285A84" w:rsidRPr="00A552D2" w:rsidRDefault="00285A84" w:rsidP="00285A8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«не 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решения простых задач.</w:t>
      </w:r>
    </w:p>
    <w:p w:rsidR="00285A84" w:rsidRDefault="00285A84" w:rsidP="00285A84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85A84" w:rsidRDefault="00285A84" w:rsidP="00285A84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285A84" w:rsidRPr="00800743" w:rsidRDefault="00285A84" w:rsidP="00285A8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7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285A84" w:rsidRDefault="00285A84" w:rsidP="00285A8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58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285A84" w:rsidRDefault="00285A84" w:rsidP="00285A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285A84" w:rsidRDefault="00285A84" w:rsidP="00285A84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. Простое сопротивление / Ю. А. Кашникова, В. П. Дзюба; МГТУ, [каф. ТМиСМ].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285A84" w:rsidRDefault="00285A84" w:rsidP="00285A84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285A84" w:rsidRPr="007A5B7F" w:rsidRDefault="00285A84" w:rsidP="00285A84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Кривошапко, С. Н.  Сопротивление материалов: учебник и практикум для вузов / С. Н. Кривошапко. — 2-е изд., перераб.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1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285A84" w:rsidRDefault="00285A84" w:rsidP="00285A84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285A84" w:rsidRPr="00302439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</w:t>
      </w: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285A84" w:rsidRPr="00302439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285A84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4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285A84" w:rsidRPr="000F1C82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285A84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электронный. - Сведения доступны также на CD-ROM.</w:t>
      </w:r>
    </w:p>
    <w:p w:rsidR="00285A84" w:rsidRPr="007A5B7F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7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285A84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ТМиСМ]. - Магнитогорск, 2010. - 117 с.: ил., табл. - URL: </w:t>
      </w:r>
      <w:hyperlink r:id="rId68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285A84" w:rsidRPr="00EB6B68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9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Сведения доступны также на CD-ROM.</w:t>
      </w:r>
    </w:p>
    <w:p w:rsidR="00285A84" w:rsidRPr="00EB6B68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</w:t>
        </w:r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lastRenderedPageBreak/>
          <w:t>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285A84" w:rsidRPr="00AB0A8D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1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85A84" w:rsidRPr="00AB0A8D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85A84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85A84" w:rsidRPr="00186C43" w:rsidRDefault="00285A84" w:rsidP="00285A84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4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1876"/>
        <w:gridCol w:w="3129"/>
        <w:gridCol w:w="4281"/>
        <w:gridCol w:w="37"/>
      </w:tblGrid>
      <w:tr w:rsidR="00285A84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A84" w:rsidRPr="00276A59" w:rsidRDefault="00285A84" w:rsidP="00C60C1A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285A84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A84" w:rsidRDefault="00285A8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846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027154" w:rsidRDefault="00285A84" w:rsidP="00C60C1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027154">
              <w:rPr>
                <w:lang w:val="en-US"/>
              </w:rPr>
              <w:t xml:space="preserve"> 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2715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027154">
              <w:rPr>
                <w:lang w:val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294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294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142"/>
        </w:trPr>
        <w:tc>
          <w:tcPr>
            <w:tcW w:w="89" w:type="dxa"/>
          </w:tcPr>
          <w:p w:rsidR="00285A84" w:rsidRDefault="00285A84" w:rsidP="00C60C1A"/>
        </w:tc>
        <w:tc>
          <w:tcPr>
            <w:tcW w:w="1887" w:type="dxa"/>
          </w:tcPr>
          <w:p w:rsidR="00285A84" w:rsidRDefault="00285A84" w:rsidP="00C60C1A"/>
        </w:tc>
        <w:tc>
          <w:tcPr>
            <w:tcW w:w="3195" w:type="dxa"/>
          </w:tcPr>
          <w:p w:rsidR="00285A84" w:rsidRDefault="00285A84" w:rsidP="00C60C1A"/>
        </w:tc>
        <w:tc>
          <w:tcPr>
            <w:tcW w:w="4199" w:type="dxa"/>
          </w:tcPr>
          <w:p w:rsidR="00285A84" w:rsidRDefault="00285A84" w:rsidP="00C60C1A"/>
        </w:tc>
        <w:tc>
          <w:tcPr>
            <w:tcW w:w="38" w:type="dxa"/>
          </w:tcPr>
          <w:p w:rsidR="00285A84" w:rsidRDefault="00285A84" w:rsidP="00C60C1A"/>
        </w:tc>
      </w:tr>
      <w:tr w:rsidR="00285A84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A84" w:rsidRPr="001C0B60" w:rsidRDefault="00285A8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285A84" w:rsidTr="00C60C1A">
        <w:trPr>
          <w:trHeight w:hRule="exact" w:val="279"/>
        </w:trPr>
        <w:tc>
          <w:tcPr>
            <w:tcW w:w="89" w:type="dxa"/>
          </w:tcPr>
          <w:p w:rsidR="00285A84" w:rsidRPr="001C0B60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RPr="00B15F6A" w:rsidTr="00C60C1A">
        <w:trPr>
          <w:trHeight w:hRule="exact" w:val="14"/>
        </w:trPr>
        <w:tc>
          <w:tcPr>
            <w:tcW w:w="89" w:type="dxa"/>
          </w:tcPr>
          <w:p w:rsidR="00285A84" w:rsidRDefault="00285A84" w:rsidP="00C60C1A"/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1C0B60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EA5A18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285A84" w:rsidRPr="00EA5A18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38" w:type="dxa"/>
          </w:tcPr>
          <w:p w:rsidR="00285A84" w:rsidRPr="00EA5A18" w:rsidRDefault="00285A84" w:rsidP="00C60C1A"/>
        </w:tc>
      </w:tr>
      <w:tr w:rsidR="00285A84" w:rsidRPr="00B15F6A" w:rsidTr="00C60C1A">
        <w:trPr>
          <w:trHeight w:hRule="exact" w:val="839"/>
        </w:trPr>
        <w:tc>
          <w:tcPr>
            <w:tcW w:w="89" w:type="dxa"/>
          </w:tcPr>
          <w:p w:rsidR="00285A84" w:rsidRPr="00EA5A18" w:rsidRDefault="00285A84" w:rsidP="00C60C1A"/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EA5A18" w:rsidRDefault="00285A84" w:rsidP="00C60C1A"/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EA5A18" w:rsidRDefault="00285A84" w:rsidP="00C60C1A"/>
        </w:tc>
        <w:tc>
          <w:tcPr>
            <w:tcW w:w="38" w:type="dxa"/>
          </w:tcPr>
          <w:p w:rsidR="00285A84" w:rsidRPr="00EA5A18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Pr="00EA5A18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1C0B60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1C0B60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Pr="001C0B60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Tr="00C60C1A">
        <w:trPr>
          <w:trHeight w:hRule="exact" w:val="574"/>
        </w:trPr>
        <w:tc>
          <w:tcPr>
            <w:tcW w:w="89" w:type="dxa"/>
          </w:tcPr>
          <w:p w:rsidR="00285A84" w:rsidRDefault="00285A84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5A84" w:rsidRDefault="00285A84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85A84" w:rsidRDefault="00285A84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8" w:type="dxa"/>
          </w:tcPr>
          <w:p w:rsidR="00285A84" w:rsidRDefault="00285A84" w:rsidP="00C60C1A"/>
        </w:tc>
      </w:tr>
      <w:tr w:rsidR="00285A84" w:rsidRPr="003B4F18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A84" w:rsidRPr="001C0B60" w:rsidRDefault="00285A84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C0B60">
              <w:t xml:space="preserve"> </w:t>
            </w:r>
          </w:p>
        </w:tc>
      </w:tr>
    </w:tbl>
    <w:p w:rsidR="00285A84" w:rsidRPr="00A13ABE" w:rsidRDefault="00285A84" w:rsidP="00285A84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ABE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85A84" w:rsidTr="00C60C1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285A84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285A84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285A84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4D0F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85A84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A84" w:rsidRDefault="00285A84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285A84" w:rsidRDefault="00285A84" w:rsidP="00285A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FA1" w:rsidRPr="004D0FA1" w:rsidRDefault="004D0FA1" w:rsidP="00285A84">
      <w:pPr>
        <w:pStyle w:val="1"/>
        <w:ind w:left="0"/>
      </w:pPr>
      <w:bookmarkStart w:id="0" w:name="_GoBack"/>
      <w:bookmarkEnd w:id="0"/>
    </w:p>
    <w:sectPr w:rsidR="004D0FA1" w:rsidRPr="004D0FA1">
      <w:foot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2EE" w:rsidRDefault="009052EE">
      <w:pPr>
        <w:spacing w:after="0" w:line="240" w:lineRule="auto"/>
      </w:pPr>
      <w:r>
        <w:separator/>
      </w:r>
    </w:p>
  </w:endnote>
  <w:endnote w:type="continuationSeparator" w:id="0">
    <w:p w:rsidR="009052EE" w:rsidRDefault="00905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38" w:rsidRDefault="00DC4035">
    <w:pPr>
      <w:pStyle w:val="a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42338" w:rsidRDefault="00C4233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38" w:rsidRDefault="00C4233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1" w:rsidRDefault="009052E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2EE" w:rsidRDefault="009052EE">
      <w:pPr>
        <w:spacing w:after="0" w:line="240" w:lineRule="auto"/>
      </w:pPr>
      <w:r>
        <w:separator/>
      </w:r>
    </w:p>
  </w:footnote>
  <w:footnote w:type="continuationSeparator" w:id="0">
    <w:p w:rsidR="009052EE" w:rsidRDefault="00905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245C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1F91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16CFE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A84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2F7F96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5B7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2F7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0FA1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0A9A"/>
    <w:rsid w:val="006B248E"/>
    <w:rsid w:val="006B2AA6"/>
    <w:rsid w:val="006B5494"/>
    <w:rsid w:val="006C109D"/>
    <w:rsid w:val="006C3578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9472E"/>
    <w:rsid w:val="007A193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052EE"/>
    <w:rsid w:val="00907BE1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A51FD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06AFA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00D3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40E2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2338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4035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DE67065"/>
    <w:rsid w:val="32A25873"/>
    <w:rsid w:val="4C690B82"/>
    <w:rsid w:val="589D41B1"/>
    <w:rsid w:val="64CB577A"/>
    <w:rsid w:val="6AF07795"/>
    <w:rsid w:val="7E8C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 fillcolor="white">
      <v:fill color="white"/>
    </o:shapedefaults>
    <o:shapelayout v:ext="edit">
      <o:idmap v:ext="edit" data="1"/>
    </o:shapelayout>
  </w:shapeDefaults>
  <w:decimalSymbol w:val=","/>
  <w:listSeparator w:val=";"/>
  <w15:docId w15:val="{E0C70144-F41C-4308-BACA-FAFB517B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qFormat/>
    <w:rPr>
      <w:rFonts w:cs="Times New Roman"/>
      <w:color w:val="0000FF"/>
      <w:u w:val="single"/>
    </w:rPr>
  </w:style>
  <w:style w:type="character" w:styleId="aa">
    <w:name w:val="page number"/>
    <w:basedOn w:val="a0"/>
    <w:qFormat/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</w:style>
  <w:style w:type="paragraph" w:customStyle="1" w:styleId="Style10">
    <w:name w:val="Style10"/>
    <w:basedOn w:val="a"/>
    <w:qFormat/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1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image" Target="media/image24.png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43.pdf&amp;show=dcatalogues/1/1074907/343.pdf&amp;view=true" TargetMode="External"/><Relationship Id="rId76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magtu.informsystema.ru/uploader/fileUpload?name=3877.pdf&amp;show=dcatalogues/1/1530012/3877.pdf&amp;view=true" TargetMode="External"/><Relationship Id="rId66" Type="http://schemas.openxmlformats.org/officeDocument/2006/relationships/hyperlink" Target="https://magtu.informsystema.ru/uploader/fileUpload?name=3174.pdf&amp;show=dcatalogues/1/1136586/3174.pdf&amp;view=true" TargetMode="External"/><Relationship Id="rId74" Type="http://schemas.openxmlformats.org/officeDocument/2006/relationships/hyperlink" Target="https://magtu.informsystema.ru/uploader/fileUpload?name=4237.pdf&amp;show=dcatalogues/1/1538922/4237.pdf&amp;view=true" TargetMode="External"/><Relationship Id="rId79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49918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9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3242.pdf&amp;show=dcatalogues/1/1137007/3242.pdf&amp;view=true" TargetMode="External"/><Relationship Id="rId73" Type="http://schemas.openxmlformats.org/officeDocument/2006/relationships/hyperlink" Target="https://urait.ru/bcode/453439" TargetMode="External"/><Relationship Id="rId78" Type="http://schemas.openxmlformats.org/officeDocument/2006/relationships/hyperlink" Target="https://dlib.eastview.com/" TargetMode="Externa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2.bin"/><Relationship Id="rId64" Type="http://schemas.openxmlformats.org/officeDocument/2006/relationships/hyperlink" Target="https://urait.ru/bcode/453206" TargetMode="External"/><Relationship Id="rId69" Type="http://schemas.openxmlformats.org/officeDocument/2006/relationships/hyperlink" Target="https://magtu.informsystema.ru/uploader/fileUpload?name=1257.pdf&amp;show=dcatalogues/1/1123435/1257.pdf&amp;view=true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urait.ru/bcode/454244" TargetMode="External"/><Relationship Id="rId80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hyperlink" Target="https://magtu.informsystema.ru/uploader/fileUpload?name=460.pdf&amp;show=dcatalogues/1/1080671/460.pdf&amp;view=true" TargetMode="External"/><Relationship Id="rId67" Type="http://schemas.openxmlformats.org/officeDocument/2006/relationships/hyperlink" Target="https://urait.ru/bcode/453862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magtu.informsystema.ru/uploader/fileUpload?name=800.pdf&amp;show=dcatalogues/1/1116021/800.pdf&amp;view=true" TargetMode="External"/><Relationship Id="rId75" Type="http://schemas.openxmlformats.org/officeDocument/2006/relationships/hyperlink" Target="https://elibrary.ru/project_risc.asp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urait.ru/bcode/4506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EAE49A-68B2-4BAB-AF34-62BB8B8E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3989</Words>
  <Characters>22739</Characters>
  <Application>Microsoft Office Word</Application>
  <DocSecurity>0</DocSecurity>
  <Lines>189</Lines>
  <Paragraphs>53</Paragraphs>
  <ScaleCrop>false</ScaleCrop>
  <Company/>
  <LinksUpToDate>false</LinksUpToDate>
  <CharactersWithSpaces>26675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32</cp:revision>
  <cp:lastPrinted>2015-12-07T10:36:00Z</cp:lastPrinted>
  <dcterms:created xsi:type="dcterms:W3CDTF">2016-10-23T13:20:00Z</dcterms:created>
  <dcterms:modified xsi:type="dcterms:W3CDTF">2020-10-17T13:13:00Z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