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E75945" w:rsidRDefault="00D93629" w:rsidP="00D1025C">
      <w:pPr>
        <w:ind w:right="-1"/>
      </w:pPr>
      <w:r>
        <w:rPr>
          <w:noProof/>
        </w:rPr>
        <w:drawing>
          <wp:inline distT="0" distB="0" distL="0" distR="0">
            <wp:extent cx="6119495" cy="8726750"/>
            <wp:effectExtent l="0" t="0" r="0" b="0"/>
            <wp:docPr id="1" name="Рисунок 1" descr="F:\РП переделанные в 2017\материал от преподават\для ГМиТТК\титульники для ГМиТТК\2016\ГД-16-5,6.Б1.Б.17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переделанные в 2017\материал от преподават\для ГМиТТК\титульники для ГМиТТК\2016\ГД-16-5,6.Б1.Б.17.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72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FA2" w:rsidRDefault="00705FA2" w:rsidP="00705FA2">
      <w:pPr>
        <w:rPr>
          <w:lang w:val="en-US"/>
        </w:rPr>
      </w:pPr>
    </w:p>
    <w:p w:rsidR="00D93629" w:rsidRDefault="00D93629" w:rsidP="00705FA2">
      <w:pPr>
        <w:rPr>
          <w:lang w:val="en-US"/>
        </w:rPr>
      </w:pPr>
    </w:p>
    <w:p w:rsidR="00D93629" w:rsidRDefault="00D93629" w:rsidP="00705FA2">
      <w:pPr>
        <w:rPr>
          <w:lang w:val="en-US"/>
        </w:rPr>
      </w:pPr>
    </w:p>
    <w:p w:rsidR="00D93629" w:rsidRPr="00D93629" w:rsidRDefault="00D93629" w:rsidP="00705FA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119495" cy="8726750"/>
            <wp:effectExtent l="0" t="0" r="0" b="0"/>
            <wp:docPr id="2" name="Рисунок 2" descr="F:\РП переделанные в 2017\материал от преподават\для ГМиТТК\титульники для ГМиТТК\2016\ГД-16-5,6.Б1.Б.17.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П переделанные в 2017\материал от преподават\для ГМиТТК\титульники для ГМиТТК\2016\ГД-16-5,6.Б1.Б.17.3.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72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72FB" w:rsidRPr="00E75945" w:rsidRDefault="00DB4D4E" w:rsidP="005872FB">
      <w:pPr>
        <w:spacing w:after="200"/>
        <w:jc w:val="center"/>
        <w:rPr>
          <w:b/>
          <w:bCs/>
        </w:rPr>
      </w:pPr>
      <w:r w:rsidRPr="00E75945">
        <w:rPr>
          <w:b/>
        </w:rPr>
        <w:br w:type="page"/>
      </w:r>
      <w:r w:rsidR="005872FB" w:rsidRPr="00E75945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460"/>
        <w:gridCol w:w="4377"/>
        <w:gridCol w:w="2042"/>
        <w:gridCol w:w="1275"/>
      </w:tblGrid>
      <w:tr w:rsidR="005872FB" w:rsidRPr="00E75945" w:rsidTr="008F1EE6">
        <w:trPr>
          <w:trHeight w:val="1173"/>
        </w:trPr>
        <w:tc>
          <w:tcPr>
            <w:tcW w:w="355" w:type="pct"/>
            <w:vAlign w:val="center"/>
          </w:tcPr>
          <w:p w:rsidR="005872FB" w:rsidRPr="00E75945" w:rsidRDefault="005872FB" w:rsidP="008F1EE6">
            <w:pPr>
              <w:jc w:val="center"/>
              <w:rPr>
                <w:bCs/>
              </w:rPr>
            </w:pPr>
            <w:r w:rsidRPr="00E75945">
              <w:rPr>
                <w:bCs/>
              </w:rPr>
              <w:t xml:space="preserve">№ </w:t>
            </w:r>
            <w:proofErr w:type="gramStart"/>
            <w:r w:rsidRPr="00E75945">
              <w:rPr>
                <w:bCs/>
              </w:rPr>
              <w:t>п</w:t>
            </w:r>
            <w:proofErr w:type="gramEnd"/>
            <w:r w:rsidRPr="00E75945">
              <w:rPr>
                <w:bCs/>
              </w:rPr>
              <w:t>/п</w:t>
            </w:r>
          </w:p>
        </w:tc>
        <w:tc>
          <w:tcPr>
            <w:tcW w:w="741" w:type="pct"/>
            <w:vAlign w:val="center"/>
          </w:tcPr>
          <w:p w:rsidR="005872FB" w:rsidRPr="00E75945" w:rsidRDefault="005872FB" w:rsidP="008F1EE6">
            <w:pPr>
              <w:jc w:val="center"/>
              <w:rPr>
                <w:bCs/>
              </w:rPr>
            </w:pPr>
            <w:r w:rsidRPr="00E75945">
              <w:rPr>
                <w:bCs/>
              </w:rPr>
              <w:t xml:space="preserve">Раздел </w:t>
            </w:r>
            <w:r w:rsidRPr="00E75945">
              <w:rPr>
                <w:bCs/>
              </w:rPr>
              <w:br/>
              <w:t>программы</w:t>
            </w:r>
          </w:p>
        </w:tc>
        <w:tc>
          <w:tcPr>
            <w:tcW w:w="2221" w:type="pct"/>
            <w:vAlign w:val="center"/>
          </w:tcPr>
          <w:p w:rsidR="005872FB" w:rsidRPr="00E75945" w:rsidRDefault="005872FB" w:rsidP="008F1EE6">
            <w:pPr>
              <w:jc w:val="center"/>
              <w:rPr>
                <w:bCs/>
              </w:rPr>
            </w:pPr>
            <w:r w:rsidRPr="00E75945">
              <w:rPr>
                <w:bCs/>
              </w:rPr>
              <w:t xml:space="preserve">Краткое содержание </w:t>
            </w:r>
            <w:r w:rsidRPr="00E75945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5872FB" w:rsidRPr="00E75945" w:rsidRDefault="005872FB" w:rsidP="008F1EE6">
            <w:pPr>
              <w:jc w:val="center"/>
              <w:rPr>
                <w:bCs/>
              </w:rPr>
            </w:pPr>
            <w:r w:rsidRPr="00E75945">
              <w:rPr>
                <w:bCs/>
              </w:rPr>
              <w:t>Дата</w:t>
            </w:r>
            <w:proofErr w:type="gramStart"/>
            <w:r w:rsidRPr="00E75945">
              <w:rPr>
                <w:bCs/>
              </w:rPr>
              <w:t>.</w:t>
            </w:r>
            <w:proofErr w:type="gramEnd"/>
            <w:r w:rsidRPr="00E75945">
              <w:rPr>
                <w:bCs/>
              </w:rPr>
              <w:t xml:space="preserve"> </w:t>
            </w:r>
            <w:r w:rsidRPr="00E75945">
              <w:rPr>
                <w:bCs/>
              </w:rPr>
              <w:br/>
              <w:t xml:space="preserve">№ </w:t>
            </w:r>
            <w:proofErr w:type="gramStart"/>
            <w:r w:rsidRPr="00E75945">
              <w:rPr>
                <w:bCs/>
              </w:rPr>
              <w:t>п</w:t>
            </w:r>
            <w:proofErr w:type="gramEnd"/>
            <w:r w:rsidRPr="00E75945">
              <w:rPr>
                <w:bCs/>
              </w:rPr>
              <w:t xml:space="preserve">ротокола </w:t>
            </w:r>
            <w:r w:rsidRPr="00E75945">
              <w:rPr>
                <w:bCs/>
              </w:rPr>
              <w:br/>
              <w:t xml:space="preserve">заседания </w:t>
            </w:r>
            <w:r w:rsidRPr="00E75945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5872FB" w:rsidRPr="00E75945" w:rsidRDefault="005872FB" w:rsidP="008F1EE6">
            <w:pPr>
              <w:jc w:val="center"/>
              <w:rPr>
                <w:bCs/>
              </w:rPr>
            </w:pPr>
            <w:r w:rsidRPr="00E75945">
              <w:rPr>
                <w:bCs/>
              </w:rPr>
              <w:t xml:space="preserve">Подпись зав. </w:t>
            </w:r>
            <w:r w:rsidRPr="00E75945">
              <w:rPr>
                <w:bCs/>
              </w:rPr>
              <w:br/>
              <w:t>кафедрой</w:t>
            </w:r>
          </w:p>
        </w:tc>
      </w:tr>
      <w:tr w:rsidR="005872FB" w:rsidRPr="00E75945" w:rsidTr="008F1EE6">
        <w:tc>
          <w:tcPr>
            <w:tcW w:w="355" w:type="pct"/>
          </w:tcPr>
          <w:p w:rsidR="005872FB" w:rsidRPr="00E75945" w:rsidRDefault="005872FB" w:rsidP="008F1EE6">
            <w:pPr>
              <w:pStyle w:val="af1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5872FB" w:rsidRPr="00E75945" w:rsidRDefault="005872FB" w:rsidP="008F1EE6">
            <w:pPr>
              <w:spacing w:after="200"/>
              <w:rPr>
                <w:bCs/>
              </w:rPr>
            </w:pPr>
          </w:p>
        </w:tc>
        <w:tc>
          <w:tcPr>
            <w:tcW w:w="2221" w:type="pct"/>
          </w:tcPr>
          <w:p w:rsidR="005872FB" w:rsidRPr="00E75945" w:rsidRDefault="005872FB" w:rsidP="008F1EE6">
            <w:pPr>
              <w:spacing w:after="200"/>
              <w:rPr>
                <w:bCs/>
              </w:rPr>
            </w:pPr>
          </w:p>
        </w:tc>
        <w:tc>
          <w:tcPr>
            <w:tcW w:w="1036" w:type="pct"/>
          </w:tcPr>
          <w:p w:rsidR="005872FB" w:rsidRPr="00E75945" w:rsidRDefault="005872FB" w:rsidP="008F1EE6">
            <w:pPr>
              <w:spacing w:after="200"/>
              <w:rPr>
                <w:bCs/>
                <w:color w:val="FF0000"/>
              </w:rPr>
            </w:pPr>
          </w:p>
        </w:tc>
        <w:tc>
          <w:tcPr>
            <w:tcW w:w="647" w:type="pct"/>
          </w:tcPr>
          <w:p w:rsidR="005872FB" w:rsidRPr="00E75945" w:rsidRDefault="005872FB" w:rsidP="008F1EE6">
            <w:pPr>
              <w:spacing w:after="200"/>
              <w:rPr>
                <w:bCs/>
              </w:rPr>
            </w:pPr>
          </w:p>
        </w:tc>
      </w:tr>
      <w:tr w:rsidR="005872FB" w:rsidRPr="00E75945" w:rsidTr="008F1EE6">
        <w:tc>
          <w:tcPr>
            <w:tcW w:w="355" w:type="pct"/>
          </w:tcPr>
          <w:p w:rsidR="005872FB" w:rsidRPr="00E75945" w:rsidRDefault="005872FB" w:rsidP="008F1EE6">
            <w:pPr>
              <w:pStyle w:val="af1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5872FB" w:rsidRPr="00E75945" w:rsidRDefault="005872FB" w:rsidP="008F1EE6">
            <w:pPr>
              <w:spacing w:after="200"/>
              <w:rPr>
                <w:bCs/>
              </w:rPr>
            </w:pPr>
          </w:p>
        </w:tc>
        <w:tc>
          <w:tcPr>
            <w:tcW w:w="2221" w:type="pct"/>
          </w:tcPr>
          <w:p w:rsidR="005872FB" w:rsidRPr="00E75945" w:rsidRDefault="005872FB" w:rsidP="008F1EE6">
            <w:pPr>
              <w:spacing w:after="200"/>
              <w:rPr>
                <w:bCs/>
              </w:rPr>
            </w:pPr>
          </w:p>
        </w:tc>
        <w:tc>
          <w:tcPr>
            <w:tcW w:w="1036" w:type="pct"/>
          </w:tcPr>
          <w:p w:rsidR="005872FB" w:rsidRPr="00E75945" w:rsidRDefault="005872FB" w:rsidP="008F1EE6">
            <w:pPr>
              <w:spacing w:after="200"/>
              <w:rPr>
                <w:bCs/>
              </w:rPr>
            </w:pPr>
          </w:p>
        </w:tc>
        <w:tc>
          <w:tcPr>
            <w:tcW w:w="647" w:type="pct"/>
          </w:tcPr>
          <w:p w:rsidR="005872FB" w:rsidRPr="00E75945" w:rsidRDefault="005872FB" w:rsidP="008F1EE6">
            <w:pPr>
              <w:spacing w:after="200"/>
              <w:rPr>
                <w:bCs/>
              </w:rPr>
            </w:pPr>
          </w:p>
        </w:tc>
      </w:tr>
      <w:tr w:rsidR="005872FB" w:rsidRPr="00E75945" w:rsidTr="008F1EE6">
        <w:tc>
          <w:tcPr>
            <w:tcW w:w="355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E75945" w:rsidTr="008F1EE6">
        <w:tc>
          <w:tcPr>
            <w:tcW w:w="355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E75945" w:rsidTr="008F1EE6">
        <w:tc>
          <w:tcPr>
            <w:tcW w:w="355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E75945" w:rsidTr="008F1EE6">
        <w:tc>
          <w:tcPr>
            <w:tcW w:w="355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E75945" w:rsidTr="008F1EE6">
        <w:tc>
          <w:tcPr>
            <w:tcW w:w="355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E75945" w:rsidTr="008F1EE6">
        <w:tc>
          <w:tcPr>
            <w:tcW w:w="355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E75945" w:rsidTr="008F1EE6">
        <w:tc>
          <w:tcPr>
            <w:tcW w:w="355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E75945" w:rsidTr="008F1EE6">
        <w:tc>
          <w:tcPr>
            <w:tcW w:w="355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E75945" w:rsidTr="008F1EE6">
        <w:tc>
          <w:tcPr>
            <w:tcW w:w="355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E75945" w:rsidTr="008F1EE6">
        <w:tc>
          <w:tcPr>
            <w:tcW w:w="355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E75945" w:rsidTr="008F1EE6">
        <w:tc>
          <w:tcPr>
            <w:tcW w:w="355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E75945" w:rsidTr="008F1EE6">
        <w:tc>
          <w:tcPr>
            <w:tcW w:w="355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E75945" w:rsidTr="008F1EE6">
        <w:tc>
          <w:tcPr>
            <w:tcW w:w="355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E75945" w:rsidTr="008F1EE6">
        <w:tc>
          <w:tcPr>
            <w:tcW w:w="355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E75945" w:rsidTr="008F1EE6">
        <w:tc>
          <w:tcPr>
            <w:tcW w:w="355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E75945" w:rsidTr="008F1EE6">
        <w:tc>
          <w:tcPr>
            <w:tcW w:w="355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E75945" w:rsidTr="008F1EE6">
        <w:tc>
          <w:tcPr>
            <w:tcW w:w="355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E75945" w:rsidTr="008F1EE6">
        <w:tc>
          <w:tcPr>
            <w:tcW w:w="355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E75945" w:rsidTr="008F1EE6">
        <w:tc>
          <w:tcPr>
            <w:tcW w:w="355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E75945" w:rsidTr="008F1EE6">
        <w:tc>
          <w:tcPr>
            <w:tcW w:w="355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E75945" w:rsidRDefault="005872FB" w:rsidP="008F1EE6">
            <w:pPr>
              <w:spacing w:after="200"/>
              <w:rPr>
                <w:b/>
                <w:bCs/>
              </w:rPr>
            </w:pPr>
          </w:p>
        </w:tc>
      </w:tr>
    </w:tbl>
    <w:p w:rsidR="00D1025C" w:rsidRPr="00E75945" w:rsidRDefault="005872FB" w:rsidP="005872FB">
      <w:pPr>
        <w:ind w:firstLine="567"/>
        <w:rPr>
          <w:b/>
        </w:rPr>
      </w:pPr>
      <w:r w:rsidRPr="00E75945">
        <w:rPr>
          <w:rStyle w:val="FontStyle16"/>
          <w:b w:val="0"/>
          <w:bCs w:val="0"/>
        </w:rPr>
        <w:br w:type="page"/>
      </w:r>
      <w:r w:rsidR="00D1025C" w:rsidRPr="00E75945">
        <w:rPr>
          <w:b/>
        </w:rPr>
        <w:lastRenderedPageBreak/>
        <w:t xml:space="preserve">1 </w:t>
      </w:r>
      <w:r w:rsidRPr="00E75945">
        <w:rPr>
          <w:b/>
        </w:rPr>
        <w:t>Цели освоения дисциплины</w:t>
      </w:r>
    </w:p>
    <w:p w:rsidR="00D1025C" w:rsidRPr="00E75945" w:rsidRDefault="005872FB" w:rsidP="00AB1CAE">
      <w:pPr>
        <w:ind w:firstLine="540"/>
        <w:jc w:val="both"/>
      </w:pPr>
      <w:r w:rsidRPr="00E75945">
        <w:rPr>
          <w:bCs/>
        </w:rPr>
        <w:t>Целями освоения дисциплины «</w:t>
      </w:r>
      <w:proofErr w:type="gramStart"/>
      <w:r w:rsidR="00454EE1" w:rsidRPr="00E75945">
        <w:rPr>
          <w:bCs/>
        </w:rPr>
        <w:t>Строительная</w:t>
      </w:r>
      <w:proofErr w:type="gramEnd"/>
      <w:r w:rsidR="00454EE1" w:rsidRPr="00E75945">
        <w:rPr>
          <w:bCs/>
        </w:rPr>
        <w:t xml:space="preserve"> геотехнология</w:t>
      </w:r>
      <w:r w:rsidRPr="00E75945">
        <w:rPr>
          <w:bCs/>
        </w:rPr>
        <w:t xml:space="preserve">» </w:t>
      </w:r>
      <w:r w:rsidR="0043539C" w:rsidRPr="00E75945">
        <w:t>является</w:t>
      </w:r>
      <w:r w:rsidR="0043539C" w:rsidRPr="00E75945">
        <w:rPr>
          <w:b/>
        </w:rPr>
        <w:t xml:space="preserve"> </w:t>
      </w:r>
      <w:r w:rsidR="0043539C" w:rsidRPr="00E75945">
        <w:t xml:space="preserve">формирование у студентов представления: о методах и закономерностях освоения подземного пространства недр; прочности, устойчивости и долговечности подземных сооружений </w:t>
      </w:r>
      <w:r w:rsidRPr="00E75945">
        <w:t>соответствии с тр</w:t>
      </w:r>
      <w:r w:rsidRPr="00E75945">
        <w:t>е</w:t>
      </w:r>
      <w:r w:rsidRPr="00E75945">
        <w:t>бованиями ФГОС ВО по специальности 21.05.04 Горное дело.</w:t>
      </w:r>
    </w:p>
    <w:p w:rsidR="00570135" w:rsidRPr="00E75945" w:rsidRDefault="00570135" w:rsidP="00570135">
      <w:pPr>
        <w:ind w:firstLine="709"/>
      </w:pPr>
      <w:r w:rsidRPr="00E75945">
        <w:t>Задачи дисциплины</w:t>
      </w:r>
      <w:r w:rsidRPr="00E75945">
        <w:rPr>
          <w:b/>
          <w:i/>
        </w:rPr>
        <w:t xml:space="preserve"> </w:t>
      </w:r>
      <w:r w:rsidRPr="00E75945">
        <w:t>-</w:t>
      </w:r>
      <w:r w:rsidRPr="00E75945">
        <w:rPr>
          <w:b/>
          <w:i/>
        </w:rPr>
        <w:t xml:space="preserve"> </w:t>
      </w:r>
      <w:r w:rsidRPr="00E75945">
        <w:t>усвоение студентами:</w:t>
      </w:r>
    </w:p>
    <w:p w:rsidR="0043539C" w:rsidRPr="00E75945" w:rsidRDefault="0043539C" w:rsidP="0043539C">
      <w:pPr>
        <w:pStyle w:val="a3"/>
        <w:ind w:firstLine="567"/>
        <w:jc w:val="both"/>
        <w:rPr>
          <w:i w:val="0"/>
        </w:rPr>
      </w:pPr>
      <w:r w:rsidRPr="00E75945">
        <w:rPr>
          <w:i w:val="0"/>
        </w:rPr>
        <w:t xml:space="preserve">- знаниями об объектах </w:t>
      </w:r>
      <w:proofErr w:type="gramStart"/>
      <w:r w:rsidRPr="00E75945">
        <w:rPr>
          <w:i w:val="0"/>
        </w:rPr>
        <w:t>строительной</w:t>
      </w:r>
      <w:proofErr w:type="gramEnd"/>
      <w:r w:rsidRPr="00E75945">
        <w:rPr>
          <w:i w:val="0"/>
        </w:rPr>
        <w:t xml:space="preserve"> геотехнологии – подземных сооружениях горн</w:t>
      </w:r>
      <w:r w:rsidRPr="00E75945">
        <w:rPr>
          <w:i w:val="0"/>
        </w:rPr>
        <w:t>о</w:t>
      </w:r>
      <w:r w:rsidRPr="00E75945">
        <w:rPr>
          <w:i w:val="0"/>
        </w:rPr>
        <w:t>добывающих предприятий и энергетических комплексов, транспортных, гидротехнических и коммунальных тоннелей, тоннелей метрополитена, инженерных сооружений в подземном пространстве городов и других подземных сооружениях различного назначения;</w:t>
      </w:r>
    </w:p>
    <w:p w:rsidR="0043539C" w:rsidRPr="00E75945" w:rsidRDefault="0043539C" w:rsidP="0043539C">
      <w:pPr>
        <w:pStyle w:val="a3"/>
        <w:ind w:firstLine="567"/>
        <w:jc w:val="both"/>
        <w:rPr>
          <w:i w:val="0"/>
        </w:rPr>
      </w:pPr>
      <w:proofErr w:type="gramStart"/>
      <w:r w:rsidRPr="00E75945">
        <w:rPr>
          <w:i w:val="0"/>
        </w:rPr>
        <w:t>- практических навыков использования теоретических знаний в вопросах: строител</w:t>
      </w:r>
      <w:r w:rsidRPr="00E75945">
        <w:rPr>
          <w:i w:val="0"/>
        </w:rPr>
        <w:t>ь</w:t>
      </w:r>
      <w:r w:rsidRPr="00E75945">
        <w:rPr>
          <w:i w:val="0"/>
        </w:rPr>
        <w:t>ства подземных сооружений определенного функционального назначения (горнодобыва</w:t>
      </w:r>
      <w:r w:rsidRPr="00E75945">
        <w:rPr>
          <w:i w:val="0"/>
        </w:rPr>
        <w:t>ю</w:t>
      </w:r>
      <w:r w:rsidRPr="00E75945">
        <w:rPr>
          <w:i w:val="0"/>
        </w:rPr>
        <w:t>щих предприятий, тоннелей, подземных ГЭС и АЭС, гаражей и т.п.); реконструкции, восст</w:t>
      </w:r>
      <w:r w:rsidRPr="00E75945">
        <w:rPr>
          <w:i w:val="0"/>
        </w:rPr>
        <w:t>а</w:t>
      </w:r>
      <w:r w:rsidRPr="00E75945">
        <w:rPr>
          <w:i w:val="0"/>
        </w:rPr>
        <w:t>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  <w:proofErr w:type="gramEnd"/>
    </w:p>
    <w:p w:rsidR="00897A9B" w:rsidRPr="00E75945" w:rsidRDefault="00897A9B" w:rsidP="00897A9B">
      <w:pPr>
        <w:pStyle w:val="a3"/>
        <w:ind w:firstLine="0"/>
        <w:jc w:val="both"/>
        <w:rPr>
          <w:i w:val="0"/>
        </w:rPr>
      </w:pPr>
    </w:p>
    <w:p w:rsidR="00F80C5B" w:rsidRPr="00E75945" w:rsidRDefault="00F80C5B" w:rsidP="00993D3D">
      <w:pPr>
        <w:ind w:firstLine="567"/>
        <w:rPr>
          <w:b/>
        </w:rPr>
      </w:pPr>
      <w:r w:rsidRPr="00E75945">
        <w:rPr>
          <w:b/>
        </w:rPr>
        <w:t xml:space="preserve">2 </w:t>
      </w:r>
      <w:r w:rsidR="00993D3D" w:rsidRPr="00E75945">
        <w:rPr>
          <w:b/>
        </w:rPr>
        <w:t>Место дисциплины в структуре образовательной программы подготовки спец</w:t>
      </w:r>
      <w:r w:rsidR="00993D3D" w:rsidRPr="00E75945">
        <w:rPr>
          <w:b/>
        </w:rPr>
        <w:t>и</w:t>
      </w:r>
      <w:r w:rsidR="00993D3D" w:rsidRPr="00E75945">
        <w:rPr>
          <w:b/>
        </w:rPr>
        <w:t>алиста</w:t>
      </w:r>
    </w:p>
    <w:p w:rsidR="00570135" w:rsidRPr="00E75945" w:rsidRDefault="00570135" w:rsidP="00570135">
      <w:pPr>
        <w:ind w:firstLine="540"/>
        <w:jc w:val="both"/>
        <w:rPr>
          <w:bCs/>
        </w:rPr>
      </w:pPr>
      <w:r w:rsidRPr="00E75945">
        <w:rPr>
          <w:bCs/>
        </w:rPr>
        <w:t>Дисциплина «</w:t>
      </w:r>
      <w:r w:rsidR="0043539C" w:rsidRPr="00E75945">
        <w:rPr>
          <w:bCs/>
        </w:rPr>
        <w:t xml:space="preserve">Строительная </w:t>
      </w:r>
      <w:proofErr w:type="spellStart"/>
      <w:r w:rsidR="0043539C" w:rsidRPr="00E75945">
        <w:rPr>
          <w:bCs/>
        </w:rPr>
        <w:t>геотехнолошия</w:t>
      </w:r>
      <w:proofErr w:type="spellEnd"/>
      <w:r w:rsidRPr="00E75945">
        <w:rPr>
          <w:bCs/>
        </w:rPr>
        <w:t>» входит в базовую часть блока 1 образов</w:t>
      </w:r>
      <w:r w:rsidRPr="00E75945">
        <w:rPr>
          <w:bCs/>
        </w:rPr>
        <w:t>а</w:t>
      </w:r>
      <w:r w:rsidRPr="00E75945">
        <w:rPr>
          <w:bCs/>
        </w:rPr>
        <w:t>тельной программы.</w:t>
      </w:r>
    </w:p>
    <w:p w:rsidR="0043539C" w:rsidRPr="00E75945" w:rsidRDefault="00570135" w:rsidP="0043539C">
      <w:pPr>
        <w:pStyle w:val="a3"/>
        <w:ind w:firstLine="567"/>
        <w:jc w:val="both"/>
        <w:rPr>
          <w:i w:val="0"/>
        </w:rPr>
      </w:pPr>
      <w:r w:rsidRPr="00E75945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E75945">
        <w:rPr>
          <w:i w:val="0"/>
        </w:rPr>
        <w:t xml:space="preserve">таких дисциплин как </w:t>
      </w:r>
      <w:r w:rsidR="00897A9B" w:rsidRPr="00E75945">
        <w:rPr>
          <w:i w:val="0"/>
        </w:rPr>
        <w:t xml:space="preserve"> </w:t>
      </w:r>
      <w:r w:rsidR="0043539C" w:rsidRPr="00E75945">
        <w:rPr>
          <w:i w:val="0"/>
        </w:rPr>
        <w:t xml:space="preserve"> «Рудничная геология», «Начертательная геоме</w:t>
      </w:r>
      <w:r w:rsidR="0043539C" w:rsidRPr="00E75945">
        <w:rPr>
          <w:i w:val="0"/>
        </w:rPr>
        <w:t>т</w:t>
      </w:r>
      <w:r w:rsidR="0043539C" w:rsidRPr="00E75945">
        <w:rPr>
          <w:i w:val="0"/>
        </w:rPr>
        <w:t>рия, инженерная и компьютерная графика», «История горного дела».</w:t>
      </w:r>
    </w:p>
    <w:p w:rsidR="0043539C" w:rsidRPr="00E75945" w:rsidRDefault="0043539C" w:rsidP="0043539C">
      <w:pPr>
        <w:pStyle w:val="a3"/>
        <w:ind w:firstLine="567"/>
        <w:jc w:val="both"/>
        <w:rPr>
          <w:i w:val="0"/>
        </w:rPr>
      </w:pPr>
      <w:r w:rsidRPr="00E75945">
        <w:rPr>
          <w:i w:val="0"/>
        </w:rPr>
        <w:t>Данная дисциплина необходима для последующего успешного освоения следующих дисциплин. «Основы освоения подземного пространства», «Исследование процессов по</w:t>
      </w:r>
      <w:r w:rsidRPr="00E75945">
        <w:rPr>
          <w:i w:val="0"/>
        </w:rPr>
        <w:t>д</w:t>
      </w:r>
      <w:r w:rsidRPr="00E75945">
        <w:rPr>
          <w:i w:val="0"/>
        </w:rPr>
        <w:t>земного строительства», «Ремонт и реконструкция подземных сооружений».</w:t>
      </w:r>
    </w:p>
    <w:p w:rsidR="0043539C" w:rsidRPr="00E75945" w:rsidRDefault="0043539C" w:rsidP="0043539C">
      <w:pPr>
        <w:pStyle w:val="a3"/>
        <w:ind w:firstLine="567"/>
        <w:jc w:val="both"/>
        <w:rPr>
          <w:i w:val="0"/>
          <w:sz w:val="28"/>
          <w:szCs w:val="28"/>
        </w:rPr>
      </w:pPr>
    </w:p>
    <w:p w:rsidR="00993D3D" w:rsidRPr="00E75945" w:rsidRDefault="00993D3D" w:rsidP="00993D3D">
      <w:pPr>
        <w:ind w:left="709" w:hanging="142"/>
        <w:rPr>
          <w:b/>
        </w:rPr>
      </w:pPr>
      <w:r w:rsidRPr="00E75945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E75945" w:rsidRDefault="00993D3D" w:rsidP="00993D3D">
      <w:pPr>
        <w:ind w:firstLine="540"/>
        <w:jc w:val="both"/>
      </w:pPr>
      <w:r w:rsidRPr="00E75945">
        <w:t>В результате освоения дисциплины «</w:t>
      </w:r>
      <w:proofErr w:type="gramStart"/>
      <w:r w:rsidR="00867609">
        <w:rPr>
          <w:bCs/>
        </w:rPr>
        <w:t>Строительная</w:t>
      </w:r>
      <w:proofErr w:type="gramEnd"/>
      <w:r w:rsidR="00867609">
        <w:rPr>
          <w:bCs/>
        </w:rPr>
        <w:t xml:space="preserve"> геотехнология</w:t>
      </w:r>
      <w:r w:rsidRPr="00E75945">
        <w:t>» обучающийся до</w:t>
      </w:r>
      <w:r w:rsidRPr="00E75945">
        <w:t>л</w:t>
      </w:r>
      <w:r w:rsidRPr="00E75945">
        <w:t>жен обладать следующими компетенциями:</w:t>
      </w:r>
    </w:p>
    <w:p w:rsidR="00993D3D" w:rsidRPr="00E75945" w:rsidRDefault="00993D3D" w:rsidP="00993D3D">
      <w:pPr>
        <w:tabs>
          <w:tab w:val="left" w:pos="851"/>
        </w:tabs>
        <w:rPr>
          <w:rStyle w:val="FontStyle16"/>
          <w:b w:val="0"/>
        </w:rPr>
      </w:pPr>
    </w:p>
    <w:p w:rsidR="000F2BA5" w:rsidRPr="00E75945" w:rsidRDefault="000F2BA5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1"/>
        <w:gridCol w:w="2096"/>
        <w:gridCol w:w="3500"/>
        <w:gridCol w:w="2656"/>
      </w:tblGrid>
      <w:tr w:rsidR="009067E4" w:rsidRPr="00FA1199" w:rsidTr="00D51518">
        <w:trPr>
          <w:tblHeader/>
        </w:trPr>
        <w:tc>
          <w:tcPr>
            <w:tcW w:w="736" w:type="pct"/>
            <w:vMerge w:val="restart"/>
            <w:vAlign w:val="center"/>
          </w:tcPr>
          <w:p w:rsidR="00993D3D" w:rsidRPr="00FA1199" w:rsidRDefault="00993D3D" w:rsidP="008F1EE6">
            <w:pPr>
              <w:jc w:val="center"/>
            </w:pPr>
            <w:r w:rsidRPr="00FA1199">
              <w:t xml:space="preserve">Структурный элемент </w:t>
            </w:r>
            <w:r w:rsidRPr="00FA1199">
              <w:br/>
              <w:t>компетенции</w:t>
            </w:r>
          </w:p>
        </w:tc>
        <w:tc>
          <w:tcPr>
            <w:tcW w:w="4264" w:type="pct"/>
            <w:gridSpan w:val="3"/>
            <w:shd w:val="clear" w:color="auto" w:fill="auto"/>
            <w:vAlign w:val="center"/>
          </w:tcPr>
          <w:p w:rsidR="00993D3D" w:rsidRPr="00FA1199" w:rsidRDefault="00993D3D" w:rsidP="008F1EE6">
            <w:pPr>
              <w:jc w:val="center"/>
            </w:pPr>
            <w:r w:rsidRPr="00FA1199">
              <w:t>Уровень освоения компетенций</w:t>
            </w:r>
          </w:p>
        </w:tc>
      </w:tr>
      <w:tr w:rsidR="000E3610" w:rsidRPr="00FA1199" w:rsidTr="00D51518">
        <w:trPr>
          <w:tblHeader/>
        </w:trPr>
        <w:tc>
          <w:tcPr>
            <w:tcW w:w="736" w:type="pct"/>
            <w:vMerge/>
          </w:tcPr>
          <w:p w:rsidR="00993D3D" w:rsidRPr="00FA1199" w:rsidRDefault="00993D3D" w:rsidP="008F1EE6"/>
        </w:tc>
        <w:tc>
          <w:tcPr>
            <w:tcW w:w="1084" w:type="pct"/>
            <w:vAlign w:val="center"/>
          </w:tcPr>
          <w:p w:rsidR="00993D3D" w:rsidRPr="00FA1199" w:rsidRDefault="00993D3D" w:rsidP="008F1EE6">
            <w:pPr>
              <w:jc w:val="center"/>
            </w:pPr>
            <w:r w:rsidRPr="00FA1199">
              <w:t>Пороговый</w:t>
            </w:r>
            <w:r w:rsidRPr="00FA1199">
              <w:br/>
              <w:t>уровень</w:t>
            </w:r>
          </w:p>
        </w:tc>
        <w:tc>
          <w:tcPr>
            <w:tcW w:w="1808" w:type="pct"/>
            <w:vAlign w:val="center"/>
          </w:tcPr>
          <w:p w:rsidR="00993D3D" w:rsidRPr="00FA1199" w:rsidRDefault="00993D3D" w:rsidP="008F1EE6">
            <w:pPr>
              <w:jc w:val="center"/>
            </w:pPr>
            <w:r w:rsidRPr="00FA1199">
              <w:t xml:space="preserve">Средний </w:t>
            </w:r>
            <w:r w:rsidRPr="00FA1199">
              <w:br/>
              <w:t>уровень</w:t>
            </w:r>
          </w:p>
        </w:tc>
        <w:tc>
          <w:tcPr>
            <w:tcW w:w="1373" w:type="pct"/>
            <w:vAlign w:val="center"/>
          </w:tcPr>
          <w:p w:rsidR="00993D3D" w:rsidRPr="00FA1199" w:rsidRDefault="00993D3D" w:rsidP="008F1EE6">
            <w:pPr>
              <w:jc w:val="center"/>
            </w:pPr>
            <w:r w:rsidRPr="00FA1199">
              <w:t xml:space="preserve">Высокий </w:t>
            </w:r>
            <w:r w:rsidRPr="00FA1199">
              <w:br/>
              <w:t>уровень</w:t>
            </w:r>
          </w:p>
        </w:tc>
      </w:tr>
      <w:tr w:rsidR="00993D3D" w:rsidRPr="00FA1199" w:rsidTr="00D51518">
        <w:tc>
          <w:tcPr>
            <w:tcW w:w="5000" w:type="pct"/>
            <w:gridSpan w:val="4"/>
          </w:tcPr>
          <w:p w:rsidR="000F2BA5" w:rsidRPr="00FA1199" w:rsidRDefault="000F2BA5" w:rsidP="008F1EE6">
            <w:pPr>
              <w:rPr>
                <w:color w:val="000000"/>
              </w:rPr>
            </w:pPr>
            <w:r w:rsidRPr="00FA1199">
              <w:rPr>
                <w:color w:val="000000"/>
              </w:rPr>
              <w:t xml:space="preserve">ОПК-5 </w:t>
            </w:r>
          </w:p>
          <w:p w:rsidR="00993D3D" w:rsidRPr="00FA1199" w:rsidRDefault="000F2BA5" w:rsidP="000F2BA5">
            <w:r w:rsidRPr="00FA1199">
              <w:rPr>
                <w:color w:val="000000"/>
              </w:rPr>
              <w:t xml:space="preserve">готовностью </w:t>
            </w:r>
            <w:r w:rsidR="00867609" w:rsidRPr="00FA1199">
              <w:rPr>
                <w:color w:val="000000"/>
              </w:rPr>
              <w:t>использовать научные законы и методы</w:t>
            </w:r>
            <w:r w:rsidRPr="00FA1199">
              <w:rPr>
                <w:color w:val="000000"/>
              </w:rPr>
              <w:t xml:space="preserve"> при геолого-промышленной оценке м</w:t>
            </w:r>
            <w:r w:rsidRPr="00FA1199">
              <w:rPr>
                <w:color w:val="000000"/>
              </w:rPr>
              <w:t>е</w:t>
            </w:r>
            <w:r w:rsidRPr="00FA1199">
              <w:rPr>
                <w:color w:val="000000"/>
              </w:rPr>
              <w:t>сторождений твердых полезных ископаемых и горных отводов</w:t>
            </w:r>
          </w:p>
        </w:tc>
      </w:tr>
      <w:tr w:rsidR="000E3610" w:rsidRPr="00FA1199" w:rsidTr="00D51518">
        <w:tc>
          <w:tcPr>
            <w:tcW w:w="736" w:type="pct"/>
          </w:tcPr>
          <w:p w:rsidR="00993D3D" w:rsidRPr="00FA1199" w:rsidRDefault="00993D3D" w:rsidP="008F1EE6">
            <w:r w:rsidRPr="00FA1199">
              <w:t>Знать</w:t>
            </w:r>
          </w:p>
        </w:tc>
        <w:tc>
          <w:tcPr>
            <w:tcW w:w="1084" w:type="pct"/>
          </w:tcPr>
          <w:p w:rsidR="00970A69" w:rsidRPr="00FA1199" w:rsidRDefault="000C21C4" w:rsidP="00970A69">
            <w:r w:rsidRPr="00FA1199">
              <w:t>Основные методы, применяемые при оценке состояния окружающей среды в сфере функци</w:t>
            </w:r>
            <w:r w:rsidRPr="00FA1199">
              <w:t>о</w:t>
            </w:r>
            <w:r w:rsidRPr="00FA1199">
              <w:t>нирования прои</w:t>
            </w:r>
            <w:r w:rsidRPr="00FA1199">
              <w:t>з</w:t>
            </w:r>
            <w:r w:rsidRPr="00FA1199">
              <w:t>водств по эксплу</w:t>
            </w:r>
            <w:r w:rsidRPr="00FA1199">
              <w:t>а</w:t>
            </w:r>
            <w:r w:rsidRPr="00FA1199">
              <w:t>тационной разведке</w:t>
            </w:r>
          </w:p>
        </w:tc>
        <w:tc>
          <w:tcPr>
            <w:tcW w:w="1808" w:type="pct"/>
          </w:tcPr>
          <w:p w:rsidR="00993D3D" w:rsidRPr="00FA1199" w:rsidRDefault="000C21C4" w:rsidP="00970A69">
            <w:r w:rsidRPr="00FA1199">
              <w:t>Научные  законы и методы, пр</w:t>
            </w:r>
            <w:r w:rsidRPr="00FA1199">
              <w:t>и</w:t>
            </w:r>
            <w:r w:rsidRPr="00FA1199">
              <w:t>меняемые  добыче и переработке твердых полезных ископаемых, а также при строительстве и эк</w:t>
            </w:r>
            <w:r w:rsidRPr="00FA1199">
              <w:t>с</w:t>
            </w:r>
            <w:r w:rsidRPr="00FA1199">
              <w:t>плуатации подземных объектов</w:t>
            </w:r>
            <w:r w:rsidR="004C7AEE" w:rsidRPr="00FA1199">
              <w:t>, законодательными основами недропользования и обеспечения безопасности работ при добыче, переработке полезных ископа</w:t>
            </w:r>
            <w:r w:rsidR="004C7AEE" w:rsidRPr="00FA1199">
              <w:t>е</w:t>
            </w:r>
            <w:r w:rsidR="004C7AEE" w:rsidRPr="00FA1199">
              <w:t>мых, строительстве и эксплуат</w:t>
            </w:r>
            <w:r w:rsidR="004C7AEE" w:rsidRPr="00FA1199">
              <w:t>а</w:t>
            </w:r>
            <w:r w:rsidR="004C7AEE" w:rsidRPr="00FA1199">
              <w:t>ции подземных сооружений</w:t>
            </w:r>
          </w:p>
        </w:tc>
        <w:tc>
          <w:tcPr>
            <w:tcW w:w="1373" w:type="pct"/>
          </w:tcPr>
          <w:p w:rsidR="00993D3D" w:rsidRPr="00FA1199" w:rsidRDefault="000C21C4" w:rsidP="000C21C4">
            <w:r w:rsidRPr="00FA1199">
              <w:t>Методы комплексной оценки состояния окр</w:t>
            </w:r>
            <w:r w:rsidRPr="00FA1199">
              <w:t>у</w:t>
            </w:r>
            <w:r w:rsidRPr="00FA1199">
              <w:t>жающей среды, по</w:t>
            </w:r>
            <w:r w:rsidRPr="00FA1199">
              <w:t>д</w:t>
            </w:r>
            <w:r w:rsidRPr="00FA1199">
              <w:t>вергшейся воздействию при строительстве и эк</w:t>
            </w:r>
            <w:r w:rsidRPr="00FA1199">
              <w:t>с</w:t>
            </w:r>
            <w:r w:rsidRPr="00FA1199">
              <w:t>плуатации подземных объектов</w:t>
            </w:r>
          </w:p>
        </w:tc>
      </w:tr>
      <w:tr w:rsidR="000E3610" w:rsidRPr="00FA1199" w:rsidTr="00D51518">
        <w:tc>
          <w:tcPr>
            <w:tcW w:w="736" w:type="pct"/>
          </w:tcPr>
          <w:p w:rsidR="00993D3D" w:rsidRPr="00FA1199" w:rsidRDefault="00993D3D" w:rsidP="008F1EE6">
            <w:r w:rsidRPr="00FA1199">
              <w:t>Уметь:</w:t>
            </w:r>
          </w:p>
        </w:tc>
        <w:tc>
          <w:tcPr>
            <w:tcW w:w="1084" w:type="pct"/>
          </w:tcPr>
          <w:p w:rsidR="00993D3D" w:rsidRPr="00FA1199" w:rsidRDefault="00962F43" w:rsidP="004C7AEE">
            <w:r w:rsidRPr="00FA1199">
              <w:t>Использовать о</w:t>
            </w:r>
            <w:r w:rsidRPr="00FA1199">
              <w:t>с</w:t>
            </w:r>
            <w:r w:rsidRPr="00FA1199">
              <w:t xml:space="preserve">новные термины и </w:t>
            </w:r>
            <w:r w:rsidRPr="00FA1199">
              <w:lastRenderedPageBreak/>
              <w:t>понятия</w:t>
            </w:r>
            <w:r w:rsidR="004C7AEE" w:rsidRPr="00FA1199">
              <w:t>, обобщать и анализировать информацию, ст</w:t>
            </w:r>
            <w:r w:rsidR="004C7AEE" w:rsidRPr="00FA1199">
              <w:t>а</w:t>
            </w:r>
            <w:r w:rsidR="004C7AEE" w:rsidRPr="00FA1199">
              <w:t>вить цели и выб</w:t>
            </w:r>
            <w:r w:rsidR="004C7AEE" w:rsidRPr="00FA1199">
              <w:t>и</w:t>
            </w:r>
            <w:r w:rsidR="004C7AEE" w:rsidRPr="00FA1199">
              <w:t>рать пути их д</w:t>
            </w:r>
            <w:r w:rsidR="004C7AEE" w:rsidRPr="00FA1199">
              <w:t>о</w:t>
            </w:r>
            <w:r w:rsidR="004C7AEE" w:rsidRPr="00FA1199">
              <w:t>стижения</w:t>
            </w:r>
          </w:p>
        </w:tc>
        <w:tc>
          <w:tcPr>
            <w:tcW w:w="1808" w:type="pct"/>
          </w:tcPr>
          <w:p w:rsidR="004C7AEE" w:rsidRPr="00FA1199" w:rsidRDefault="00867609" w:rsidP="004C7AEE">
            <w:r w:rsidRPr="00FA1199">
              <w:lastRenderedPageBreak/>
              <w:t>О</w:t>
            </w:r>
            <w:r w:rsidR="004C7AEE" w:rsidRPr="00FA1199">
              <w:t>босновывать</w:t>
            </w:r>
            <w:r w:rsidRPr="00FA1199">
              <w:t xml:space="preserve"> </w:t>
            </w:r>
            <w:r w:rsidR="004C7AEE" w:rsidRPr="00FA1199">
              <w:t xml:space="preserve"> стратегию и м</w:t>
            </w:r>
            <w:r w:rsidR="004C7AEE" w:rsidRPr="00FA1199">
              <w:t>е</w:t>
            </w:r>
            <w:r w:rsidR="004C7AEE" w:rsidRPr="00FA1199">
              <w:t>тоды освоения техногенных по</w:t>
            </w:r>
            <w:r w:rsidR="004C7AEE" w:rsidRPr="00FA1199">
              <w:t>д</w:t>
            </w:r>
            <w:r w:rsidR="004C7AEE" w:rsidRPr="00FA1199">
              <w:lastRenderedPageBreak/>
              <w:t>земных простран</w:t>
            </w:r>
            <w:proofErr w:type="gramStart"/>
            <w:r w:rsidR="004C7AEE" w:rsidRPr="00FA1199">
              <w:t>ств пр</w:t>
            </w:r>
            <w:proofErr w:type="gramEnd"/>
            <w:r w:rsidR="004C7AEE" w:rsidRPr="00FA1199">
              <w:t>и утил</w:t>
            </w:r>
            <w:r w:rsidR="004C7AEE" w:rsidRPr="00FA1199">
              <w:t>и</w:t>
            </w:r>
            <w:r w:rsidR="004C7AEE" w:rsidRPr="00FA1199">
              <w:t>зации и повторном использов</w:t>
            </w:r>
            <w:r w:rsidR="004C7AEE" w:rsidRPr="00FA1199">
              <w:t>а</w:t>
            </w:r>
            <w:r w:rsidR="004C7AEE" w:rsidRPr="00FA1199">
              <w:t>нии существующих подземных горных выработок и сооружений</w:t>
            </w:r>
          </w:p>
        </w:tc>
        <w:tc>
          <w:tcPr>
            <w:tcW w:w="1373" w:type="pct"/>
          </w:tcPr>
          <w:p w:rsidR="00993D3D" w:rsidRPr="00FA1199" w:rsidRDefault="00867609" w:rsidP="00867609">
            <w:r w:rsidRPr="00FA1199">
              <w:rPr>
                <w:color w:val="000000"/>
              </w:rPr>
              <w:lastRenderedPageBreak/>
              <w:t>использовать научные законы и методы  осво</w:t>
            </w:r>
            <w:r w:rsidRPr="00FA1199">
              <w:rPr>
                <w:color w:val="000000"/>
              </w:rPr>
              <w:t>е</w:t>
            </w:r>
            <w:r w:rsidRPr="00FA1199">
              <w:rPr>
                <w:color w:val="000000"/>
              </w:rPr>
              <w:lastRenderedPageBreak/>
              <w:t>ния подземного пр</w:t>
            </w:r>
            <w:r w:rsidRPr="00FA1199">
              <w:rPr>
                <w:color w:val="000000"/>
              </w:rPr>
              <w:t>о</w:t>
            </w:r>
            <w:r w:rsidRPr="00FA1199">
              <w:rPr>
                <w:color w:val="000000"/>
              </w:rPr>
              <w:t xml:space="preserve">странства, </w:t>
            </w:r>
            <w:r w:rsidR="004C7AEE" w:rsidRPr="00FA1199">
              <w:t>составлять необходимую технич</w:t>
            </w:r>
            <w:r w:rsidR="004C7AEE" w:rsidRPr="00FA1199">
              <w:t>е</w:t>
            </w:r>
            <w:r w:rsidR="004C7AEE" w:rsidRPr="00FA1199">
              <w:t>скую документацию</w:t>
            </w:r>
          </w:p>
        </w:tc>
      </w:tr>
      <w:tr w:rsidR="000E3610" w:rsidRPr="00FA1199" w:rsidTr="00D51518">
        <w:tc>
          <w:tcPr>
            <w:tcW w:w="736" w:type="pct"/>
          </w:tcPr>
          <w:p w:rsidR="00993D3D" w:rsidRPr="00FA1199" w:rsidRDefault="00993D3D" w:rsidP="008F1EE6">
            <w:r w:rsidRPr="00FA1199">
              <w:lastRenderedPageBreak/>
              <w:t>Владеть:</w:t>
            </w:r>
          </w:p>
        </w:tc>
        <w:tc>
          <w:tcPr>
            <w:tcW w:w="1084" w:type="pct"/>
          </w:tcPr>
          <w:p w:rsidR="00993D3D" w:rsidRPr="00FA1199" w:rsidRDefault="00337D9A" w:rsidP="00970A69">
            <w:r w:rsidRPr="00FA1199">
              <w:t>Горно-строительной те</w:t>
            </w:r>
            <w:r w:rsidRPr="00FA1199">
              <w:t>р</w:t>
            </w:r>
            <w:r w:rsidRPr="00FA1199">
              <w:t>минологией</w:t>
            </w:r>
          </w:p>
        </w:tc>
        <w:tc>
          <w:tcPr>
            <w:tcW w:w="1808" w:type="pct"/>
          </w:tcPr>
          <w:p w:rsidR="00993D3D" w:rsidRPr="00FA1199" w:rsidRDefault="00337D9A" w:rsidP="00337D9A">
            <w:r w:rsidRPr="00FA1199">
              <w:t xml:space="preserve">Навыками </w:t>
            </w:r>
            <w:proofErr w:type="gramStart"/>
            <w:r w:rsidRPr="00FA1199">
              <w:t>применения методик расчета стоимости балансовых запасов месторождений</w:t>
            </w:r>
            <w:proofErr w:type="gramEnd"/>
          </w:p>
        </w:tc>
        <w:tc>
          <w:tcPr>
            <w:tcW w:w="1373" w:type="pct"/>
          </w:tcPr>
          <w:p w:rsidR="00993D3D" w:rsidRPr="00FA1199" w:rsidRDefault="00337D9A" w:rsidP="008F1EE6">
            <w:r w:rsidRPr="00FA1199">
              <w:t>Методами технико-экономического обосн</w:t>
            </w:r>
            <w:r w:rsidRPr="00FA1199">
              <w:t>о</w:t>
            </w:r>
            <w:r w:rsidRPr="00FA1199">
              <w:t>вания  проектных реш</w:t>
            </w:r>
            <w:r w:rsidRPr="00FA1199">
              <w:t>е</w:t>
            </w:r>
            <w:r w:rsidRPr="00FA1199">
              <w:t>ний</w:t>
            </w:r>
          </w:p>
        </w:tc>
      </w:tr>
      <w:tr w:rsidR="000F2BA5" w:rsidRPr="00FA1199" w:rsidTr="00D51518">
        <w:tc>
          <w:tcPr>
            <w:tcW w:w="5000" w:type="pct"/>
            <w:gridSpan w:val="4"/>
          </w:tcPr>
          <w:p w:rsidR="000F2BA5" w:rsidRPr="00FA1199" w:rsidRDefault="000F2BA5" w:rsidP="008F1EE6">
            <w:pPr>
              <w:rPr>
                <w:color w:val="000000"/>
              </w:rPr>
            </w:pPr>
            <w:r w:rsidRPr="00FA1199">
              <w:rPr>
                <w:color w:val="000000"/>
              </w:rPr>
              <w:t>ОПК-9</w:t>
            </w:r>
          </w:p>
          <w:p w:rsidR="000F2BA5" w:rsidRPr="00FA1199" w:rsidRDefault="000F2BA5" w:rsidP="008F1EE6">
            <w:r w:rsidRPr="00FA1199">
              <w:rPr>
                <w:color w:val="000000"/>
              </w:rPr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0F2BA5" w:rsidRPr="00FA1199" w:rsidTr="00D51518">
        <w:tc>
          <w:tcPr>
            <w:tcW w:w="736" w:type="pct"/>
          </w:tcPr>
          <w:p w:rsidR="000F2BA5" w:rsidRPr="00FA1199" w:rsidRDefault="000F2BA5" w:rsidP="00DA14FF">
            <w:r w:rsidRPr="00FA1199">
              <w:t>Знать</w:t>
            </w:r>
          </w:p>
        </w:tc>
        <w:tc>
          <w:tcPr>
            <w:tcW w:w="1084" w:type="pct"/>
          </w:tcPr>
          <w:p w:rsidR="000F2BA5" w:rsidRPr="00FA1199" w:rsidRDefault="000C21C4" w:rsidP="00970A69">
            <w:r w:rsidRPr="00FA1199">
              <w:t xml:space="preserve">Свойства горных пород, </w:t>
            </w:r>
            <w:r w:rsidR="004C7AEE" w:rsidRPr="00FA1199">
              <w:t>основными принципами техн</w:t>
            </w:r>
            <w:r w:rsidR="004C7AEE" w:rsidRPr="00FA1199">
              <w:t>о</w:t>
            </w:r>
            <w:r w:rsidR="004C7AEE" w:rsidRPr="00FA1199">
              <w:t>логий эксплуат</w:t>
            </w:r>
            <w:r w:rsidR="004C7AEE" w:rsidRPr="00FA1199">
              <w:t>а</w:t>
            </w:r>
            <w:r w:rsidR="004C7AEE" w:rsidRPr="00FA1199">
              <w:t>ционной разведки, добычи, перер</w:t>
            </w:r>
            <w:r w:rsidR="004C7AEE" w:rsidRPr="00FA1199">
              <w:t>а</w:t>
            </w:r>
            <w:r w:rsidR="004C7AEE" w:rsidRPr="00FA1199">
              <w:t>ботки твердых п</w:t>
            </w:r>
            <w:r w:rsidR="004C7AEE" w:rsidRPr="00FA1199">
              <w:t>о</w:t>
            </w:r>
            <w:r w:rsidR="004C7AEE" w:rsidRPr="00FA1199">
              <w:t>лезных ископаемых</w:t>
            </w:r>
          </w:p>
        </w:tc>
        <w:tc>
          <w:tcPr>
            <w:tcW w:w="1808" w:type="pct"/>
          </w:tcPr>
          <w:p w:rsidR="000F2BA5" w:rsidRPr="00FA1199" w:rsidRDefault="000C21C4" w:rsidP="00970A69">
            <w:r w:rsidRPr="00FA1199">
              <w:t>Закономерности поведения ма</w:t>
            </w:r>
            <w:r w:rsidRPr="00FA1199">
              <w:t>с</w:t>
            </w:r>
            <w:r w:rsidRPr="00FA1199">
              <w:t>сива горных пород при стро</w:t>
            </w:r>
            <w:r w:rsidRPr="00FA1199">
              <w:t>и</w:t>
            </w:r>
            <w:r w:rsidRPr="00FA1199">
              <w:t>тельстве и эксплуатации подзе</w:t>
            </w:r>
            <w:r w:rsidRPr="00FA1199">
              <w:t>м</w:t>
            </w:r>
            <w:r w:rsidRPr="00FA1199">
              <w:t>ных сооружений</w:t>
            </w:r>
          </w:p>
        </w:tc>
        <w:tc>
          <w:tcPr>
            <w:tcW w:w="1373" w:type="pct"/>
          </w:tcPr>
          <w:p w:rsidR="000F2BA5" w:rsidRPr="00FA1199" w:rsidRDefault="004C7AEE" w:rsidP="004C7AEE">
            <w:r w:rsidRPr="00FA1199">
              <w:t>Способы управления  состоянием массива го</w:t>
            </w:r>
            <w:r w:rsidRPr="00FA1199">
              <w:t>р</w:t>
            </w:r>
            <w:r w:rsidRPr="00FA1199">
              <w:t xml:space="preserve">ных пород. </w:t>
            </w:r>
          </w:p>
        </w:tc>
      </w:tr>
      <w:tr w:rsidR="000F2BA5" w:rsidRPr="00FA1199" w:rsidTr="00D51518">
        <w:tc>
          <w:tcPr>
            <w:tcW w:w="736" w:type="pct"/>
          </w:tcPr>
          <w:p w:rsidR="000F2BA5" w:rsidRPr="00FA1199" w:rsidRDefault="000F2BA5" w:rsidP="00DA14FF">
            <w:r w:rsidRPr="00FA1199">
              <w:t>Уметь:</w:t>
            </w:r>
          </w:p>
        </w:tc>
        <w:tc>
          <w:tcPr>
            <w:tcW w:w="1084" w:type="pct"/>
          </w:tcPr>
          <w:p w:rsidR="000F2BA5" w:rsidRPr="00FA1199" w:rsidRDefault="004C7AEE" w:rsidP="00970A69">
            <w:r w:rsidRPr="00FA1199">
              <w:t>работать с пр</w:t>
            </w:r>
            <w:r w:rsidRPr="00FA1199">
              <w:t>о</w:t>
            </w:r>
            <w:r w:rsidRPr="00FA1199">
              <w:t>граммными пр</w:t>
            </w:r>
            <w:r w:rsidRPr="00FA1199">
              <w:t>о</w:t>
            </w:r>
            <w:r w:rsidRPr="00FA1199">
              <w:t>дуктами общего и специального назначения</w:t>
            </w:r>
          </w:p>
        </w:tc>
        <w:tc>
          <w:tcPr>
            <w:tcW w:w="1808" w:type="pct"/>
          </w:tcPr>
          <w:p w:rsidR="000F2BA5" w:rsidRPr="00FA1199" w:rsidRDefault="004C7AEE" w:rsidP="00970A69">
            <w:r w:rsidRPr="00FA1199">
              <w:t>Разрабатывать  технологические схемы и календарный план стр</w:t>
            </w:r>
            <w:r w:rsidRPr="00FA1199">
              <w:t>о</w:t>
            </w:r>
            <w:r w:rsidRPr="00FA1199">
              <w:t>ительства, выбирать способы, технику и технологию горно-строительных работ</w:t>
            </w:r>
          </w:p>
        </w:tc>
        <w:tc>
          <w:tcPr>
            <w:tcW w:w="1373" w:type="pct"/>
          </w:tcPr>
          <w:p w:rsidR="000F2BA5" w:rsidRPr="00FA1199" w:rsidRDefault="00867609" w:rsidP="00867609">
            <w:r w:rsidRPr="00FA1199">
              <w:t>М</w:t>
            </w:r>
            <w:r w:rsidR="004C7AEE" w:rsidRPr="00FA1199">
              <w:t>оделировать</w:t>
            </w:r>
            <w:r w:rsidRPr="00FA1199">
              <w:t xml:space="preserve"> </w:t>
            </w:r>
            <w:r w:rsidR="004C7AEE" w:rsidRPr="00FA1199">
              <w:t xml:space="preserve"> </w:t>
            </w:r>
            <w:r w:rsidRPr="00FA1199">
              <w:t>подзе</w:t>
            </w:r>
            <w:r w:rsidRPr="00FA1199">
              <w:t>м</w:t>
            </w:r>
            <w:r w:rsidRPr="00FA1199">
              <w:t>ные объекты</w:t>
            </w:r>
            <w:r w:rsidR="004C7AEE" w:rsidRPr="00FA1199">
              <w:t>, технол</w:t>
            </w:r>
            <w:r w:rsidR="004C7AEE" w:rsidRPr="00FA1199">
              <w:t>о</w:t>
            </w:r>
            <w:r w:rsidR="004C7AEE" w:rsidRPr="00FA1199">
              <w:t>ги</w:t>
            </w:r>
            <w:r w:rsidRPr="00FA1199">
              <w:t>и</w:t>
            </w:r>
            <w:r w:rsidR="004C7AEE" w:rsidRPr="00FA1199">
              <w:t xml:space="preserve"> строительств</w:t>
            </w:r>
            <w:r w:rsidRPr="00FA1199">
              <w:t>а</w:t>
            </w:r>
            <w:r w:rsidR="004C7AEE" w:rsidRPr="00FA1199">
              <w:t xml:space="preserve"> и эк</w:t>
            </w:r>
            <w:r w:rsidR="004C7AEE" w:rsidRPr="00FA1199">
              <w:t>с</w:t>
            </w:r>
            <w:r w:rsidR="004C7AEE" w:rsidRPr="00FA1199">
              <w:t>плуатации подземных объектов, оценивать экономическую эффе</w:t>
            </w:r>
            <w:r w:rsidR="004C7AEE" w:rsidRPr="00FA1199">
              <w:t>к</w:t>
            </w:r>
            <w:r w:rsidR="004C7AEE" w:rsidRPr="00FA1199">
              <w:t>тивность горных и го</w:t>
            </w:r>
            <w:r w:rsidR="004C7AEE" w:rsidRPr="00FA1199">
              <w:t>р</w:t>
            </w:r>
            <w:r w:rsidR="004C7AEE" w:rsidRPr="00FA1199">
              <w:t>но-строительных работ, производственных, те</w:t>
            </w:r>
            <w:r w:rsidR="004C7AEE" w:rsidRPr="00FA1199">
              <w:t>х</w:t>
            </w:r>
            <w:r w:rsidR="004C7AEE" w:rsidRPr="00FA1199">
              <w:t>нологических, организ</w:t>
            </w:r>
            <w:r w:rsidR="004C7AEE" w:rsidRPr="00FA1199">
              <w:t>а</w:t>
            </w:r>
            <w:r w:rsidR="004C7AEE" w:rsidRPr="00FA1199">
              <w:t>ционных и финансовых рисков в рыночных условиях</w:t>
            </w:r>
            <w:r w:rsidR="006D5554" w:rsidRPr="00FA1199">
              <w:rPr>
                <w:i/>
                <w:sz w:val="28"/>
                <w:szCs w:val="28"/>
              </w:rPr>
              <w:t xml:space="preserve"> </w:t>
            </w:r>
            <w:r w:rsidR="006D5554" w:rsidRPr="00FA1199">
              <w:t>прогнозир</w:t>
            </w:r>
            <w:r w:rsidR="006D5554" w:rsidRPr="00FA1199">
              <w:t>о</w:t>
            </w:r>
            <w:r w:rsidR="006D5554" w:rsidRPr="00FA1199">
              <w:t>вать процессы взаим</w:t>
            </w:r>
            <w:r w:rsidR="006D5554" w:rsidRPr="00FA1199">
              <w:t>о</w:t>
            </w:r>
            <w:r w:rsidR="006D5554" w:rsidRPr="00FA1199">
              <w:t>действия инженерных конструкций с породн</w:t>
            </w:r>
            <w:r w:rsidR="006D5554" w:rsidRPr="00FA1199">
              <w:t>ы</w:t>
            </w:r>
            <w:r w:rsidR="006D5554" w:rsidRPr="00FA1199">
              <w:t>ми массивами и влияние технологии ведения го</w:t>
            </w:r>
            <w:r w:rsidR="006D5554" w:rsidRPr="00FA1199">
              <w:t>р</w:t>
            </w:r>
            <w:r w:rsidR="006D5554" w:rsidRPr="00FA1199">
              <w:t>но-строительных работ на состояние внешней среды</w:t>
            </w:r>
          </w:p>
        </w:tc>
      </w:tr>
      <w:tr w:rsidR="000F2BA5" w:rsidRPr="00FA1199" w:rsidTr="00D51518">
        <w:tc>
          <w:tcPr>
            <w:tcW w:w="736" w:type="pct"/>
          </w:tcPr>
          <w:p w:rsidR="000F2BA5" w:rsidRPr="00FA1199" w:rsidRDefault="000F2BA5" w:rsidP="00DA14FF">
            <w:r w:rsidRPr="00FA1199">
              <w:t>Владеть:</w:t>
            </w:r>
          </w:p>
        </w:tc>
        <w:tc>
          <w:tcPr>
            <w:tcW w:w="1084" w:type="pct"/>
          </w:tcPr>
          <w:p w:rsidR="000F2BA5" w:rsidRPr="00FA1199" w:rsidRDefault="00337D9A" w:rsidP="00337D9A">
            <w:r w:rsidRPr="00FA1199">
              <w:t xml:space="preserve"> Методами опред</w:t>
            </w:r>
            <w:r w:rsidRPr="00FA1199">
              <w:t>е</w:t>
            </w:r>
            <w:r w:rsidRPr="00FA1199">
              <w:t xml:space="preserve">ления </w:t>
            </w:r>
            <w:r w:rsidR="006D5554" w:rsidRPr="00FA1199">
              <w:t>колич</w:t>
            </w:r>
            <w:r w:rsidR="006D5554" w:rsidRPr="00FA1199">
              <w:t>е</w:t>
            </w:r>
            <w:r w:rsidR="006D5554" w:rsidRPr="00FA1199">
              <w:t>ственных и кач</w:t>
            </w:r>
            <w:r w:rsidR="006D5554" w:rsidRPr="00FA1199">
              <w:t>е</w:t>
            </w:r>
            <w:r w:rsidR="006D5554" w:rsidRPr="00FA1199">
              <w:t>ственных показат</w:t>
            </w:r>
            <w:r w:rsidR="006D5554" w:rsidRPr="00FA1199">
              <w:t>е</w:t>
            </w:r>
            <w:r w:rsidR="006D5554" w:rsidRPr="00FA1199">
              <w:t>лей характеристик горных пород</w:t>
            </w:r>
          </w:p>
        </w:tc>
        <w:tc>
          <w:tcPr>
            <w:tcW w:w="1808" w:type="pct"/>
          </w:tcPr>
          <w:p w:rsidR="000F2BA5" w:rsidRPr="00FA1199" w:rsidRDefault="006D5554" w:rsidP="006D5554">
            <w:r w:rsidRPr="00FA1199">
              <w:t>Методами расчета показателей процессов  взаимодействия  и</w:t>
            </w:r>
            <w:r w:rsidRPr="00FA1199">
              <w:t>н</w:t>
            </w:r>
            <w:r w:rsidRPr="00FA1199">
              <w:t>женерных конструкций с пр</w:t>
            </w:r>
            <w:r w:rsidRPr="00FA1199">
              <w:t>и</w:t>
            </w:r>
            <w:r w:rsidRPr="00FA1199">
              <w:t>родными массивами.</w:t>
            </w:r>
          </w:p>
        </w:tc>
        <w:tc>
          <w:tcPr>
            <w:tcW w:w="1373" w:type="pct"/>
          </w:tcPr>
          <w:p w:rsidR="000F2BA5" w:rsidRPr="00FA1199" w:rsidRDefault="006D5554" w:rsidP="008F1EE6">
            <w:r w:rsidRPr="00FA1199">
              <w:t>Навыками применения новых материалов и р</w:t>
            </w:r>
            <w:r w:rsidRPr="00FA1199">
              <w:t>а</w:t>
            </w:r>
            <w:r w:rsidRPr="00FA1199">
              <w:t>циональных типов и конструкций крепей и обделок.</w:t>
            </w:r>
          </w:p>
        </w:tc>
      </w:tr>
      <w:tr w:rsidR="000F2BA5" w:rsidRPr="00FA1199" w:rsidTr="00D51518">
        <w:tc>
          <w:tcPr>
            <w:tcW w:w="5000" w:type="pct"/>
            <w:gridSpan w:val="4"/>
          </w:tcPr>
          <w:p w:rsidR="000F2BA5" w:rsidRPr="00FA1199" w:rsidRDefault="000F2BA5" w:rsidP="008F1EE6">
            <w:pPr>
              <w:rPr>
                <w:color w:val="000000"/>
              </w:rPr>
            </w:pPr>
            <w:r w:rsidRPr="00FA1199">
              <w:rPr>
                <w:color w:val="000000"/>
              </w:rPr>
              <w:lastRenderedPageBreak/>
              <w:t xml:space="preserve">ПК-2 </w:t>
            </w:r>
          </w:p>
          <w:p w:rsidR="000F2BA5" w:rsidRPr="00FA1199" w:rsidRDefault="000F2BA5" w:rsidP="008F1EE6">
            <w:r w:rsidRPr="00FA1199">
              <w:rPr>
                <w:color w:val="000000"/>
              </w:rPr>
              <w:t xml:space="preserve">владением методами рационального и комплексного освоения </w:t>
            </w:r>
            <w:proofErr w:type="spellStart"/>
            <w:r w:rsidRPr="00FA1199">
              <w:rPr>
                <w:color w:val="000000"/>
              </w:rPr>
              <w:t>георесурсного</w:t>
            </w:r>
            <w:proofErr w:type="spellEnd"/>
            <w:r w:rsidRPr="00FA1199">
              <w:rPr>
                <w:color w:val="000000"/>
              </w:rPr>
              <w:t xml:space="preserve"> потенциала недр</w:t>
            </w:r>
          </w:p>
        </w:tc>
      </w:tr>
      <w:tr w:rsidR="000F2BA5" w:rsidRPr="00FA1199" w:rsidTr="00D51518">
        <w:tc>
          <w:tcPr>
            <w:tcW w:w="736" w:type="pct"/>
          </w:tcPr>
          <w:p w:rsidR="000F2BA5" w:rsidRPr="00FA1199" w:rsidRDefault="000F2BA5" w:rsidP="00DA14FF">
            <w:r w:rsidRPr="00FA1199">
              <w:t>Знать</w:t>
            </w:r>
          </w:p>
        </w:tc>
        <w:tc>
          <w:tcPr>
            <w:tcW w:w="1084" w:type="pct"/>
          </w:tcPr>
          <w:p w:rsidR="000F2BA5" w:rsidRPr="00FA1199" w:rsidRDefault="004C7AEE" w:rsidP="00970A69">
            <w:r w:rsidRPr="00FA1199">
              <w:t>Основные понятия и термины, прим</w:t>
            </w:r>
            <w:r w:rsidRPr="00FA1199">
              <w:t>е</w:t>
            </w:r>
            <w:r w:rsidRPr="00FA1199">
              <w:t>няемые для опис</w:t>
            </w:r>
            <w:r w:rsidRPr="00FA1199">
              <w:t>а</w:t>
            </w:r>
            <w:r w:rsidRPr="00FA1199">
              <w:t xml:space="preserve">ния процессов освоения </w:t>
            </w:r>
            <w:proofErr w:type="spellStart"/>
            <w:r w:rsidRPr="00FA1199">
              <w:t>георесу</w:t>
            </w:r>
            <w:r w:rsidRPr="00FA1199">
              <w:t>р</w:t>
            </w:r>
            <w:r w:rsidRPr="00FA1199">
              <w:t>сов</w:t>
            </w:r>
            <w:proofErr w:type="spellEnd"/>
          </w:p>
        </w:tc>
        <w:tc>
          <w:tcPr>
            <w:tcW w:w="1808" w:type="pct"/>
          </w:tcPr>
          <w:p w:rsidR="000F2BA5" w:rsidRPr="00FA1199" w:rsidRDefault="00EC4807" w:rsidP="00970A69">
            <w:r w:rsidRPr="00FA1199">
              <w:t>Методы рационального и ко</w:t>
            </w:r>
            <w:r w:rsidRPr="00FA1199">
              <w:t>м</w:t>
            </w:r>
            <w:r w:rsidR="00C8449C" w:rsidRPr="00FA1199">
              <w:t xml:space="preserve">плексного </w:t>
            </w:r>
            <w:r w:rsidRPr="00FA1199">
              <w:t xml:space="preserve">освоения </w:t>
            </w:r>
            <w:proofErr w:type="spellStart"/>
            <w:r w:rsidRPr="00FA1199">
              <w:t>георесурсов</w:t>
            </w:r>
            <w:proofErr w:type="spellEnd"/>
          </w:p>
        </w:tc>
        <w:tc>
          <w:tcPr>
            <w:tcW w:w="1373" w:type="pct"/>
          </w:tcPr>
          <w:p w:rsidR="000F2BA5" w:rsidRPr="00FA1199" w:rsidRDefault="00C8449C" w:rsidP="00C8449C">
            <w:r w:rsidRPr="00FA1199">
              <w:t xml:space="preserve">Документально-нормативную базу  по комплексному освоению </w:t>
            </w:r>
            <w:proofErr w:type="spellStart"/>
            <w:r w:rsidRPr="00FA1199">
              <w:t>георесурсов</w:t>
            </w:r>
            <w:proofErr w:type="spellEnd"/>
            <w:r w:rsidRPr="00FA1199">
              <w:t>.</w:t>
            </w:r>
          </w:p>
        </w:tc>
      </w:tr>
      <w:tr w:rsidR="000F2BA5" w:rsidRPr="00FA1199" w:rsidTr="00D51518">
        <w:tc>
          <w:tcPr>
            <w:tcW w:w="736" w:type="pct"/>
          </w:tcPr>
          <w:p w:rsidR="000F2BA5" w:rsidRPr="00FA1199" w:rsidRDefault="000F2BA5" w:rsidP="00DA14FF">
            <w:r w:rsidRPr="00FA1199">
              <w:t>Уметь:</w:t>
            </w:r>
          </w:p>
        </w:tc>
        <w:tc>
          <w:tcPr>
            <w:tcW w:w="1084" w:type="pct"/>
          </w:tcPr>
          <w:p w:rsidR="000F2BA5" w:rsidRPr="00FA1199" w:rsidRDefault="00EC4807" w:rsidP="00EC4807">
            <w:r w:rsidRPr="00FA1199">
              <w:t>Пользоваться п</w:t>
            </w:r>
            <w:r w:rsidRPr="00FA1199">
              <w:t>о</w:t>
            </w:r>
            <w:r w:rsidRPr="00FA1199">
              <w:t>нятийным аппар</w:t>
            </w:r>
            <w:r w:rsidRPr="00FA1199">
              <w:t>а</w:t>
            </w:r>
            <w:r w:rsidRPr="00FA1199">
              <w:t>том для описания процессов раци</w:t>
            </w:r>
            <w:r w:rsidRPr="00FA1199">
              <w:t>о</w:t>
            </w:r>
            <w:r w:rsidRPr="00FA1199">
              <w:t>нального и ко</w:t>
            </w:r>
            <w:r w:rsidRPr="00FA1199">
              <w:t>м</w:t>
            </w:r>
            <w:r w:rsidRPr="00FA1199">
              <w:t>плексного освоения недр</w:t>
            </w:r>
          </w:p>
        </w:tc>
        <w:tc>
          <w:tcPr>
            <w:tcW w:w="1808" w:type="pct"/>
          </w:tcPr>
          <w:p w:rsidR="000F2BA5" w:rsidRPr="00FA1199" w:rsidRDefault="006D5554" w:rsidP="006D5554">
            <w:r w:rsidRPr="00FA1199">
              <w:t>Применять различные правовые акты для формирования норм</w:t>
            </w:r>
            <w:r w:rsidRPr="00FA1199">
              <w:t>а</w:t>
            </w:r>
            <w:r w:rsidRPr="00FA1199">
              <w:t>тивной документации</w:t>
            </w:r>
          </w:p>
          <w:p w:rsidR="006D5554" w:rsidRPr="00FA1199" w:rsidRDefault="006D5554" w:rsidP="006D5554"/>
        </w:tc>
        <w:tc>
          <w:tcPr>
            <w:tcW w:w="1373" w:type="pct"/>
          </w:tcPr>
          <w:p w:rsidR="000F2BA5" w:rsidRPr="00FA1199" w:rsidRDefault="005B208D" w:rsidP="008F1EE6">
            <w:r w:rsidRPr="00FA1199">
              <w:rPr>
                <w:bCs/>
              </w:rPr>
              <w:t>О</w:t>
            </w:r>
            <w:r w:rsidR="00EC4807" w:rsidRPr="00FA1199">
              <w:rPr>
                <w:bCs/>
              </w:rPr>
              <w:t>ценивать</w:t>
            </w:r>
            <w:r w:rsidRPr="00FA1199">
              <w:rPr>
                <w:bCs/>
              </w:rPr>
              <w:t xml:space="preserve"> </w:t>
            </w:r>
            <w:r w:rsidR="00EC4807" w:rsidRPr="00FA1199">
              <w:rPr>
                <w:b/>
                <w:bCs/>
              </w:rPr>
              <w:t xml:space="preserve"> </w:t>
            </w:r>
            <w:r w:rsidR="00EC4807" w:rsidRPr="00FA1199">
              <w:t>социально-экономическую целес</w:t>
            </w:r>
            <w:r w:rsidR="00EC4807" w:rsidRPr="00FA1199">
              <w:t>о</w:t>
            </w:r>
            <w:r w:rsidR="00EC4807" w:rsidRPr="00FA1199">
              <w:t>образность и технич</w:t>
            </w:r>
            <w:r w:rsidR="00EC4807" w:rsidRPr="00FA1199">
              <w:t>е</w:t>
            </w:r>
            <w:r w:rsidR="00EC4807" w:rsidRPr="00FA1199">
              <w:t>скую возможность стр</w:t>
            </w:r>
            <w:r w:rsidR="00EC4807" w:rsidRPr="00FA1199">
              <w:t>о</w:t>
            </w:r>
            <w:r w:rsidR="00EC4807" w:rsidRPr="00FA1199">
              <w:t>ительства подземных сооружений, в зависим</w:t>
            </w:r>
            <w:r w:rsidR="00EC4807" w:rsidRPr="00FA1199">
              <w:t>о</w:t>
            </w:r>
            <w:r w:rsidR="00EC4807" w:rsidRPr="00FA1199">
              <w:t>сти от функционального назначения и горно-геологических условий</w:t>
            </w:r>
          </w:p>
        </w:tc>
      </w:tr>
      <w:tr w:rsidR="000F2BA5" w:rsidRPr="00E75945" w:rsidTr="00D51518">
        <w:tc>
          <w:tcPr>
            <w:tcW w:w="736" w:type="pct"/>
          </w:tcPr>
          <w:p w:rsidR="000F2BA5" w:rsidRPr="00FA1199" w:rsidRDefault="000F2BA5" w:rsidP="00DA14FF">
            <w:r w:rsidRPr="00FA1199">
              <w:t>Владеть:</w:t>
            </w:r>
          </w:p>
        </w:tc>
        <w:tc>
          <w:tcPr>
            <w:tcW w:w="1084" w:type="pct"/>
          </w:tcPr>
          <w:p w:rsidR="000F2BA5" w:rsidRPr="00FA1199" w:rsidRDefault="006D5554" w:rsidP="00970A69">
            <w:r w:rsidRPr="00FA1199">
              <w:t>Навыками польз</w:t>
            </w:r>
            <w:r w:rsidRPr="00FA1199">
              <w:t>о</w:t>
            </w:r>
            <w:r w:rsidRPr="00FA1199">
              <w:t>вания правовой д</w:t>
            </w:r>
            <w:r w:rsidRPr="00FA1199">
              <w:t>о</w:t>
            </w:r>
            <w:r w:rsidRPr="00FA1199">
              <w:t>кументацией</w:t>
            </w:r>
          </w:p>
        </w:tc>
        <w:tc>
          <w:tcPr>
            <w:tcW w:w="1808" w:type="pct"/>
          </w:tcPr>
          <w:p w:rsidR="000F2BA5" w:rsidRPr="00FA1199" w:rsidRDefault="006D5554" w:rsidP="00970A69">
            <w:r w:rsidRPr="00FA1199">
              <w:t>Навыками   работы на ЭВМ; м</w:t>
            </w:r>
            <w:r w:rsidRPr="00FA1199">
              <w:t>е</w:t>
            </w:r>
            <w:r w:rsidRPr="00FA1199">
              <w:t>тодами разработки нормативной документации</w:t>
            </w:r>
          </w:p>
        </w:tc>
        <w:tc>
          <w:tcPr>
            <w:tcW w:w="1373" w:type="pct"/>
          </w:tcPr>
          <w:p w:rsidR="000F2BA5" w:rsidRPr="00E75945" w:rsidRDefault="00D51518" w:rsidP="00867609">
            <w:r w:rsidRPr="00FA1199">
              <w:t>Методами расчета и с</w:t>
            </w:r>
            <w:r w:rsidRPr="00FA1199">
              <w:t>о</w:t>
            </w:r>
            <w:r w:rsidRPr="00FA1199">
              <w:t>ставления технической документации</w:t>
            </w:r>
            <w:r w:rsidRPr="00E75945">
              <w:t xml:space="preserve"> </w:t>
            </w:r>
          </w:p>
        </w:tc>
      </w:tr>
    </w:tbl>
    <w:p w:rsidR="00993D3D" w:rsidRPr="00E75945" w:rsidRDefault="00993D3D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D51518" w:rsidRPr="00E75945" w:rsidRDefault="00D51518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B5101" w:rsidRPr="00E75945" w:rsidRDefault="004B5101" w:rsidP="004B5101">
      <w:pPr>
        <w:ind w:left="709" w:hanging="142"/>
        <w:rPr>
          <w:b/>
          <w:bCs/>
        </w:rPr>
      </w:pPr>
      <w:r w:rsidRPr="00E75945">
        <w:rPr>
          <w:b/>
          <w:bCs/>
        </w:rPr>
        <w:t xml:space="preserve">4 Структура и содержание дисциплины </w:t>
      </w:r>
    </w:p>
    <w:p w:rsidR="004B5101" w:rsidRPr="00E75945" w:rsidRDefault="004B5101" w:rsidP="004B5101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E75945">
        <w:rPr>
          <w:bCs/>
        </w:rPr>
        <w:t>Общая</w:t>
      </w:r>
      <w:r w:rsidRPr="00E75945">
        <w:rPr>
          <w:rStyle w:val="FontStyle18"/>
          <w:b w:val="0"/>
          <w:sz w:val="24"/>
          <w:szCs w:val="24"/>
        </w:rPr>
        <w:t xml:space="preserve"> трудоемкость дисциплины составляет </w:t>
      </w:r>
      <w:r w:rsidR="00D51518" w:rsidRPr="00E75945">
        <w:rPr>
          <w:rStyle w:val="FontStyle18"/>
          <w:b w:val="0"/>
          <w:sz w:val="24"/>
          <w:szCs w:val="24"/>
        </w:rPr>
        <w:t>4</w:t>
      </w:r>
      <w:r w:rsidRPr="00E75945">
        <w:rPr>
          <w:rStyle w:val="FontStyle18"/>
          <w:b w:val="0"/>
          <w:sz w:val="24"/>
          <w:szCs w:val="24"/>
        </w:rPr>
        <w:t xml:space="preserve"> единиц </w:t>
      </w:r>
      <w:r w:rsidR="00D51518" w:rsidRPr="00E75945">
        <w:rPr>
          <w:rStyle w:val="FontStyle18"/>
          <w:b w:val="0"/>
          <w:sz w:val="24"/>
          <w:szCs w:val="24"/>
        </w:rPr>
        <w:t>144</w:t>
      </w:r>
      <w:r w:rsidRPr="00E75945">
        <w:rPr>
          <w:rStyle w:val="FontStyle18"/>
          <w:b w:val="0"/>
          <w:sz w:val="24"/>
          <w:szCs w:val="24"/>
        </w:rPr>
        <w:t xml:space="preserve"> часов:</w:t>
      </w:r>
    </w:p>
    <w:p w:rsidR="004B5101" w:rsidRPr="00E75945" w:rsidRDefault="004B5101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75945">
        <w:rPr>
          <w:rStyle w:val="FontStyle18"/>
          <w:b w:val="0"/>
          <w:sz w:val="24"/>
          <w:szCs w:val="24"/>
        </w:rPr>
        <w:t>–</w:t>
      </w:r>
      <w:r w:rsidRPr="00E75945">
        <w:rPr>
          <w:rStyle w:val="FontStyle18"/>
          <w:b w:val="0"/>
          <w:sz w:val="24"/>
          <w:szCs w:val="24"/>
        </w:rPr>
        <w:tab/>
        <w:t>аудиторная работа – 108 часов;</w:t>
      </w:r>
    </w:p>
    <w:p w:rsidR="004B5101" w:rsidRPr="00E75945" w:rsidRDefault="004B5101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75945">
        <w:rPr>
          <w:rStyle w:val="FontStyle18"/>
          <w:b w:val="0"/>
          <w:sz w:val="24"/>
          <w:szCs w:val="24"/>
        </w:rPr>
        <w:t>–</w:t>
      </w:r>
      <w:r w:rsidRPr="00E75945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D51518" w:rsidRPr="00E75945">
        <w:rPr>
          <w:rStyle w:val="FontStyle18"/>
          <w:b w:val="0"/>
          <w:sz w:val="24"/>
          <w:szCs w:val="24"/>
        </w:rPr>
        <w:t>36</w:t>
      </w:r>
      <w:r w:rsidRPr="00E75945">
        <w:rPr>
          <w:rStyle w:val="FontStyle18"/>
          <w:b w:val="0"/>
          <w:sz w:val="24"/>
          <w:szCs w:val="24"/>
        </w:rPr>
        <w:t xml:space="preserve"> часов;</w:t>
      </w:r>
    </w:p>
    <w:p w:rsidR="00D51518" w:rsidRPr="00E75945" w:rsidRDefault="00D51518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976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1073"/>
        <w:gridCol w:w="561"/>
        <w:gridCol w:w="526"/>
        <w:gridCol w:w="526"/>
        <w:gridCol w:w="552"/>
        <w:gridCol w:w="1967"/>
        <w:gridCol w:w="1315"/>
      </w:tblGrid>
      <w:tr w:rsidR="002B66C7" w:rsidRPr="00E75945" w:rsidTr="002B66C7">
        <w:trPr>
          <w:trHeight w:val="2179"/>
        </w:trPr>
        <w:tc>
          <w:tcPr>
            <w:tcW w:w="3246" w:type="dxa"/>
            <w:vMerge w:val="restart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bookmarkStart w:id="1" w:name="RANGE!A1:G21"/>
            <w:r w:rsidRPr="00E75945">
              <w:t>Раздел дисциплины</w:t>
            </w:r>
            <w:bookmarkEnd w:id="1"/>
          </w:p>
        </w:tc>
        <w:tc>
          <w:tcPr>
            <w:tcW w:w="1073" w:type="dxa"/>
            <w:vMerge w:val="restart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Семестр</w:t>
            </w:r>
          </w:p>
        </w:tc>
        <w:tc>
          <w:tcPr>
            <w:tcW w:w="2165" w:type="dxa"/>
            <w:gridSpan w:val="4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Виды учебной р</w:t>
            </w:r>
            <w:r w:rsidRPr="00E75945">
              <w:t>а</w:t>
            </w:r>
            <w:r w:rsidRPr="00E75945">
              <w:t>боты, включая с</w:t>
            </w:r>
            <w:r w:rsidRPr="00E75945">
              <w:t>а</w:t>
            </w:r>
            <w:r w:rsidRPr="00E75945">
              <w:t>мостоятельную работу студентов и трудоемкость (в часах)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Формы текущ</w:t>
            </w:r>
            <w:r w:rsidRPr="00E75945">
              <w:t>е</w:t>
            </w:r>
            <w:r w:rsidRPr="00E75945">
              <w:t>го контроля успеваемости (по неделям с</w:t>
            </w:r>
            <w:r w:rsidRPr="00E75945">
              <w:t>е</w:t>
            </w:r>
            <w:r w:rsidRPr="00E75945">
              <w:t xml:space="preserve">местра). </w:t>
            </w:r>
            <w:r w:rsidRPr="00E75945">
              <w:br/>
              <w:t>Форма пром</w:t>
            </w:r>
            <w:r w:rsidRPr="00E75945">
              <w:t>е</w:t>
            </w:r>
            <w:r w:rsidRPr="00E75945">
              <w:t>жуточной атт</w:t>
            </w:r>
            <w:r w:rsidRPr="00E75945">
              <w:t>е</w:t>
            </w:r>
            <w:r w:rsidRPr="00E75945">
              <w:t>стации (по с</w:t>
            </w:r>
            <w:r w:rsidRPr="00E75945">
              <w:t>е</w:t>
            </w:r>
            <w:r w:rsidRPr="00E75945">
              <w:t>местрам)</w:t>
            </w:r>
          </w:p>
        </w:tc>
        <w:tc>
          <w:tcPr>
            <w:tcW w:w="1315" w:type="dxa"/>
            <w:vMerge w:val="restart"/>
            <w:textDirection w:val="btLr"/>
          </w:tcPr>
          <w:p w:rsidR="002B66C7" w:rsidRPr="00E75945" w:rsidRDefault="002B66C7" w:rsidP="002B66C7">
            <w:pPr>
              <w:ind w:left="113" w:right="113"/>
              <w:jc w:val="center"/>
            </w:pPr>
            <w:r w:rsidRPr="00E75945">
              <w:t>Код и структурный элемент компетенции</w:t>
            </w:r>
          </w:p>
        </w:tc>
      </w:tr>
      <w:tr w:rsidR="002B66C7" w:rsidRPr="00E75945" w:rsidTr="002B66C7">
        <w:trPr>
          <w:trHeight w:val="945"/>
        </w:trPr>
        <w:tc>
          <w:tcPr>
            <w:tcW w:w="3246" w:type="dxa"/>
            <w:vMerge/>
            <w:vAlign w:val="center"/>
            <w:hideMark/>
          </w:tcPr>
          <w:p w:rsidR="002B66C7" w:rsidRPr="00E75945" w:rsidRDefault="002B66C7" w:rsidP="002B66C7"/>
        </w:tc>
        <w:tc>
          <w:tcPr>
            <w:tcW w:w="1073" w:type="dxa"/>
            <w:vMerge/>
            <w:vAlign w:val="center"/>
            <w:hideMark/>
          </w:tcPr>
          <w:p w:rsidR="002B66C7" w:rsidRPr="00E75945" w:rsidRDefault="002B66C7" w:rsidP="002B66C7"/>
        </w:tc>
        <w:tc>
          <w:tcPr>
            <w:tcW w:w="561" w:type="dxa"/>
            <w:shd w:val="clear" w:color="auto" w:fill="auto"/>
            <w:textDirection w:val="btLr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лекции</w:t>
            </w:r>
          </w:p>
        </w:tc>
        <w:tc>
          <w:tcPr>
            <w:tcW w:w="526" w:type="dxa"/>
            <w:shd w:val="clear" w:color="auto" w:fill="auto"/>
            <w:textDirection w:val="btLr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proofErr w:type="spellStart"/>
            <w:r w:rsidRPr="00E75945">
              <w:t>лаборат</w:t>
            </w:r>
            <w:proofErr w:type="spellEnd"/>
            <w:r w:rsidRPr="00E75945">
              <w:t>. занятия</w:t>
            </w:r>
          </w:p>
        </w:tc>
        <w:tc>
          <w:tcPr>
            <w:tcW w:w="526" w:type="dxa"/>
            <w:shd w:val="clear" w:color="auto" w:fill="auto"/>
            <w:textDirection w:val="btLr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proofErr w:type="spellStart"/>
            <w:r w:rsidRPr="00E75945">
              <w:t>практ</w:t>
            </w:r>
            <w:proofErr w:type="spellEnd"/>
            <w:r w:rsidRPr="00E75945">
              <w:t>. занятия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proofErr w:type="spellStart"/>
            <w:r w:rsidRPr="00E75945">
              <w:t>самост</w:t>
            </w:r>
            <w:proofErr w:type="spellEnd"/>
            <w:r w:rsidRPr="00E75945">
              <w:t>. работа</w:t>
            </w:r>
          </w:p>
        </w:tc>
        <w:tc>
          <w:tcPr>
            <w:tcW w:w="1967" w:type="dxa"/>
            <w:vMerge/>
            <w:vAlign w:val="center"/>
            <w:hideMark/>
          </w:tcPr>
          <w:p w:rsidR="002B66C7" w:rsidRPr="00E75945" w:rsidRDefault="002B66C7" w:rsidP="002B66C7"/>
        </w:tc>
        <w:tc>
          <w:tcPr>
            <w:tcW w:w="1315" w:type="dxa"/>
            <w:vMerge/>
          </w:tcPr>
          <w:p w:rsidR="002B66C7" w:rsidRPr="00E75945" w:rsidRDefault="002B66C7" w:rsidP="002B66C7"/>
        </w:tc>
      </w:tr>
      <w:tr w:rsidR="002B66C7" w:rsidRPr="00E75945" w:rsidTr="002B66C7">
        <w:trPr>
          <w:trHeight w:val="1143"/>
        </w:trPr>
        <w:tc>
          <w:tcPr>
            <w:tcW w:w="324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1. Понятие о разделах ди</w:t>
            </w:r>
            <w:r w:rsidRPr="00E75945">
              <w:t>с</w:t>
            </w:r>
            <w:r w:rsidRPr="00E75945">
              <w:t>циплины. Значение курса для горного инженера. Кла</w:t>
            </w:r>
            <w:r w:rsidRPr="00E75945">
              <w:t>с</w:t>
            </w:r>
            <w:r w:rsidRPr="00E75945">
              <w:t>сификация объектов шахтн</w:t>
            </w:r>
            <w:r w:rsidRPr="00E75945">
              <w:t>о</w:t>
            </w:r>
            <w:r w:rsidRPr="00E75945">
              <w:t>го и подземного строител</w:t>
            </w:r>
            <w:r w:rsidRPr="00E75945">
              <w:t>ь</w:t>
            </w:r>
            <w:r w:rsidRPr="00E75945">
              <w:t>ства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УО</w:t>
            </w:r>
          </w:p>
        </w:tc>
        <w:tc>
          <w:tcPr>
            <w:tcW w:w="1315" w:type="dxa"/>
          </w:tcPr>
          <w:p w:rsidR="002B66C7" w:rsidRPr="00E75945" w:rsidRDefault="002B66C7" w:rsidP="002B66C7">
            <w:pPr>
              <w:jc w:val="center"/>
            </w:pPr>
            <w:r w:rsidRPr="00E75945">
              <w:t>ОПК-5</w:t>
            </w:r>
          </w:p>
          <w:p w:rsidR="002B66C7" w:rsidRPr="00E75945" w:rsidRDefault="002B66C7" w:rsidP="002B66C7">
            <w:pPr>
              <w:jc w:val="center"/>
            </w:pPr>
            <w:r w:rsidRPr="00E75945">
              <w:t>ПК-2</w:t>
            </w:r>
          </w:p>
        </w:tc>
      </w:tr>
      <w:tr w:rsidR="002B66C7" w:rsidRPr="00E75945" w:rsidTr="002B66C7">
        <w:trPr>
          <w:trHeight w:val="1935"/>
        </w:trPr>
        <w:tc>
          <w:tcPr>
            <w:tcW w:w="324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lastRenderedPageBreak/>
              <w:t>2. Основные сведения о принципах и технико-экономической целесообра</w:t>
            </w:r>
            <w:r w:rsidRPr="00E75945">
              <w:t>з</w:t>
            </w:r>
            <w:r w:rsidRPr="00E75945">
              <w:t>ности использования по</w:t>
            </w:r>
            <w:r w:rsidRPr="00E75945">
              <w:t>д</w:t>
            </w:r>
            <w:r w:rsidRPr="00E75945">
              <w:t>земного пространства. Ко</w:t>
            </w:r>
            <w:r w:rsidRPr="00E75945">
              <w:t>н</w:t>
            </w:r>
            <w:r w:rsidRPr="00E75945">
              <w:t>цептуальные модели проце</w:t>
            </w:r>
            <w:r w:rsidRPr="00E75945">
              <w:t>с</w:t>
            </w:r>
            <w:r w:rsidRPr="00E75945">
              <w:t>са создания подземных с</w:t>
            </w:r>
            <w:r w:rsidRPr="00E75945">
              <w:t>о</w:t>
            </w:r>
            <w:r w:rsidRPr="00E75945">
              <w:t>оружений как развивающи</w:t>
            </w:r>
            <w:r w:rsidRPr="00E75945">
              <w:t>х</w:t>
            </w:r>
            <w:r w:rsidRPr="00E75945">
              <w:t xml:space="preserve">ся </w:t>
            </w:r>
            <w:proofErr w:type="spellStart"/>
            <w:r w:rsidRPr="00E75945">
              <w:t>геосистем</w:t>
            </w:r>
            <w:proofErr w:type="spellEnd"/>
            <w:r w:rsidRPr="00E75945">
              <w:t>.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8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УО, проверка готовности к л</w:t>
            </w:r>
            <w:r w:rsidRPr="00E75945">
              <w:t>а</w:t>
            </w:r>
            <w:r w:rsidRPr="00E75945">
              <w:t>бораторной р</w:t>
            </w:r>
            <w:r w:rsidRPr="00E75945">
              <w:t>а</w:t>
            </w:r>
            <w:r w:rsidRPr="00E75945">
              <w:t>боте</w:t>
            </w:r>
          </w:p>
        </w:tc>
        <w:tc>
          <w:tcPr>
            <w:tcW w:w="1315" w:type="dxa"/>
          </w:tcPr>
          <w:p w:rsidR="002B66C7" w:rsidRPr="00E75945" w:rsidRDefault="002B66C7" w:rsidP="002B66C7">
            <w:pPr>
              <w:jc w:val="center"/>
            </w:pPr>
            <w:r w:rsidRPr="00E75945">
              <w:t>ОПК-5</w:t>
            </w:r>
          </w:p>
          <w:p w:rsidR="002B66C7" w:rsidRPr="00E75945" w:rsidRDefault="002B66C7" w:rsidP="002B66C7">
            <w:pPr>
              <w:jc w:val="center"/>
            </w:pPr>
            <w:r w:rsidRPr="00E75945">
              <w:t>ПК-2</w:t>
            </w:r>
          </w:p>
          <w:p w:rsidR="002B66C7" w:rsidRPr="00E75945" w:rsidRDefault="002B66C7" w:rsidP="002B66C7">
            <w:pPr>
              <w:jc w:val="center"/>
            </w:pPr>
          </w:p>
        </w:tc>
      </w:tr>
      <w:tr w:rsidR="002B66C7" w:rsidRPr="00E75945" w:rsidTr="002B66C7">
        <w:trPr>
          <w:trHeight w:val="929"/>
        </w:trPr>
        <w:tc>
          <w:tcPr>
            <w:tcW w:w="324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3. Концептуальные модели процесса создания подзе</w:t>
            </w:r>
            <w:r w:rsidRPr="00E75945">
              <w:t>м</w:t>
            </w:r>
            <w:r w:rsidRPr="00E75945">
              <w:t>ных сооружений как разв</w:t>
            </w:r>
            <w:r w:rsidRPr="00E75945">
              <w:t>и</w:t>
            </w:r>
            <w:r w:rsidRPr="00E75945">
              <w:t xml:space="preserve">вающихся </w:t>
            </w:r>
            <w:proofErr w:type="spellStart"/>
            <w:r w:rsidRPr="00E75945">
              <w:t>геосистем</w:t>
            </w:r>
            <w:proofErr w:type="spellEnd"/>
            <w:r w:rsidRPr="00E75945">
              <w:t>.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УО, проверка готовности к практической работе</w:t>
            </w:r>
          </w:p>
        </w:tc>
        <w:tc>
          <w:tcPr>
            <w:tcW w:w="1315" w:type="dxa"/>
          </w:tcPr>
          <w:p w:rsidR="002B66C7" w:rsidRPr="00E75945" w:rsidRDefault="002B66C7" w:rsidP="002B66C7">
            <w:pPr>
              <w:jc w:val="center"/>
            </w:pPr>
            <w:r w:rsidRPr="00E75945">
              <w:t>ОПК-5</w:t>
            </w:r>
          </w:p>
          <w:p w:rsidR="002B66C7" w:rsidRPr="00E75945" w:rsidRDefault="002B66C7" w:rsidP="002B66C7">
            <w:pPr>
              <w:jc w:val="center"/>
            </w:pPr>
            <w:r w:rsidRPr="00E75945">
              <w:t>ПК-2</w:t>
            </w:r>
          </w:p>
          <w:p w:rsidR="002B66C7" w:rsidRPr="00E75945" w:rsidRDefault="002B66C7" w:rsidP="002B66C7">
            <w:pPr>
              <w:jc w:val="center"/>
            </w:pPr>
          </w:p>
        </w:tc>
      </w:tr>
      <w:tr w:rsidR="002B66C7" w:rsidRPr="00E75945" w:rsidTr="002B66C7">
        <w:trPr>
          <w:trHeight w:val="1280"/>
        </w:trPr>
        <w:tc>
          <w:tcPr>
            <w:tcW w:w="324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4. Геологическое обеспеч</w:t>
            </w:r>
            <w:r w:rsidRPr="00E75945">
              <w:t>е</w:t>
            </w:r>
            <w:r w:rsidRPr="00E75945">
              <w:t>ние строительства подзе</w:t>
            </w:r>
            <w:r w:rsidRPr="00E75945">
              <w:t>м</w:t>
            </w:r>
            <w:r w:rsidRPr="00E75945">
              <w:t>ных сооружений. Методы обоснования эффективных технологических и технич</w:t>
            </w:r>
            <w:r w:rsidRPr="00E75945">
              <w:t>е</w:t>
            </w:r>
            <w:r w:rsidRPr="00E75945">
              <w:t>ских решений в строител</w:t>
            </w:r>
            <w:r w:rsidRPr="00E75945">
              <w:t>ь</w:t>
            </w:r>
            <w:r w:rsidRPr="00E75945">
              <w:t>стве.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УО, аудиторная контрольная р</w:t>
            </w:r>
            <w:r w:rsidRPr="00E75945">
              <w:t>а</w:t>
            </w:r>
            <w:r w:rsidRPr="00E75945">
              <w:t>бота</w:t>
            </w:r>
          </w:p>
        </w:tc>
        <w:tc>
          <w:tcPr>
            <w:tcW w:w="1315" w:type="dxa"/>
          </w:tcPr>
          <w:p w:rsidR="002B66C7" w:rsidRPr="00E75945" w:rsidRDefault="002B66C7" w:rsidP="002B66C7">
            <w:pPr>
              <w:jc w:val="center"/>
            </w:pPr>
            <w:r w:rsidRPr="00E75945">
              <w:t>ОПК-5</w:t>
            </w:r>
          </w:p>
          <w:p w:rsidR="002B66C7" w:rsidRPr="00E75945" w:rsidRDefault="002B66C7" w:rsidP="002B66C7">
            <w:pPr>
              <w:jc w:val="center"/>
            </w:pPr>
          </w:p>
        </w:tc>
      </w:tr>
      <w:tr w:rsidR="002B66C7" w:rsidRPr="00E75945" w:rsidTr="002B66C7">
        <w:trPr>
          <w:trHeight w:val="1280"/>
        </w:trPr>
        <w:tc>
          <w:tcPr>
            <w:tcW w:w="324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5. Обоснование принципов выбора технологий и спос</w:t>
            </w:r>
            <w:r w:rsidRPr="00E75945">
              <w:t>о</w:t>
            </w:r>
            <w:r w:rsidRPr="00E75945">
              <w:t>бов строительства объектов с учетом свойств пород и условий сооружения объе</w:t>
            </w:r>
            <w:r w:rsidRPr="00E75945">
              <w:t>к</w:t>
            </w:r>
            <w:r w:rsidRPr="00E75945">
              <w:t>та.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3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УО, проверка готовности к практической работе</w:t>
            </w:r>
          </w:p>
        </w:tc>
        <w:tc>
          <w:tcPr>
            <w:tcW w:w="1315" w:type="dxa"/>
          </w:tcPr>
          <w:p w:rsidR="002B66C7" w:rsidRPr="00E75945" w:rsidRDefault="002B66C7" w:rsidP="002B66C7">
            <w:pPr>
              <w:jc w:val="center"/>
            </w:pPr>
            <w:r w:rsidRPr="00E75945">
              <w:t>ПК-2</w:t>
            </w:r>
          </w:p>
          <w:p w:rsidR="002B66C7" w:rsidRPr="00E75945" w:rsidRDefault="002B66C7" w:rsidP="002B66C7">
            <w:pPr>
              <w:jc w:val="center"/>
            </w:pPr>
            <w:r w:rsidRPr="00E75945">
              <w:t>ОПК-9</w:t>
            </w:r>
          </w:p>
        </w:tc>
      </w:tr>
      <w:tr w:rsidR="002B66C7" w:rsidRPr="00E75945" w:rsidTr="002B66C7">
        <w:trPr>
          <w:trHeight w:val="960"/>
        </w:trPr>
        <w:tc>
          <w:tcPr>
            <w:tcW w:w="324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6. Принципы выбора арх</w:t>
            </w:r>
            <w:r w:rsidRPr="00E75945">
              <w:t>и</w:t>
            </w:r>
            <w:r w:rsidRPr="00E75945">
              <w:t>тектурных и объемно-планировочных решений.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8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УО, проверка готовности к л</w:t>
            </w:r>
            <w:r w:rsidRPr="00E75945">
              <w:t>а</w:t>
            </w:r>
            <w:r w:rsidRPr="00E75945">
              <w:t>бораторной р</w:t>
            </w:r>
            <w:r w:rsidRPr="00E75945">
              <w:t>а</w:t>
            </w:r>
            <w:r w:rsidRPr="00E75945">
              <w:t>боте</w:t>
            </w:r>
          </w:p>
        </w:tc>
        <w:tc>
          <w:tcPr>
            <w:tcW w:w="1315" w:type="dxa"/>
          </w:tcPr>
          <w:p w:rsidR="002B66C7" w:rsidRPr="00E75945" w:rsidRDefault="002B66C7" w:rsidP="002B66C7">
            <w:pPr>
              <w:jc w:val="center"/>
            </w:pPr>
            <w:r w:rsidRPr="00E75945">
              <w:t>ОПК-5</w:t>
            </w:r>
          </w:p>
          <w:p w:rsidR="002B66C7" w:rsidRPr="00E75945" w:rsidRDefault="002B66C7" w:rsidP="002B66C7">
            <w:pPr>
              <w:jc w:val="center"/>
            </w:pPr>
            <w:r w:rsidRPr="00E75945">
              <w:t>ОПК-9</w:t>
            </w:r>
          </w:p>
        </w:tc>
      </w:tr>
      <w:tr w:rsidR="002B66C7" w:rsidRPr="00E75945" w:rsidTr="002B66C7">
        <w:trPr>
          <w:trHeight w:val="640"/>
        </w:trPr>
        <w:tc>
          <w:tcPr>
            <w:tcW w:w="324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7. Способы оценки основных качеств подземных сооруж</w:t>
            </w:r>
            <w:r w:rsidRPr="00E75945">
              <w:t>е</w:t>
            </w:r>
            <w:r w:rsidRPr="00E75945">
              <w:t xml:space="preserve">ний. 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УО</w:t>
            </w:r>
          </w:p>
        </w:tc>
        <w:tc>
          <w:tcPr>
            <w:tcW w:w="1315" w:type="dxa"/>
          </w:tcPr>
          <w:p w:rsidR="002B66C7" w:rsidRPr="00E75945" w:rsidRDefault="002B66C7" w:rsidP="002B66C7">
            <w:pPr>
              <w:jc w:val="center"/>
            </w:pPr>
            <w:r w:rsidRPr="00E75945">
              <w:t>ОПК-5</w:t>
            </w:r>
          </w:p>
          <w:p w:rsidR="002B66C7" w:rsidRPr="00E75945" w:rsidRDefault="002B66C7" w:rsidP="002B66C7">
            <w:pPr>
              <w:jc w:val="center"/>
            </w:pPr>
            <w:r w:rsidRPr="00E75945">
              <w:t>ОПК-9</w:t>
            </w:r>
          </w:p>
        </w:tc>
      </w:tr>
      <w:tr w:rsidR="002B66C7" w:rsidRPr="00E75945" w:rsidTr="002B66C7">
        <w:trPr>
          <w:trHeight w:val="960"/>
        </w:trPr>
        <w:tc>
          <w:tcPr>
            <w:tcW w:w="324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8. Закономерности технол</w:t>
            </w:r>
            <w:r w:rsidRPr="00E75945">
              <w:t>о</w:t>
            </w:r>
            <w:r w:rsidRPr="00E75945">
              <w:t>гии проходческих процессов.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4 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УО, проверка готовности к практической работе</w:t>
            </w:r>
          </w:p>
        </w:tc>
        <w:tc>
          <w:tcPr>
            <w:tcW w:w="1315" w:type="dxa"/>
          </w:tcPr>
          <w:p w:rsidR="002B66C7" w:rsidRPr="00E75945" w:rsidRDefault="002B66C7" w:rsidP="002B66C7">
            <w:pPr>
              <w:jc w:val="center"/>
            </w:pPr>
            <w:r w:rsidRPr="00E75945">
              <w:t>ОПК-9</w:t>
            </w:r>
          </w:p>
        </w:tc>
      </w:tr>
      <w:tr w:rsidR="002B66C7" w:rsidRPr="00E75945" w:rsidTr="002B66C7">
        <w:trPr>
          <w:trHeight w:val="640"/>
        </w:trPr>
        <w:tc>
          <w:tcPr>
            <w:tcW w:w="324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9. Строительство метропол</w:t>
            </w:r>
            <w:r w:rsidRPr="00E75945">
              <w:t>и</w:t>
            </w:r>
            <w:r w:rsidRPr="00E75945">
              <w:t>тенов в различных гидроге</w:t>
            </w:r>
            <w:r w:rsidRPr="00E75945">
              <w:t>о</w:t>
            </w:r>
            <w:r w:rsidRPr="00E75945">
              <w:t>логических условиях.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УО, аудиторная контрольная р</w:t>
            </w:r>
            <w:r w:rsidRPr="00E75945">
              <w:t>а</w:t>
            </w:r>
            <w:r w:rsidRPr="00E75945">
              <w:t>бота</w:t>
            </w:r>
          </w:p>
        </w:tc>
        <w:tc>
          <w:tcPr>
            <w:tcW w:w="1315" w:type="dxa"/>
          </w:tcPr>
          <w:p w:rsidR="002B66C7" w:rsidRPr="00E75945" w:rsidRDefault="002B66C7" w:rsidP="002B66C7">
            <w:pPr>
              <w:jc w:val="center"/>
            </w:pPr>
            <w:r w:rsidRPr="00E75945">
              <w:t>ПК-2</w:t>
            </w:r>
          </w:p>
          <w:p w:rsidR="002B66C7" w:rsidRPr="00E75945" w:rsidRDefault="002B66C7" w:rsidP="002B66C7">
            <w:pPr>
              <w:jc w:val="center"/>
            </w:pPr>
            <w:r w:rsidRPr="00E75945">
              <w:t>ОПК-9</w:t>
            </w:r>
          </w:p>
        </w:tc>
      </w:tr>
      <w:tr w:rsidR="002B66C7" w:rsidRPr="00E75945" w:rsidTr="002B66C7">
        <w:trPr>
          <w:trHeight w:val="960"/>
        </w:trPr>
        <w:tc>
          <w:tcPr>
            <w:tcW w:w="324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10. Физические законы взрывных процессов под землей.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8 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УО, проверка готовности к практической работе</w:t>
            </w:r>
          </w:p>
        </w:tc>
        <w:tc>
          <w:tcPr>
            <w:tcW w:w="1315" w:type="dxa"/>
          </w:tcPr>
          <w:p w:rsidR="002B66C7" w:rsidRPr="00E75945" w:rsidRDefault="002B66C7" w:rsidP="002B66C7">
            <w:pPr>
              <w:jc w:val="center"/>
            </w:pPr>
            <w:r w:rsidRPr="00E75945">
              <w:t>ОПК-9</w:t>
            </w:r>
          </w:p>
        </w:tc>
      </w:tr>
      <w:tr w:rsidR="002B66C7" w:rsidRPr="00E75945" w:rsidTr="002B66C7">
        <w:trPr>
          <w:trHeight w:val="640"/>
        </w:trPr>
        <w:tc>
          <w:tcPr>
            <w:tcW w:w="324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11. Системы управления массивом горных пород.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УО</w:t>
            </w:r>
          </w:p>
        </w:tc>
        <w:tc>
          <w:tcPr>
            <w:tcW w:w="1315" w:type="dxa"/>
          </w:tcPr>
          <w:p w:rsidR="002B66C7" w:rsidRPr="00E75945" w:rsidRDefault="002B66C7" w:rsidP="002B66C7">
            <w:pPr>
              <w:jc w:val="center"/>
            </w:pPr>
            <w:r w:rsidRPr="00E75945">
              <w:t>ОПК-9</w:t>
            </w:r>
          </w:p>
        </w:tc>
      </w:tr>
      <w:tr w:rsidR="002B66C7" w:rsidRPr="00E75945" w:rsidTr="002B66C7">
        <w:trPr>
          <w:trHeight w:val="1280"/>
        </w:trPr>
        <w:tc>
          <w:tcPr>
            <w:tcW w:w="3246" w:type="dxa"/>
            <w:shd w:val="clear" w:color="auto" w:fill="auto"/>
          </w:tcPr>
          <w:p w:rsidR="002B66C7" w:rsidRPr="00E75945" w:rsidRDefault="002B66C7" w:rsidP="002B66C7">
            <w:pPr>
              <w:jc w:val="center"/>
            </w:pPr>
            <w:r w:rsidRPr="00E75945">
              <w:t>12. Способы и средства обеспечения прочности, устойчивости и долговечн</w:t>
            </w:r>
            <w:r w:rsidRPr="00E75945">
              <w:t>о</w:t>
            </w:r>
            <w:r w:rsidRPr="00E75945">
              <w:t>сти инженерных констру</w:t>
            </w:r>
            <w:r w:rsidRPr="00E75945">
              <w:t>к</w:t>
            </w:r>
            <w:r w:rsidRPr="00E75945">
              <w:t>ций горных выработок и подземных сооружений.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4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8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3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УО, проверка готовности к л</w:t>
            </w:r>
            <w:r w:rsidRPr="00E75945">
              <w:t>а</w:t>
            </w:r>
            <w:r w:rsidRPr="00E75945">
              <w:t>бораторной р</w:t>
            </w:r>
            <w:r w:rsidRPr="00E75945">
              <w:t>а</w:t>
            </w:r>
            <w:r w:rsidRPr="00E75945">
              <w:t>боте</w:t>
            </w:r>
          </w:p>
        </w:tc>
        <w:tc>
          <w:tcPr>
            <w:tcW w:w="1315" w:type="dxa"/>
          </w:tcPr>
          <w:p w:rsidR="002B66C7" w:rsidRPr="00E75945" w:rsidRDefault="002B66C7" w:rsidP="002B66C7">
            <w:pPr>
              <w:jc w:val="center"/>
            </w:pPr>
            <w:r w:rsidRPr="00E75945">
              <w:t>ОПК-9</w:t>
            </w:r>
          </w:p>
        </w:tc>
      </w:tr>
      <w:tr w:rsidR="002B66C7" w:rsidRPr="00E75945" w:rsidTr="002B66C7">
        <w:trPr>
          <w:trHeight w:val="1280"/>
        </w:trPr>
        <w:tc>
          <w:tcPr>
            <w:tcW w:w="324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lastRenderedPageBreak/>
              <w:t>13. Закономерности распр</w:t>
            </w:r>
            <w:r w:rsidRPr="00E75945">
              <w:t>е</w:t>
            </w:r>
            <w:r w:rsidRPr="00E75945">
              <w:t>деления нагрузок на ко</w:t>
            </w:r>
            <w:r w:rsidRPr="00E75945">
              <w:t>н</w:t>
            </w:r>
            <w:r w:rsidRPr="00E75945">
              <w:t>струкции тоннелей и ста</w:t>
            </w:r>
            <w:r w:rsidRPr="00E75945">
              <w:t>н</w:t>
            </w:r>
            <w:r w:rsidRPr="00E75945">
              <w:t>ций метрополитена. Способы расчета крепи подземных горных выработок.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УО, проверка готовности к практической работе</w:t>
            </w:r>
          </w:p>
        </w:tc>
        <w:tc>
          <w:tcPr>
            <w:tcW w:w="1315" w:type="dxa"/>
          </w:tcPr>
          <w:p w:rsidR="002B66C7" w:rsidRPr="00E75945" w:rsidRDefault="002B66C7" w:rsidP="002B66C7">
            <w:pPr>
              <w:jc w:val="center"/>
            </w:pPr>
            <w:r w:rsidRPr="00E75945">
              <w:t>ОПК-9</w:t>
            </w:r>
          </w:p>
        </w:tc>
      </w:tr>
      <w:tr w:rsidR="002B66C7" w:rsidRPr="00E75945" w:rsidTr="002B66C7">
        <w:trPr>
          <w:trHeight w:val="960"/>
        </w:trPr>
        <w:tc>
          <w:tcPr>
            <w:tcW w:w="324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14. Утилизация техногенных подземных пространств п</w:t>
            </w:r>
            <w:r w:rsidRPr="00E75945">
              <w:t>о</w:t>
            </w:r>
            <w:r w:rsidRPr="00E75945">
              <w:t>сле окончания деятельности горнодобывающего пре</w:t>
            </w:r>
            <w:r w:rsidRPr="00E75945">
              <w:t>д</w:t>
            </w:r>
            <w:r w:rsidRPr="00E75945">
              <w:t>приятия.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УО</w:t>
            </w:r>
          </w:p>
        </w:tc>
        <w:tc>
          <w:tcPr>
            <w:tcW w:w="1315" w:type="dxa"/>
          </w:tcPr>
          <w:p w:rsidR="002B66C7" w:rsidRPr="00E75945" w:rsidRDefault="002B66C7" w:rsidP="002B66C7">
            <w:pPr>
              <w:jc w:val="center"/>
            </w:pPr>
            <w:r w:rsidRPr="00E75945">
              <w:t>ОПК-5</w:t>
            </w:r>
          </w:p>
          <w:p w:rsidR="002B66C7" w:rsidRPr="00E75945" w:rsidRDefault="002B66C7" w:rsidP="002B66C7">
            <w:pPr>
              <w:jc w:val="center"/>
            </w:pPr>
            <w:r w:rsidRPr="00E75945">
              <w:t>ПК-2</w:t>
            </w:r>
          </w:p>
          <w:p w:rsidR="002B66C7" w:rsidRPr="00E75945" w:rsidRDefault="002B66C7" w:rsidP="002B66C7">
            <w:pPr>
              <w:jc w:val="center"/>
            </w:pPr>
          </w:p>
        </w:tc>
      </w:tr>
      <w:tr w:rsidR="002B66C7" w:rsidRPr="00E75945" w:rsidTr="002B66C7">
        <w:trPr>
          <w:trHeight w:val="960"/>
        </w:trPr>
        <w:tc>
          <w:tcPr>
            <w:tcW w:w="324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15. Повторное использов</w:t>
            </w:r>
            <w:r w:rsidRPr="00E75945">
              <w:t>а</w:t>
            </w:r>
            <w:r w:rsidRPr="00E75945">
              <w:t>ние подземного простра</w:t>
            </w:r>
            <w:r w:rsidRPr="00E75945">
              <w:t>н</w:t>
            </w:r>
            <w:r w:rsidRPr="00E75945">
              <w:t>ства. Строительство верт</w:t>
            </w:r>
            <w:r w:rsidRPr="00E75945">
              <w:t>и</w:t>
            </w:r>
            <w:r w:rsidRPr="00E75945">
              <w:t>кальных камер цилиндрич</w:t>
            </w:r>
            <w:r w:rsidRPr="00E75945">
              <w:t>е</w:t>
            </w:r>
            <w:r w:rsidRPr="00E75945">
              <w:t>ской формы.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УО, проверка готовности к практической работе</w:t>
            </w:r>
          </w:p>
        </w:tc>
        <w:tc>
          <w:tcPr>
            <w:tcW w:w="1315" w:type="dxa"/>
          </w:tcPr>
          <w:p w:rsidR="002B66C7" w:rsidRPr="00E75945" w:rsidRDefault="002B66C7" w:rsidP="002B66C7">
            <w:pPr>
              <w:jc w:val="center"/>
            </w:pPr>
            <w:r w:rsidRPr="00E75945">
              <w:t>ОПК-5</w:t>
            </w:r>
          </w:p>
          <w:p w:rsidR="002B66C7" w:rsidRPr="00E75945" w:rsidRDefault="002B66C7" w:rsidP="002B66C7">
            <w:pPr>
              <w:jc w:val="center"/>
            </w:pPr>
            <w:r w:rsidRPr="00E75945">
              <w:t>ПК-2</w:t>
            </w:r>
          </w:p>
          <w:p w:rsidR="002B66C7" w:rsidRPr="00E75945" w:rsidRDefault="002B66C7" w:rsidP="002B66C7">
            <w:pPr>
              <w:jc w:val="center"/>
            </w:pPr>
          </w:p>
        </w:tc>
      </w:tr>
      <w:tr w:rsidR="002B66C7" w:rsidRPr="00E75945" w:rsidTr="002B66C7">
        <w:trPr>
          <w:trHeight w:val="960"/>
        </w:trPr>
        <w:tc>
          <w:tcPr>
            <w:tcW w:w="324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16. Оптимизация и принятие решений по проектированию строительства подземных сооружений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УО, проверка готовности к л</w:t>
            </w:r>
            <w:r w:rsidRPr="00E75945">
              <w:t>а</w:t>
            </w:r>
            <w:r w:rsidRPr="00E75945">
              <w:t>бораторной р</w:t>
            </w:r>
            <w:r w:rsidRPr="00E75945">
              <w:t>а</w:t>
            </w:r>
            <w:r w:rsidRPr="00E75945">
              <w:t>боте</w:t>
            </w:r>
          </w:p>
        </w:tc>
        <w:tc>
          <w:tcPr>
            <w:tcW w:w="1315" w:type="dxa"/>
          </w:tcPr>
          <w:p w:rsidR="002B66C7" w:rsidRPr="00E75945" w:rsidRDefault="002B66C7" w:rsidP="002B66C7">
            <w:pPr>
              <w:jc w:val="center"/>
            </w:pPr>
            <w:r w:rsidRPr="00E75945">
              <w:t>ОПК-5</w:t>
            </w:r>
          </w:p>
          <w:p w:rsidR="002B66C7" w:rsidRPr="00E75945" w:rsidRDefault="002B66C7" w:rsidP="002B66C7">
            <w:pPr>
              <w:jc w:val="center"/>
            </w:pPr>
            <w:r w:rsidRPr="00E75945">
              <w:t>ПК-2</w:t>
            </w:r>
          </w:p>
          <w:p w:rsidR="002B66C7" w:rsidRPr="00E75945" w:rsidRDefault="002B66C7" w:rsidP="002B66C7">
            <w:pPr>
              <w:jc w:val="center"/>
            </w:pPr>
          </w:p>
        </w:tc>
      </w:tr>
      <w:tr w:rsidR="002B66C7" w:rsidRPr="00E75945" w:rsidTr="002B66C7">
        <w:trPr>
          <w:trHeight w:val="960"/>
        </w:trPr>
        <w:tc>
          <w:tcPr>
            <w:tcW w:w="3246" w:type="dxa"/>
            <w:shd w:val="clear" w:color="auto" w:fill="auto"/>
          </w:tcPr>
          <w:p w:rsidR="002B66C7" w:rsidRPr="00E75945" w:rsidRDefault="002B66C7" w:rsidP="002B66C7">
            <w:pPr>
              <w:jc w:val="center"/>
            </w:pPr>
            <w:r w:rsidRPr="00E75945">
              <w:t xml:space="preserve">17. Основные решения по охране окружающей среды </w:t>
            </w:r>
            <w:proofErr w:type="gramStart"/>
            <w:r w:rsidRPr="00E75945">
              <w:t>при</w:t>
            </w:r>
            <w:proofErr w:type="gramEnd"/>
            <w:r w:rsidRPr="00E75945">
              <w:t xml:space="preserve"> проектирования стро</w:t>
            </w:r>
            <w:r w:rsidRPr="00E75945">
              <w:t>и</w:t>
            </w:r>
            <w:r w:rsidRPr="00E75945">
              <w:t>тельства подземных соор</w:t>
            </w:r>
            <w:r w:rsidRPr="00E75945">
              <w:t>у</w:t>
            </w:r>
            <w:r w:rsidRPr="00E75945">
              <w:t>жений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2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УО</w:t>
            </w:r>
          </w:p>
        </w:tc>
        <w:tc>
          <w:tcPr>
            <w:tcW w:w="1315" w:type="dxa"/>
          </w:tcPr>
          <w:p w:rsidR="002B66C7" w:rsidRPr="00E75945" w:rsidRDefault="002B66C7" w:rsidP="002B66C7">
            <w:pPr>
              <w:jc w:val="center"/>
            </w:pPr>
            <w:r w:rsidRPr="00E75945">
              <w:t>ОПК-5</w:t>
            </w:r>
          </w:p>
          <w:p w:rsidR="002B66C7" w:rsidRPr="00E75945" w:rsidRDefault="002B66C7" w:rsidP="002B66C7">
            <w:pPr>
              <w:jc w:val="center"/>
            </w:pPr>
            <w:r w:rsidRPr="00E75945">
              <w:t>ПК-2</w:t>
            </w:r>
          </w:p>
          <w:p w:rsidR="002B66C7" w:rsidRPr="00E75945" w:rsidRDefault="002B66C7" w:rsidP="002B66C7">
            <w:pPr>
              <w:jc w:val="center"/>
            </w:pPr>
          </w:p>
        </w:tc>
      </w:tr>
      <w:tr w:rsidR="002B66C7" w:rsidRPr="00E75945" w:rsidTr="002B66C7">
        <w:trPr>
          <w:trHeight w:val="320"/>
        </w:trPr>
        <w:tc>
          <w:tcPr>
            <w:tcW w:w="324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18. Подготовка к зачету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</w:pPr>
            <w:r w:rsidRPr="00E75945">
              <w:t> </w:t>
            </w:r>
          </w:p>
        </w:tc>
        <w:tc>
          <w:tcPr>
            <w:tcW w:w="1315" w:type="dxa"/>
          </w:tcPr>
          <w:p w:rsidR="002B66C7" w:rsidRPr="00E75945" w:rsidRDefault="002B66C7" w:rsidP="002B66C7">
            <w:pPr>
              <w:jc w:val="center"/>
            </w:pPr>
          </w:p>
        </w:tc>
      </w:tr>
      <w:tr w:rsidR="002B66C7" w:rsidRPr="00E75945" w:rsidTr="002B66C7">
        <w:trPr>
          <w:trHeight w:val="320"/>
        </w:trPr>
        <w:tc>
          <w:tcPr>
            <w:tcW w:w="3246" w:type="dxa"/>
            <w:shd w:val="clear" w:color="auto" w:fill="auto"/>
          </w:tcPr>
          <w:p w:rsidR="002B66C7" w:rsidRPr="00E75945" w:rsidRDefault="002B66C7" w:rsidP="00D51518">
            <w:pPr>
              <w:jc w:val="center"/>
              <w:rPr>
                <w:b/>
              </w:rPr>
            </w:pPr>
            <w:r w:rsidRPr="00E75945">
              <w:rPr>
                <w:b/>
              </w:rPr>
              <w:t>Итого по дисциплине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  <w:rPr>
                <w:b/>
              </w:rPr>
            </w:pPr>
            <w:r w:rsidRPr="00E75945">
              <w:rPr>
                <w:b/>
              </w:rPr>
              <w:t>144 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2B66C7" w:rsidRPr="00E75945" w:rsidRDefault="002B66C7" w:rsidP="00D51518">
            <w:pPr>
              <w:jc w:val="center"/>
              <w:rPr>
                <w:b/>
              </w:rPr>
            </w:pPr>
            <w:r w:rsidRPr="00E75945">
              <w:rPr>
                <w:b/>
              </w:rPr>
              <w:t>36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  <w:rPr>
                <w:b/>
              </w:rPr>
            </w:pPr>
            <w:r w:rsidRPr="00E75945">
              <w:rPr>
                <w:b/>
              </w:rPr>
              <w:t>36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2B66C7" w:rsidRPr="00E75945" w:rsidRDefault="002B66C7" w:rsidP="00D51518">
            <w:pPr>
              <w:jc w:val="center"/>
              <w:rPr>
                <w:b/>
              </w:rPr>
            </w:pPr>
            <w:r w:rsidRPr="00E75945">
              <w:rPr>
                <w:b/>
              </w:rPr>
              <w:t>36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  <w:rPr>
                <w:b/>
              </w:rPr>
            </w:pPr>
            <w:r w:rsidRPr="00E75945">
              <w:rPr>
                <w:b/>
              </w:rPr>
              <w:t>36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2B66C7" w:rsidRPr="00E75945" w:rsidRDefault="002B66C7" w:rsidP="002B66C7">
            <w:pPr>
              <w:jc w:val="center"/>
              <w:rPr>
                <w:b/>
              </w:rPr>
            </w:pPr>
            <w:r w:rsidRPr="00E75945">
              <w:rPr>
                <w:b/>
              </w:rPr>
              <w:t>Зачет</w:t>
            </w:r>
          </w:p>
        </w:tc>
        <w:tc>
          <w:tcPr>
            <w:tcW w:w="1315" w:type="dxa"/>
          </w:tcPr>
          <w:p w:rsidR="002B66C7" w:rsidRPr="00E75945" w:rsidRDefault="002B66C7" w:rsidP="002B66C7">
            <w:pPr>
              <w:jc w:val="center"/>
              <w:rPr>
                <w:b/>
              </w:rPr>
            </w:pPr>
          </w:p>
        </w:tc>
      </w:tr>
    </w:tbl>
    <w:p w:rsidR="00D51518" w:rsidRPr="00E75945" w:rsidRDefault="00D51518" w:rsidP="004B5101">
      <w:pPr>
        <w:tabs>
          <w:tab w:val="left" w:pos="851"/>
        </w:tabs>
        <w:rPr>
          <w:rStyle w:val="FontStyle18"/>
          <w:sz w:val="24"/>
          <w:szCs w:val="24"/>
        </w:rPr>
      </w:pPr>
    </w:p>
    <w:p w:rsidR="003E4F4E" w:rsidRPr="00E75945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Pr="00E75945" w:rsidRDefault="00EA2B1E" w:rsidP="00EA2B1E">
      <w:pPr>
        <w:ind w:left="709" w:hanging="142"/>
        <w:rPr>
          <w:b/>
          <w:bCs/>
        </w:rPr>
      </w:pPr>
      <w:r w:rsidRPr="00E75945">
        <w:rPr>
          <w:b/>
          <w:bCs/>
        </w:rPr>
        <w:t>5 Образовательные и информационные технологии</w:t>
      </w:r>
    </w:p>
    <w:p w:rsidR="00EA2B1E" w:rsidRPr="00E75945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5945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C85B18" w:rsidRPr="00E75945">
        <w:t>Строительная геотехнология</w:t>
      </w:r>
      <w:r w:rsidRPr="00E75945">
        <w:rPr>
          <w:rStyle w:val="FontStyle18"/>
          <w:b w:val="0"/>
          <w:sz w:val="24"/>
          <w:szCs w:val="24"/>
        </w:rPr>
        <w:t>» используются тр</w:t>
      </w:r>
      <w:r w:rsidRPr="00E75945">
        <w:rPr>
          <w:rStyle w:val="FontStyle18"/>
          <w:b w:val="0"/>
          <w:sz w:val="24"/>
          <w:szCs w:val="24"/>
        </w:rPr>
        <w:t>а</w:t>
      </w:r>
      <w:r w:rsidRPr="00E75945">
        <w:rPr>
          <w:rStyle w:val="FontStyle18"/>
          <w:b w:val="0"/>
          <w:sz w:val="24"/>
          <w:szCs w:val="24"/>
        </w:rPr>
        <w:t xml:space="preserve">диционная и модульно - </w:t>
      </w:r>
      <w:proofErr w:type="spellStart"/>
      <w:r w:rsidRPr="00E75945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E75945">
        <w:rPr>
          <w:rStyle w:val="FontStyle18"/>
          <w:b w:val="0"/>
          <w:sz w:val="24"/>
          <w:szCs w:val="24"/>
        </w:rPr>
        <w:t xml:space="preserve"> технологии. </w:t>
      </w:r>
    </w:p>
    <w:p w:rsidR="00EA2B1E" w:rsidRPr="00E75945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5945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E75945">
        <w:rPr>
          <w:rStyle w:val="FontStyle18"/>
          <w:b w:val="0"/>
          <w:sz w:val="24"/>
          <w:szCs w:val="24"/>
        </w:rPr>
        <w:t>е</w:t>
      </w:r>
      <w:r w:rsidRPr="00E75945">
        <w:rPr>
          <w:rStyle w:val="FontStyle18"/>
          <w:b w:val="0"/>
          <w:sz w:val="24"/>
          <w:szCs w:val="24"/>
        </w:rPr>
        <w:t>ний по курсу «</w:t>
      </w:r>
      <w:r w:rsidR="00C85B18" w:rsidRPr="00E75945">
        <w:t>Строительная геотехнология</w:t>
      </w:r>
      <w:r w:rsidRPr="00E75945">
        <w:rPr>
          <w:rStyle w:val="FontStyle18"/>
          <w:b w:val="0"/>
          <w:sz w:val="24"/>
          <w:szCs w:val="24"/>
        </w:rPr>
        <w:t>» происходит с использованием мультимедийн</w:t>
      </w:r>
      <w:r w:rsidRPr="00E75945">
        <w:rPr>
          <w:rStyle w:val="FontStyle18"/>
          <w:b w:val="0"/>
          <w:sz w:val="24"/>
          <w:szCs w:val="24"/>
        </w:rPr>
        <w:t>о</w:t>
      </w:r>
      <w:r w:rsidRPr="00E75945">
        <w:rPr>
          <w:rStyle w:val="FontStyle18"/>
          <w:b w:val="0"/>
          <w:sz w:val="24"/>
          <w:szCs w:val="24"/>
        </w:rPr>
        <w:t>го оборудования.</w:t>
      </w:r>
    </w:p>
    <w:p w:rsidR="00EA2B1E" w:rsidRPr="00E75945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5945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E75945">
        <w:rPr>
          <w:rStyle w:val="FontStyle18"/>
          <w:b w:val="0"/>
          <w:sz w:val="24"/>
          <w:szCs w:val="24"/>
        </w:rPr>
        <w:t>лекций-информация</w:t>
      </w:r>
      <w:proofErr w:type="gramEnd"/>
      <w:r w:rsidRPr="00E75945">
        <w:rPr>
          <w:rStyle w:val="FontStyle18"/>
          <w:b w:val="0"/>
          <w:sz w:val="24"/>
          <w:szCs w:val="24"/>
        </w:rPr>
        <w:t xml:space="preserve">, лекций-конференций, </w:t>
      </w:r>
      <w:r w:rsidRPr="00E75945">
        <w:rPr>
          <w:sz w:val="23"/>
          <w:szCs w:val="23"/>
        </w:rPr>
        <w:t>лекций-консультаций</w:t>
      </w:r>
      <w:r w:rsidRPr="00E75945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E75945">
        <w:rPr>
          <w:rStyle w:val="FontStyle18"/>
          <w:b w:val="0"/>
          <w:sz w:val="24"/>
          <w:szCs w:val="24"/>
        </w:rPr>
        <w:t>материал</w:t>
      </w:r>
      <w:proofErr w:type="gramEnd"/>
      <w:r w:rsidRPr="00E75945">
        <w:rPr>
          <w:rStyle w:val="FontStyle18"/>
          <w:b w:val="0"/>
          <w:sz w:val="24"/>
          <w:szCs w:val="24"/>
        </w:rPr>
        <w:t xml:space="preserve"> изл</w:t>
      </w:r>
      <w:r w:rsidRPr="00E75945">
        <w:rPr>
          <w:rStyle w:val="FontStyle18"/>
          <w:b w:val="0"/>
          <w:sz w:val="24"/>
          <w:szCs w:val="24"/>
        </w:rPr>
        <w:t>о</w:t>
      </w:r>
      <w:r w:rsidRPr="00E75945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E75945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 w:rsidRPr="00E75945">
        <w:rPr>
          <w:sz w:val="23"/>
          <w:szCs w:val="23"/>
        </w:rPr>
        <w:t>о</w:t>
      </w:r>
      <w:r w:rsidRPr="00E75945">
        <w:rPr>
          <w:sz w:val="23"/>
          <w:szCs w:val="23"/>
        </w:rPr>
        <w:t>блемного вопроса и поиска путей его решения.</w:t>
      </w:r>
      <w:r w:rsidRPr="00E75945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E75945">
        <w:rPr>
          <w:rStyle w:val="FontStyle18"/>
          <w:b w:val="0"/>
          <w:sz w:val="24"/>
          <w:szCs w:val="24"/>
        </w:rPr>
        <w:t>о</w:t>
      </w:r>
      <w:r w:rsidRPr="00E75945">
        <w:rPr>
          <w:rStyle w:val="FontStyle18"/>
          <w:b w:val="0"/>
          <w:sz w:val="24"/>
          <w:szCs w:val="24"/>
        </w:rPr>
        <w:t>просы.</w:t>
      </w:r>
    </w:p>
    <w:p w:rsidR="00EA2B1E" w:rsidRPr="00E75945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5945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:rsidR="0093280E" w:rsidRPr="00E75945" w:rsidRDefault="00EA2B1E" w:rsidP="00EA2B1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E75945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:rsidR="0093280E" w:rsidRPr="00E75945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Pr="00E75945" w:rsidRDefault="00EA2B1E" w:rsidP="00EA2B1E">
      <w:pPr>
        <w:ind w:firstLine="567"/>
        <w:rPr>
          <w:b/>
        </w:rPr>
      </w:pPr>
      <w:r w:rsidRPr="00E75945">
        <w:rPr>
          <w:b/>
        </w:rPr>
        <w:lastRenderedPageBreak/>
        <w:t xml:space="preserve">6 Учебно-методическое обеспечение самостоятельной работы </w:t>
      </w:r>
      <w:proofErr w:type="gramStart"/>
      <w:r w:rsidRPr="00E75945">
        <w:rPr>
          <w:b/>
        </w:rPr>
        <w:t>обучающихся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285"/>
        <w:gridCol w:w="1537"/>
        <w:gridCol w:w="2514"/>
      </w:tblGrid>
      <w:tr w:rsidR="00EA2B1E" w:rsidRPr="00E75945" w:rsidTr="00A23223">
        <w:trPr>
          <w:tblHeader/>
        </w:trPr>
        <w:tc>
          <w:tcPr>
            <w:tcW w:w="1277" w:type="pct"/>
            <w:vAlign w:val="center"/>
          </w:tcPr>
          <w:p w:rsidR="00EA2B1E" w:rsidRPr="00E75945" w:rsidRDefault="00EA2B1E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7594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Раздел/ тема </w:t>
            </w:r>
            <w:r w:rsidRPr="00E75945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667" w:type="pct"/>
            <w:vAlign w:val="center"/>
          </w:tcPr>
          <w:p w:rsidR="00EA2B1E" w:rsidRPr="00E75945" w:rsidRDefault="00EA2B1E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7594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75945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80" w:type="pct"/>
            <w:vAlign w:val="center"/>
          </w:tcPr>
          <w:p w:rsidR="00EA2B1E" w:rsidRPr="00E75945" w:rsidRDefault="00EA2B1E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7594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E75945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76" w:type="pct"/>
            <w:vAlign w:val="center"/>
          </w:tcPr>
          <w:p w:rsidR="00EA2B1E" w:rsidRPr="00E75945" w:rsidRDefault="00EA2B1E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75945">
              <w:rPr>
                <w:rStyle w:val="FontStyle20"/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C85B18" w:rsidRPr="00E75945" w:rsidTr="00C8449C">
        <w:tc>
          <w:tcPr>
            <w:tcW w:w="1277" w:type="pct"/>
            <w:vAlign w:val="center"/>
          </w:tcPr>
          <w:p w:rsidR="00C85B18" w:rsidRPr="00E75945" w:rsidRDefault="00C85B18" w:rsidP="00C8449C">
            <w:pPr>
              <w:jc w:val="center"/>
            </w:pPr>
            <w:r w:rsidRPr="00E75945">
              <w:t>1. Понятие о разделах дисциплины. Знач</w:t>
            </w:r>
            <w:r w:rsidRPr="00E75945">
              <w:t>е</w:t>
            </w:r>
            <w:r w:rsidRPr="00E75945">
              <w:t>ние курса для горного инженера. Классиф</w:t>
            </w:r>
            <w:r w:rsidRPr="00E75945">
              <w:t>и</w:t>
            </w:r>
            <w:r w:rsidRPr="00E75945">
              <w:t>кация объектов шах</w:t>
            </w:r>
            <w:r w:rsidRPr="00E75945">
              <w:t>т</w:t>
            </w:r>
            <w:r w:rsidRPr="00E75945">
              <w:t>ного и подземного строительства</w:t>
            </w:r>
          </w:p>
        </w:tc>
        <w:tc>
          <w:tcPr>
            <w:tcW w:w="1667" w:type="pct"/>
          </w:tcPr>
          <w:p w:rsidR="00C85B18" w:rsidRPr="00E75945" w:rsidRDefault="00C85B18" w:rsidP="00A23223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E75945">
              <w:rPr>
                <w:sz w:val="23"/>
                <w:szCs w:val="23"/>
              </w:rPr>
              <w:t xml:space="preserve">- самостоятельное изучение учебной литературы; </w:t>
            </w:r>
          </w:p>
          <w:p w:rsidR="00C85B18" w:rsidRPr="00E75945" w:rsidRDefault="00C85B18" w:rsidP="00A2322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E75945">
              <w:rPr>
                <w:sz w:val="23"/>
                <w:szCs w:val="23"/>
              </w:rPr>
              <w:t>Подготовка к лабораторной работе.</w:t>
            </w:r>
          </w:p>
        </w:tc>
        <w:tc>
          <w:tcPr>
            <w:tcW w:w="780" w:type="pct"/>
          </w:tcPr>
          <w:p w:rsidR="00C85B18" w:rsidRPr="00E75945" w:rsidRDefault="00C85B18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75945">
              <w:rPr>
                <w:rStyle w:val="FontStyle2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pct"/>
          </w:tcPr>
          <w:p w:rsidR="00C85B18" w:rsidRPr="00E75945" w:rsidRDefault="00C21C97" w:rsidP="00A23223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75945">
              <w:t>Устный опрос, пр</w:t>
            </w:r>
            <w:r w:rsidRPr="00E75945">
              <w:t>о</w:t>
            </w:r>
            <w:r w:rsidRPr="00E75945">
              <w:t>верка готовности к лабораторной работе</w:t>
            </w:r>
          </w:p>
        </w:tc>
      </w:tr>
      <w:tr w:rsidR="00C85B18" w:rsidRPr="00E75945" w:rsidTr="00C8449C">
        <w:tc>
          <w:tcPr>
            <w:tcW w:w="1277" w:type="pct"/>
            <w:vAlign w:val="center"/>
          </w:tcPr>
          <w:p w:rsidR="00C85B18" w:rsidRPr="00E75945" w:rsidRDefault="00C85B18" w:rsidP="00C8449C">
            <w:pPr>
              <w:jc w:val="center"/>
            </w:pPr>
            <w:r w:rsidRPr="00E75945">
              <w:t>2. Основные сведения о принципах и техн</w:t>
            </w:r>
            <w:r w:rsidRPr="00E75945">
              <w:t>и</w:t>
            </w:r>
            <w:r w:rsidRPr="00E75945">
              <w:t>ко-экономической ц</w:t>
            </w:r>
            <w:r w:rsidRPr="00E75945">
              <w:t>е</w:t>
            </w:r>
            <w:r w:rsidRPr="00E75945">
              <w:t>лесообразности и</w:t>
            </w:r>
            <w:r w:rsidRPr="00E75945">
              <w:t>с</w:t>
            </w:r>
            <w:r w:rsidRPr="00E75945">
              <w:t>пользования подзе</w:t>
            </w:r>
            <w:r w:rsidRPr="00E75945">
              <w:t>м</w:t>
            </w:r>
            <w:r w:rsidRPr="00E75945">
              <w:t>ного пространства. Концептуальные м</w:t>
            </w:r>
            <w:r w:rsidRPr="00E75945">
              <w:t>о</w:t>
            </w:r>
            <w:r w:rsidRPr="00E75945">
              <w:t>дели процесса созд</w:t>
            </w:r>
            <w:r w:rsidRPr="00E75945">
              <w:t>а</w:t>
            </w:r>
            <w:r w:rsidRPr="00E75945">
              <w:t>ния подземных с</w:t>
            </w:r>
            <w:r w:rsidRPr="00E75945">
              <w:t>о</w:t>
            </w:r>
            <w:r w:rsidRPr="00E75945">
              <w:t>оружений как разв</w:t>
            </w:r>
            <w:r w:rsidRPr="00E75945">
              <w:t>и</w:t>
            </w:r>
            <w:r w:rsidRPr="00E75945">
              <w:t xml:space="preserve">вающихся </w:t>
            </w:r>
            <w:proofErr w:type="spellStart"/>
            <w:r w:rsidRPr="00E75945">
              <w:t>геосистем</w:t>
            </w:r>
            <w:proofErr w:type="spellEnd"/>
            <w:r w:rsidRPr="00E75945">
              <w:t>.</w:t>
            </w:r>
          </w:p>
        </w:tc>
        <w:tc>
          <w:tcPr>
            <w:tcW w:w="1667" w:type="pct"/>
          </w:tcPr>
          <w:p w:rsidR="00C85B18" w:rsidRPr="00E75945" w:rsidRDefault="00C85B18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E75945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C85B18" w:rsidRPr="00E75945" w:rsidRDefault="00C85B18" w:rsidP="00C21C97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E75945">
              <w:rPr>
                <w:sz w:val="23"/>
                <w:szCs w:val="23"/>
              </w:rPr>
              <w:t xml:space="preserve">- подготовка </w:t>
            </w:r>
            <w:r w:rsidR="00C21C97" w:rsidRPr="00E75945">
              <w:rPr>
                <w:sz w:val="23"/>
                <w:szCs w:val="23"/>
              </w:rPr>
              <w:t>к практическому занятию</w:t>
            </w:r>
          </w:p>
        </w:tc>
        <w:tc>
          <w:tcPr>
            <w:tcW w:w="780" w:type="pct"/>
          </w:tcPr>
          <w:p w:rsidR="00C85B18" w:rsidRPr="00E75945" w:rsidRDefault="00C85B18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75945">
              <w:rPr>
                <w:rStyle w:val="FontStyle2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pct"/>
          </w:tcPr>
          <w:p w:rsidR="00C85B18" w:rsidRPr="00E75945" w:rsidRDefault="00C21C97" w:rsidP="00A87A6F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75945">
              <w:t>Устный опрос</w:t>
            </w:r>
          </w:p>
        </w:tc>
      </w:tr>
      <w:tr w:rsidR="00C85B18" w:rsidRPr="00E75945" w:rsidTr="00C8449C">
        <w:tc>
          <w:tcPr>
            <w:tcW w:w="1277" w:type="pct"/>
            <w:vAlign w:val="center"/>
          </w:tcPr>
          <w:p w:rsidR="00C85B18" w:rsidRPr="00E75945" w:rsidRDefault="00C85B18" w:rsidP="00C8449C">
            <w:pPr>
              <w:jc w:val="center"/>
            </w:pPr>
            <w:r w:rsidRPr="00E75945">
              <w:t>3. Концептуальные модели процесса с</w:t>
            </w:r>
            <w:r w:rsidRPr="00E75945">
              <w:t>о</w:t>
            </w:r>
            <w:r w:rsidRPr="00E75945">
              <w:t>здания подземных с</w:t>
            </w:r>
            <w:r w:rsidRPr="00E75945">
              <w:t>о</w:t>
            </w:r>
            <w:r w:rsidRPr="00E75945">
              <w:t>оружений как разв</w:t>
            </w:r>
            <w:r w:rsidRPr="00E75945">
              <w:t>и</w:t>
            </w:r>
            <w:r w:rsidRPr="00E75945">
              <w:t xml:space="preserve">вающихся </w:t>
            </w:r>
            <w:proofErr w:type="spellStart"/>
            <w:r w:rsidRPr="00E75945">
              <w:t>геосистем</w:t>
            </w:r>
            <w:proofErr w:type="spellEnd"/>
            <w:r w:rsidRPr="00E75945">
              <w:t>.</w:t>
            </w:r>
          </w:p>
        </w:tc>
        <w:tc>
          <w:tcPr>
            <w:tcW w:w="1667" w:type="pct"/>
          </w:tcPr>
          <w:p w:rsidR="00C85B18" w:rsidRPr="00E75945" w:rsidRDefault="00C85B18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E75945">
              <w:rPr>
                <w:sz w:val="23"/>
                <w:szCs w:val="23"/>
              </w:rPr>
              <w:t>- самостоятельно изучение учебной литературы;</w:t>
            </w:r>
          </w:p>
          <w:p w:rsidR="00C85B18" w:rsidRPr="00E75945" w:rsidRDefault="00C85B18" w:rsidP="00A2322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E75945">
              <w:rPr>
                <w:sz w:val="23"/>
                <w:szCs w:val="23"/>
              </w:rPr>
              <w:t>- конспектирование.</w:t>
            </w:r>
          </w:p>
        </w:tc>
        <w:tc>
          <w:tcPr>
            <w:tcW w:w="780" w:type="pct"/>
          </w:tcPr>
          <w:p w:rsidR="00C85B18" w:rsidRPr="00E75945" w:rsidRDefault="00C85B18" w:rsidP="00A23223">
            <w:pPr>
              <w:pStyle w:val="a5"/>
              <w:tabs>
                <w:tab w:val="left" w:pos="451"/>
                <w:tab w:val="center" w:pos="616"/>
              </w:tabs>
              <w:spacing w:after="0"/>
              <w:jc w:val="center"/>
            </w:pPr>
            <w:r w:rsidRPr="00E75945">
              <w:t>2</w:t>
            </w:r>
          </w:p>
        </w:tc>
        <w:tc>
          <w:tcPr>
            <w:tcW w:w="1276" w:type="pct"/>
          </w:tcPr>
          <w:p w:rsidR="00C85B18" w:rsidRPr="00E75945" w:rsidRDefault="00C21C97" w:rsidP="00A87A6F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75945">
              <w:t>Устный опрос</w:t>
            </w:r>
          </w:p>
        </w:tc>
      </w:tr>
      <w:tr w:rsidR="00C85B18" w:rsidRPr="00E75945" w:rsidTr="00C8449C">
        <w:tc>
          <w:tcPr>
            <w:tcW w:w="1277" w:type="pct"/>
            <w:vAlign w:val="center"/>
          </w:tcPr>
          <w:p w:rsidR="00C85B18" w:rsidRPr="00E75945" w:rsidRDefault="00C85B18" w:rsidP="00C8449C">
            <w:pPr>
              <w:jc w:val="center"/>
            </w:pPr>
            <w:r w:rsidRPr="00E75945">
              <w:t>4. Геологическое обеспечение стро</w:t>
            </w:r>
            <w:r w:rsidRPr="00E75945">
              <w:t>и</w:t>
            </w:r>
            <w:r w:rsidRPr="00E75945">
              <w:t>тельства подземных сооружений. Методы обоснования эффе</w:t>
            </w:r>
            <w:r w:rsidRPr="00E75945">
              <w:t>к</w:t>
            </w:r>
            <w:r w:rsidRPr="00E75945">
              <w:t>тивных технологич</w:t>
            </w:r>
            <w:r w:rsidRPr="00E75945">
              <w:t>е</w:t>
            </w:r>
            <w:r w:rsidRPr="00E75945">
              <w:t>ских и технических решений в строител</w:t>
            </w:r>
            <w:r w:rsidRPr="00E75945">
              <w:t>ь</w:t>
            </w:r>
            <w:r w:rsidRPr="00E75945">
              <w:t>стве.</w:t>
            </w:r>
          </w:p>
        </w:tc>
        <w:tc>
          <w:tcPr>
            <w:tcW w:w="1667" w:type="pct"/>
          </w:tcPr>
          <w:p w:rsidR="00C85B18" w:rsidRPr="00E75945" w:rsidRDefault="00C85B18" w:rsidP="00A23223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E75945">
              <w:rPr>
                <w:sz w:val="23"/>
                <w:szCs w:val="23"/>
              </w:rPr>
              <w:t xml:space="preserve">- самостоятельное изучение учебной литературы; </w:t>
            </w:r>
          </w:p>
          <w:p w:rsidR="00C85B18" w:rsidRPr="00E75945" w:rsidRDefault="00C85B18" w:rsidP="00A2322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E75945">
              <w:rPr>
                <w:sz w:val="23"/>
                <w:szCs w:val="23"/>
              </w:rPr>
              <w:t xml:space="preserve">- </w:t>
            </w:r>
            <w:r w:rsidR="00C21C97" w:rsidRPr="00E75945">
              <w:rPr>
                <w:sz w:val="23"/>
                <w:szCs w:val="23"/>
              </w:rPr>
              <w:t>- подготовка к практическ</w:t>
            </w:r>
            <w:r w:rsidR="00C21C97" w:rsidRPr="00E75945">
              <w:rPr>
                <w:sz w:val="23"/>
                <w:szCs w:val="23"/>
              </w:rPr>
              <w:t>о</w:t>
            </w:r>
            <w:r w:rsidR="00C21C97" w:rsidRPr="00E75945">
              <w:rPr>
                <w:sz w:val="23"/>
                <w:szCs w:val="23"/>
              </w:rPr>
              <w:t>му занятию</w:t>
            </w:r>
          </w:p>
        </w:tc>
        <w:tc>
          <w:tcPr>
            <w:tcW w:w="780" w:type="pct"/>
          </w:tcPr>
          <w:p w:rsidR="00C85B18" w:rsidRPr="00E75945" w:rsidRDefault="00C85B18" w:rsidP="00A23223">
            <w:pPr>
              <w:pStyle w:val="a5"/>
              <w:spacing w:after="0"/>
              <w:jc w:val="center"/>
            </w:pPr>
            <w:r w:rsidRPr="00E75945">
              <w:t>2</w:t>
            </w:r>
          </w:p>
        </w:tc>
        <w:tc>
          <w:tcPr>
            <w:tcW w:w="1276" w:type="pct"/>
          </w:tcPr>
          <w:p w:rsidR="00C85B18" w:rsidRPr="00E75945" w:rsidRDefault="00C21C97" w:rsidP="00A23223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75945">
              <w:t>Устный опрос</w:t>
            </w:r>
          </w:p>
        </w:tc>
      </w:tr>
      <w:tr w:rsidR="00C85B18" w:rsidRPr="00E75945" w:rsidTr="00C8449C">
        <w:tc>
          <w:tcPr>
            <w:tcW w:w="1277" w:type="pct"/>
            <w:vAlign w:val="center"/>
          </w:tcPr>
          <w:p w:rsidR="00C85B18" w:rsidRPr="00E75945" w:rsidRDefault="00C85B18" w:rsidP="00C8449C">
            <w:pPr>
              <w:jc w:val="center"/>
            </w:pPr>
            <w:r w:rsidRPr="00E75945">
              <w:t>5. Обоснование при</w:t>
            </w:r>
            <w:r w:rsidRPr="00E75945">
              <w:t>н</w:t>
            </w:r>
            <w:r w:rsidRPr="00E75945">
              <w:t>ципов выбора техн</w:t>
            </w:r>
            <w:r w:rsidRPr="00E75945">
              <w:t>о</w:t>
            </w:r>
            <w:r w:rsidRPr="00E75945">
              <w:t>логий и способов строительства объе</w:t>
            </w:r>
            <w:r w:rsidRPr="00E75945">
              <w:t>к</w:t>
            </w:r>
            <w:r w:rsidRPr="00E75945">
              <w:t>тов с учетом свойств пород и условий с</w:t>
            </w:r>
            <w:r w:rsidRPr="00E75945">
              <w:t>о</w:t>
            </w:r>
            <w:r w:rsidRPr="00E75945">
              <w:t>оружения объекта.</w:t>
            </w:r>
          </w:p>
        </w:tc>
        <w:tc>
          <w:tcPr>
            <w:tcW w:w="1667" w:type="pct"/>
          </w:tcPr>
          <w:p w:rsidR="00C85B18" w:rsidRPr="00E75945" w:rsidRDefault="00C85B18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E75945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C85B18" w:rsidRPr="00E75945" w:rsidRDefault="00C85B18" w:rsidP="00C21C97">
            <w:pPr>
              <w:pStyle w:val="Default"/>
              <w:widowControl w:val="0"/>
              <w:jc w:val="both"/>
              <w:rPr>
                <w:rStyle w:val="FontStyle32"/>
                <w:i w:val="0"/>
              </w:rPr>
            </w:pPr>
            <w:r w:rsidRPr="00E75945">
              <w:rPr>
                <w:sz w:val="23"/>
                <w:szCs w:val="23"/>
              </w:rPr>
              <w:t xml:space="preserve">- подготовка </w:t>
            </w:r>
            <w:r w:rsidR="00C21C97" w:rsidRPr="00E75945">
              <w:rPr>
                <w:sz w:val="23"/>
                <w:szCs w:val="23"/>
              </w:rPr>
              <w:t>к проведению л</w:t>
            </w:r>
            <w:r w:rsidR="00C21C97" w:rsidRPr="00E75945">
              <w:rPr>
                <w:sz w:val="23"/>
                <w:szCs w:val="23"/>
              </w:rPr>
              <w:t>а</w:t>
            </w:r>
            <w:r w:rsidR="00C21C97" w:rsidRPr="00E75945">
              <w:rPr>
                <w:sz w:val="23"/>
                <w:szCs w:val="23"/>
              </w:rPr>
              <w:t>бораторной работы</w:t>
            </w:r>
          </w:p>
        </w:tc>
        <w:tc>
          <w:tcPr>
            <w:tcW w:w="780" w:type="pct"/>
          </w:tcPr>
          <w:p w:rsidR="00C85B18" w:rsidRPr="00E75945" w:rsidRDefault="00C85B18" w:rsidP="00A23223">
            <w:pPr>
              <w:pStyle w:val="a5"/>
              <w:spacing w:after="0"/>
              <w:jc w:val="center"/>
            </w:pPr>
            <w:r w:rsidRPr="00E75945">
              <w:t>3</w:t>
            </w:r>
          </w:p>
        </w:tc>
        <w:tc>
          <w:tcPr>
            <w:tcW w:w="1276" w:type="pct"/>
          </w:tcPr>
          <w:p w:rsidR="00C85B18" w:rsidRPr="00E75945" w:rsidRDefault="00C21C97" w:rsidP="00A87A6F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75945">
              <w:t>Устный опрос, опрос, проверка готовности к лабораторной раб</w:t>
            </w:r>
            <w:r w:rsidRPr="00E75945">
              <w:t>о</w:t>
            </w:r>
            <w:r w:rsidRPr="00E75945">
              <w:t>те</w:t>
            </w:r>
          </w:p>
        </w:tc>
      </w:tr>
      <w:tr w:rsidR="00C85B18" w:rsidRPr="00E75945" w:rsidTr="00C8449C">
        <w:tc>
          <w:tcPr>
            <w:tcW w:w="1277" w:type="pct"/>
            <w:vAlign w:val="center"/>
          </w:tcPr>
          <w:p w:rsidR="00C85B18" w:rsidRPr="00E75945" w:rsidRDefault="00C85B18" w:rsidP="00C8449C">
            <w:pPr>
              <w:jc w:val="center"/>
            </w:pPr>
            <w:r w:rsidRPr="00E75945">
              <w:t>6. Принципы выбора архитектурных и об</w:t>
            </w:r>
            <w:r w:rsidRPr="00E75945">
              <w:t>ъ</w:t>
            </w:r>
            <w:r w:rsidRPr="00E75945">
              <w:t>емно-планировочных решений.</w:t>
            </w:r>
          </w:p>
        </w:tc>
        <w:tc>
          <w:tcPr>
            <w:tcW w:w="1667" w:type="pct"/>
          </w:tcPr>
          <w:p w:rsidR="00C85B18" w:rsidRPr="00E75945" w:rsidRDefault="00C85B18" w:rsidP="00A23223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E75945">
              <w:rPr>
                <w:sz w:val="23"/>
                <w:szCs w:val="23"/>
              </w:rPr>
              <w:t xml:space="preserve">- самостоятельное изучение учебной литературы; </w:t>
            </w:r>
          </w:p>
          <w:p w:rsidR="00C85B18" w:rsidRPr="00E75945" w:rsidRDefault="00C85B18" w:rsidP="00A2322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</w:p>
        </w:tc>
        <w:tc>
          <w:tcPr>
            <w:tcW w:w="780" w:type="pct"/>
          </w:tcPr>
          <w:p w:rsidR="00C85B18" w:rsidRPr="00E75945" w:rsidRDefault="00C85B18" w:rsidP="00A23223">
            <w:pPr>
              <w:pStyle w:val="a5"/>
              <w:spacing w:after="0"/>
              <w:jc w:val="center"/>
            </w:pPr>
            <w:r w:rsidRPr="00E75945">
              <w:t>2</w:t>
            </w:r>
          </w:p>
        </w:tc>
        <w:tc>
          <w:tcPr>
            <w:tcW w:w="1276" w:type="pct"/>
          </w:tcPr>
          <w:p w:rsidR="00C85B18" w:rsidRPr="00E75945" w:rsidRDefault="00C21C97" w:rsidP="00A87A6F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75945">
              <w:t>Устный опрос</w:t>
            </w:r>
          </w:p>
        </w:tc>
      </w:tr>
      <w:tr w:rsidR="00C85B18" w:rsidRPr="00E75945" w:rsidTr="00C8449C">
        <w:tc>
          <w:tcPr>
            <w:tcW w:w="1277" w:type="pct"/>
            <w:vAlign w:val="center"/>
          </w:tcPr>
          <w:p w:rsidR="00C85B18" w:rsidRPr="00E75945" w:rsidRDefault="00C85B18" w:rsidP="00C8449C">
            <w:pPr>
              <w:jc w:val="center"/>
            </w:pPr>
            <w:r w:rsidRPr="00E75945">
              <w:t>7. Способы оценки основных качеств подземных сооруж</w:t>
            </w:r>
            <w:r w:rsidRPr="00E75945">
              <w:t>е</w:t>
            </w:r>
            <w:r w:rsidRPr="00E75945">
              <w:t xml:space="preserve">ний. </w:t>
            </w:r>
          </w:p>
        </w:tc>
        <w:tc>
          <w:tcPr>
            <w:tcW w:w="1667" w:type="pct"/>
          </w:tcPr>
          <w:p w:rsidR="00C85B18" w:rsidRPr="00E75945" w:rsidRDefault="00C85B18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E75945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C85B18" w:rsidRPr="00E75945" w:rsidRDefault="00C85B18" w:rsidP="00C21C97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E75945">
              <w:rPr>
                <w:sz w:val="23"/>
                <w:szCs w:val="23"/>
              </w:rPr>
              <w:t>-</w:t>
            </w:r>
            <w:r w:rsidR="00C21C97" w:rsidRPr="00E75945">
              <w:rPr>
                <w:sz w:val="23"/>
                <w:szCs w:val="23"/>
              </w:rPr>
              <w:t xml:space="preserve"> подготовка к проведению л</w:t>
            </w:r>
            <w:r w:rsidR="00C21C97" w:rsidRPr="00E75945">
              <w:rPr>
                <w:sz w:val="23"/>
                <w:szCs w:val="23"/>
              </w:rPr>
              <w:t>а</w:t>
            </w:r>
            <w:r w:rsidR="00C21C97" w:rsidRPr="00E75945">
              <w:rPr>
                <w:sz w:val="23"/>
                <w:szCs w:val="23"/>
              </w:rPr>
              <w:t>бораторной работы</w:t>
            </w:r>
          </w:p>
        </w:tc>
        <w:tc>
          <w:tcPr>
            <w:tcW w:w="780" w:type="pct"/>
          </w:tcPr>
          <w:p w:rsidR="00C85B18" w:rsidRPr="00E75945" w:rsidRDefault="00C85B18" w:rsidP="00A23223">
            <w:pPr>
              <w:pStyle w:val="a5"/>
              <w:spacing w:after="0"/>
              <w:jc w:val="center"/>
            </w:pPr>
            <w:r w:rsidRPr="00E75945">
              <w:t>2</w:t>
            </w:r>
          </w:p>
        </w:tc>
        <w:tc>
          <w:tcPr>
            <w:tcW w:w="1276" w:type="pct"/>
          </w:tcPr>
          <w:p w:rsidR="00C85B18" w:rsidRPr="00E75945" w:rsidRDefault="00C21C97" w:rsidP="00A23223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75945">
              <w:t>Устный опрос, опрос, проверка готовности к лабораторной раб</w:t>
            </w:r>
            <w:r w:rsidRPr="00E75945">
              <w:t>о</w:t>
            </w:r>
            <w:r w:rsidRPr="00E75945">
              <w:t>те</w:t>
            </w:r>
          </w:p>
        </w:tc>
      </w:tr>
      <w:tr w:rsidR="00C85B18" w:rsidRPr="00E75945" w:rsidTr="00C8449C">
        <w:tc>
          <w:tcPr>
            <w:tcW w:w="1277" w:type="pct"/>
            <w:vAlign w:val="center"/>
          </w:tcPr>
          <w:p w:rsidR="00C85B18" w:rsidRPr="00E75945" w:rsidRDefault="00C85B18" w:rsidP="00C8449C">
            <w:pPr>
              <w:jc w:val="center"/>
            </w:pPr>
            <w:r w:rsidRPr="00E75945">
              <w:t>8. Закономерности технологии проходч</w:t>
            </w:r>
            <w:r w:rsidRPr="00E75945">
              <w:t>е</w:t>
            </w:r>
            <w:r w:rsidRPr="00E75945">
              <w:lastRenderedPageBreak/>
              <w:t>ских процессов.</w:t>
            </w:r>
          </w:p>
        </w:tc>
        <w:tc>
          <w:tcPr>
            <w:tcW w:w="1667" w:type="pct"/>
          </w:tcPr>
          <w:p w:rsidR="00C21C97" w:rsidRPr="00E75945" w:rsidRDefault="00C21C97" w:rsidP="00C21C97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E75945">
              <w:rPr>
                <w:sz w:val="23"/>
                <w:szCs w:val="23"/>
              </w:rPr>
              <w:lastRenderedPageBreak/>
              <w:t>- самостоятельное изучение учебной литературы;</w:t>
            </w:r>
          </w:p>
          <w:p w:rsidR="00C85B18" w:rsidRPr="00E75945" w:rsidRDefault="00C85B18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</w:p>
        </w:tc>
        <w:tc>
          <w:tcPr>
            <w:tcW w:w="780" w:type="pct"/>
          </w:tcPr>
          <w:p w:rsidR="00C85B18" w:rsidRPr="00E75945" w:rsidRDefault="00C85B18" w:rsidP="00A23223">
            <w:pPr>
              <w:pStyle w:val="a5"/>
              <w:spacing w:after="0"/>
              <w:jc w:val="center"/>
            </w:pPr>
            <w:r w:rsidRPr="00E75945">
              <w:lastRenderedPageBreak/>
              <w:t>2</w:t>
            </w:r>
          </w:p>
        </w:tc>
        <w:tc>
          <w:tcPr>
            <w:tcW w:w="1276" w:type="pct"/>
          </w:tcPr>
          <w:p w:rsidR="00C85B18" w:rsidRPr="00E75945" w:rsidRDefault="00C21C97" w:rsidP="00A23223">
            <w:pPr>
              <w:pStyle w:val="Style3"/>
              <w:widowControl/>
              <w:jc w:val="both"/>
            </w:pPr>
            <w:r w:rsidRPr="00E75945">
              <w:t>Устный опрос, ауд</w:t>
            </w:r>
            <w:r w:rsidRPr="00E75945">
              <w:t>и</w:t>
            </w:r>
            <w:r w:rsidRPr="00E75945">
              <w:t xml:space="preserve">торная контрольная </w:t>
            </w:r>
            <w:r w:rsidRPr="00E75945">
              <w:lastRenderedPageBreak/>
              <w:t>работа № 1</w:t>
            </w:r>
          </w:p>
        </w:tc>
      </w:tr>
      <w:tr w:rsidR="00C85B18" w:rsidRPr="00E75945" w:rsidTr="00C8449C">
        <w:tc>
          <w:tcPr>
            <w:tcW w:w="1277" w:type="pct"/>
            <w:vAlign w:val="center"/>
          </w:tcPr>
          <w:p w:rsidR="00C85B18" w:rsidRPr="00E75945" w:rsidRDefault="00C85B18" w:rsidP="00C8449C">
            <w:pPr>
              <w:jc w:val="center"/>
            </w:pPr>
            <w:r w:rsidRPr="00E75945">
              <w:lastRenderedPageBreak/>
              <w:t>9. Строительство метрополитенов в различных гидроге</w:t>
            </w:r>
            <w:r w:rsidRPr="00E75945">
              <w:t>о</w:t>
            </w:r>
            <w:r w:rsidRPr="00E75945">
              <w:t>логических условиях.</w:t>
            </w:r>
          </w:p>
        </w:tc>
        <w:tc>
          <w:tcPr>
            <w:tcW w:w="1667" w:type="pct"/>
          </w:tcPr>
          <w:p w:rsidR="00C21C97" w:rsidRPr="00E75945" w:rsidRDefault="00C21C97" w:rsidP="00C21C97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E75945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C85B18" w:rsidRPr="00E75945" w:rsidRDefault="00C85B18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</w:p>
        </w:tc>
        <w:tc>
          <w:tcPr>
            <w:tcW w:w="780" w:type="pct"/>
          </w:tcPr>
          <w:p w:rsidR="00C85B18" w:rsidRPr="00E75945" w:rsidRDefault="00C85B18" w:rsidP="00A23223">
            <w:pPr>
              <w:pStyle w:val="a5"/>
              <w:spacing w:after="0"/>
              <w:jc w:val="center"/>
            </w:pPr>
            <w:r w:rsidRPr="00E75945">
              <w:t>2</w:t>
            </w:r>
          </w:p>
        </w:tc>
        <w:tc>
          <w:tcPr>
            <w:tcW w:w="1276" w:type="pct"/>
          </w:tcPr>
          <w:p w:rsidR="00C85B18" w:rsidRPr="00E75945" w:rsidRDefault="00C21C97" w:rsidP="00A23223">
            <w:pPr>
              <w:pStyle w:val="Style3"/>
              <w:widowControl/>
              <w:jc w:val="both"/>
            </w:pPr>
            <w:r w:rsidRPr="00E75945">
              <w:t>Устный опрос</w:t>
            </w:r>
          </w:p>
        </w:tc>
      </w:tr>
      <w:tr w:rsidR="00C85B18" w:rsidRPr="00E75945" w:rsidTr="00C8449C">
        <w:tc>
          <w:tcPr>
            <w:tcW w:w="1277" w:type="pct"/>
            <w:vAlign w:val="center"/>
          </w:tcPr>
          <w:p w:rsidR="00C85B18" w:rsidRPr="00E75945" w:rsidRDefault="00C85B18" w:rsidP="00C8449C">
            <w:pPr>
              <w:jc w:val="center"/>
            </w:pPr>
            <w:r w:rsidRPr="00E75945">
              <w:t>10. Физические зак</w:t>
            </w:r>
            <w:r w:rsidRPr="00E75945">
              <w:t>о</w:t>
            </w:r>
            <w:r w:rsidRPr="00E75945">
              <w:t>ны взрывных проце</w:t>
            </w:r>
            <w:r w:rsidRPr="00E75945">
              <w:t>с</w:t>
            </w:r>
            <w:r w:rsidRPr="00E75945">
              <w:t>сов под землей.</w:t>
            </w:r>
          </w:p>
        </w:tc>
        <w:tc>
          <w:tcPr>
            <w:tcW w:w="1667" w:type="pct"/>
          </w:tcPr>
          <w:p w:rsidR="00C21C97" w:rsidRPr="00E75945" w:rsidRDefault="00C21C97" w:rsidP="00C21C97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E75945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C85B18" w:rsidRPr="00E75945" w:rsidRDefault="00C85B18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</w:p>
        </w:tc>
        <w:tc>
          <w:tcPr>
            <w:tcW w:w="780" w:type="pct"/>
          </w:tcPr>
          <w:p w:rsidR="00C85B18" w:rsidRPr="00E75945" w:rsidRDefault="00C85B18" w:rsidP="00A23223">
            <w:pPr>
              <w:pStyle w:val="a5"/>
              <w:spacing w:after="0"/>
              <w:jc w:val="center"/>
            </w:pPr>
            <w:r w:rsidRPr="00E75945">
              <w:t>2</w:t>
            </w:r>
          </w:p>
        </w:tc>
        <w:tc>
          <w:tcPr>
            <w:tcW w:w="1276" w:type="pct"/>
          </w:tcPr>
          <w:p w:rsidR="00C85B18" w:rsidRPr="00E75945" w:rsidRDefault="00C21C97" w:rsidP="00A23223">
            <w:pPr>
              <w:pStyle w:val="Style3"/>
              <w:widowControl/>
              <w:jc w:val="both"/>
            </w:pPr>
            <w:r w:rsidRPr="00E75945">
              <w:t>Устный опрос</w:t>
            </w:r>
          </w:p>
        </w:tc>
      </w:tr>
      <w:tr w:rsidR="00C85B18" w:rsidRPr="00E75945" w:rsidTr="00C8449C">
        <w:tc>
          <w:tcPr>
            <w:tcW w:w="1277" w:type="pct"/>
            <w:vAlign w:val="center"/>
          </w:tcPr>
          <w:p w:rsidR="00C85B18" w:rsidRPr="00E75945" w:rsidRDefault="00C85B18" w:rsidP="00C8449C">
            <w:pPr>
              <w:jc w:val="center"/>
            </w:pPr>
            <w:r w:rsidRPr="00E75945">
              <w:t>11. Системы управл</w:t>
            </w:r>
            <w:r w:rsidRPr="00E75945">
              <w:t>е</w:t>
            </w:r>
            <w:r w:rsidRPr="00E75945">
              <w:t>ния массивом горных пород.</w:t>
            </w:r>
          </w:p>
        </w:tc>
        <w:tc>
          <w:tcPr>
            <w:tcW w:w="1667" w:type="pct"/>
          </w:tcPr>
          <w:p w:rsidR="00C21C97" w:rsidRPr="00E75945" w:rsidRDefault="00C21C97" w:rsidP="00C21C97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E75945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C85B18" w:rsidRPr="00E75945" w:rsidRDefault="00C21C97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E75945">
              <w:rPr>
                <w:sz w:val="23"/>
                <w:szCs w:val="23"/>
              </w:rPr>
              <w:t>- подготовка к проведению л</w:t>
            </w:r>
            <w:r w:rsidRPr="00E75945">
              <w:rPr>
                <w:sz w:val="23"/>
                <w:szCs w:val="23"/>
              </w:rPr>
              <w:t>а</w:t>
            </w:r>
            <w:r w:rsidRPr="00E75945">
              <w:rPr>
                <w:sz w:val="23"/>
                <w:szCs w:val="23"/>
              </w:rPr>
              <w:t>бораторной работы</w:t>
            </w:r>
          </w:p>
        </w:tc>
        <w:tc>
          <w:tcPr>
            <w:tcW w:w="780" w:type="pct"/>
          </w:tcPr>
          <w:p w:rsidR="00C85B18" w:rsidRPr="00E75945" w:rsidRDefault="00C85B18" w:rsidP="00A23223">
            <w:pPr>
              <w:pStyle w:val="a5"/>
              <w:spacing w:after="0"/>
              <w:jc w:val="center"/>
            </w:pPr>
            <w:r w:rsidRPr="00E75945">
              <w:t>2</w:t>
            </w:r>
          </w:p>
        </w:tc>
        <w:tc>
          <w:tcPr>
            <w:tcW w:w="1276" w:type="pct"/>
          </w:tcPr>
          <w:p w:rsidR="00C85B18" w:rsidRPr="00E75945" w:rsidRDefault="00C21C97" w:rsidP="00A23223">
            <w:pPr>
              <w:pStyle w:val="Style3"/>
              <w:widowControl/>
              <w:jc w:val="both"/>
            </w:pPr>
            <w:r w:rsidRPr="00E75945">
              <w:t>Устный опрос, опрос, проверка готовности к лабораторной раб</w:t>
            </w:r>
            <w:r w:rsidRPr="00E75945">
              <w:t>о</w:t>
            </w:r>
            <w:r w:rsidRPr="00E75945">
              <w:t>те</w:t>
            </w:r>
          </w:p>
        </w:tc>
      </w:tr>
      <w:tr w:rsidR="00C85B18" w:rsidRPr="00E75945" w:rsidTr="00A23223">
        <w:tc>
          <w:tcPr>
            <w:tcW w:w="1277" w:type="pct"/>
          </w:tcPr>
          <w:p w:rsidR="00C85B18" w:rsidRPr="00E75945" w:rsidRDefault="00C85B18" w:rsidP="00C8449C">
            <w:pPr>
              <w:jc w:val="center"/>
            </w:pPr>
            <w:r w:rsidRPr="00E75945">
              <w:t>12. Способы и сре</w:t>
            </w:r>
            <w:r w:rsidRPr="00E75945">
              <w:t>д</w:t>
            </w:r>
            <w:r w:rsidRPr="00E75945">
              <w:t>ства обеспечения прочности, устойч</w:t>
            </w:r>
            <w:r w:rsidRPr="00E75945">
              <w:t>и</w:t>
            </w:r>
            <w:r w:rsidRPr="00E75945">
              <w:t>вости и долговечн</w:t>
            </w:r>
            <w:r w:rsidRPr="00E75945">
              <w:t>о</w:t>
            </w:r>
            <w:r w:rsidRPr="00E75945">
              <w:t>сти инженерных ко</w:t>
            </w:r>
            <w:r w:rsidRPr="00E75945">
              <w:t>н</w:t>
            </w:r>
            <w:r w:rsidRPr="00E75945">
              <w:t>струкций горных в</w:t>
            </w:r>
            <w:r w:rsidRPr="00E75945">
              <w:t>ы</w:t>
            </w:r>
            <w:r w:rsidRPr="00E75945">
              <w:t>работок и подземных сооружений.</w:t>
            </w:r>
          </w:p>
        </w:tc>
        <w:tc>
          <w:tcPr>
            <w:tcW w:w="1667" w:type="pct"/>
          </w:tcPr>
          <w:p w:rsidR="00C21C97" w:rsidRPr="00E75945" w:rsidRDefault="00C21C97" w:rsidP="00C21C97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E75945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C85B18" w:rsidRPr="00E75945" w:rsidRDefault="00C85B18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</w:p>
        </w:tc>
        <w:tc>
          <w:tcPr>
            <w:tcW w:w="780" w:type="pct"/>
          </w:tcPr>
          <w:p w:rsidR="00C85B18" w:rsidRPr="00E75945" w:rsidRDefault="00C85B18" w:rsidP="00A23223">
            <w:pPr>
              <w:pStyle w:val="a5"/>
              <w:spacing w:after="0"/>
              <w:jc w:val="center"/>
            </w:pPr>
            <w:r w:rsidRPr="00E75945">
              <w:t>3</w:t>
            </w:r>
          </w:p>
        </w:tc>
        <w:tc>
          <w:tcPr>
            <w:tcW w:w="1276" w:type="pct"/>
          </w:tcPr>
          <w:p w:rsidR="00C85B18" w:rsidRPr="00E75945" w:rsidRDefault="00C21C97" w:rsidP="00A23223">
            <w:pPr>
              <w:pStyle w:val="Style3"/>
              <w:widowControl/>
              <w:jc w:val="both"/>
            </w:pPr>
            <w:r w:rsidRPr="00E75945">
              <w:t>Устный опрос</w:t>
            </w:r>
          </w:p>
        </w:tc>
      </w:tr>
      <w:tr w:rsidR="00C85B18" w:rsidRPr="00E75945" w:rsidTr="00C8449C">
        <w:tc>
          <w:tcPr>
            <w:tcW w:w="1277" w:type="pct"/>
            <w:vAlign w:val="center"/>
          </w:tcPr>
          <w:p w:rsidR="00C85B18" w:rsidRPr="00E75945" w:rsidRDefault="00C85B18" w:rsidP="00C8449C">
            <w:pPr>
              <w:jc w:val="center"/>
            </w:pPr>
            <w:r w:rsidRPr="00E75945">
              <w:t>13. Закономерности распределения нагр</w:t>
            </w:r>
            <w:r w:rsidRPr="00E75945">
              <w:t>у</w:t>
            </w:r>
            <w:r w:rsidRPr="00E75945">
              <w:t>зок на конструкции тоннелей и станций метрополитена. Сп</w:t>
            </w:r>
            <w:r w:rsidRPr="00E75945">
              <w:t>о</w:t>
            </w:r>
            <w:r w:rsidRPr="00E75945">
              <w:t>собы расчета крепи подземных горных выработок.</w:t>
            </w:r>
          </w:p>
        </w:tc>
        <w:tc>
          <w:tcPr>
            <w:tcW w:w="1667" w:type="pct"/>
          </w:tcPr>
          <w:p w:rsidR="00C21C97" w:rsidRPr="00E75945" w:rsidRDefault="00C21C97" w:rsidP="00C21C97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E75945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C85B18" w:rsidRPr="00E75945" w:rsidRDefault="00C85B18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</w:p>
        </w:tc>
        <w:tc>
          <w:tcPr>
            <w:tcW w:w="780" w:type="pct"/>
          </w:tcPr>
          <w:p w:rsidR="00C85B18" w:rsidRPr="00E75945" w:rsidRDefault="00C85B18" w:rsidP="00A23223">
            <w:pPr>
              <w:pStyle w:val="a5"/>
              <w:spacing w:after="0"/>
              <w:jc w:val="center"/>
            </w:pPr>
            <w:r w:rsidRPr="00E75945">
              <w:t>2</w:t>
            </w:r>
          </w:p>
        </w:tc>
        <w:tc>
          <w:tcPr>
            <w:tcW w:w="1276" w:type="pct"/>
          </w:tcPr>
          <w:p w:rsidR="00C85B18" w:rsidRPr="00E75945" w:rsidRDefault="00C21C97" w:rsidP="00A23223">
            <w:pPr>
              <w:pStyle w:val="Style3"/>
              <w:widowControl/>
              <w:jc w:val="both"/>
            </w:pPr>
            <w:r w:rsidRPr="00E75945">
              <w:t>Устный опрос</w:t>
            </w:r>
          </w:p>
        </w:tc>
      </w:tr>
      <w:tr w:rsidR="00C85B18" w:rsidRPr="00E75945" w:rsidTr="00C8449C">
        <w:tc>
          <w:tcPr>
            <w:tcW w:w="1277" w:type="pct"/>
            <w:vAlign w:val="center"/>
          </w:tcPr>
          <w:p w:rsidR="00C85B18" w:rsidRPr="00E75945" w:rsidRDefault="00C85B18" w:rsidP="00C8449C">
            <w:pPr>
              <w:jc w:val="center"/>
            </w:pPr>
            <w:r w:rsidRPr="00E75945">
              <w:t>14. Утилизация те</w:t>
            </w:r>
            <w:r w:rsidRPr="00E75945">
              <w:t>х</w:t>
            </w:r>
            <w:r w:rsidRPr="00E75945">
              <w:t>ногенных подземных пространств после окончания деятельн</w:t>
            </w:r>
            <w:r w:rsidRPr="00E75945">
              <w:t>о</w:t>
            </w:r>
            <w:r w:rsidRPr="00E75945">
              <w:t>сти горнодобыва</w:t>
            </w:r>
            <w:r w:rsidRPr="00E75945">
              <w:t>ю</w:t>
            </w:r>
            <w:r w:rsidRPr="00E75945">
              <w:t>щего предприятия.</w:t>
            </w:r>
          </w:p>
        </w:tc>
        <w:tc>
          <w:tcPr>
            <w:tcW w:w="1667" w:type="pct"/>
          </w:tcPr>
          <w:p w:rsidR="00C21C97" w:rsidRPr="00E75945" w:rsidRDefault="00C21C97" w:rsidP="00C21C97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E75945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C85B18" w:rsidRPr="00E75945" w:rsidRDefault="00C85B18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</w:p>
        </w:tc>
        <w:tc>
          <w:tcPr>
            <w:tcW w:w="780" w:type="pct"/>
          </w:tcPr>
          <w:p w:rsidR="00C85B18" w:rsidRPr="00E75945" w:rsidRDefault="00C85B18" w:rsidP="00A23223">
            <w:pPr>
              <w:pStyle w:val="a5"/>
              <w:spacing w:after="0"/>
              <w:jc w:val="center"/>
            </w:pPr>
            <w:r w:rsidRPr="00E75945">
              <w:t>2</w:t>
            </w:r>
          </w:p>
        </w:tc>
        <w:tc>
          <w:tcPr>
            <w:tcW w:w="1276" w:type="pct"/>
          </w:tcPr>
          <w:p w:rsidR="00C85B18" w:rsidRPr="00E75945" w:rsidRDefault="00C21C97" w:rsidP="00A23223">
            <w:pPr>
              <w:pStyle w:val="Style3"/>
              <w:widowControl/>
              <w:jc w:val="both"/>
            </w:pPr>
            <w:r w:rsidRPr="00E75945">
              <w:t>Устный опрос</w:t>
            </w:r>
          </w:p>
        </w:tc>
      </w:tr>
      <w:tr w:rsidR="00C85B18" w:rsidRPr="00E75945" w:rsidTr="00C8449C">
        <w:tc>
          <w:tcPr>
            <w:tcW w:w="1277" w:type="pct"/>
            <w:vAlign w:val="center"/>
          </w:tcPr>
          <w:p w:rsidR="00C85B18" w:rsidRPr="00E75945" w:rsidRDefault="00C85B18" w:rsidP="00C8449C">
            <w:pPr>
              <w:jc w:val="center"/>
            </w:pPr>
            <w:r w:rsidRPr="00E75945">
              <w:t>15. Повторное и</w:t>
            </w:r>
            <w:r w:rsidRPr="00E75945">
              <w:t>с</w:t>
            </w:r>
            <w:r w:rsidRPr="00E75945">
              <w:t>пользование подзе</w:t>
            </w:r>
            <w:r w:rsidRPr="00E75945">
              <w:t>м</w:t>
            </w:r>
            <w:r w:rsidRPr="00E75945">
              <w:t>ного пространства. Строительство верт</w:t>
            </w:r>
            <w:r w:rsidRPr="00E75945">
              <w:t>и</w:t>
            </w:r>
            <w:r w:rsidRPr="00E75945">
              <w:t>кальных камер ц</w:t>
            </w:r>
            <w:r w:rsidRPr="00E75945">
              <w:t>и</w:t>
            </w:r>
            <w:r w:rsidRPr="00E75945">
              <w:t>линдрической формы.</w:t>
            </w:r>
          </w:p>
        </w:tc>
        <w:tc>
          <w:tcPr>
            <w:tcW w:w="1667" w:type="pct"/>
          </w:tcPr>
          <w:p w:rsidR="00C21C97" w:rsidRPr="00E75945" w:rsidRDefault="00C21C97" w:rsidP="00C21C97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E75945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C85B18" w:rsidRPr="00E75945" w:rsidRDefault="00C85B18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</w:p>
        </w:tc>
        <w:tc>
          <w:tcPr>
            <w:tcW w:w="780" w:type="pct"/>
          </w:tcPr>
          <w:p w:rsidR="00C85B18" w:rsidRPr="00E75945" w:rsidRDefault="00C85B18" w:rsidP="00A23223">
            <w:pPr>
              <w:pStyle w:val="a5"/>
              <w:spacing w:after="0"/>
              <w:jc w:val="center"/>
            </w:pPr>
            <w:r w:rsidRPr="00E75945">
              <w:t>2</w:t>
            </w:r>
          </w:p>
        </w:tc>
        <w:tc>
          <w:tcPr>
            <w:tcW w:w="1276" w:type="pct"/>
          </w:tcPr>
          <w:p w:rsidR="00C85B18" w:rsidRPr="00E75945" w:rsidRDefault="00C21C97" w:rsidP="00A23223">
            <w:pPr>
              <w:pStyle w:val="Style3"/>
              <w:widowControl/>
              <w:jc w:val="both"/>
            </w:pPr>
            <w:r w:rsidRPr="00E75945">
              <w:t>Устный опрос</w:t>
            </w:r>
          </w:p>
        </w:tc>
      </w:tr>
      <w:tr w:rsidR="00C85B18" w:rsidRPr="00E75945" w:rsidTr="00C8449C">
        <w:tc>
          <w:tcPr>
            <w:tcW w:w="1277" w:type="pct"/>
            <w:vAlign w:val="center"/>
          </w:tcPr>
          <w:p w:rsidR="00C85B18" w:rsidRPr="00E75945" w:rsidRDefault="00C85B18" w:rsidP="00C8449C">
            <w:pPr>
              <w:jc w:val="center"/>
            </w:pPr>
            <w:r w:rsidRPr="00E75945">
              <w:t>16. Оптимизация и принятие решений по проектированию строительства по</w:t>
            </w:r>
            <w:r w:rsidRPr="00E75945">
              <w:t>д</w:t>
            </w:r>
            <w:r w:rsidRPr="00E75945">
              <w:t>земных сооружений</w:t>
            </w:r>
          </w:p>
        </w:tc>
        <w:tc>
          <w:tcPr>
            <w:tcW w:w="1667" w:type="pct"/>
          </w:tcPr>
          <w:p w:rsidR="00C21C97" w:rsidRPr="00E75945" w:rsidRDefault="00C21C97" w:rsidP="00C21C97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E75945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C85B18" w:rsidRPr="00E75945" w:rsidRDefault="00C85B18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</w:p>
        </w:tc>
        <w:tc>
          <w:tcPr>
            <w:tcW w:w="780" w:type="pct"/>
          </w:tcPr>
          <w:p w:rsidR="00C85B18" w:rsidRPr="00E75945" w:rsidRDefault="00C85B18" w:rsidP="00A23223">
            <w:pPr>
              <w:pStyle w:val="a5"/>
              <w:spacing w:after="0"/>
              <w:jc w:val="center"/>
            </w:pPr>
            <w:r w:rsidRPr="00E75945">
              <w:t>2</w:t>
            </w:r>
          </w:p>
        </w:tc>
        <w:tc>
          <w:tcPr>
            <w:tcW w:w="1276" w:type="pct"/>
          </w:tcPr>
          <w:p w:rsidR="00C85B18" w:rsidRPr="00E75945" w:rsidRDefault="00C21C97" w:rsidP="00A23223">
            <w:pPr>
              <w:pStyle w:val="Style3"/>
              <w:widowControl/>
              <w:jc w:val="both"/>
            </w:pPr>
            <w:r w:rsidRPr="00E75945">
              <w:t>Устный опрос, ауд</w:t>
            </w:r>
            <w:r w:rsidRPr="00E75945">
              <w:t>и</w:t>
            </w:r>
            <w:r w:rsidRPr="00E75945">
              <w:t>торная контрольная работа № 2</w:t>
            </w:r>
          </w:p>
        </w:tc>
      </w:tr>
      <w:tr w:rsidR="00C85B18" w:rsidRPr="00E75945" w:rsidTr="00A23223">
        <w:tc>
          <w:tcPr>
            <w:tcW w:w="1277" w:type="pct"/>
          </w:tcPr>
          <w:p w:rsidR="00C85B18" w:rsidRPr="00E75945" w:rsidRDefault="00C85B18" w:rsidP="00C8449C">
            <w:pPr>
              <w:jc w:val="center"/>
            </w:pPr>
            <w:r w:rsidRPr="00E75945">
              <w:t>17. Основные реш</w:t>
            </w:r>
            <w:r w:rsidRPr="00E75945">
              <w:t>е</w:t>
            </w:r>
            <w:r w:rsidRPr="00E75945">
              <w:t>ния по охране окр</w:t>
            </w:r>
            <w:r w:rsidRPr="00E75945">
              <w:t>у</w:t>
            </w:r>
            <w:r w:rsidRPr="00E75945">
              <w:t xml:space="preserve">жающей среды </w:t>
            </w:r>
            <w:proofErr w:type="gramStart"/>
            <w:r w:rsidRPr="00E75945">
              <w:t>при</w:t>
            </w:r>
            <w:proofErr w:type="gramEnd"/>
            <w:r w:rsidRPr="00E75945">
              <w:t xml:space="preserve"> проектирования стр</w:t>
            </w:r>
            <w:r w:rsidRPr="00E75945">
              <w:t>о</w:t>
            </w:r>
            <w:r w:rsidRPr="00E75945">
              <w:t xml:space="preserve">ительства подземных </w:t>
            </w:r>
            <w:r w:rsidRPr="00E75945">
              <w:lastRenderedPageBreak/>
              <w:t>сооружений</w:t>
            </w:r>
          </w:p>
        </w:tc>
        <w:tc>
          <w:tcPr>
            <w:tcW w:w="1667" w:type="pct"/>
          </w:tcPr>
          <w:p w:rsidR="00C21C97" w:rsidRPr="00E75945" w:rsidRDefault="00C21C97" w:rsidP="00C21C97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E75945">
              <w:rPr>
                <w:sz w:val="23"/>
                <w:szCs w:val="23"/>
              </w:rPr>
              <w:lastRenderedPageBreak/>
              <w:t>- самостоятельное изучение учебной литературы;</w:t>
            </w:r>
          </w:p>
          <w:p w:rsidR="00C85B18" w:rsidRPr="00E75945" w:rsidRDefault="00C85B18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</w:p>
        </w:tc>
        <w:tc>
          <w:tcPr>
            <w:tcW w:w="780" w:type="pct"/>
          </w:tcPr>
          <w:p w:rsidR="00C85B18" w:rsidRPr="00E75945" w:rsidRDefault="00C85B18" w:rsidP="00A23223">
            <w:pPr>
              <w:pStyle w:val="a5"/>
              <w:spacing w:after="0"/>
              <w:jc w:val="center"/>
            </w:pPr>
            <w:r w:rsidRPr="00E75945">
              <w:t>2</w:t>
            </w:r>
          </w:p>
        </w:tc>
        <w:tc>
          <w:tcPr>
            <w:tcW w:w="1276" w:type="pct"/>
          </w:tcPr>
          <w:p w:rsidR="00C85B18" w:rsidRPr="00E75945" w:rsidRDefault="00C21C97" w:rsidP="00A23223">
            <w:pPr>
              <w:pStyle w:val="Style3"/>
              <w:widowControl/>
              <w:jc w:val="both"/>
            </w:pPr>
            <w:r w:rsidRPr="00E75945">
              <w:t>Устный опрос</w:t>
            </w:r>
          </w:p>
        </w:tc>
      </w:tr>
      <w:tr w:rsidR="00C85B18" w:rsidRPr="00E75945" w:rsidTr="00C8449C">
        <w:tc>
          <w:tcPr>
            <w:tcW w:w="1277" w:type="pct"/>
            <w:vAlign w:val="center"/>
          </w:tcPr>
          <w:p w:rsidR="00C85B18" w:rsidRPr="00E75945" w:rsidRDefault="00C85B18" w:rsidP="00C8449C">
            <w:pPr>
              <w:jc w:val="center"/>
            </w:pPr>
            <w:r w:rsidRPr="00E75945">
              <w:lastRenderedPageBreak/>
              <w:t>18. Подготовка к з</w:t>
            </w:r>
            <w:r w:rsidRPr="00E75945">
              <w:t>а</w:t>
            </w:r>
            <w:r w:rsidRPr="00E75945">
              <w:t>чету</w:t>
            </w:r>
          </w:p>
        </w:tc>
        <w:tc>
          <w:tcPr>
            <w:tcW w:w="1667" w:type="pct"/>
          </w:tcPr>
          <w:p w:rsidR="00C85B18" w:rsidRPr="00E75945" w:rsidRDefault="00C85B18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E75945">
              <w:t>самостоятельное изучение учебной литературы, ко</w:t>
            </w:r>
            <w:r w:rsidRPr="00E75945">
              <w:t>н</w:t>
            </w:r>
            <w:r w:rsidRPr="00E75945">
              <w:t>спектов лекций</w:t>
            </w:r>
          </w:p>
        </w:tc>
        <w:tc>
          <w:tcPr>
            <w:tcW w:w="780" w:type="pct"/>
          </w:tcPr>
          <w:p w:rsidR="00C85B18" w:rsidRPr="00E75945" w:rsidRDefault="00C85B18" w:rsidP="00A23223">
            <w:pPr>
              <w:pStyle w:val="a5"/>
              <w:spacing w:after="0"/>
              <w:jc w:val="center"/>
            </w:pPr>
          </w:p>
        </w:tc>
        <w:tc>
          <w:tcPr>
            <w:tcW w:w="1276" w:type="pct"/>
          </w:tcPr>
          <w:p w:rsidR="00C85B18" w:rsidRPr="00E75945" w:rsidRDefault="00C21C97" w:rsidP="00A23223">
            <w:pPr>
              <w:pStyle w:val="Style3"/>
              <w:widowControl/>
              <w:jc w:val="both"/>
            </w:pPr>
            <w:r w:rsidRPr="00E75945">
              <w:t>Зачет</w:t>
            </w:r>
          </w:p>
        </w:tc>
      </w:tr>
      <w:tr w:rsidR="00C85B18" w:rsidRPr="00E75945" w:rsidTr="00A23223">
        <w:tc>
          <w:tcPr>
            <w:tcW w:w="1277" w:type="pct"/>
          </w:tcPr>
          <w:p w:rsidR="00C85B18" w:rsidRPr="00E75945" w:rsidRDefault="00C85B18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75945">
              <w:rPr>
                <w:b/>
              </w:rPr>
              <w:t>Итого по дисц</w:t>
            </w:r>
            <w:r w:rsidRPr="00E75945">
              <w:rPr>
                <w:b/>
              </w:rPr>
              <w:t>и</w:t>
            </w:r>
            <w:r w:rsidRPr="00E75945">
              <w:rPr>
                <w:b/>
              </w:rPr>
              <w:t>плине</w:t>
            </w:r>
          </w:p>
        </w:tc>
        <w:tc>
          <w:tcPr>
            <w:tcW w:w="1667" w:type="pct"/>
          </w:tcPr>
          <w:p w:rsidR="00C85B18" w:rsidRPr="00E75945" w:rsidRDefault="00C85B18" w:rsidP="00A2322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C85B18" w:rsidRPr="00E75945" w:rsidRDefault="00C85B18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7594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pct"/>
          </w:tcPr>
          <w:p w:rsidR="00C85B18" w:rsidRPr="00E75945" w:rsidRDefault="00C85B18" w:rsidP="00EA2B1E">
            <w:pPr>
              <w:jc w:val="center"/>
            </w:pPr>
            <w:r w:rsidRPr="00E7594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93280E" w:rsidRPr="00E75945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06B04" w:rsidRPr="00E75945" w:rsidRDefault="00106B04" w:rsidP="00106B0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E75945">
        <w:rPr>
          <w:rStyle w:val="FontStyle18"/>
          <w:bCs w:val="0"/>
          <w:sz w:val="24"/>
          <w:szCs w:val="24"/>
        </w:rPr>
        <w:t xml:space="preserve">Домашние задания: </w:t>
      </w:r>
    </w:p>
    <w:p w:rsidR="00106B04" w:rsidRPr="00E75945" w:rsidRDefault="00106B04" w:rsidP="00C21C97">
      <w:pPr>
        <w:pStyle w:val="Style4"/>
        <w:widowControl/>
        <w:ind w:firstLine="567"/>
        <w:jc w:val="both"/>
        <w:rPr>
          <w:i/>
          <w:iCs/>
        </w:rPr>
      </w:pPr>
      <w:r w:rsidRPr="00E75945">
        <w:rPr>
          <w:i/>
          <w:iCs/>
        </w:rPr>
        <w:t xml:space="preserve">Домашнее задание </w:t>
      </w:r>
      <w:r w:rsidR="00C21C97" w:rsidRPr="00E75945">
        <w:rPr>
          <w:i/>
          <w:iCs/>
        </w:rPr>
        <w:t xml:space="preserve">– изучение </w:t>
      </w:r>
      <w:r w:rsidR="00797792" w:rsidRPr="00E75945">
        <w:rPr>
          <w:i/>
          <w:iCs/>
        </w:rPr>
        <w:t>конспекта</w:t>
      </w:r>
      <w:r w:rsidR="00C21C97" w:rsidRPr="00E75945">
        <w:rPr>
          <w:i/>
          <w:iCs/>
        </w:rPr>
        <w:t xml:space="preserve"> лекций и дополнительной </w:t>
      </w:r>
      <w:r w:rsidR="00797792" w:rsidRPr="00E75945">
        <w:rPr>
          <w:i/>
          <w:iCs/>
        </w:rPr>
        <w:t>литературы</w:t>
      </w:r>
      <w:r w:rsidR="00C21C97" w:rsidRPr="00E75945">
        <w:rPr>
          <w:i/>
          <w:iCs/>
        </w:rPr>
        <w:t xml:space="preserve"> по ди</w:t>
      </w:r>
      <w:r w:rsidR="00C21C97" w:rsidRPr="00E75945">
        <w:rPr>
          <w:i/>
          <w:iCs/>
        </w:rPr>
        <w:t>с</w:t>
      </w:r>
      <w:r w:rsidR="00C21C97" w:rsidRPr="00E75945">
        <w:rPr>
          <w:i/>
          <w:iCs/>
        </w:rPr>
        <w:t>циплине</w:t>
      </w:r>
    </w:p>
    <w:p w:rsidR="00C21C97" w:rsidRPr="00E75945" w:rsidRDefault="00C21C97" w:rsidP="00C21C97">
      <w:pPr>
        <w:pStyle w:val="Style4"/>
        <w:widowControl/>
        <w:ind w:firstLine="567"/>
        <w:jc w:val="both"/>
        <w:rPr>
          <w:i/>
          <w:iCs/>
        </w:rPr>
      </w:pPr>
    </w:p>
    <w:p w:rsidR="00106B04" w:rsidRPr="00E75945" w:rsidRDefault="00106B04" w:rsidP="00106B0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106B04" w:rsidRPr="00E75945" w:rsidRDefault="00106B04" w:rsidP="00106B04">
      <w:pPr>
        <w:pStyle w:val="Style3"/>
        <w:widowControl/>
        <w:ind w:firstLine="720"/>
        <w:jc w:val="both"/>
        <w:rPr>
          <w:rStyle w:val="FontStyle32"/>
        </w:rPr>
      </w:pPr>
    </w:p>
    <w:p w:rsidR="00106B04" w:rsidRPr="00E75945" w:rsidRDefault="00106B04" w:rsidP="00106B04">
      <w:pPr>
        <w:pStyle w:val="Style3"/>
        <w:widowControl/>
        <w:ind w:firstLine="720"/>
        <w:jc w:val="both"/>
        <w:rPr>
          <w:rStyle w:val="FontStyle32"/>
          <w:i w:val="0"/>
        </w:rPr>
      </w:pPr>
    </w:p>
    <w:p w:rsidR="00C21C97" w:rsidRPr="00E75945" w:rsidRDefault="00E51812" w:rsidP="00C21C97">
      <w:pPr>
        <w:pStyle w:val="a5"/>
        <w:tabs>
          <w:tab w:val="num" w:pos="0"/>
        </w:tabs>
        <w:spacing w:after="0"/>
        <w:ind w:left="34" w:firstLine="567"/>
        <w:jc w:val="both"/>
        <w:rPr>
          <w:b/>
        </w:rPr>
      </w:pPr>
      <w:r w:rsidRPr="00E75945">
        <w:rPr>
          <w:b/>
        </w:rPr>
        <w:t>7. Оценочные средства для проведения промежуточной аттестации</w:t>
      </w:r>
    </w:p>
    <w:p w:rsidR="00C21C97" w:rsidRPr="00E75945" w:rsidRDefault="00C21C97" w:rsidP="00C21C97">
      <w:pPr>
        <w:pStyle w:val="a5"/>
        <w:tabs>
          <w:tab w:val="num" w:pos="0"/>
        </w:tabs>
        <w:spacing w:after="0"/>
        <w:ind w:left="34" w:firstLine="567"/>
        <w:jc w:val="both"/>
        <w:rPr>
          <w:b/>
        </w:rPr>
      </w:pPr>
    </w:p>
    <w:p w:rsidR="00C21C97" w:rsidRPr="00E75945" w:rsidRDefault="00C21C97" w:rsidP="00C21C97">
      <w:pPr>
        <w:pStyle w:val="a5"/>
        <w:tabs>
          <w:tab w:val="num" w:pos="0"/>
        </w:tabs>
        <w:spacing w:after="0"/>
        <w:ind w:left="34" w:firstLine="567"/>
        <w:jc w:val="both"/>
      </w:pPr>
      <w:r w:rsidRPr="00E75945">
        <w:t xml:space="preserve"> Аудиторная контрольная работа №1 - Объекты шахтного и подземного строительства. Основные процессы создания подземных сооружений.</w:t>
      </w:r>
    </w:p>
    <w:p w:rsidR="00C21C97" w:rsidRPr="00E75945" w:rsidRDefault="00C21C97" w:rsidP="00C21C97">
      <w:pPr>
        <w:pStyle w:val="a5"/>
        <w:tabs>
          <w:tab w:val="num" w:pos="0"/>
        </w:tabs>
        <w:spacing w:after="0"/>
        <w:ind w:left="34" w:firstLine="567"/>
        <w:jc w:val="both"/>
      </w:pPr>
    </w:p>
    <w:p w:rsidR="00C21C97" w:rsidRPr="00E75945" w:rsidRDefault="00C21C97" w:rsidP="00C21C97">
      <w:pPr>
        <w:pStyle w:val="a5"/>
        <w:tabs>
          <w:tab w:val="num" w:pos="0"/>
        </w:tabs>
        <w:spacing w:after="0"/>
        <w:ind w:left="34" w:firstLine="567"/>
        <w:jc w:val="both"/>
      </w:pPr>
      <w:r w:rsidRPr="00E75945">
        <w:t>Аудиторная контрольная работа №2 - Закономерности технологии проходческих пр</w:t>
      </w:r>
      <w:r w:rsidRPr="00E75945">
        <w:t>о</w:t>
      </w:r>
      <w:r w:rsidRPr="00E75945">
        <w:t>цессов.</w:t>
      </w:r>
    </w:p>
    <w:p w:rsidR="00CC1C41" w:rsidRPr="00E75945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C21C97" w:rsidRPr="00E75945" w:rsidRDefault="00C21C97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106B04" w:rsidRPr="00E75945" w:rsidRDefault="00E51812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bCs/>
          <w:i/>
          <w:sz w:val="24"/>
          <w:szCs w:val="24"/>
        </w:rPr>
      </w:pPr>
      <w:r w:rsidRPr="00E75945">
        <w:rPr>
          <w:rStyle w:val="FontStyle20"/>
          <w:rFonts w:ascii="Times New Roman" w:hAnsi="Times New Roman"/>
          <w:b/>
          <w:i/>
          <w:sz w:val="24"/>
          <w:szCs w:val="24"/>
        </w:rPr>
        <w:t>Перечень тем и заданий для подготовки к</w:t>
      </w:r>
      <w:r w:rsidRPr="00E75945">
        <w:rPr>
          <w:rStyle w:val="FontStyle20"/>
          <w:rFonts w:ascii="Times New Roman" w:hAnsi="Times New Roman"/>
          <w:b/>
          <w:iCs/>
          <w:sz w:val="24"/>
          <w:szCs w:val="24"/>
        </w:rPr>
        <w:t xml:space="preserve"> </w:t>
      </w:r>
      <w:r w:rsidR="00106B04" w:rsidRPr="00E75945">
        <w:rPr>
          <w:rStyle w:val="FontStyle20"/>
          <w:rFonts w:ascii="Times New Roman" w:hAnsi="Times New Roman"/>
          <w:b/>
          <w:bCs/>
          <w:i/>
          <w:sz w:val="24"/>
          <w:szCs w:val="24"/>
        </w:rPr>
        <w:t>зачету по дисциплине «</w:t>
      </w:r>
      <w:proofErr w:type="gramStart"/>
      <w:r w:rsidR="00C21C97" w:rsidRPr="00E75945">
        <w:rPr>
          <w:rStyle w:val="FontStyle20"/>
          <w:rFonts w:ascii="Times New Roman" w:hAnsi="Times New Roman"/>
          <w:b/>
          <w:bCs/>
          <w:i/>
          <w:sz w:val="24"/>
          <w:szCs w:val="24"/>
        </w:rPr>
        <w:t>Строительная</w:t>
      </w:r>
      <w:proofErr w:type="gramEnd"/>
      <w:r w:rsidR="00C21C97" w:rsidRPr="00E75945">
        <w:rPr>
          <w:rStyle w:val="FontStyle20"/>
          <w:rFonts w:ascii="Times New Roman" w:hAnsi="Times New Roman"/>
          <w:b/>
          <w:bCs/>
          <w:i/>
          <w:sz w:val="24"/>
          <w:szCs w:val="24"/>
        </w:rPr>
        <w:t xml:space="preserve"> геотехнология</w:t>
      </w:r>
      <w:r w:rsidR="00106B04" w:rsidRPr="00E75945">
        <w:rPr>
          <w:rStyle w:val="FontStyle20"/>
          <w:rFonts w:ascii="Times New Roman" w:hAnsi="Times New Roman"/>
          <w:b/>
          <w:bCs/>
          <w:i/>
          <w:sz w:val="24"/>
          <w:szCs w:val="24"/>
        </w:rPr>
        <w:t>»</w:t>
      </w:r>
    </w:p>
    <w:p w:rsidR="00C21C97" w:rsidRPr="00E75945" w:rsidRDefault="00C21C97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bCs/>
          <w:i/>
          <w:sz w:val="24"/>
          <w:szCs w:val="24"/>
        </w:rPr>
      </w:pPr>
    </w:p>
    <w:p w:rsidR="00C21C97" w:rsidRPr="00E75945" w:rsidRDefault="00C21C97" w:rsidP="00C21C97">
      <w:pPr>
        <w:pStyle w:val="a3"/>
        <w:widowControl w:val="0"/>
        <w:ind w:firstLine="567"/>
        <w:jc w:val="both"/>
        <w:rPr>
          <w:bCs/>
          <w:i w:val="0"/>
        </w:rPr>
      </w:pPr>
      <w:r w:rsidRPr="00E75945">
        <w:rPr>
          <w:i w:val="0"/>
        </w:rPr>
        <w:t xml:space="preserve">1. </w:t>
      </w:r>
      <w:r w:rsidRPr="00E75945">
        <w:rPr>
          <w:bCs/>
          <w:i w:val="0"/>
        </w:rPr>
        <w:t xml:space="preserve">Классификация объектов строительства. </w:t>
      </w:r>
    </w:p>
    <w:p w:rsidR="00C21C97" w:rsidRPr="00E75945" w:rsidRDefault="00C21C97" w:rsidP="00C21C97">
      <w:pPr>
        <w:pStyle w:val="a3"/>
        <w:widowControl w:val="0"/>
        <w:ind w:firstLine="567"/>
        <w:jc w:val="both"/>
        <w:rPr>
          <w:bCs/>
          <w:i w:val="0"/>
        </w:rPr>
      </w:pPr>
      <w:r w:rsidRPr="00E7594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:rsidR="00C21C97" w:rsidRPr="00E75945" w:rsidRDefault="00C21C97" w:rsidP="00C21C97">
      <w:pPr>
        <w:pStyle w:val="a3"/>
        <w:widowControl w:val="0"/>
        <w:ind w:firstLine="567"/>
        <w:jc w:val="both"/>
        <w:rPr>
          <w:bCs/>
          <w:i w:val="0"/>
        </w:rPr>
      </w:pPr>
      <w:r w:rsidRPr="00E75945">
        <w:rPr>
          <w:bCs/>
          <w:i w:val="0"/>
        </w:rPr>
        <w:t>3. Горно-геологические условия применения различных технологий строительства го</w:t>
      </w:r>
      <w:r w:rsidRPr="00E75945">
        <w:rPr>
          <w:bCs/>
          <w:i w:val="0"/>
        </w:rPr>
        <w:t>р</w:t>
      </w:r>
      <w:r w:rsidRPr="00E75945">
        <w:rPr>
          <w:bCs/>
          <w:i w:val="0"/>
        </w:rPr>
        <w:t>ных выработок и тоннелей.</w:t>
      </w:r>
    </w:p>
    <w:p w:rsidR="00C21C97" w:rsidRPr="00E75945" w:rsidRDefault="00C21C97" w:rsidP="00C21C97">
      <w:pPr>
        <w:pStyle w:val="a3"/>
        <w:ind w:firstLine="567"/>
        <w:jc w:val="both"/>
        <w:rPr>
          <w:bCs/>
          <w:i w:val="0"/>
        </w:rPr>
      </w:pPr>
      <w:r w:rsidRPr="00E75945">
        <w:rPr>
          <w:bCs/>
          <w:i w:val="0"/>
        </w:rPr>
        <w:t xml:space="preserve">4. Типы горных крепей, их характеристики и условия применения. </w:t>
      </w:r>
    </w:p>
    <w:p w:rsidR="00C21C97" w:rsidRPr="00E75945" w:rsidRDefault="00C21C97" w:rsidP="00C21C97">
      <w:pPr>
        <w:pStyle w:val="a3"/>
        <w:ind w:firstLine="567"/>
        <w:jc w:val="both"/>
        <w:rPr>
          <w:bCs/>
          <w:i w:val="0"/>
        </w:rPr>
      </w:pPr>
      <w:r w:rsidRPr="00E75945">
        <w:rPr>
          <w:bCs/>
          <w:i w:val="0"/>
        </w:rPr>
        <w:t>5. Особенности цикличной организации работ</w:t>
      </w:r>
    </w:p>
    <w:p w:rsidR="00C21C97" w:rsidRPr="00E75945" w:rsidRDefault="00C21C97" w:rsidP="00C21C97">
      <w:pPr>
        <w:pStyle w:val="a3"/>
        <w:ind w:firstLine="567"/>
        <w:jc w:val="both"/>
        <w:rPr>
          <w:bCs/>
          <w:i w:val="0"/>
        </w:rPr>
      </w:pPr>
      <w:r w:rsidRPr="00E7594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:rsidR="00C21C97" w:rsidRPr="00E75945" w:rsidRDefault="00C21C97" w:rsidP="00C21C97">
      <w:pPr>
        <w:pStyle w:val="a5"/>
        <w:tabs>
          <w:tab w:val="num" w:pos="0"/>
        </w:tabs>
        <w:spacing w:after="0"/>
        <w:ind w:firstLine="567"/>
        <w:jc w:val="both"/>
      </w:pPr>
      <w:r w:rsidRPr="00E75945">
        <w:t xml:space="preserve">7. </w:t>
      </w:r>
      <w:r w:rsidRPr="00E75945">
        <w:rPr>
          <w:bCs/>
        </w:rPr>
        <w:t>Технология строительства камерных выработок</w:t>
      </w:r>
    </w:p>
    <w:p w:rsidR="00C21C97" w:rsidRPr="00E75945" w:rsidRDefault="00C21C97" w:rsidP="00C21C97">
      <w:pPr>
        <w:pStyle w:val="a5"/>
        <w:tabs>
          <w:tab w:val="num" w:pos="0"/>
        </w:tabs>
        <w:spacing w:after="0"/>
        <w:ind w:firstLine="567"/>
        <w:jc w:val="both"/>
        <w:rPr>
          <w:bCs/>
          <w:iCs/>
        </w:rPr>
      </w:pPr>
      <w:r w:rsidRPr="00E75945">
        <w:t xml:space="preserve">8. </w:t>
      </w:r>
      <w:r w:rsidRPr="00E75945">
        <w:rPr>
          <w:bCs/>
          <w:iCs/>
        </w:rPr>
        <w:t>Технология строительства вертикальных стволов шахт</w:t>
      </w:r>
    </w:p>
    <w:p w:rsidR="00C21C97" w:rsidRPr="00E75945" w:rsidRDefault="00C21C97" w:rsidP="00C21C97">
      <w:pPr>
        <w:pStyle w:val="a5"/>
        <w:tabs>
          <w:tab w:val="num" w:pos="0"/>
        </w:tabs>
        <w:spacing w:after="0"/>
        <w:ind w:firstLine="567"/>
        <w:jc w:val="both"/>
        <w:rPr>
          <w:bCs/>
        </w:rPr>
      </w:pPr>
      <w:r w:rsidRPr="00E75945">
        <w:rPr>
          <w:bCs/>
        </w:rPr>
        <w:t>9. Горнопроходческие работы при строительстве горных выработок и тоннелей</w:t>
      </w:r>
    </w:p>
    <w:p w:rsidR="00C21C97" w:rsidRPr="00E75945" w:rsidRDefault="00C21C97" w:rsidP="00C21C97">
      <w:pPr>
        <w:pStyle w:val="a5"/>
        <w:tabs>
          <w:tab w:val="num" w:pos="0"/>
        </w:tabs>
        <w:spacing w:after="0"/>
        <w:ind w:firstLine="567"/>
        <w:jc w:val="both"/>
        <w:rPr>
          <w:bCs/>
          <w:iCs/>
        </w:rPr>
      </w:pPr>
      <w:r w:rsidRPr="00E75945">
        <w:rPr>
          <w:bCs/>
        </w:rPr>
        <w:t xml:space="preserve">10. </w:t>
      </w:r>
      <w:r w:rsidRPr="00E75945">
        <w:rPr>
          <w:bCs/>
          <w:iCs/>
        </w:rPr>
        <w:t>Технология строительства подземных сооружений</w:t>
      </w:r>
    </w:p>
    <w:p w:rsidR="00C21C97" w:rsidRPr="00E75945" w:rsidRDefault="00C21C97" w:rsidP="00C21C97">
      <w:pPr>
        <w:pStyle w:val="a5"/>
        <w:tabs>
          <w:tab w:val="num" w:pos="0"/>
        </w:tabs>
        <w:spacing w:after="0"/>
        <w:ind w:firstLine="567"/>
        <w:jc w:val="both"/>
        <w:rPr>
          <w:bCs/>
        </w:rPr>
      </w:pPr>
      <w:r w:rsidRPr="00E75945">
        <w:rPr>
          <w:bCs/>
          <w:iCs/>
        </w:rPr>
        <w:t>тоннельного и камерного типов</w:t>
      </w:r>
    </w:p>
    <w:p w:rsidR="00C21C97" w:rsidRPr="00E75945" w:rsidRDefault="00C21C97" w:rsidP="00C21C97">
      <w:pPr>
        <w:pStyle w:val="a5"/>
        <w:tabs>
          <w:tab w:val="num" w:pos="0"/>
        </w:tabs>
        <w:spacing w:after="0"/>
        <w:ind w:firstLine="567"/>
        <w:jc w:val="both"/>
        <w:rPr>
          <w:bCs/>
        </w:rPr>
      </w:pPr>
      <w:r w:rsidRPr="00E75945">
        <w:rPr>
          <w:bCs/>
        </w:rPr>
        <w:t>11. Обзор этапов развития тоннелестроения.</w:t>
      </w:r>
    </w:p>
    <w:p w:rsidR="00C21C97" w:rsidRPr="00E75945" w:rsidRDefault="00C21C97" w:rsidP="00C21C97">
      <w:pPr>
        <w:pStyle w:val="a5"/>
        <w:tabs>
          <w:tab w:val="num" w:pos="0"/>
        </w:tabs>
        <w:spacing w:after="0"/>
        <w:ind w:firstLine="567"/>
        <w:jc w:val="both"/>
        <w:rPr>
          <w:bCs/>
        </w:rPr>
      </w:pPr>
      <w:r w:rsidRPr="00E75945">
        <w:rPr>
          <w:bCs/>
        </w:rPr>
        <w:t xml:space="preserve">12. Понятие о горных способах строительства тоннелей. </w:t>
      </w:r>
    </w:p>
    <w:p w:rsidR="00C21C97" w:rsidRPr="00E75945" w:rsidRDefault="00C21C97" w:rsidP="00C21C97">
      <w:pPr>
        <w:pStyle w:val="a5"/>
        <w:tabs>
          <w:tab w:val="num" w:pos="0"/>
        </w:tabs>
        <w:spacing w:after="0"/>
        <w:ind w:firstLine="567"/>
        <w:jc w:val="both"/>
        <w:rPr>
          <w:bCs/>
        </w:rPr>
      </w:pPr>
      <w:r w:rsidRPr="00E75945">
        <w:rPr>
          <w:bCs/>
        </w:rPr>
        <w:t>13. Классические способы строительства тоннелей.</w:t>
      </w:r>
    </w:p>
    <w:p w:rsidR="00C21C97" w:rsidRPr="00E75945" w:rsidRDefault="00C21C97" w:rsidP="00C21C97">
      <w:pPr>
        <w:pStyle w:val="a5"/>
        <w:tabs>
          <w:tab w:val="num" w:pos="0"/>
        </w:tabs>
        <w:spacing w:after="0"/>
        <w:ind w:firstLine="567"/>
        <w:jc w:val="both"/>
        <w:rPr>
          <w:bCs/>
        </w:rPr>
      </w:pPr>
      <w:r w:rsidRPr="00E75945">
        <w:rPr>
          <w:bCs/>
        </w:rPr>
        <w:t>14. Погрузка и транспорт породы при строительстве тоннелей</w:t>
      </w:r>
    </w:p>
    <w:p w:rsidR="00C21C97" w:rsidRPr="00E75945" w:rsidRDefault="00C21C97" w:rsidP="00C21C97">
      <w:pPr>
        <w:pStyle w:val="a5"/>
        <w:tabs>
          <w:tab w:val="num" w:pos="0"/>
        </w:tabs>
        <w:spacing w:after="0"/>
        <w:ind w:firstLine="567"/>
        <w:jc w:val="both"/>
        <w:rPr>
          <w:bCs/>
        </w:rPr>
      </w:pPr>
      <w:r w:rsidRPr="00E75945">
        <w:rPr>
          <w:bCs/>
        </w:rPr>
        <w:t>15. Возведение обделки тоннелей</w:t>
      </w:r>
    </w:p>
    <w:p w:rsidR="00C21C97" w:rsidRPr="00E75945" w:rsidRDefault="00C21C97" w:rsidP="00C21C97">
      <w:pPr>
        <w:pStyle w:val="a5"/>
        <w:tabs>
          <w:tab w:val="num" w:pos="0"/>
        </w:tabs>
        <w:spacing w:after="0"/>
        <w:ind w:firstLine="567"/>
        <w:jc w:val="both"/>
        <w:rPr>
          <w:bCs/>
        </w:rPr>
      </w:pPr>
      <w:r w:rsidRPr="00E75945">
        <w:rPr>
          <w:bCs/>
        </w:rPr>
        <w:t>16. Уступные способы строительства тоннелей</w:t>
      </w:r>
    </w:p>
    <w:p w:rsidR="00C21C97" w:rsidRPr="00E75945" w:rsidRDefault="00C21C97" w:rsidP="00C21C97">
      <w:pPr>
        <w:pStyle w:val="a5"/>
        <w:tabs>
          <w:tab w:val="num" w:pos="0"/>
        </w:tabs>
        <w:spacing w:after="0"/>
        <w:ind w:firstLine="567"/>
        <w:jc w:val="both"/>
        <w:rPr>
          <w:bCs/>
        </w:rPr>
      </w:pPr>
      <w:r w:rsidRPr="00E75945">
        <w:rPr>
          <w:bCs/>
        </w:rPr>
        <w:t>17. Строительство тоннелей с применением комбайнов и комплексов</w:t>
      </w:r>
    </w:p>
    <w:p w:rsidR="00C21C97" w:rsidRPr="00E75945" w:rsidRDefault="00C21C97" w:rsidP="00C21C97">
      <w:pPr>
        <w:pStyle w:val="a5"/>
        <w:tabs>
          <w:tab w:val="num" w:pos="0"/>
        </w:tabs>
        <w:spacing w:after="0"/>
        <w:ind w:firstLine="567"/>
        <w:jc w:val="both"/>
      </w:pPr>
      <w:r w:rsidRPr="00E75945">
        <w:t xml:space="preserve">18. </w:t>
      </w:r>
      <w:r w:rsidRPr="00E75945">
        <w:rPr>
          <w:iCs/>
        </w:rPr>
        <w:t>Технология с</w:t>
      </w:r>
      <w:r w:rsidRPr="00E75945">
        <w:t>троительства подземных сооружений камерного типа</w:t>
      </w:r>
    </w:p>
    <w:p w:rsidR="00C21C97" w:rsidRPr="00E75945" w:rsidRDefault="00C21C97" w:rsidP="00C21C97">
      <w:pPr>
        <w:pStyle w:val="a5"/>
        <w:tabs>
          <w:tab w:val="num" w:pos="0"/>
        </w:tabs>
        <w:spacing w:after="0"/>
        <w:ind w:firstLine="567"/>
        <w:jc w:val="both"/>
        <w:rPr>
          <w:bCs/>
          <w:iCs/>
        </w:rPr>
      </w:pPr>
      <w:r w:rsidRPr="00E75945">
        <w:t xml:space="preserve">19. Общие сведения о </w:t>
      </w:r>
      <w:r w:rsidRPr="00E75945">
        <w:rPr>
          <w:bCs/>
        </w:rPr>
        <w:t>специальных способах с</w:t>
      </w:r>
      <w:r w:rsidRPr="00E75945">
        <w:rPr>
          <w:bCs/>
          <w:iCs/>
        </w:rPr>
        <w:t>троительств подземных сооружений.</w:t>
      </w:r>
    </w:p>
    <w:p w:rsidR="00C21C97" w:rsidRPr="00E75945" w:rsidRDefault="00C21C97" w:rsidP="00C21C97">
      <w:pPr>
        <w:pStyle w:val="a5"/>
        <w:tabs>
          <w:tab w:val="num" w:pos="0"/>
        </w:tabs>
        <w:spacing w:after="0"/>
        <w:ind w:firstLine="567"/>
        <w:jc w:val="both"/>
      </w:pPr>
      <w:r w:rsidRPr="00E75945">
        <w:rPr>
          <w:bCs/>
          <w:iCs/>
        </w:rPr>
        <w:t>20. Охрана окружающей среды при строительстве</w:t>
      </w:r>
    </w:p>
    <w:p w:rsidR="00C21C97" w:rsidRPr="00E75945" w:rsidRDefault="00C21C97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bCs/>
          <w:i/>
          <w:sz w:val="24"/>
          <w:szCs w:val="24"/>
        </w:rPr>
      </w:pPr>
    </w:p>
    <w:p w:rsidR="00C21C97" w:rsidRPr="00E75945" w:rsidRDefault="00C21C97" w:rsidP="00E172BB">
      <w:pPr>
        <w:tabs>
          <w:tab w:val="left" w:pos="851"/>
        </w:tabs>
        <w:ind w:firstLine="567"/>
        <w:jc w:val="both"/>
      </w:pPr>
    </w:p>
    <w:p w:rsidR="00E172BB" w:rsidRPr="00E75945" w:rsidRDefault="00E172BB" w:rsidP="00E172BB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E75945">
        <w:rPr>
          <w:rStyle w:val="FontStyle20"/>
          <w:rFonts w:ascii="Times New Roman" w:hAnsi="Times New Roman"/>
          <w:b/>
          <w:i/>
          <w:sz w:val="24"/>
          <w:szCs w:val="24"/>
        </w:rPr>
        <w:t>Методические рекомендации для подготовки к зачету</w:t>
      </w:r>
    </w:p>
    <w:p w:rsidR="00C21C97" w:rsidRPr="00E75945" w:rsidRDefault="00C21C97" w:rsidP="00E172BB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E172BB" w:rsidRPr="00E75945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75945">
        <w:rPr>
          <w:rFonts w:cs="Georgia"/>
        </w:rPr>
        <w:t>Изучение дисциплины «</w:t>
      </w:r>
      <w:proofErr w:type="gramStart"/>
      <w:r w:rsidR="00C21C97" w:rsidRPr="00E75945">
        <w:t>Строительная</w:t>
      </w:r>
      <w:proofErr w:type="gramEnd"/>
      <w:r w:rsidR="00C21C97" w:rsidRPr="00E75945">
        <w:t xml:space="preserve"> геотехнология</w:t>
      </w:r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семина</w:t>
      </w:r>
      <w:r w:rsidRPr="00E75945">
        <w:rPr>
          <w:rFonts w:cs="Georgia"/>
        </w:rPr>
        <w:t>р</w:t>
      </w:r>
      <w:r w:rsidRPr="00E75945">
        <w:rPr>
          <w:rFonts w:cs="Georgia"/>
        </w:rPr>
        <w:t>ских, практических занятиях и в процессе самостоятельной </w:t>
      </w:r>
      <w:hyperlink r:id="rId11" w:history="1">
        <w:r w:rsidRPr="00E75945">
          <w:rPr>
            <w:rStyle w:val="ad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:rsidR="00E172BB" w:rsidRPr="00E75945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E172BB" w:rsidRPr="00E75945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:rsidR="00E172BB" w:rsidRPr="00E75945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:rsidR="00E172BB" w:rsidRPr="00E75945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:rsidR="00E172BB" w:rsidRPr="00E75945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 </w:t>
      </w:r>
      <w:hyperlink r:id="rId12" w:tooltip="Центр онлайн обучения" w:history="1">
        <w:r w:rsidRPr="00E75945">
          <w:rPr>
            <w:rStyle w:val="ad"/>
            <w:rFonts w:cs="Georgia"/>
            <w:color w:val="auto"/>
            <w:u w:val="none"/>
          </w:rPr>
          <w:t>преподавателем</w:t>
        </w:r>
      </w:hyperlink>
      <w:r w:rsidRPr="00E75945">
        <w:rPr>
          <w:rFonts w:cs="Georgia"/>
        </w:rPr>
        <w:t> либо указана в учебно-методическом комплексе. Для полноты учебной информац</w:t>
      </w:r>
      <w:proofErr w:type="gramStart"/>
      <w:r w:rsidRPr="00E75945">
        <w:rPr>
          <w:rFonts w:cs="Georgia"/>
        </w:rPr>
        <w:t>ии и ее</w:t>
      </w:r>
      <w:proofErr w:type="gramEnd"/>
      <w:r w:rsidRPr="00E75945">
        <w:rPr>
          <w:rFonts w:cs="Georgia"/>
        </w:rPr>
        <w:t xml:space="preserve"> сравнения лучше использовать не менее двух учебников. Студент вправе сам придерживаться любой из пре</w:t>
      </w:r>
      <w:r w:rsidRPr="00E75945">
        <w:rPr>
          <w:rFonts w:cs="Georgia"/>
        </w:rPr>
        <w:t>д</w:t>
      </w:r>
      <w:r w:rsidRPr="00E75945">
        <w:rPr>
          <w:rFonts w:cs="Georgia"/>
        </w:rPr>
        <w:t>ставленных в учебниках точек </w:t>
      </w:r>
      <w:hyperlink r:id="rId13" w:history="1">
        <w:r w:rsidRPr="00E75945">
          <w:rPr>
            <w:rStyle w:val="ad"/>
            <w:rFonts w:cs="Georgia"/>
            <w:color w:val="auto"/>
            <w:u w:val="none"/>
          </w:rPr>
          <w:t>зрения</w:t>
        </w:r>
      </w:hyperlink>
      <w:r w:rsidRPr="00E75945">
        <w:rPr>
          <w:rFonts w:cs="Georgia"/>
        </w:rPr>
        <w:t> по спорной проблеме (в том числе отличной от преп</w:t>
      </w:r>
      <w:r w:rsidRPr="00E75945">
        <w:rPr>
          <w:rFonts w:cs="Georgia"/>
        </w:rPr>
        <w:t>о</w:t>
      </w:r>
      <w:r w:rsidRPr="00E75945">
        <w:rPr>
          <w:rFonts w:cs="Georgia"/>
        </w:rPr>
        <w:t>давателя), но при условии достаточной научной аргументации.</w:t>
      </w:r>
    </w:p>
    <w:p w:rsidR="00E172BB" w:rsidRPr="00E75945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14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</w:t>
      </w:r>
      <w:r w:rsidRPr="00E75945">
        <w:rPr>
          <w:rFonts w:cs="Georgia"/>
        </w:rPr>
        <w:t>а</w:t>
      </w:r>
      <w:r w:rsidRPr="00E75945">
        <w:rPr>
          <w:rFonts w:cs="Georgia"/>
        </w:rPr>
        <w:t>териал дается в систематизированном виде, основные положения его детализируются, по</w:t>
      </w:r>
      <w:r w:rsidRPr="00E75945">
        <w:rPr>
          <w:rFonts w:cs="Georgia"/>
        </w:rPr>
        <w:t>д</w:t>
      </w:r>
      <w:r w:rsidRPr="00E75945">
        <w:rPr>
          <w:rFonts w:cs="Georgia"/>
        </w:rPr>
        <w:t>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</w:t>
      </w:r>
      <w:r w:rsidRPr="00E75945">
        <w:rPr>
          <w:rFonts w:cs="Georgia"/>
        </w:rPr>
        <w:t>е</w:t>
      </w:r>
      <w:r w:rsidRPr="00E75945">
        <w:rPr>
          <w:rFonts w:cs="Georgia"/>
        </w:rPr>
        <w:t>мых проблем.</w:t>
      </w:r>
    </w:p>
    <w:p w:rsidR="00E172BB" w:rsidRPr="00E75945" w:rsidRDefault="00E172BB" w:rsidP="00E172BB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E172BB" w:rsidRPr="00E75945" w:rsidRDefault="00E172BB" w:rsidP="00E172BB">
      <w:pPr>
        <w:tabs>
          <w:tab w:val="left" w:pos="851"/>
        </w:tabs>
        <w:ind w:firstLine="567"/>
        <w:jc w:val="both"/>
        <w:rPr>
          <w:i/>
        </w:rPr>
      </w:pPr>
      <w:r w:rsidRPr="00E75945">
        <w:rPr>
          <w:rStyle w:val="FontStyle20"/>
          <w:rFonts w:ascii="Times New Roman" w:hAnsi="Times New Roman"/>
          <w:i/>
          <w:sz w:val="24"/>
          <w:szCs w:val="24"/>
        </w:rPr>
        <w:t>Критерии оценки</w:t>
      </w:r>
    </w:p>
    <w:p w:rsidR="00E172BB" w:rsidRPr="00E75945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</w:t>
      </w:r>
      <w:proofErr w:type="spellStart"/>
      <w:r w:rsidRPr="00E75945">
        <w:rPr>
          <w:rFonts w:cs="Georgia"/>
        </w:rPr>
        <w:t>нез</w:t>
      </w:r>
      <w:r w:rsidRPr="00E75945">
        <w:rPr>
          <w:rFonts w:cs="Georgia"/>
        </w:rPr>
        <w:t>а</w:t>
      </w:r>
      <w:r w:rsidRPr="00E75945">
        <w:rPr>
          <w:rFonts w:cs="Georgia"/>
        </w:rPr>
        <w:t>чтено</w:t>
      </w:r>
      <w:proofErr w:type="spellEnd"/>
      <w:r w:rsidRPr="00E75945">
        <w:rPr>
          <w:rFonts w:cs="Georgia"/>
        </w:rPr>
        <w:t>», которые выставляются по следующим критериям.</w:t>
      </w:r>
    </w:p>
    <w:p w:rsidR="00E172BB" w:rsidRPr="00E75945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E75945">
        <w:rPr>
          <w:rFonts w:cs="Georgia"/>
        </w:rPr>
        <w:t>а</w:t>
      </w:r>
      <w:r w:rsidRPr="00E75945">
        <w:rPr>
          <w:rFonts w:cs="Georgia"/>
        </w:rPr>
        <w:t xml:space="preserve">ния, предусмотренные программой, усвоивший </w:t>
      </w:r>
      <w:proofErr w:type="gramStart"/>
      <w:r w:rsidRPr="00E75945">
        <w:rPr>
          <w:rFonts w:cs="Georgia"/>
        </w:rPr>
        <w:t>основную</w:t>
      </w:r>
      <w:proofErr w:type="gramEnd"/>
      <w:r w:rsidRPr="00E75945">
        <w:rPr>
          <w:rFonts w:cs="Georgia"/>
        </w:rPr>
        <w:t xml:space="preserve"> и знакомый с дополнительной л</w:t>
      </w:r>
      <w:r w:rsidRPr="00E75945">
        <w:rPr>
          <w:rFonts w:cs="Georgia"/>
        </w:rPr>
        <w:t>и</w:t>
      </w:r>
      <w:r w:rsidRPr="00E75945">
        <w:rPr>
          <w:rFonts w:cs="Georgia"/>
        </w:rPr>
        <w:t>тературой, рекомендованной кафедрой.</w:t>
      </w:r>
      <w:r w:rsidR="00EB72F3" w:rsidRPr="00E75945">
        <w:rPr>
          <w:rFonts w:cs="Georgia"/>
        </w:rPr>
        <w:t xml:space="preserve"> </w:t>
      </w:r>
      <w:proofErr w:type="gramStart"/>
      <w:r w:rsidRPr="00E7594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</w:t>
      </w:r>
      <w:r w:rsidRPr="00E75945">
        <w:rPr>
          <w:rFonts w:cs="Georgia"/>
        </w:rPr>
        <w:t>н</w:t>
      </w:r>
      <w:r w:rsidRPr="00E75945">
        <w:rPr>
          <w:rFonts w:cs="Georgia"/>
        </w:rPr>
        <w:t>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</w:t>
      </w:r>
      <w:r w:rsidRPr="00E75945">
        <w:rPr>
          <w:rFonts w:cs="Georgia"/>
        </w:rPr>
        <w:t>о</w:t>
      </w:r>
      <w:r w:rsidRPr="00E75945">
        <w:rPr>
          <w:rFonts w:cs="Georgia"/>
        </w:rPr>
        <w:t>стоятельному пополнению и обновлению в ходе дальнейшей учебной работы и професси</w:t>
      </w:r>
      <w:r w:rsidRPr="00E75945">
        <w:rPr>
          <w:rFonts w:cs="Georgia"/>
        </w:rPr>
        <w:t>о</w:t>
      </w:r>
      <w:r w:rsidRPr="00E75945">
        <w:rPr>
          <w:rFonts w:cs="Georgia"/>
        </w:rPr>
        <w:t>нальной деятельности.</w:t>
      </w:r>
      <w:proofErr w:type="gramEnd"/>
      <w:r w:rsidR="00EB72F3" w:rsidRPr="00E75945">
        <w:rPr>
          <w:rFonts w:cs="Georgia"/>
        </w:rPr>
        <w:t xml:space="preserve"> </w:t>
      </w:r>
      <w:proofErr w:type="gramStart"/>
      <w:r w:rsidR="00EB72F3" w:rsidRPr="00E75945">
        <w:rPr>
          <w:rFonts w:cs="Georgia"/>
        </w:rPr>
        <w:t xml:space="preserve">Кроме того, оценкой </w:t>
      </w:r>
      <w:r w:rsidRPr="00E75945">
        <w:rPr>
          <w:rFonts w:cs="Georgia"/>
        </w:rPr>
        <w:t>«зачтено» оцениваются ответы студентов, пок</w:t>
      </w:r>
      <w:r w:rsidRPr="00E75945">
        <w:rPr>
          <w:rFonts w:cs="Georgia"/>
        </w:rPr>
        <w:t>а</w:t>
      </w:r>
      <w:r w:rsidRPr="00E7594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E75945">
        <w:rPr>
          <w:rFonts w:cs="Georgia"/>
        </w:rPr>
        <w:t>т</w:t>
      </w:r>
      <w:r w:rsidRPr="00E75945">
        <w:rPr>
          <w:rFonts w:cs="Georgia"/>
        </w:rPr>
        <w:t>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</w:t>
      </w:r>
      <w:r w:rsidRPr="00E75945">
        <w:rPr>
          <w:rFonts w:cs="Georgia"/>
        </w:rPr>
        <w:t>у</w:t>
      </w:r>
      <w:r w:rsidRPr="00E7594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E75945">
        <w:rPr>
          <w:rFonts w:cs="Georgia"/>
        </w:rPr>
        <w:t>о</w:t>
      </w:r>
      <w:r w:rsidRPr="00E75945">
        <w:rPr>
          <w:rFonts w:cs="Georgia"/>
        </w:rPr>
        <w:t>стей под руководством</w:t>
      </w:r>
      <w:proofErr w:type="gramEnd"/>
      <w:r w:rsidRPr="00E75945">
        <w:rPr>
          <w:rFonts w:cs="Georgia"/>
        </w:rPr>
        <w:t xml:space="preserve"> преподавателя.</w:t>
      </w:r>
    </w:p>
    <w:p w:rsidR="00E172BB" w:rsidRPr="00E75945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75945">
        <w:rPr>
          <w:rFonts w:cs="Georgia"/>
        </w:rPr>
        <w:t>Оценка «</w:t>
      </w:r>
      <w:proofErr w:type="spellStart"/>
      <w:r w:rsidRPr="00E75945">
        <w:rPr>
          <w:rFonts w:cs="Georgia"/>
        </w:rPr>
        <w:t>незачтено</w:t>
      </w:r>
      <w:proofErr w:type="spellEnd"/>
      <w:r w:rsidRPr="00E75945">
        <w:rPr>
          <w:rFonts w:cs="Georgia"/>
        </w:rPr>
        <w:t>» выставляется студентам, обнаружившим пробелы в знаниях о</w:t>
      </w:r>
      <w:r w:rsidRPr="00E75945">
        <w:rPr>
          <w:rFonts w:cs="Georgia"/>
        </w:rPr>
        <w:t>с</w:t>
      </w:r>
      <w:r w:rsidRPr="00E75945">
        <w:rPr>
          <w:rFonts w:cs="Georgia"/>
        </w:rPr>
        <w:t>новного учебного материала, допускающим принципиальные ошибки в выполнении пред</w:t>
      </w:r>
      <w:r w:rsidRPr="00E75945">
        <w:rPr>
          <w:rFonts w:cs="Georgia"/>
        </w:rPr>
        <w:t>у</w:t>
      </w:r>
      <w:r w:rsidRPr="00E7594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E75945">
        <w:rPr>
          <w:rFonts w:cs="Georgia"/>
        </w:rPr>
        <w:t>е</w:t>
      </w:r>
      <w:r w:rsidRPr="00E75945">
        <w:rPr>
          <w:rFonts w:cs="Georgia"/>
        </w:rPr>
        <w:t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</w:t>
      </w:r>
      <w:r w:rsidRPr="00E75945">
        <w:rPr>
          <w:rFonts w:cs="Georgia"/>
        </w:rPr>
        <w:t>ь</w:t>
      </w:r>
      <w:r w:rsidRPr="00E75945">
        <w:rPr>
          <w:rFonts w:cs="Georgia"/>
        </w:rPr>
        <w:t>ных занятий по соответствующей дисциплине</w:t>
      </w:r>
      <w:r w:rsidR="00EB72F3" w:rsidRPr="00E75945">
        <w:rPr>
          <w:rFonts w:cs="Georgia"/>
        </w:rPr>
        <w:t>.</w:t>
      </w:r>
    </w:p>
    <w:p w:rsidR="00EB72F3" w:rsidRPr="00E75945" w:rsidRDefault="00EB72F3" w:rsidP="00E172BB">
      <w:pPr>
        <w:tabs>
          <w:tab w:val="left" w:pos="851"/>
        </w:tabs>
        <w:ind w:firstLine="567"/>
        <w:jc w:val="both"/>
        <w:rPr>
          <w:rFonts w:cs="Georgia"/>
        </w:rPr>
      </w:pPr>
    </w:p>
    <w:p w:rsidR="00CC1C41" w:rsidRPr="00E75945" w:rsidRDefault="00CC1C41" w:rsidP="0008476D">
      <w:pPr>
        <w:ind w:left="709" w:hanging="142"/>
        <w:rPr>
          <w:b/>
          <w:bCs/>
        </w:rPr>
      </w:pPr>
      <w:r w:rsidRPr="00E75945">
        <w:rPr>
          <w:b/>
          <w:bCs/>
          <w:iCs/>
        </w:rPr>
        <w:t xml:space="preserve">8 </w:t>
      </w:r>
      <w:r w:rsidRPr="00E75945">
        <w:rPr>
          <w:b/>
          <w:bCs/>
        </w:rPr>
        <w:t>Учебно-методическое и информационное обеспечение дисциплины</w:t>
      </w:r>
    </w:p>
    <w:p w:rsidR="0008476D" w:rsidRPr="00E75945" w:rsidRDefault="0008476D" w:rsidP="0008476D">
      <w:pPr>
        <w:ind w:left="709" w:hanging="142"/>
        <w:rPr>
          <w:b/>
          <w:bCs/>
        </w:rPr>
      </w:pPr>
    </w:p>
    <w:p w:rsidR="00CC1C41" w:rsidRPr="00E75945" w:rsidRDefault="00CC1C41" w:rsidP="00CC1C41">
      <w:pPr>
        <w:pStyle w:val="Style10"/>
        <w:widowControl/>
        <w:rPr>
          <w:rStyle w:val="FontStyle22"/>
          <w:sz w:val="24"/>
          <w:szCs w:val="24"/>
        </w:rPr>
      </w:pPr>
      <w:r w:rsidRPr="00E75945">
        <w:rPr>
          <w:rStyle w:val="FontStyle18"/>
          <w:sz w:val="24"/>
          <w:szCs w:val="24"/>
        </w:rPr>
        <w:t xml:space="preserve">а) Основная </w:t>
      </w:r>
      <w:r w:rsidRPr="00E75945">
        <w:rPr>
          <w:rStyle w:val="FontStyle22"/>
          <w:b/>
          <w:sz w:val="24"/>
          <w:szCs w:val="24"/>
        </w:rPr>
        <w:t>литература:</w:t>
      </w:r>
      <w:r w:rsidRPr="00E75945">
        <w:rPr>
          <w:rStyle w:val="FontStyle22"/>
          <w:sz w:val="24"/>
          <w:szCs w:val="24"/>
        </w:rPr>
        <w:t xml:space="preserve"> </w:t>
      </w:r>
    </w:p>
    <w:p w:rsidR="00540260" w:rsidRPr="00E75945" w:rsidRDefault="00540260" w:rsidP="00540260">
      <w:pPr>
        <w:pStyle w:val="a5"/>
        <w:tabs>
          <w:tab w:val="num" w:pos="0"/>
        </w:tabs>
        <w:ind w:left="34" w:firstLine="567"/>
        <w:jc w:val="both"/>
      </w:pPr>
      <w:r w:rsidRPr="00E75945">
        <w:lastRenderedPageBreak/>
        <w:t xml:space="preserve">1. </w:t>
      </w:r>
      <w:r w:rsidRPr="00E75945">
        <w:rPr>
          <w:bCs/>
        </w:rPr>
        <w:t xml:space="preserve">Прокопов, А. Ю. </w:t>
      </w:r>
      <w:r w:rsidRPr="00E75945">
        <w:rPr>
          <w:rFonts w:hint="eastAsia"/>
        </w:rPr>
        <w:t>Горнотехнические</w:t>
      </w:r>
      <w:r w:rsidRPr="00E75945">
        <w:t xml:space="preserve"> </w:t>
      </w:r>
      <w:r w:rsidRPr="00E75945">
        <w:rPr>
          <w:rFonts w:hint="eastAsia"/>
        </w:rPr>
        <w:t>здания</w:t>
      </w:r>
      <w:r w:rsidRPr="00E75945">
        <w:t xml:space="preserve"> </w:t>
      </w:r>
      <w:r w:rsidRPr="00E75945">
        <w:rPr>
          <w:rFonts w:hint="eastAsia"/>
        </w:rPr>
        <w:t>и</w:t>
      </w:r>
      <w:r w:rsidRPr="00E75945">
        <w:t xml:space="preserve"> </w:t>
      </w:r>
      <w:r w:rsidRPr="00E75945">
        <w:rPr>
          <w:rFonts w:hint="eastAsia"/>
        </w:rPr>
        <w:t>сооружения</w:t>
      </w:r>
      <w:r w:rsidRPr="00E75945">
        <w:t xml:space="preserve">: </w:t>
      </w:r>
      <w:r w:rsidRPr="00E75945">
        <w:rPr>
          <w:rFonts w:hint="eastAsia"/>
        </w:rPr>
        <w:t>учеб</w:t>
      </w:r>
      <w:proofErr w:type="gramStart"/>
      <w:r w:rsidRPr="00E75945">
        <w:t>.</w:t>
      </w:r>
      <w:proofErr w:type="gramEnd"/>
      <w:r w:rsidRPr="00E75945">
        <w:t xml:space="preserve"> </w:t>
      </w:r>
      <w:proofErr w:type="gramStart"/>
      <w:r w:rsidRPr="00E75945">
        <w:rPr>
          <w:rFonts w:hint="eastAsia"/>
        </w:rPr>
        <w:t>п</w:t>
      </w:r>
      <w:proofErr w:type="gramEnd"/>
      <w:r w:rsidRPr="00E75945">
        <w:rPr>
          <w:rFonts w:hint="eastAsia"/>
        </w:rPr>
        <w:t>особие</w:t>
      </w:r>
      <w:r w:rsidRPr="00E75945">
        <w:t xml:space="preserve">/ </w:t>
      </w:r>
      <w:r w:rsidRPr="00E75945">
        <w:rPr>
          <w:rFonts w:hint="eastAsia"/>
        </w:rPr>
        <w:t>А</w:t>
      </w:r>
      <w:r w:rsidRPr="00E75945">
        <w:t>.</w:t>
      </w:r>
      <w:r w:rsidRPr="00E75945">
        <w:rPr>
          <w:rFonts w:hint="eastAsia"/>
        </w:rPr>
        <w:t>Ю</w:t>
      </w:r>
      <w:r w:rsidRPr="00E75945">
        <w:t xml:space="preserve">. </w:t>
      </w:r>
      <w:r w:rsidRPr="00E75945">
        <w:rPr>
          <w:rFonts w:hint="eastAsia"/>
        </w:rPr>
        <w:t>Пр</w:t>
      </w:r>
      <w:r w:rsidRPr="00E75945">
        <w:rPr>
          <w:rFonts w:hint="eastAsia"/>
        </w:rPr>
        <w:t>о</w:t>
      </w:r>
      <w:r w:rsidRPr="00E75945">
        <w:rPr>
          <w:rFonts w:hint="eastAsia"/>
        </w:rPr>
        <w:t>копов</w:t>
      </w:r>
      <w:r w:rsidRPr="00E75945">
        <w:t xml:space="preserve">, </w:t>
      </w:r>
      <w:r w:rsidRPr="00E75945">
        <w:rPr>
          <w:rFonts w:hint="eastAsia"/>
        </w:rPr>
        <w:t>С</w:t>
      </w:r>
      <w:r w:rsidRPr="00E75945">
        <w:t xml:space="preserve">. </w:t>
      </w:r>
      <w:r w:rsidRPr="00E75945">
        <w:rPr>
          <w:rFonts w:hint="eastAsia"/>
        </w:rPr>
        <w:t>Г</w:t>
      </w:r>
      <w:r w:rsidRPr="00E75945">
        <w:t xml:space="preserve">. </w:t>
      </w:r>
      <w:proofErr w:type="spellStart"/>
      <w:r w:rsidRPr="00E75945">
        <w:rPr>
          <w:rFonts w:hint="eastAsia"/>
        </w:rPr>
        <w:t>Страданченко</w:t>
      </w:r>
      <w:proofErr w:type="spellEnd"/>
      <w:r w:rsidRPr="00E75945">
        <w:t xml:space="preserve">, </w:t>
      </w:r>
      <w:r w:rsidRPr="00E75945">
        <w:rPr>
          <w:rFonts w:hint="eastAsia"/>
        </w:rPr>
        <w:t>А</w:t>
      </w:r>
      <w:r w:rsidRPr="00E75945">
        <w:t>.</w:t>
      </w:r>
      <w:r w:rsidRPr="00E75945">
        <w:rPr>
          <w:rFonts w:hint="eastAsia"/>
        </w:rPr>
        <w:t>А</w:t>
      </w:r>
      <w:r w:rsidRPr="00E75945">
        <w:t xml:space="preserve">. </w:t>
      </w:r>
      <w:r w:rsidRPr="00E75945">
        <w:rPr>
          <w:rFonts w:hint="eastAsia"/>
        </w:rPr>
        <w:t>Шубин</w:t>
      </w:r>
      <w:r w:rsidRPr="00E75945">
        <w:t xml:space="preserve">; </w:t>
      </w:r>
      <w:r w:rsidRPr="00E75945">
        <w:rPr>
          <w:rFonts w:hint="eastAsia"/>
        </w:rPr>
        <w:t>М</w:t>
      </w:r>
      <w:r w:rsidRPr="00E75945">
        <w:t>-</w:t>
      </w:r>
      <w:r w:rsidRPr="00E75945">
        <w:rPr>
          <w:rFonts w:hint="eastAsia"/>
        </w:rPr>
        <w:t>во</w:t>
      </w:r>
      <w:r w:rsidRPr="00E75945">
        <w:t xml:space="preserve"> </w:t>
      </w:r>
      <w:r w:rsidRPr="00E75945">
        <w:rPr>
          <w:rFonts w:hint="eastAsia"/>
        </w:rPr>
        <w:t>образования</w:t>
      </w:r>
      <w:r w:rsidRPr="00E75945">
        <w:t xml:space="preserve"> </w:t>
      </w:r>
      <w:r w:rsidRPr="00E75945">
        <w:rPr>
          <w:rFonts w:hint="eastAsia"/>
        </w:rPr>
        <w:t>и</w:t>
      </w:r>
      <w:r w:rsidRPr="00E75945">
        <w:t xml:space="preserve"> </w:t>
      </w:r>
      <w:r w:rsidRPr="00E75945">
        <w:rPr>
          <w:rFonts w:hint="eastAsia"/>
        </w:rPr>
        <w:t>науки</w:t>
      </w:r>
      <w:r w:rsidRPr="00E75945">
        <w:t xml:space="preserve"> </w:t>
      </w:r>
      <w:r w:rsidRPr="00E75945">
        <w:rPr>
          <w:rFonts w:hint="eastAsia"/>
        </w:rPr>
        <w:t>РФ</w:t>
      </w:r>
      <w:r w:rsidRPr="00E75945">
        <w:t xml:space="preserve">, </w:t>
      </w:r>
      <w:r w:rsidRPr="00E75945">
        <w:rPr>
          <w:rFonts w:hint="eastAsia"/>
        </w:rPr>
        <w:t>Шахтинский</w:t>
      </w:r>
      <w:r w:rsidRPr="00E75945">
        <w:t xml:space="preserve"> </w:t>
      </w:r>
      <w:r w:rsidRPr="00E75945">
        <w:rPr>
          <w:rFonts w:hint="eastAsia"/>
        </w:rPr>
        <w:t>инст</w:t>
      </w:r>
      <w:r w:rsidRPr="00E75945">
        <w:rPr>
          <w:rFonts w:hint="eastAsia"/>
        </w:rPr>
        <w:t>и</w:t>
      </w:r>
      <w:r w:rsidRPr="00E75945">
        <w:rPr>
          <w:rFonts w:hint="eastAsia"/>
        </w:rPr>
        <w:t>тут</w:t>
      </w:r>
      <w:r w:rsidRPr="00E75945">
        <w:t xml:space="preserve"> </w:t>
      </w:r>
      <w:r w:rsidRPr="00E75945">
        <w:rPr>
          <w:rFonts w:hint="eastAsia"/>
        </w:rPr>
        <w:t>ЮРГТУ</w:t>
      </w:r>
      <w:r w:rsidRPr="00E75945">
        <w:t xml:space="preserve">. - </w:t>
      </w:r>
      <w:r w:rsidRPr="00E75945">
        <w:rPr>
          <w:rFonts w:hint="eastAsia"/>
        </w:rPr>
        <w:t>Новочеркасск</w:t>
      </w:r>
      <w:r w:rsidRPr="00E75945">
        <w:t xml:space="preserve">: </w:t>
      </w:r>
      <w:r w:rsidRPr="00E75945">
        <w:rPr>
          <w:rFonts w:hint="eastAsia"/>
        </w:rPr>
        <w:t>ЮРГТУ</w:t>
      </w:r>
      <w:r w:rsidRPr="00E75945">
        <w:t xml:space="preserve"> (</w:t>
      </w:r>
      <w:r w:rsidRPr="00E75945">
        <w:rPr>
          <w:rFonts w:hint="eastAsia"/>
        </w:rPr>
        <w:t>НПИ</w:t>
      </w:r>
      <w:r w:rsidRPr="00E75945">
        <w:t xml:space="preserve">), 2006. </w:t>
      </w:r>
      <w:r w:rsidRPr="00E75945">
        <w:rPr>
          <w:rFonts w:hint="eastAsia"/>
        </w:rPr>
        <w:t>–</w:t>
      </w:r>
      <w:r w:rsidRPr="00E75945">
        <w:t xml:space="preserve"> 231 </w:t>
      </w:r>
      <w:r w:rsidRPr="00E75945">
        <w:rPr>
          <w:rFonts w:hint="eastAsia"/>
        </w:rPr>
        <w:t>с</w:t>
      </w:r>
      <w:r w:rsidRPr="00E75945">
        <w:t>.</w:t>
      </w:r>
    </w:p>
    <w:p w:rsidR="00540260" w:rsidRPr="00E75945" w:rsidRDefault="00540260" w:rsidP="00540260">
      <w:pPr>
        <w:pStyle w:val="a5"/>
        <w:tabs>
          <w:tab w:val="num" w:pos="0"/>
        </w:tabs>
        <w:ind w:left="34" w:firstLine="567"/>
        <w:jc w:val="both"/>
      </w:pPr>
      <w:r w:rsidRPr="00E75945">
        <w:t>2. Конюхов Д.С. Использование подземного пространства. Учеб</w:t>
      </w:r>
      <w:proofErr w:type="gramStart"/>
      <w:r w:rsidRPr="00E75945">
        <w:t>.</w:t>
      </w:r>
      <w:proofErr w:type="gramEnd"/>
      <w:r w:rsidRPr="00E75945">
        <w:t xml:space="preserve"> </w:t>
      </w:r>
      <w:proofErr w:type="gramStart"/>
      <w:r w:rsidRPr="00E75945">
        <w:t>п</w:t>
      </w:r>
      <w:proofErr w:type="gramEnd"/>
      <w:r w:rsidRPr="00E75945">
        <w:t>особие для вузов. - М.: Архитектура-С, 2004. — 296 с, ил.</w:t>
      </w:r>
    </w:p>
    <w:p w:rsidR="00A23223" w:rsidRPr="00E75945" w:rsidRDefault="00A23223" w:rsidP="00A23223">
      <w:pPr>
        <w:pStyle w:val="Style10"/>
        <w:widowControl/>
        <w:rPr>
          <w:rStyle w:val="FontStyle22"/>
          <w:b/>
          <w:sz w:val="24"/>
          <w:szCs w:val="24"/>
        </w:rPr>
      </w:pPr>
    </w:p>
    <w:p w:rsidR="00CC1C41" w:rsidRPr="00E75945" w:rsidRDefault="00CC1C41" w:rsidP="00CC1C41">
      <w:pPr>
        <w:pStyle w:val="Style10"/>
        <w:widowControl/>
        <w:rPr>
          <w:rStyle w:val="FontStyle22"/>
          <w:b/>
          <w:sz w:val="24"/>
          <w:szCs w:val="24"/>
        </w:rPr>
      </w:pPr>
      <w:r w:rsidRPr="00E7594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540260" w:rsidRPr="00E75945" w:rsidRDefault="00540260" w:rsidP="00CC1C41">
      <w:pPr>
        <w:pStyle w:val="Style10"/>
        <w:widowControl/>
        <w:rPr>
          <w:rStyle w:val="FontStyle22"/>
          <w:b/>
          <w:sz w:val="24"/>
          <w:szCs w:val="24"/>
        </w:rPr>
      </w:pPr>
    </w:p>
    <w:p w:rsidR="00540260" w:rsidRPr="00E75945" w:rsidRDefault="00540260" w:rsidP="00540260">
      <w:pPr>
        <w:pStyle w:val="a5"/>
        <w:tabs>
          <w:tab w:val="num" w:pos="0"/>
        </w:tabs>
        <w:spacing w:after="0"/>
        <w:ind w:left="34" w:firstLine="567"/>
        <w:jc w:val="both"/>
      </w:pPr>
      <w:r w:rsidRPr="00E75945">
        <w:t>3. Шахтное и подземное строительство: Учеб</w:t>
      </w:r>
      <w:proofErr w:type="gramStart"/>
      <w:r w:rsidRPr="00E75945">
        <w:t>.</w:t>
      </w:r>
      <w:proofErr w:type="gramEnd"/>
      <w:r w:rsidRPr="00E75945">
        <w:t xml:space="preserve"> </w:t>
      </w:r>
      <w:proofErr w:type="gramStart"/>
      <w:r w:rsidRPr="00E75945">
        <w:t>д</w:t>
      </w:r>
      <w:proofErr w:type="gramEnd"/>
      <w:r w:rsidRPr="00E75945">
        <w:t xml:space="preserve">ля вузов —2-е изд., </w:t>
      </w:r>
      <w:proofErr w:type="spellStart"/>
      <w:r w:rsidRPr="00E75945">
        <w:t>перераб</w:t>
      </w:r>
      <w:proofErr w:type="spellEnd"/>
      <w:r w:rsidRPr="00E75945">
        <w:t xml:space="preserve">. и доп.; В 2 т. / Б.А. </w:t>
      </w:r>
      <w:proofErr w:type="spellStart"/>
      <w:r w:rsidRPr="00E75945">
        <w:t>Картозия</w:t>
      </w:r>
      <w:proofErr w:type="spellEnd"/>
      <w:r w:rsidRPr="00E75945">
        <w:t xml:space="preserve">, Б.И. </w:t>
      </w:r>
      <w:proofErr w:type="spellStart"/>
      <w:r w:rsidRPr="00E75945">
        <w:t>Федунец</w:t>
      </w:r>
      <w:proofErr w:type="spellEnd"/>
      <w:r w:rsidRPr="00E75945">
        <w:t xml:space="preserve">, М.Н. </w:t>
      </w:r>
      <w:proofErr w:type="spellStart"/>
      <w:r w:rsidRPr="00E75945">
        <w:t>Шуплик</w:t>
      </w:r>
      <w:proofErr w:type="spellEnd"/>
      <w:r w:rsidRPr="00E75945">
        <w:t xml:space="preserve"> и др. — М.: Изд-во Академии горных наук, 2001. — Т. I. — 607 с: </w:t>
      </w:r>
      <w:proofErr w:type="spellStart"/>
      <w:r w:rsidRPr="00E75945">
        <w:t>илл</w:t>
      </w:r>
      <w:proofErr w:type="spellEnd"/>
      <w:r w:rsidRPr="00E75945">
        <w:t>.</w:t>
      </w:r>
    </w:p>
    <w:p w:rsidR="00540260" w:rsidRPr="00E75945" w:rsidRDefault="00540260" w:rsidP="00540260">
      <w:pPr>
        <w:pStyle w:val="a5"/>
        <w:tabs>
          <w:tab w:val="num" w:pos="0"/>
        </w:tabs>
        <w:ind w:left="34" w:firstLine="567"/>
        <w:jc w:val="both"/>
      </w:pPr>
      <w:r w:rsidRPr="00E75945">
        <w:t>4. Шахтное и подземное строительство: Учеб</w:t>
      </w:r>
      <w:proofErr w:type="gramStart"/>
      <w:r w:rsidRPr="00E75945">
        <w:t>.</w:t>
      </w:r>
      <w:proofErr w:type="gramEnd"/>
      <w:r w:rsidRPr="00E75945">
        <w:t xml:space="preserve"> </w:t>
      </w:r>
      <w:proofErr w:type="gramStart"/>
      <w:r w:rsidRPr="00E75945">
        <w:t>д</w:t>
      </w:r>
      <w:proofErr w:type="gramEnd"/>
      <w:r w:rsidRPr="00E75945">
        <w:t xml:space="preserve">ля вузов —2-е изд., </w:t>
      </w:r>
      <w:proofErr w:type="spellStart"/>
      <w:r w:rsidRPr="00E75945">
        <w:t>перераб</w:t>
      </w:r>
      <w:proofErr w:type="spellEnd"/>
      <w:r w:rsidRPr="00E75945">
        <w:t xml:space="preserve">. и доп.; В 2 т. / Б.А. </w:t>
      </w:r>
      <w:proofErr w:type="spellStart"/>
      <w:r w:rsidRPr="00E75945">
        <w:t>Картозия</w:t>
      </w:r>
      <w:proofErr w:type="spellEnd"/>
      <w:r w:rsidRPr="00E75945">
        <w:t xml:space="preserve">, Б.И. </w:t>
      </w:r>
      <w:proofErr w:type="spellStart"/>
      <w:r w:rsidRPr="00E75945">
        <w:t>Федунец</w:t>
      </w:r>
      <w:proofErr w:type="spellEnd"/>
      <w:r w:rsidRPr="00E75945">
        <w:t xml:space="preserve">, М.Н. </w:t>
      </w:r>
      <w:proofErr w:type="spellStart"/>
      <w:r w:rsidRPr="00E75945">
        <w:t>Шуплик</w:t>
      </w:r>
      <w:proofErr w:type="spellEnd"/>
      <w:r w:rsidRPr="00E75945">
        <w:t xml:space="preserve"> и др. — М.: Изд-во Академии горных наук, 2001. — Т. II. — 582 с: </w:t>
      </w:r>
      <w:proofErr w:type="spellStart"/>
      <w:r w:rsidRPr="00E75945">
        <w:t>илл</w:t>
      </w:r>
      <w:proofErr w:type="spellEnd"/>
      <w:r w:rsidRPr="00E75945">
        <w:t>.</w:t>
      </w:r>
    </w:p>
    <w:p w:rsidR="002C605F" w:rsidRPr="00E75945" w:rsidRDefault="002C605F" w:rsidP="00E15590">
      <w:pPr>
        <w:widowControl w:val="0"/>
        <w:tabs>
          <w:tab w:val="left" w:pos="-180"/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jc w:val="both"/>
        <w:rPr>
          <w:snapToGrid w:val="0"/>
        </w:rPr>
      </w:pPr>
    </w:p>
    <w:p w:rsidR="00CC1C41" w:rsidRPr="00E75945" w:rsidRDefault="00CC1C41" w:rsidP="00CC1C4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E75945">
        <w:rPr>
          <w:rStyle w:val="FontStyle21"/>
          <w:b/>
          <w:bCs/>
          <w:sz w:val="24"/>
          <w:szCs w:val="24"/>
        </w:rPr>
        <w:t>в)</w:t>
      </w:r>
      <w:r w:rsidRPr="00E75945">
        <w:rPr>
          <w:rStyle w:val="FontStyle21"/>
          <w:bCs/>
          <w:sz w:val="24"/>
          <w:szCs w:val="24"/>
        </w:rPr>
        <w:t xml:space="preserve"> </w:t>
      </w:r>
      <w:r w:rsidRPr="00E7594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D41C9" w:rsidRPr="00E75945" w:rsidRDefault="00CD41C9" w:rsidP="00E15590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</w:rPr>
      </w:pPr>
    </w:p>
    <w:p w:rsidR="00540260" w:rsidRPr="00E75945" w:rsidRDefault="00540260" w:rsidP="00540260">
      <w:pPr>
        <w:pStyle w:val="a5"/>
        <w:tabs>
          <w:tab w:val="num" w:pos="0"/>
        </w:tabs>
        <w:ind w:left="34" w:firstLine="567"/>
        <w:jc w:val="both"/>
      </w:pPr>
      <w:r w:rsidRPr="00E75945">
        <w:t>Методические указания к изучению курса «Строительство подземных сооружений и шахт» и выполнению курсового проекта / Шахтинский институт ЮРГТУ, – Новочеркасск: ЮРГТУ, 2004. – 22 с.</w:t>
      </w:r>
    </w:p>
    <w:p w:rsidR="00540260" w:rsidRPr="00E75945" w:rsidRDefault="00540260" w:rsidP="00540260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CC1C41" w:rsidRPr="00E75945" w:rsidRDefault="00CC1C41" w:rsidP="00CC1C4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CC1C41" w:rsidRPr="00E75945" w:rsidRDefault="00CC1C41" w:rsidP="00CC1C41">
      <w:pPr>
        <w:pStyle w:val="Style8"/>
        <w:widowControl/>
        <w:rPr>
          <w:rStyle w:val="FontStyle21"/>
          <w:b/>
          <w:sz w:val="24"/>
          <w:szCs w:val="24"/>
        </w:rPr>
      </w:pPr>
      <w:r w:rsidRPr="00E75945">
        <w:rPr>
          <w:rStyle w:val="FontStyle15"/>
          <w:spacing w:val="40"/>
          <w:sz w:val="24"/>
          <w:szCs w:val="24"/>
        </w:rPr>
        <w:t>г)</w:t>
      </w:r>
      <w:r w:rsidRPr="00E75945">
        <w:rPr>
          <w:rStyle w:val="FontStyle15"/>
          <w:b w:val="0"/>
          <w:sz w:val="24"/>
          <w:szCs w:val="24"/>
        </w:rPr>
        <w:t xml:space="preserve"> </w:t>
      </w:r>
      <w:r w:rsidRPr="00E7594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E75945">
        <w:rPr>
          <w:rStyle w:val="FontStyle15"/>
          <w:spacing w:val="40"/>
          <w:sz w:val="24"/>
          <w:szCs w:val="24"/>
        </w:rPr>
        <w:t>и</w:t>
      </w:r>
      <w:r w:rsidRPr="00E75945">
        <w:rPr>
          <w:rStyle w:val="FontStyle15"/>
          <w:sz w:val="24"/>
          <w:szCs w:val="24"/>
        </w:rPr>
        <w:t xml:space="preserve"> </w:t>
      </w:r>
      <w:r w:rsidRPr="00E75945">
        <w:rPr>
          <w:rStyle w:val="FontStyle21"/>
          <w:b/>
          <w:sz w:val="24"/>
          <w:szCs w:val="24"/>
        </w:rPr>
        <w:t xml:space="preserve">Интернет-ресурсы: </w:t>
      </w:r>
    </w:p>
    <w:p w:rsidR="00540260" w:rsidRPr="00E75945" w:rsidRDefault="00CC1C41" w:rsidP="00540260">
      <w:pPr>
        <w:pStyle w:val="a5"/>
        <w:tabs>
          <w:tab w:val="num" w:pos="0"/>
        </w:tabs>
        <w:spacing w:after="0"/>
        <w:ind w:left="34" w:firstLine="567"/>
        <w:jc w:val="both"/>
      </w:pPr>
      <w:r w:rsidRPr="00E75945">
        <w:t xml:space="preserve">1. </w:t>
      </w:r>
      <w:r w:rsidR="00540260" w:rsidRPr="00E75945">
        <w:t>Сайт, содержащий базы нормативных документов, необходимых при проектиров</w:t>
      </w:r>
      <w:r w:rsidR="00540260" w:rsidRPr="00E75945">
        <w:t>а</w:t>
      </w:r>
      <w:r w:rsidR="00540260" w:rsidRPr="00E75945">
        <w:t>нии горнотехнических систем: Библиотека ГОСТов и нормативных документов [электро</w:t>
      </w:r>
      <w:r w:rsidR="00540260" w:rsidRPr="00E75945">
        <w:t>н</w:t>
      </w:r>
      <w:r w:rsidR="00540260" w:rsidRPr="00E75945">
        <w:t>ный ресурс</w:t>
      </w:r>
      <w:proofErr w:type="gramStart"/>
      <w:r w:rsidR="00540260" w:rsidRPr="00E75945">
        <w:t xml:space="preserve"> ]</w:t>
      </w:r>
      <w:proofErr w:type="gramEnd"/>
      <w:r w:rsidR="00540260" w:rsidRPr="00E75945">
        <w:t xml:space="preserve">  - Электронные данные   - </w:t>
      </w:r>
      <w:hyperlink r:id="rId15" w:history="1">
        <w:r w:rsidR="00540260" w:rsidRPr="00E75945">
          <w:rPr>
            <w:rStyle w:val="ad"/>
          </w:rPr>
          <w:t>http://libgost.ru</w:t>
        </w:r>
      </w:hyperlink>
    </w:p>
    <w:p w:rsidR="00540260" w:rsidRPr="00E75945" w:rsidRDefault="00540260" w:rsidP="00540260">
      <w:pPr>
        <w:pStyle w:val="a5"/>
        <w:tabs>
          <w:tab w:val="num" w:pos="0"/>
        </w:tabs>
        <w:spacing w:after="0"/>
        <w:ind w:left="34" w:firstLine="567"/>
        <w:jc w:val="both"/>
      </w:pPr>
    </w:p>
    <w:p w:rsidR="00F65FC2" w:rsidRPr="00E75945" w:rsidRDefault="00F65FC2" w:rsidP="00056523">
      <w:pPr>
        <w:pStyle w:val="21"/>
        <w:spacing w:after="0" w:line="240" w:lineRule="auto"/>
        <w:ind w:left="0" w:firstLine="540"/>
        <w:jc w:val="both"/>
      </w:pPr>
    </w:p>
    <w:p w:rsidR="005D4CD1" w:rsidRPr="00E75945" w:rsidRDefault="005D4CD1" w:rsidP="00056523">
      <w:pPr>
        <w:pStyle w:val="21"/>
        <w:spacing w:after="0" w:line="240" w:lineRule="auto"/>
        <w:ind w:left="0" w:firstLine="540"/>
        <w:jc w:val="both"/>
      </w:pPr>
    </w:p>
    <w:p w:rsidR="005D4CD1" w:rsidRPr="00E75945" w:rsidRDefault="005D4CD1" w:rsidP="0008476D">
      <w:pPr>
        <w:ind w:left="709" w:hanging="142"/>
        <w:rPr>
          <w:b/>
          <w:bCs/>
        </w:rPr>
      </w:pPr>
      <w:r w:rsidRPr="00E75945">
        <w:rPr>
          <w:b/>
          <w:bCs/>
        </w:rPr>
        <w:t>9 Материально-техническое обеспечение дисциплины</w:t>
      </w:r>
    </w:p>
    <w:p w:rsidR="005D4CD1" w:rsidRPr="00E75945" w:rsidRDefault="005D4CD1" w:rsidP="005D4CD1">
      <w:r w:rsidRPr="00E7594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129"/>
      </w:tblGrid>
      <w:tr w:rsidR="005D4CD1" w:rsidRPr="00E75945" w:rsidTr="00A23223">
        <w:trPr>
          <w:tblHeader/>
        </w:trPr>
        <w:tc>
          <w:tcPr>
            <w:tcW w:w="1890" w:type="pct"/>
            <w:vAlign w:val="center"/>
          </w:tcPr>
          <w:p w:rsidR="005D4CD1" w:rsidRPr="00E75945" w:rsidRDefault="005D4CD1" w:rsidP="00A23223">
            <w:pPr>
              <w:jc w:val="center"/>
            </w:pPr>
            <w:r w:rsidRPr="00E75945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5D4CD1" w:rsidRPr="00E75945" w:rsidRDefault="005D4CD1" w:rsidP="00A23223">
            <w:pPr>
              <w:jc w:val="center"/>
            </w:pPr>
            <w:r w:rsidRPr="00E75945">
              <w:t>Оснащение аудитории</w:t>
            </w:r>
          </w:p>
        </w:tc>
      </w:tr>
      <w:tr w:rsidR="005D4CD1" w:rsidRPr="00E75945" w:rsidTr="00A23223">
        <w:tc>
          <w:tcPr>
            <w:tcW w:w="1890" w:type="pct"/>
          </w:tcPr>
          <w:p w:rsidR="005D4CD1" w:rsidRPr="00E75945" w:rsidRDefault="005D4CD1" w:rsidP="00A23223">
            <w:r w:rsidRPr="00E75945">
              <w:t>Лекционная аудитория</w:t>
            </w:r>
          </w:p>
        </w:tc>
        <w:tc>
          <w:tcPr>
            <w:tcW w:w="3110" w:type="pct"/>
          </w:tcPr>
          <w:p w:rsidR="005D4CD1" w:rsidRPr="00E75945" w:rsidRDefault="005D4CD1" w:rsidP="00A23223">
            <w:r w:rsidRPr="00E75945">
              <w:t>Мультимедийные средства хранения, передачи  и пре</w:t>
            </w:r>
            <w:r w:rsidRPr="00E75945">
              <w:t>д</w:t>
            </w:r>
            <w:r w:rsidRPr="00E75945">
              <w:t>ставления информации</w:t>
            </w:r>
          </w:p>
        </w:tc>
      </w:tr>
      <w:tr w:rsidR="005D4CD1" w:rsidRPr="00346EBF" w:rsidTr="00A23223">
        <w:tc>
          <w:tcPr>
            <w:tcW w:w="1890" w:type="pct"/>
          </w:tcPr>
          <w:p w:rsidR="005D4CD1" w:rsidRPr="00E75945" w:rsidRDefault="0008476D" w:rsidP="00A23223">
            <w:r w:rsidRPr="00E75945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110" w:type="pct"/>
          </w:tcPr>
          <w:p w:rsidR="005D4CD1" w:rsidRPr="00E20930" w:rsidRDefault="0008476D" w:rsidP="0008476D">
            <w:r w:rsidRPr="00E75945">
              <w:t xml:space="preserve">Персональные компьютеры с пакетом MS </w:t>
            </w:r>
            <w:proofErr w:type="spellStart"/>
            <w:r w:rsidRPr="00E75945">
              <w:t>Office</w:t>
            </w:r>
            <w:proofErr w:type="spellEnd"/>
            <w:r w:rsidRPr="00E75945">
              <w:t xml:space="preserve">, </w:t>
            </w:r>
            <w:r w:rsidRPr="00E75945">
              <w:rPr>
                <w:lang w:val="en-US"/>
              </w:rPr>
              <w:t>Aut</w:t>
            </w:r>
            <w:r w:rsidRPr="00E75945">
              <w:rPr>
                <w:lang w:val="en-US"/>
              </w:rPr>
              <w:t>o</w:t>
            </w:r>
            <w:r w:rsidRPr="00E75945">
              <w:rPr>
                <w:lang w:val="en-US"/>
              </w:rPr>
              <w:t>desk</w:t>
            </w:r>
            <w:r w:rsidRPr="00E75945">
              <w:t xml:space="preserve"> </w:t>
            </w:r>
            <w:proofErr w:type="spellStart"/>
            <w:r w:rsidRPr="00E75945">
              <w:rPr>
                <w:lang w:val="en-US"/>
              </w:rPr>
              <w:t>Autocad</w:t>
            </w:r>
            <w:proofErr w:type="spellEnd"/>
            <w:r w:rsidRPr="00E75945">
              <w:t xml:space="preserve">, </w:t>
            </w:r>
            <w:proofErr w:type="spellStart"/>
            <w:r w:rsidRPr="00E75945">
              <w:rPr>
                <w:lang w:val="en-US"/>
              </w:rPr>
              <w:t>Surpa</w:t>
            </w:r>
            <w:proofErr w:type="spellEnd"/>
            <w:proofErr w:type="gramStart"/>
            <w:r w:rsidRPr="00E75945">
              <w:t>с</w:t>
            </w:r>
            <w:proofErr w:type="gramEnd"/>
            <w:r w:rsidRPr="00E75945">
              <w:t xml:space="preserve">, </w:t>
            </w:r>
            <w:proofErr w:type="spellStart"/>
            <w:r w:rsidRPr="00E75945">
              <w:rPr>
                <w:lang w:val="en-US"/>
              </w:rPr>
              <w:t>Micromine</w:t>
            </w:r>
            <w:proofErr w:type="spellEnd"/>
            <w:r w:rsidRPr="00E75945">
              <w:t>, выходом в Интернет и с доступом в электронную информационно-образовательную среду университета</w:t>
            </w:r>
          </w:p>
        </w:tc>
      </w:tr>
    </w:tbl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629" w:rsidRDefault="00D93629">
      <w:r>
        <w:separator/>
      </w:r>
    </w:p>
  </w:endnote>
  <w:endnote w:type="continuationSeparator" w:id="0">
    <w:p w:rsidR="00D93629" w:rsidRDefault="00D9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629" w:rsidRDefault="00D93629">
      <w:r>
        <w:separator/>
      </w:r>
    </w:p>
  </w:footnote>
  <w:footnote w:type="continuationSeparator" w:id="0">
    <w:p w:rsidR="00D93629" w:rsidRDefault="00D93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8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8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6"/>
  </w:num>
  <w:num w:numId="5">
    <w:abstractNumId w:val="1"/>
  </w:num>
  <w:num w:numId="6">
    <w:abstractNumId w:val="20"/>
  </w:num>
  <w:num w:numId="7">
    <w:abstractNumId w:val="21"/>
  </w:num>
  <w:num w:numId="8">
    <w:abstractNumId w:val="10"/>
  </w:num>
  <w:num w:numId="9">
    <w:abstractNumId w:val="8"/>
  </w:num>
  <w:num w:numId="10">
    <w:abstractNumId w:val="7"/>
  </w:num>
  <w:num w:numId="11">
    <w:abstractNumId w:val="18"/>
  </w:num>
  <w:num w:numId="12">
    <w:abstractNumId w:val="13"/>
  </w:num>
  <w:num w:numId="13">
    <w:abstractNumId w:val="9"/>
  </w:num>
  <w:num w:numId="14">
    <w:abstractNumId w:val="2"/>
  </w:num>
  <w:num w:numId="15">
    <w:abstractNumId w:val="4"/>
  </w:num>
  <w:num w:numId="16">
    <w:abstractNumId w:val="22"/>
  </w:num>
  <w:num w:numId="17">
    <w:abstractNumId w:val="23"/>
  </w:num>
  <w:num w:numId="18">
    <w:abstractNumId w:val="3"/>
  </w:num>
  <w:num w:numId="19">
    <w:abstractNumId w:val="6"/>
  </w:num>
  <w:num w:numId="20">
    <w:abstractNumId w:val="12"/>
  </w:num>
  <w:num w:numId="21">
    <w:abstractNumId w:val="5"/>
  </w:num>
  <w:num w:numId="22">
    <w:abstractNumId w:val="19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21C4"/>
    <w:rsid w:val="000C442A"/>
    <w:rsid w:val="000C557D"/>
    <w:rsid w:val="000C6E91"/>
    <w:rsid w:val="000C7295"/>
    <w:rsid w:val="000D5928"/>
    <w:rsid w:val="000D65C8"/>
    <w:rsid w:val="000D7019"/>
    <w:rsid w:val="000E3610"/>
    <w:rsid w:val="000E5304"/>
    <w:rsid w:val="000E7BD1"/>
    <w:rsid w:val="000F0B09"/>
    <w:rsid w:val="000F2BA5"/>
    <w:rsid w:val="000F517A"/>
    <w:rsid w:val="0010226E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2970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B66C7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37D9A"/>
    <w:rsid w:val="003410D1"/>
    <w:rsid w:val="00341248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3539C"/>
    <w:rsid w:val="004415FD"/>
    <w:rsid w:val="004417BC"/>
    <w:rsid w:val="00441AB6"/>
    <w:rsid w:val="0044245B"/>
    <w:rsid w:val="004425EA"/>
    <w:rsid w:val="004427A7"/>
    <w:rsid w:val="00453332"/>
    <w:rsid w:val="00454EE1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C7AEE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20069"/>
    <w:rsid w:val="005231F1"/>
    <w:rsid w:val="00523528"/>
    <w:rsid w:val="0053200C"/>
    <w:rsid w:val="005325A6"/>
    <w:rsid w:val="00533AAD"/>
    <w:rsid w:val="00540260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08D"/>
    <w:rsid w:val="005B2DDE"/>
    <w:rsid w:val="005B726E"/>
    <w:rsid w:val="005D4CD1"/>
    <w:rsid w:val="005D724F"/>
    <w:rsid w:val="005D740F"/>
    <w:rsid w:val="005E7B67"/>
    <w:rsid w:val="005F2D0D"/>
    <w:rsid w:val="005F30C2"/>
    <w:rsid w:val="005F59C8"/>
    <w:rsid w:val="00604266"/>
    <w:rsid w:val="0060505F"/>
    <w:rsid w:val="006070B3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BC3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B413C"/>
    <w:rsid w:val="006B6326"/>
    <w:rsid w:val="006D3629"/>
    <w:rsid w:val="006D5554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274"/>
    <w:rsid w:val="0076446D"/>
    <w:rsid w:val="0076561E"/>
    <w:rsid w:val="0077022F"/>
    <w:rsid w:val="00772322"/>
    <w:rsid w:val="0077514E"/>
    <w:rsid w:val="007764F2"/>
    <w:rsid w:val="00783B22"/>
    <w:rsid w:val="0078526D"/>
    <w:rsid w:val="0078698D"/>
    <w:rsid w:val="00791E8A"/>
    <w:rsid w:val="00794A5B"/>
    <w:rsid w:val="0079551D"/>
    <w:rsid w:val="00797792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4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47979"/>
    <w:rsid w:val="0085748D"/>
    <w:rsid w:val="00860116"/>
    <w:rsid w:val="0086072C"/>
    <w:rsid w:val="008621A6"/>
    <w:rsid w:val="00863515"/>
    <w:rsid w:val="0086511E"/>
    <w:rsid w:val="008675A3"/>
    <w:rsid w:val="00867609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A9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2F43"/>
    <w:rsid w:val="0096542C"/>
    <w:rsid w:val="00967121"/>
    <w:rsid w:val="009674F3"/>
    <w:rsid w:val="00970A69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71DE"/>
    <w:rsid w:val="009C7252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1CAE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11C0A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27FF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6B"/>
    <w:rsid w:val="00C12CB4"/>
    <w:rsid w:val="00C21C97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8449C"/>
    <w:rsid w:val="00C85B18"/>
    <w:rsid w:val="00C863FF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4968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1518"/>
    <w:rsid w:val="00D5286F"/>
    <w:rsid w:val="00D54262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629"/>
    <w:rsid w:val="00D9382C"/>
    <w:rsid w:val="00D945DB"/>
    <w:rsid w:val="00D954B8"/>
    <w:rsid w:val="00D95A18"/>
    <w:rsid w:val="00DA14FF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45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5A78"/>
    <w:rsid w:val="00EA6C47"/>
    <w:rsid w:val="00EB4CB0"/>
    <w:rsid w:val="00EB72F3"/>
    <w:rsid w:val="00EC08D9"/>
    <w:rsid w:val="00EC16F0"/>
    <w:rsid w:val="00EC1C3A"/>
    <w:rsid w:val="00EC1D48"/>
    <w:rsid w:val="00EC4807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1199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897A9B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169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84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/wiki/001/92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gost.ru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ory/konspekti_lektc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860E-B8E7-4CE6-B1FA-E6B7A76F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2512</Words>
  <Characters>19304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21773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Кузнецова</dc:creator>
  <cp:keywords/>
  <cp:lastModifiedBy>Galina</cp:lastModifiedBy>
  <cp:revision>3</cp:revision>
  <cp:lastPrinted>2017-03-22T03:45:00Z</cp:lastPrinted>
  <dcterms:created xsi:type="dcterms:W3CDTF">2017-04-18T11:40:00Z</dcterms:created>
  <dcterms:modified xsi:type="dcterms:W3CDTF">2017-05-15T11:45:00Z</dcterms:modified>
</cp:coreProperties>
</file>