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9D" w:rsidRPr="003862A7" w:rsidRDefault="009A2F44" w:rsidP="00B10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</w:pPr>
      <w:r w:rsidRPr="0087499E">
        <w:rPr>
          <w:noProof/>
          <w:lang w:eastAsia="ru-RU"/>
        </w:rPr>
        <w:drawing>
          <wp:inline distT="0" distB="0" distL="0" distR="0">
            <wp:extent cx="6326763" cy="8625840"/>
            <wp:effectExtent l="0" t="0" r="0" b="3810"/>
            <wp:docPr id="4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140" cy="8627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2F32">
        <w:rPr>
          <w:noProof/>
          <w:lang w:eastAsia="ru-RU"/>
        </w:rPr>
        <w:lastRenderedPageBreak/>
        <w:drawing>
          <wp:inline distT="0" distB="0" distL="0" distR="0">
            <wp:extent cx="5986145" cy="8618220"/>
            <wp:effectExtent l="0" t="0" r="0" b="0"/>
            <wp:docPr id="4" name="Рисунок 2" descr="I:\10.03.05-Новый Фгос-17\Сканы_2017\_Оборот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I:\10.03.05-Новый Фгос-17\Сканы_2017\_Оборотка.jpg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F8F8FA"/>
                        </a:clrFrom>
                        <a:clrTo>
                          <a:srgbClr val="F8F8FA">
                            <a:alpha val="0"/>
                          </a:srgbClr>
                        </a:clrTo>
                      </a:clrChange>
                    </a:blip>
                    <a:srcRect l="4011" t="1909" r="2352"/>
                    <a:stretch/>
                  </pic:blipFill>
                  <pic:spPr bwMode="auto">
                    <a:xfrm>
                      <a:off x="0" y="0"/>
                      <a:ext cx="5986145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C83FCE">
        <w:rPr>
          <w:rFonts w:ascii="Times New Roman" w:eastAsia="Times New Roman" w:hAnsi="Times New Roman"/>
          <w:bCs/>
          <w:sz w:val="24"/>
          <w:lang w:eastAsia="ru-RU"/>
        </w:rPr>
        <w:br w:type="page"/>
      </w:r>
    </w:p>
    <w:p w:rsidR="003862A7" w:rsidRPr="003862A7" w:rsidRDefault="00150193" w:rsidP="003862A7">
      <w:pPr>
        <w:keepNext/>
        <w:widowControl w:val="0"/>
        <w:spacing w:after="0" w:line="240" w:lineRule="auto"/>
        <w:ind w:firstLine="400"/>
        <w:jc w:val="center"/>
        <w:outlineLvl w:val="1"/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</w:pPr>
      <w:r w:rsidRPr="00150193"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  <w:lastRenderedPageBreak/>
        <w:drawing>
          <wp:inline distT="0" distB="0" distL="0" distR="0">
            <wp:extent cx="6140450" cy="6692265"/>
            <wp:effectExtent l="19050" t="0" r="0" b="0"/>
            <wp:docPr id="28" name="Рисунок 3" descr="C:\Users\user\Downloads\Лист рег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Лист рег1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0" cy="669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2A7" w:rsidRPr="003862A7" w:rsidRDefault="003862A7" w:rsidP="003862A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pacing w:val="-6"/>
          <w:sz w:val="24"/>
          <w:szCs w:val="20"/>
          <w:lang w:eastAsia="ru-RU"/>
        </w:rPr>
      </w:pPr>
    </w:p>
    <w:p w:rsidR="003862A7" w:rsidRPr="003862A7" w:rsidRDefault="003862A7" w:rsidP="003862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3862A7">
        <w:rPr>
          <w:rFonts w:ascii="Times New Roman" w:eastAsia="Times New Roman" w:hAnsi="Times New Roman"/>
          <w:bCs/>
          <w:sz w:val="24"/>
          <w:lang w:eastAsia="ru-RU"/>
        </w:rPr>
        <w:br w:type="page"/>
      </w:r>
      <w:r w:rsidRPr="003862A7">
        <w:rPr>
          <w:rFonts w:ascii="Times New Roman" w:eastAsia="Times New Roman" w:hAnsi="Times New Roman"/>
          <w:b/>
          <w:bCs/>
          <w:sz w:val="24"/>
          <w:lang w:eastAsia="ru-RU"/>
        </w:rPr>
        <w:lastRenderedPageBreak/>
        <w:t>Цели освоения дисциплины</w:t>
      </w:r>
    </w:p>
    <w:p w:rsidR="003862A7" w:rsidRPr="00B60E8F" w:rsidRDefault="003862A7" w:rsidP="00386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3862A7">
        <w:rPr>
          <w:rFonts w:ascii="Times New Roman" w:eastAsia="Times New Roman" w:hAnsi="Times New Roman"/>
          <w:bCs/>
          <w:sz w:val="24"/>
          <w:szCs w:val="24"/>
          <w:lang w:eastAsia="ru-RU"/>
        </w:rPr>
        <w:t>Целью дисциплины «</w:t>
      </w:r>
      <w:r w:rsidR="004460FE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Программно-аппаратные средства обеспечения информационной безопасности</w:t>
      </w:r>
      <w:r w:rsidR="00B364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="007D3F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является </w:t>
      </w:r>
      <w:r w:rsidR="00FE1619" w:rsidRPr="00FE1619">
        <w:rPr>
          <w:rFonts w:ascii="Times New Roman" w:eastAsia="Times New Roman" w:hAnsi="Times New Roman"/>
          <w:bCs/>
          <w:sz w:val="24"/>
          <w:szCs w:val="24"/>
          <w:lang w:eastAsia="ru-RU"/>
        </w:rPr>
        <w:t>формирование профессиональных навыков администрирования подсистем информационной безопасности автоматизированной системы и подготовка к деятельности, связанной с эксплуатацией и обслуживанием современных программно-аппаратных СЗИ в соо</w:t>
      </w:r>
      <w:r w:rsidR="009172C4">
        <w:rPr>
          <w:rFonts w:ascii="Times New Roman" w:eastAsia="Times New Roman" w:hAnsi="Times New Roman"/>
          <w:bCs/>
          <w:sz w:val="24"/>
          <w:szCs w:val="24"/>
          <w:lang w:eastAsia="ru-RU"/>
        </w:rPr>
        <w:t>тветствии с требованиями ФГОС В</w:t>
      </w:r>
      <w:r w:rsidR="00FE1619" w:rsidRPr="00FE16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</w:t>
      </w:r>
      <w:r w:rsidR="00797E33">
        <w:rPr>
          <w:rFonts w:ascii="Times New Roman" w:eastAsia="Times New Roman" w:hAnsi="Times New Roman"/>
          <w:bCs/>
          <w:sz w:val="24"/>
          <w:szCs w:val="24"/>
          <w:lang w:eastAsia="ru-RU"/>
        </w:rPr>
        <w:t>по специальности</w:t>
      </w:r>
      <w:r w:rsidR="00FE1619" w:rsidRPr="00FE16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«Информационная безопасность автоматизированных систем». Дисциплина «Программно-аппаратные средства обеспечения информационной безопасности» рассматривает базовые теоретические понятия, лежащие в основе программно-аппаратной защиты информации.</w:t>
      </w:r>
      <w:r w:rsidR="00F96F62" w:rsidRPr="00F96F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3862A7" w:rsidRPr="003862A7" w:rsidRDefault="003862A7" w:rsidP="003862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3862A7">
        <w:rPr>
          <w:rFonts w:ascii="Times New Roman" w:eastAsia="Times New Roman" w:hAnsi="Times New Roman"/>
          <w:b/>
          <w:sz w:val="24"/>
          <w:lang w:eastAsia="ru-RU"/>
        </w:rPr>
        <w:t>Место дисциплины в ст</w:t>
      </w:r>
      <w:r w:rsidR="00D05B23">
        <w:rPr>
          <w:rFonts w:ascii="Times New Roman" w:eastAsia="Times New Roman" w:hAnsi="Times New Roman"/>
          <w:b/>
          <w:sz w:val="24"/>
          <w:lang w:eastAsia="ru-RU"/>
        </w:rPr>
        <w:t>руктуре ООП подготовки специалиста</w:t>
      </w:r>
    </w:p>
    <w:p w:rsidR="003862A7" w:rsidRPr="003862A7" w:rsidRDefault="003862A7" w:rsidP="00386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3862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Дисциплина </w:t>
      </w:r>
      <w:r w:rsidR="00350EF6" w:rsidRPr="00350E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</w:t>
      </w:r>
      <w:r w:rsidR="004460F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Программно-аппаратные средства обеспечения информационной безопасности</w:t>
      </w:r>
      <w:r w:rsidR="00350EF6" w:rsidRPr="00350E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» входит в цикл дисциплин </w:t>
      </w:r>
      <w:r w:rsidR="009172C4" w:rsidRPr="009172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Б1.Б.32</w:t>
      </w:r>
      <w:r w:rsidR="009172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610301" w:rsidRPr="0061030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образовательной программы по специальности </w:t>
      </w:r>
      <w:r w:rsidR="003D374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10.05.03</w:t>
      </w:r>
      <w:r w:rsidR="00610301" w:rsidRPr="0061030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Информационная безопасность автоматизированных систем.</w:t>
      </w:r>
    </w:p>
    <w:p w:rsidR="003862A7" w:rsidRPr="00EF7E99" w:rsidRDefault="003862A7" w:rsidP="00386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EF7E99">
        <w:rPr>
          <w:rFonts w:ascii="Times New Roman" w:eastAsia="Times New Roman" w:hAnsi="Times New Roman"/>
          <w:bCs/>
          <w:sz w:val="24"/>
          <w:lang w:eastAsia="ru-RU"/>
        </w:rPr>
        <w:t xml:space="preserve">Успешное усвоение материала предполагает знание </w:t>
      </w:r>
      <w:r w:rsidR="00A32E68">
        <w:rPr>
          <w:rFonts w:ascii="Times New Roman" w:eastAsia="Times New Roman" w:hAnsi="Times New Roman"/>
          <w:bCs/>
          <w:sz w:val="24"/>
          <w:lang w:eastAsia="ru-RU"/>
        </w:rPr>
        <w:t>обучающимися</w:t>
      </w:r>
      <w:r w:rsidRPr="00EF7E99">
        <w:rPr>
          <w:rFonts w:ascii="Times New Roman" w:eastAsia="Times New Roman" w:hAnsi="Times New Roman"/>
          <w:bCs/>
          <w:sz w:val="24"/>
          <w:lang w:eastAsia="ru-RU"/>
        </w:rPr>
        <w:t xml:space="preserve"> основных положений курсов </w:t>
      </w:r>
      <w:r w:rsidR="00606964" w:rsidRPr="00606964">
        <w:rPr>
          <w:rFonts w:ascii="Times New Roman" w:eastAsia="Times New Roman" w:hAnsi="Times New Roman"/>
          <w:bCs/>
          <w:sz w:val="24"/>
          <w:lang w:eastAsia="ru-RU"/>
        </w:rPr>
        <w:t>«Организация ЭВМ и вычислительных систем», «Введение в специальность», «Информатика», «Основы радиотехники», «Теория информации», «Основы информационной безопасности», «Технологии и методы программирования».</w:t>
      </w:r>
    </w:p>
    <w:p w:rsidR="003862A7" w:rsidRPr="00E7080F" w:rsidRDefault="003862A7" w:rsidP="00E708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7080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Дисциплина является предшествующей для изучения дисциплин: </w:t>
      </w:r>
      <w:r w:rsidR="00E7080F" w:rsidRPr="00E7080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«Управление информационной безопасностью»</w:t>
      </w:r>
      <w:r w:rsidR="00F96F6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</w:t>
      </w:r>
      <w:r w:rsidR="00F96F62" w:rsidRPr="00F96F6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</w:t>
      </w:r>
      <w:r w:rsidR="00350EF6" w:rsidRPr="00350E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Разработка и эксплуатация защищенных автоматизированных систем</w:t>
      </w:r>
      <w:r w:rsidR="00F96F62" w:rsidRPr="00F96F6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r w:rsidR="00F96F6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</w:t>
      </w:r>
      <w:r w:rsidR="00F96F62" w:rsidRPr="00F96F6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</w:t>
      </w:r>
      <w:r w:rsidR="00350EF6" w:rsidRPr="00350E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Информационная безопасность распределенных информационных систем</w:t>
      </w:r>
      <w:r w:rsidR="00F96F62" w:rsidRPr="00F96F6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r w:rsidRPr="00E7080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3862A7" w:rsidRPr="003862A7" w:rsidRDefault="002522F6" w:rsidP="002522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2522F6">
        <w:rPr>
          <w:rFonts w:ascii="Times New Roman" w:eastAsia="Times New Roman" w:hAnsi="Times New Roman"/>
          <w:b/>
          <w:sz w:val="24"/>
          <w:lang w:eastAsia="ru-RU"/>
        </w:rPr>
        <w:t>Компетенции обучающегося, формируемые в результате освоения дисциплины и планируемые результаты обучения</w:t>
      </w:r>
    </w:p>
    <w:p w:rsidR="003752A9" w:rsidRDefault="003752A9" w:rsidP="00FC3C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3752A9">
        <w:rPr>
          <w:rFonts w:ascii="Times New Roman" w:eastAsia="Times New Roman" w:hAnsi="Times New Roman"/>
          <w:bCs/>
          <w:sz w:val="24"/>
          <w:lang w:eastAsia="ru-RU"/>
        </w:rPr>
        <w:t>В результате освоения дисциплины «</w:t>
      </w:r>
      <w:r w:rsidR="004460FE">
        <w:rPr>
          <w:rFonts w:ascii="Times New Roman" w:eastAsia="Times New Roman" w:hAnsi="Times New Roman"/>
          <w:bCs/>
          <w:sz w:val="24"/>
          <w:lang w:eastAsia="ru-RU"/>
        </w:rPr>
        <w:t>Программно-аппаратные средства обеспечения информационной безопасности</w:t>
      </w:r>
      <w:r>
        <w:rPr>
          <w:rFonts w:ascii="Times New Roman" w:eastAsia="Times New Roman" w:hAnsi="Times New Roman"/>
          <w:bCs/>
          <w:sz w:val="24"/>
          <w:lang w:eastAsia="ru-RU"/>
        </w:rPr>
        <w:t>» обучающийся должен обла</w:t>
      </w:r>
      <w:r w:rsidRPr="003752A9">
        <w:rPr>
          <w:rFonts w:ascii="Times New Roman" w:eastAsia="Times New Roman" w:hAnsi="Times New Roman"/>
          <w:bCs/>
          <w:sz w:val="24"/>
          <w:lang w:eastAsia="ru-RU"/>
        </w:rPr>
        <w:t>дать следующими компетенциями: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2"/>
        <w:gridCol w:w="41"/>
        <w:gridCol w:w="577"/>
        <w:gridCol w:w="8333"/>
      </w:tblGrid>
      <w:tr w:rsidR="003752A9" w:rsidRPr="003752A9" w:rsidTr="009172C4">
        <w:trPr>
          <w:tblHeader/>
        </w:trPr>
        <w:tc>
          <w:tcPr>
            <w:tcW w:w="956" w:type="pct"/>
            <w:gridSpan w:val="3"/>
            <w:vAlign w:val="center"/>
          </w:tcPr>
          <w:p w:rsidR="003752A9" w:rsidRPr="003752A9" w:rsidRDefault="003752A9" w:rsidP="0037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52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Структурный элемент </w:t>
            </w:r>
            <w:r w:rsidRPr="003752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044" w:type="pct"/>
            <w:shd w:val="clear" w:color="auto" w:fill="auto"/>
            <w:vAlign w:val="center"/>
          </w:tcPr>
          <w:p w:rsidR="003752A9" w:rsidRPr="003752A9" w:rsidRDefault="00682F2A" w:rsidP="0037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2F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CF4059" w:rsidRPr="003752A9" w:rsidTr="009B42D2">
        <w:tc>
          <w:tcPr>
            <w:tcW w:w="5000" w:type="pct"/>
            <w:gridSpan w:val="4"/>
          </w:tcPr>
          <w:p w:rsidR="00CF4059" w:rsidRPr="00C208B9" w:rsidRDefault="00E872DA" w:rsidP="006B732C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</w:pPr>
            <w:r w:rsidRPr="00E53406">
              <w:rPr>
                <w:rStyle w:val="FontStyle16"/>
                <w:color w:val="0000FF"/>
                <w:sz w:val="22"/>
                <w:szCs w:val="22"/>
              </w:rPr>
              <w:t>О</w:t>
            </w:r>
            <w:r w:rsidR="00CF4059" w:rsidRPr="00E53406">
              <w:rPr>
                <w:rStyle w:val="FontStyle16"/>
                <w:color w:val="0000FF"/>
                <w:sz w:val="22"/>
                <w:szCs w:val="22"/>
              </w:rPr>
              <w:t>ПК-8</w:t>
            </w:r>
            <w:r w:rsidR="00CF4059" w:rsidRPr="00E53406">
              <w:rPr>
                <w:rStyle w:val="FontStyle16"/>
                <w:sz w:val="22"/>
                <w:szCs w:val="22"/>
              </w:rPr>
              <w:t xml:space="preserve"> - </w:t>
            </w:r>
            <w:r w:rsidR="009172C4" w:rsidRPr="00E53406">
              <w:rPr>
                <w:rStyle w:val="FontStyle16"/>
                <w:b w:val="0"/>
                <w:sz w:val="22"/>
                <w:szCs w:val="22"/>
              </w:rPr>
              <w:t>способностью к освоению новых образцов программных, технических средств и информационных технологий</w:t>
            </w:r>
            <w:r w:rsidR="00CF4059" w:rsidRPr="00E53406">
              <w:rPr>
                <w:rStyle w:val="FontStyle16"/>
                <w:b w:val="0"/>
                <w:sz w:val="22"/>
                <w:szCs w:val="22"/>
              </w:rPr>
              <w:t>.</w:t>
            </w:r>
          </w:p>
        </w:tc>
      </w:tr>
      <w:tr w:rsidR="002522F6" w:rsidRPr="003752A9" w:rsidTr="002522F6">
        <w:tc>
          <w:tcPr>
            <w:tcW w:w="656" w:type="pct"/>
          </w:tcPr>
          <w:p w:rsidR="002522F6" w:rsidRPr="00C208B9" w:rsidRDefault="002522F6" w:rsidP="006B732C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208B9">
              <w:rPr>
                <w:rFonts w:ascii="Times New Roman" w:eastAsia="Times New Roman" w:hAnsi="Times New Roman"/>
                <w:i/>
                <w:iCs/>
                <w:lang w:eastAsia="ru-RU"/>
              </w:rPr>
              <w:t>Знать:</w:t>
            </w:r>
          </w:p>
        </w:tc>
        <w:tc>
          <w:tcPr>
            <w:tcW w:w="4344" w:type="pct"/>
            <w:gridSpan w:val="3"/>
          </w:tcPr>
          <w:p w:rsidR="002522F6" w:rsidRPr="00C208B9" w:rsidRDefault="002522F6" w:rsidP="0091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C208B9">
              <w:rPr>
                <w:rFonts w:ascii="Times New Roman" w:eastAsia="Times New Roman" w:hAnsi="Times New Roman"/>
                <w:i/>
                <w:lang w:eastAsia="ru-RU"/>
              </w:rPr>
              <w:t xml:space="preserve">Классификацию современных программных и программно-аппаратных </w:t>
            </w:r>
            <w:r w:rsidR="00C16CAA">
              <w:rPr>
                <w:rFonts w:ascii="Times New Roman" w:eastAsia="Times New Roman" w:hAnsi="Times New Roman"/>
                <w:i/>
                <w:lang w:eastAsia="ru-RU"/>
              </w:rPr>
              <w:t>С</w:t>
            </w:r>
            <w:r w:rsidRPr="00C208B9">
              <w:rPr>
                <w:rFonts w:ascii="Times New Roman" w:eastAsia="Times New Roman" w:hAnsi="Times New Roman"/>
                <w:i/>
                <w:lang w:eastAsia="ru-RU"/>
              </w:rPr>
              <w:t>ЗИ.</w:t>
            </w:r>
          </w:p>
          <w:p w:rsidR="002522F6" w:rsidRPr="00C208B9" w:rsidRDefault="002522F6" w:rsidP="006B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C208B9">
              <w:rPr>
                <w:rFonts w:ascii="Times New Roman" w:eastAsia="Times New Roman" w:hAnsi="Times New Roman"/>
                <w:i/>
                <w:lang w:eastAsia="ru-RU"/>
              </w:rPr>
              <w:t>Состав, назначение функциональных компонентов и программного обеспечения программных и программно-аппаратных средств ЗИ.</w:t>
            </w:r>
          </w:p>
          <w:p w:rsidR="002522F6" w:rsidRPr="00C208B9" w:rsidRDefault="002522F6" w:rsidP="00C1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C208B9">
              <w:rPr>
                <w:rFonts w:ascii="Times New Roman" w:eastAsia="Times New Roman" w:hAnsi="Times New Roman"/>
                <w:i/>
                <w:lang w:eastAsia="ru-RU"/>
              </w:rPr>
              <w:t xml:space="preserve">Типовые структуры и принципы организации программных и программно-аппаратных </w:t>
            </w:r>
            <w:r w:rsidR="00C16CAA">
              <w:rPr>
                <w:rFonts w:ascii="Times New Roman" w:eastAsia="Times New Roman" w:hAnsi="Times New Roman"/>
                <w:i/>
                <w:lang w:eastAsia="ru-RU"/>
              </w:rPr>
              <w:t>С</w:t>
            </w:r>
            <w:r w:rsidRPr="00C208B9">
              <w:rPr>
                <w:rFonts w:ascii="Times New Roman" w:eastAsia="Times New Roman" w:hAnsi="Times New Roman"/>
                <w:i/>
                <w:lang w:eastAsia="ru-RU"/>
              </w:rPr>
              <w:t>ЗИ.</w:t>
            </w:r>
          </w:p>
        </w:tc>
      </w:tr>
      <w:tr w:rsidR="002522F6" w:rsidRPr="003752A9" w:rsidTr="002522F6">
        <w:tc>
          <w:tcPr>
            <w:tcW w:w="656" w:type="pct"/>
          </w:tcPr>
          <w:p w:rsidR="002522F6" w:rsidRPr="00C208B9" w:rsidRDefault="002522F6" w:rsidP="006B732C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208B9">
              <w:rPr>
                <w:rFonts w:ascii="Times New Roman" w:eastAsia="Times New Roman" w:hAnsi="Times New Roman"/>
                <w:i/>
                <w:iCs/>
                <w:lang w:eastAsia="ru-RU"/>
              </w:rPr>
              <w:t>Уметь:</w:t>
            </w:r>
          </w:p>
        </w:tc>
        <w:tc>
          <w:tcPr>
            <w:tcW w:w="4344" w:type="pct"/>
            <w:gridSpan w:val="3"/>
          </w:tcPr>
          <w:p w:rsidR="002522F6" w:rsidRDefault="002522F6" w:rsidP="006B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C208B9">
              <w:rPr>
                <w:rFonts w:ascii="Times New Roman" w:eastAsia="Times New Roman" w:hAnsi="Times New Roman"/>
                <w:i/>
                <w:lang w:eastAsia="ru-RU"/>
              </w:rPr>
              <w:t>Осуществлять сбор, обработку, анализ и систематизацию научно-технической информации в области программных и программно-аппаратных средств ЗИ и систем с применением современных  информационных технологий.</w:t>
            </w:r>
          </w:p>
          <w:p w:rsidR="002522F6" w:rsidRPr="00C208B9" w:rsidRDefault="002522F6" w:rsidP="00C1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C208B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Основные принципы работы всех подсистем системы </w:t>
            </w:r>
            <w:r w:rsidR="00C16CAA">
              <w:rPr>
                <w:rFonts w:ascii="Times New Roman" w:eastAsia="Times New Roman" w:hAnsi="Times New Roman"/>
                <w:i/>
                <w:iCs/>
                <w:lang w:eastAsia="ru-RU"/>
              </w:rPr>
              <w:t>ИБ</w:t>
            </w:r>
            <w:r w:rsidRPr="00C208B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="00C16CAA">
              <w:rPr>
                <w:rFonts w:ascii="Times New Roman" w:eastAsia="Times New Roman" w:hAnsi="Times New Roman"/>
                <w:i/>
                <w:iCs/>
                <w:lang w:eastAsia="ru-RU"/>
              </w:rPr>
              <w:t>АС</w:t>
            </w:r>
            <w:r w:rsidRPr="00C208B9">
              <w:rPr>
                <w:rFonts w:ascii="Times New Roman" w:eastAsia="Times New Roman" w:hAnsi="Times New Roman"/>
                <w:i/>
                <w:iCs/>
                <w:lang w:eastAsia="ru-RU"/>
              </w:rPr>
              <w:t>.</w:t>
            </w:r>
          </w:p>
        </w:tc>
      </w:tr>
      <w:tr w:rsidR="002522F6" w:rsidRPr="003752A9" w:rsidTr="002522F6">
        <w:tc>
          <w:tcPr>
            <w:tcW w:w="656" w:type="pct"/>
          </w:tcPr>
          <w:p w:rsidR="002522F6" w:rsidRPr="003752A9" w:rsidRDefault="002522F6" w:rsidP="006B732C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52A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4344" w:type="pct"/>
            <w:gridSpan w:val="3"/>
          </w:tcPr>
          <w:p w:rsidR="002522F6" w:rsidRDefault="002522F6" w:rsidP="006B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208B9">
              <w:rPr>
                <w:rFonts w:ascii="Times New Roman" w:eastAsia="Times New Roman" w:hAnsi="Times New Roman"/>
                <w:i/>
                <w:lang w:eastAsia="ru-RU"/>
              </w:rPr>
              <w:t xml:space="preserve">Навыками работы с </w:t>
            </w:r>
            <w:r w:rsidRPr="00C208B9">
              <w:rPr>
                <w:rFonts w:ascii="Times New Roman" w:eastAsia="Times New Roman" w:hAnsi="Times New Roman"/>
                <w:i/>
                <w:iCs/>
                <w:lang w:eastAsia="ru-RU"/>
              </w:rPr>
              <w:t>подсистемами системы информационной безопасности автоматизированной системы</w:t>
            </w:r>
            <w:r w:rsidRPr="00C208B9">
              <w:rPr>
                <w:rFonts w:ascii="Times New Roman" w:eastAsia="Times New Roman" w:hAnsi="Times New Roman"/>
                <w:bCs/>
                <w:i/>
                <w:lang w:eastAsia="ru-RU"/>
              </w:rPr>
              <w:t>.</w:t>
            </w:r>
          </w:p>
          <w:p w:rsidR="002522F6" w:rsidRPr="00C208B9" w:rsidRDefault="002522F6" w:rsidP="00C1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C208B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Навыками администрирования системы </w:t>
            </w:r>
            <w:r w:rsidR="00C16CAA">
              <w:rPr>
                <w:rFonts w:ascii="Times New Roman" w:eastAsia="Times New Roman" w:hAnsi="Times New Roman"/>
                <w:i/>
                <w:iCs/>
                <w:lang w:eastAsia="ru-RU"/>
              </w:rPr>
              <w:t>ИБ</w:t>
            </w:r>
            <w:r w:rsidRPr="00C208B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="00C16CAA">
              <w:rPr>
                <w:rFonts w:ascii="Times New Roman" w:eastAsia="Times New Roman" w:hAnsi="Times New Roman"/>
                <w:i/>
                <w:iCs/>
                <w:lang w:eastAsia="ru-RU"/>
              </w:rPr>
              <w:t>АС</w:t>
            </w:r>
            <w:r w:rsidRPr="00C208B9">
              <w:rPr>
                <w:rFonts w:ascii="Times New Roman" w:eastAsia="Times New Roman" w:hAnsi="Times New Roman"/>
                <w:i/>
                <w:iCs/>
                <w:lang w:eastAsia="ru-RU"/>
              </w:rPr>
              <w:t>.</w:t>
            </w:r>
          </w:p>
        </w:tc>
      </w:tr>
      <w:tr w:rsidR="00B62D04" w:rsidRPr="003752A9" w:rsidTr="009B42D2">
        <w:tc>
          <w:tcPr>
            <w:tcW w:w="5000" w:type="pct"/>
            <w:gridSpan w:val="4"/>
          </w:tcPr>
          <w:p w:rsidR="00B62D04" w:rsidRPr="00E53406" w:rsidRDefault="00E872DA" w:rsidP="006B732C">
            <w:pPr>
              <w:pStyle w:val="Style3"/>
              <w:widowControl/>
              <w:ind w:firstLine="11"/>
              <w:jc w:val="both"/>
              <w:rPr>
                <w:b/>
                <w:i/>
                <w:iCs/>
                <w:sz w:val="22"/>
                <w:szCs w:val="22"/>
              </w:rPr>
            </w:pPr>
            <w:r w:rsidRPr="00E53406">
              <w:rPr>
                <w:b/>
                <w:bCs/>
                <w:iCs/>
                <w:color w:val="0000FF"/>
                <w:sz w:val="22"/>
                <w:szCs w:val="22"/>
              </w:rPr>
              <w:t>ПК-10</w:t>
            </w:r>
            <w:r w:rsidR="00B62D04" w:rsidRPr="00E53406">
              <w:rPr>
                <w:b/>
                <w:bCs/>
                <w:i/>
                <w:iCs/>
                <w:sz w:val="22"/>
                <w:szCs w:val="22"/>
              </w:rPr>
              <w:t xml:space="preserve"> - </w:t>
            </w:r>
            <w:r w:rsidRPr="00E53406">
              <w:rPr>
                <w:rStyle w:val="FontStyle16"/>
                <w:b w:val="0"/>
                <w:sz w:val="22"/>
                <w:szCs w:val="22"/>
              </w:rPr>
              <w:t>способностью применять знания в области электроники и схемотехники, технологий, методов и языков программирования, технологий связи и передачи данных при разработке программно-аппаратных компонентов защищенных автоматизированных систем в сфере профессиональной деятельности</w:t>
            </w:r>
            <w:r w:rsidR="00B62D04" w:rsidRPr="00E53406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2522F6" w:rsidRPr="003752A9" w:rsidTr="002522F6">
        <w:tc>
          <w:tcPr>
            <w:tcW w:w="676" w:type="pct"/>
            <w:gridSpan w:val="2"/>
          </w:tcPr>
          <w:p w:rsidR="002522F6" w:rsidRPr="00C208B9" w:rsidRDefault="002522F6" w:rsidP="006B732C">
            <w:pPr>
              <w:pStyle w:val="Style3"/>
              <w:widowControl/>
              <w:ind w:firstLine="11"/>
              <w:jc w:val="both"/>
              <w:rPr>
                <w:i/>
                <w:iCs/>
                <w:sz w:val="22"/>
                <w:szCs w:val="22"/>
              </w:rPr>
            </w:pPr>
            <w:r w:rsidRPr="00C208B9">
              <w:rPr>
                <w:i/>
                <w:iCs/>
                <w:sz w:val="22"/>
                <w:szCs w:val="22"/>
              </w:rPr>
              <w:t>Знать:</w:t>
            </w:r>
          </w:p>
        </w:tc>
        <w:tc>
          <w:tcPr>
            <w:tcW w:w="4324" w:type="pct"/>
            <w:gridSpan w:val="2"/>
          </w:tcPr>
          <w:p w:rsidR="002522F6" w:rsidRPr="00C208B9" w:rsidRDefault="002522F6" w:rsidP="007B0E17">
            <w:pPr>
              <w:pStyle w:val="Style3"/>
              <w:widowControl/>
              <w:ind w:firstLine="11"/>
              <w:jc w:val="both"/>
              <w:rPr>
                <w:i/>
                <w:iCs/>
                <w:sz w:val="22"/>
                <w:szCs w:val="22"/>
              </w:rPr>
            </w:pPr>
            <w:r w:rsidRPr="00C208B9">
              <w:rPr>
                <w:bCs/>
                <w:i/>
                <w:iCs/>
                <w:sz w:val="22"/>
                <w:szCs w:val="22"/>
              </w:rPr>
              <w:t xml:space="preserve">Способы и средства защиты информации с </w:t>
            </w:r>
            <w:r w:rsidRPr="00C208B9">
              <w:rPr>
                <w:i/>
                <w:sz w:val="22"/>
                <w:szCs w:val="22"/>
              </w:rPr>
              <w:t xml:space="preserve">использованием программно-аппаратных средств обеспечения </w:t>
            </w:r>
            <w:r w:rsidR="00C16CAA">
              <w:rPr>
                <w:i/>
                <w:sz w:val="22"/>
                <w:szCs w:val="22"/>
              </w:rPr>
              <w:t>ИБ</w:t>
            </w:r>
            <w:r w:rsidRPr="00C208B9">
              <w:rPr>
                <w:bCs/>
                <w:i/>
                <w:iCs/>
                <w:sz w:val="22"/>
                <w:szCs w:val="22"/>
              </w:rPr>
              <w:t>.</w:t>
            </w:r>
          </w:p>
          <w:p w:rsidR="002522F6" w:rsidRPr="00C208B9" w:rsidRDefault="002522F6" w:rsidP="00C16CAA">
            <w:pPr>
              <w:pStyle w:val="Style3"/>
              <w:widowControl/>
              <w:ind w:firstLine="11"/>
              <w:jc w:val="both"/>
              <w:rPr>
                <w:i/>
                <w:iCs/>
                <w:sz w:val="22"/>
                <w:szCs w:val="22"/>
              </w:rPr>
            </w:pPr>
            <w:r w:rsidRPr="00C208B9">
              <w:rPr>
                <w:bCs/>
                <w:i/>
                <w:iCs/>
                <w:sz w:val="22"/>
                <w:szCs w:val="22"/>
              </w:rPr>
              <w:t>Способы контрольных проверок работоспособности и эффективности при</w:t>
            </w:r>
            <w:r>
              <w:rPr>
                <w:bCs/>
                <w:i/>
                <w:iCs/>
                <w:sz w:val="22"/>
                <w:szCs w:val="22"/>
              </w:rPr>
              <w:t>меняемых программно-аппаратных</w:t>
            </w:r>
            <w:r w:rsidR="00C16CAA">
              <w:rPr>
                <w:bCs/>
                <w:i/>
                <w:iCs/>
                <w:sz w:val="22"/>
                <w:szCs w:val="22"/>
              </w:rPr>
              <w:t xml:space="preserve"> СЗИ</w:t>
            </w:r>
            <w:r w:rsidR="00C16CAA" w:rsidRPr="00C208B9">
              <w:rPr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2522F6" w:rsidRPr="003752A9" w:rsidTr="002522F6">
        <w:tc>
          <w:tcPr>
            <w:tcW w:w="676" w:type="pct"/>
            <w:gridSpan w:val="2"/>
          </w:tcPr>
          <w:p w:rsidR="002522F6" w:rsidRPr="00C208B9" w:rsidRDefault="002522F6" w:rsidP="006B732C">
            <w:pPr>
              <w:pStyle w:val="Style3"/>
              <w:widowControl/>
              <w:ind w:firstLine="11"/>
              <w:jc w:val="both"/>
              <w:rPr>
                <w:i/>
                <w:iCs/>
                <w:sz w:val="22"/>
                <w:szCs w:val="22"/>
              </w:rPr>
            </w:pPr>
            <w:r w:rsidRPr="00C208B9">
              <w:rPr>
                <w:i/>
                <w:iCs/>
                <w:sz w:val="22"/>
                <w:szCs w:val="22"/>
              </w:rPr>
              <w:t>Уметь:</w:t>
            </w:r>
          </w:p>
        </w:tc>
        <w:tc>
          <w:tcPr>
            <w:tcW w:w="4324" w:type="pct"/>
            <w:gridSpan w:val="2"/>
          </w:tcPr>
          <w:p w:rsidR="002522F6" w:rsidRPr="00C208B9" w:rsidRDefault="002522F6" w:rsidP="006B732C">
            <w:pPr>
              <w:pStyle w:val="Style3"/>
              <w:widowControl/>
              <w:ind w:firstLine="11"/>
              <w:jc w:val="both"/>
              <w:rPr>
                <w:i/>
                <w:iCs/>
                <w:sz w:val="22"/>
                <w:szCs w:val="22"/>
              </w:rPr>
            </w:pPr>
            <w:r w:rsidRPr="00C208B9">
              <w:rPr>
                <w:i/>
                <w:iCs/>
                <w:sz w:val="22"/>
                <w:szCs w:val="22"/>
              </w:rPr>
              <w:t xml:space="preserve">Исследовать эффективность </w:t>
            </w:r>
            <w:r w:rsidRPr="00C208B9">
              <w:rPr>
                <w:bCs/>
                <w:i/>
                <w:iCs/>
                <w:sz w:val="22"/>
                <w:szCs w:val="22"/>
              </w:rPr>
              <w:t>контрольных проверок работоспособности применяемых программно-аппаратных средств защиты информации.</w:t>
            </w:r>
          </w:p>
          <w:p w:rsidR="002522F6" w:rsidRPr="00C208B9" w:rsidRDefault="002522F6" w:rsidP="00C16CAA">
            <w:pPr>
              <w:pStyle w:val="Style3"/>
              <w:widowControl/>
              <w:ind w:firstLine="11"/>
              <w:jc w:val="both"/>
              <w:rPr>
                <w:i/>
                <w:iCs/>
                <w:sz w:val="22"/>
                <w:szCs w:val="22"/>
              </w:rPr>
            </w:pPr>
            <w:r w:rsidRPr="00C208B9">
              <w:rPr>
                <w:i/>
                <w:iCs/>
                <w:sz w:val="22"/>
                <w:szCs w:val="22"/>
              </w:rPr>
              <w:t xml:space="preserve">Анализировать программные, архитектурно-технические и схемотехнические решения </w:t>
            </w:r>
            <w:r w:rsidRPr="00C208B9">
              <w:rPr>
                <w:i/>
                <w:iCs/>
                <w:sz w:val="22"/>
                <w:szCs w:val="22"/>
              </w:rPr>
              <w:lastRenderedPageBreak/>
              <w:t xml:space="preserve">компонентов автоматизированных систем с  целью выявления потенциальных уязвимостей </w:t>
            </w:r>
            <w:r w:rsidR="00C16CAA">
              <w:rPr>
                <w:i/>
                <w:iCs/>
                <w:sz w:val="22"/>
                <w:szCs w:val="22"/>
              </w:rPr>
              <w:t>ИБ</w:t>
            </w:r>
            <w:r w:rsidRPr="00C208B9">
              <w:rPr>
                <w:i/>
                <w:iCs/>
                <w:sz w:val="22"/>
                <w:szCs w:val="22"/>
              </w:rPr>
              <w:t xml:space="preserve"> </w:t>
            </w:r>
            <w:r w:rsidR="00C16CAA">
              <w:rPr>
                <w:i/>
                <w:iCs/>
                <w:sz w:val="22"/>
                <w:szCs w:val="22"/>
              </w:rPr>
              <w:t>АС.</w:t>
            </w:r>
          </w:p>
        </w:tc>
      </w:tr>
      <w:tr w:rsidR="002522F6" w:rsidRPr="003752A9" w:rsidTr="002522F6">
        <w:tc>
          <w:tcPr>
            <w:tcW w:w="676" w:type="pct"/>
            <w:gridSpan w:val="2"/>
          </w:tcPr>
          <w:p w:rsidR="002522F6" w:rsidRPr="00C208B9" w:rsidRDefault="002522F6" w:rsidP="006B732C">
            <w:pPr>
              <w:pStyle w:val="Style3"/>
              <w:widowControl/>
              <w:ind w:firstLine="11"/>
              <w:jc w:val="both"/>
              <w:rPr>
                <w:i/>
                <w:iCs/>
                <w:sz w:val="22"/>
                <w:szCs w:val="22"/>
              </w:rPr>
            </w:pPr>
            <w:r w:rsidRPr="00C208B9">
              <w:rPr>
                <w:i/>
                <w:iCs/>
                <w:sz w:val="22"/>
                <w:szCs w:val="22"/>
              </w:rPr>
              <w:lastRenderedPageBreak/>
              <w:t>Владеть:</w:t>
            </w:r>
          </w:p>
        </w:tc>
        <w:tc>
          <w:tcPr>
            <w:tcW w:w="4324" w:type="pct"/>
            <w:gridSpan w:val="2"/>
          </w:tcPr>
          <w:p w:rsidR="002522F6" w:rsidRPr="00C208B9" w:rsidRDefault="002522F6" w:rsidP="002522F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208B9">
              <w:rPr>
                <w:rFonts w:ascii="Times New Roman" w:hAnsi="Times New Roman"/>
                <w:i/>
              </w:rPr>
              <w:t>Навыками анализа основных характеристик и возможностей телекоммуникационных систем по передаче информации.</w:t>
            </w:r>
          </w:p>
          <w:p w:rsidR="002522F6" w:rsidRPr="00C208B9" w:rsidRDefault="002522F6" w:rsidP="002522F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208B9">
              <w:rPr>
                <w:rFonts w:ascii="Times New Roman" w:hAnsi="Times New Roman"/>
                <w:i/>
                <w:iCs/>
              </w:rPr>
              <w:t xml:space="preserve">Навыками использования программно-аппаратных средств обеспечения </w:t>
            </w:r>
            <w:r w:rsidR="00C16CAA">
              <w:rPr>
                <w:rFonts w:ascii="Times New Roman" w:hAnsi="Times New Roman"/>
                <w:i/>
                <w:iCs/>
              </w:rPr>
              <w:t>ИБ</w:t>
            </w:r>
            <w:r w:rsidRPr="00C208B9">
              <w:rPr>
                <w:rFonts w:ascii="Times New Roman" w:hAnsi="Times New Roman"/>
                <w:i/>
                <w:iCs/>
              </w:rPr>
              <w:t xml:space="preserve"> </w:t>
            </w:r>
            <w:r w:rsidR="00C16CAA">
              <w:rPr>
                <w:rFonts w:ascii="Times New Roman" w:hAnsi="Times New Roman"/>
                <w:i/>
                <w:iCs/>
              </w:rPr>
              <w:t>АС</w:t>
            </w:r>
            <w:r w:rsidRPr="00C208B9">
              <w:rPr>
                <w:rFonts w:ascii="Times New Roman" w:hAnsi="Times New Roman"/>
                <w:i/>
                <w:iCs/>
              </w:rPr>
              <w:t>.</w:t>
            </w:r>
          </w:p>
          <w:p w:rsidR="002522F6" w:rsidRPr="00C208B9" w:rsidRDefault="002522F6" w:rsidP="00B174A3">
            <w:pPr>
              <w:pStyle w:val="Style3"/>
              <w:widowControl/>
              <w:ind w:firstLine="11"/>
              <w:jc w:val="both"/>
              <w:rPr>
                <w:i/>
                <w:iCs/>
                <w:sz w:val="22"/>
                <w:szCs w:val="22"/>
              </w:rPr>
            </w:pPr>
            <w:r w:rsidRPr="00C208B9">
              <w:rPr>
                <w:i/>
                <w:sz w:val="22"/>
                <w:szCs w:val="22"/>
              </w:rPr>
              <w:t xml:space="preserve">Навыками анализа программных, архитектурно-технических и схемотехнических решении компонентов </w:t>
            </w:r>
            <w:r w:rsidR="00B174A3">
              <w:rPr>
                <w:i/>
                <w:sz w:val="22"/>
                <w:szCs w:val="22"/>
              </w:rPr>
              <w:t>АС</w:t>
            </w:r>
            <w:r w:rsidRPr="00C208B9">
              <w:rPr>
                <w:i/>
                <w:sz w:val="22"/>
                <w:szCs w:val="22"/>
              </w:rPr>
              <w:t xml:space="preserve"> с целью выявления потенциальных уязвимостей </w:t>
            </w:r>
            <w:r w:rsidR="00C16CAA">
              <w:rPr>
                <w:i/>
                <w:sz w:val="22"/>
                <w:szCs w:val="22"/>
              </w:rPr>
              <w:t>ИБ АС</w:t>
            </w:r>
            <w:r w:rsidRPr="00C208B9">
              <w:rPr>
                <w:i/>
                <w:sz w:val="22"/>
                <w:szCs w:val="22"/>
              </w:rPr>
              <w:t xml:space="preserve">. </w:t>
            </w:r>
          </w:p>
        </w:tc>
      </w:tr>
      <w:tr w:rsidR="00C208B9" w:rsidRPr="003752A9" w:rsidTr="00C208B9">
        <w:tc>
          <w:tcPr>
            <w:tcW w:w="5000" w:type="pct"/>
            <w:gridSpan w:val="4"/>
          </w:tcPr>
          <w:p w:rsidR="00C208B9" w:rsidRPr="00B62D04" w:rsidRDefault="00C208B9" w:rsidP="00B62D04">
            <w:pPr>
              <w:pStyle w:val="Style3"/>
              <w:widowControl/>
              <w:ind w:firstLine="11"/>
              <w:jc w:val="both"/>
              <w:rPr>
                <w:i/>
              </w:rPr>
            </w:pPr>
            <w:r w:rsidRPr="005B59A4">
              <w:rPr>
                <w:b/>
                <w:bCs/>
                <w:iCs/>
                <w:color w:val="0000FF"/>
                <w:sz w:val="22"/>
                <w:szCs w:val="22"/>
              </w:rPr>
              <w:t>ПК-14</w:t>
            </w:r>
            <w:r w:rsidRPr="00770AA5">
              <w:rPr>
                <w:b/>
                <w:bCs/>
                <w:iCs/>
                <w:sz w:val="22"/>
                <w:szCs w:val="22"/>
              </w:rPr>
              <w:t xml:space="preserve"> - </w:t>
            </w:r>
            <w:r w:rsidRPr="00770AA5">
              <w:rPr>
                <w:rStyle w:val="FontStyle16"/>
                <w:b w:val="0"/>
                <w:sz w:val="22"/>
                <w:szCs w:val="22"/>
              </w:rPr>
              <w:t>способность проводить контрольные проверки работоспособности и эффективности применяемых программно-аппаратных, криптографических и технических средств защиты информации</w:t>
            </w:r>
            <w:r w:rsidRPr="00770AA5">
              <w:rPr>
                <w:b/>
                <w:bCs/>
                <w:iCs/>
                <w:sz w:val="22"/>
                <w:szCs w:val="22"/>
              </w:rPr>
              <w:t>.</w:t>
            </w:r>
          </w:p>
        </w:tc>
      </w:tr>
      <w:tr w:rsidR="002522F6" w:rsidRPr="003752A9" w:rsidTr="002522F6">
        <w:tc>
          <w:tcPr>
            <w:tcW w:w="676" w:type="pct"/>
            <w:gridSpan w:val="2"/>
          </w:tcPr>
          <w:p w:rsidR="002522F6" w:rsidRPr="00C208B9" w:rsidRDefault="002522F6" w:rsidP="00A32E68">
            <w:pPr>
              <w:pStyle w:val="Style3"/>
              <w:widowControl/>
              <w:ind w:firstLine="11"/>
              <w:jc w:val="both"/>
              <w:rPr>
                <w:i/>
                <w:iCs/>
                <w:sz w:val="22"/>
                <w:szCs w:val="22"/>
              </w:rPr>
            </w:pPr>
            <w:r w:rsidRPr="00C208B9">
              <w:rPr>
                <w:i/>
                <w:iCs/>
                <w:sz w:val="22"/>
                <w:szCs w:val="22"/>
              </w:rPr>
              <w:t>Знать:</w:t>
            </w:r>
          </w:p>
        </w:tc>
        <w:tc>
          <w:tcPr>
            <w:tcW w:w="4324" w:type="pct"/>
            <w:gridSpan w:val="2"/>
          </w:tcPr>
          <w:p w:rsidR="002522F6" w:rsidRPr="00C208B9" w:rsidRDefault="002522F6" w:rsidP="00D13C80">
            <w:pPr>
              <w:pStyle w:val="Style3"/>
              <w:widowControl/>
              <w:ind w:firstLine="11"/>
              <w:rPr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Виды программных и программно-аппаратных</w:t>
            </w:r>
            <w:r w:rsidRPr="00C208B9">
              <w:rPr>
                <w:bCs/>
                <w:i/>
                <w:iCs/>
                <w:sz w:val="22"/>
                <w:szCs w:val="22"/>
              </w:rPr>
              <w:t xml:space="preserve"> средств защиты информации.</w:t>
            </w:r>
          </w:p>
          <w:p w:rsidR="002522F6" w:rsidRPr="00C208B9" w:rsidRDefault="00C16CAA" w:rsidP="00A32E68">
            <w:pPr>
              <w:pStyle w:val="Style3"/>
              <w:widowControl/>
              <w:ind w:firstLine="11"/>
              <w:rPr>
                <w:i/>
                <w:iCs/>
                <w:sz w:val="22"/>
                <w:szCs w:val="22"/>
              </w:rPr>
            </w:pPr>
            <w:r w:rsidRPr="00C16CAA">
              <w:rPr>
                <w:bCs/>
                <w:i/>
                <w:iCs/>
                <w:sz w:val="22"/>
                <w:szCs w:val="22"/>
              </w:rPr>
              <w:t xml:space="preserve">Принципы администрирования системы </w:t>
            </w:r>
            <w:r>
              <w:rPr>
                <w:bCs/>
                <w:i/>
                <w:iCs/>
                <w:sz w:val="22"/>
                <w:szCs w:val="22"/>
              </w:rPr>
              <w:t>ИБ</w:t>
            </w:r>
            <w:r w:rsidRPr="00C16CAA">
              <w:rPr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Cs/>
                <w:i/>
                <w:iCs/>
                <w:sz w:val="22"/>
                <w:szCs w:val="22"/>
              </w:rPr>
              <w:t>АС</w:t>
            </w:r>
            <w:r w:rsidRPr="00C16CAA">
              <w:rPr>
                <w:bCs/>
                <w:i/>
                <w:iCs/>
                <w:sz w:val="22"/>
                <w:szCs w:val="22"/>
              </w:rPr>
              <w:t>.</w:t>
            </w:r>
          </w:p>
          <w:p w:rsidR="002522F6" w:rsidRPr="00C208B9" w:rsidRDefault="002522F6" w:rsidP="00C16CAA">
            <w:pPr>
              <w:pStyle w:val="Style3"/>
              <w:widowControl/>
              <w:ind w:firstLine="11"/>
              <w:rPr>
                <w:i/>
                <w:iCs/>
                <w:sz w:val="22"/>
                <w:szCs w:val="22"/>
              </w:rPr>
            </w:pPr>
            <w:r w:rsidRPr="00C208B9">
              <w:rPr>
                <w:bCs/>
                <w:i/>
                <w:iCs/>
                <w:sz w:val="22"/>
                <w:szCs w:val="22"/>
              </w:rPr>
              <w:t xml:space="preserve">Способы контрольных проверок работоспособности и эффективности применяемых программных и программно-аппаратных </w:t>
            </w:r>
            <w:r w:rsidR="00C16CAA">
              <w:rPr>
                <w:bCs/>
                <w:i/>
                <w:iCs/>
                <w:sz w:val="22"/>
                <w:szCs w:val="22"/>
              </w:rPr>
              <w:t>С</w:t>
            </w:r>
            <w:r>
              <w:rPr>
                <w:bCs/>
                <w:i/>
                <w:iCs/>
                <w:sz w:val="22"/>
                <w:szCs w:val="22"/>
              </w:rPr>
              <w:t>ЗИ</w:t>
            </w:r>
            <w:r w:rsidRPr="00C208B9">
              <w:rPr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C16CAA" w:rsidRPr="003752A9" w:rsidTr="00C16CAA">
        <w:tc>
          <w:tcPr>
            <w:tcW w:w="676" w:type="pct"/>
            <w:gridSpan w:val="2"/>
          </w:tcPr>
          <w:p w:rsidR="00C16CAA" w:rsidRPr="00C208B9" w:rsidRDefault="00C16CAA" w:rsidP="00A32E68">
            <w:pPr>
              <w:pStyle w:val="Style3"/>
              <w:widowControl/>
              <w:ind w:firstLine="11"/>
              <w:jc w:val="both"/>
              <w:rPr>
                <w:i/>
                <w:iCs/>
                <w:sz w:val="22"/>
                <w:szCs w:val="22"/>
              </w:rPr>
            </w:pPr>
            <w:r w:rsidRPr="00C208B9">
              <w:rPr>
                <w:i/>
                <w:iCs/>
                <w:sz w:val="22"/>
                <w:szCs w:val="22"/>
              </w:rPr>
              <w:t>Уметь:</w:t>
            </w:r>
          </w:p>
        </w:tc>
        <w:tc>
          <w:tcPr>
            <w:tcW w:w="4324" w:type="pct"/>
            <w:gridSpan w:val="2"/>
          </w:tcPr>
          <w:p w:rsidR="00C16CAA" w:rsidRDefault="00C16CAA" w:rsidP="00E53406">
            <w:pPr>
              <w:pStyle w:val="Style3"/>
              <w:widowControl/>
              <w:ind w:firstLine="11"/>
              <w:rPr>
                <w:i/>
                <w:iCs/>
                <w:sz w:val="22"/>
                <w:szCs w:val="22"/>
              </w:rPr>
            </w:pPr>
            <w:r w:rsidRPr="00C208B9">
              <w:rPr>
                <w:i/>
                <w:iCs/>
                <w:sz w:val="22"/>
                <w:szCs w:val="22"/>
              </w:rPr>
              <w:t xml:space="preserve">Самостоятельно настраивать </w:t>
            </w:r>
            <w:r w:rsidRPr="00E53406">
              <w:rPr>
                <w:i/>
                <w:iCs/>
                <w:sz w:val="22"/>
                <w:szCs w:val="22"/>
              </w:rPr>
              <w:t>программны</w:t>
            </w:r>
            <w:r>
              <w:rPr>
                <w:i/>
                <w:iCs/>
                <w:sz w:val="22"/>
                <w:szCs w:val="22"/>
              </w:rPr>
              <w:t>е</w:t>
            </w:r>
            <w:r w:rsidRPr="00E53406">
              <w:rPr>
                <w:i/>
                <w:iCs/>
                <w:sz w:val="22"/>
                <w:szCs w:val="22"/>
              </w:rPr>
              <w:t xml:space="preserve"> и программно-аппаратны</w:t>
            </w:r>
            <w:r>
              <w:rPr>
                <w:i/>
                <w:iCs/>
                <w:sz w:val="22"/>
                <w:szCs w:val="22"/>
              </w:rPr>
              <w:t>е</w:t>
            </w:r>
            <w:r w:rsidRPr="00C208B9">
              <w:rPr>
                <w:i/>
                <w:iCs/>
                <w:sz w:val="22"/>
                <w:szCs w:val="22"/>
              </w:rPr>
              <w:t xml:space="preserve"> средства обеспечения </w:t>
            </w:r>
            <w:r>
              <w:rPr>
                <w:i/>
                <w:iCs/>
                <w:sz w:val="22"/>
                <w:szCs w:val="22"/>
              </w:rPr>
              <w:t>ИБ</w:t>
            </w:r>
            <w:r w:rsidRPr="00C208B9">
              <w:rPr>
                <w:i/>
                <w:iCs/>
                <w:sz w:val="22"/>
                <w:szCs w:val="22"/>
              </w:rPr>
              <w:t xml:space="preserve">. </w:t>
            </w:r>
          </w:p>
          <w:p w:rsidR="00C16CAA" w:rsidRPr="00C208B9" w:rsidRDefault="00C16CAA" w:rsidP="00E53406">
            <w:pPr>
              <w:pStyle w:val="Style3"/>
              <w:widowControl/>
              <w:ind w:firstLine="11"/>
              <w:rPr>
                <w:i/>
                <w:iCs/>
                <w:sz w:val="22"/>
                <w:szCs w:val="22"/>
              </w:rPr>
            </w:pPr>
            <w:r w:rsidRPr="00C208B9">
              <w:rPr>
                <w:i/>
                <w:iCs/>
                <w:sz w:val="22"/>
                <w:szCs w:val="22"/>
              </w:rPr>
              <w:t xml:space="preserve">Исследовать эффективность </w:t>
            </w:r>
            <w:r w:rsidRPr="00C208B9">
              <w:rPr>
                <w:bCs/>
                <w:i/>
                <w:iCs/>
                <w:sz w:val="22"/>
                <w:szCs w:val="22"/>
              </w:rPr>
              <w:t xml:space="preserve">контрольных проверок работоспособности применяемых </w:t>
            </w:r>
            <w:r w:rsidRPr="00E53406">
              <w:rPr>
                <w:bCs/>
                <w:i/>
                <w:iCs/>
                <w:sz w:val="22"/>
                <w:szCs w:val="22"/>
              </w:rPr>
              <w:t xml:space="preserve">программных и программно-аппаратных </w:t>
            </w:r>
            <w:r>
              <w:rPr>
                <w:bCs/>
                <w:i/>
                <w:iCs/>
                <w:sz w:val="22"/>
                <w:szCs w:val="22"/>
              </w:rPr>
              <w:t>СЗИ</w:t>
            </w:r>
            <w:r w:rsidRPr="00C208B9">
              <w:rPr>
                <w:bCs/>
                <w:i/>
                <w:iCs/>
                <w:sz w:val="22"/>
                <w:szCs w:val="22"/>
              </w:rPr>
              <w:t>.</w:t>
            </w:r>
          </w:p>
          <w:p w:rsidR="00C16CAA" w:rsidRPr="00C208B9" w:rsidRDefault="00C16CAA" w:rsidP="00C16CAA">
            <w:pPr>
              <w:pStyle w:val="Style3"/>
              <w:widowControl/>
              <w:ind w:firstLine="11"/>
              <w:rPr>
                <w:i/>
                <w:iCs/>
                <w:sz w:val="22"/>
                <w:szCs w:val="22"/>
              </w:rPr>
            </w:pPr>
            <w:r w:rsidRPr="00C208B9">
              <w:rPr>
                <w:i/>
                <w:iCs/>
                <w:sz w:val="22"/>
                <w:szCs w:val="22"/>
              </w:rPr>
              <w:t xml:space="preserve">Применять </w:t>
            </w:r>
            <w:r>
              <w:rPr>
                <w:i/>
                <w:iCs/>
                <w:sz w:val="22"/>
                <w:szCs w:val="22"/>
              </w:rPr>
              <w:t>программные и программно-аппаратные</w:t>
            </w:r>
            <w:r w:rsidRPr="00C208B9">
              <w:rPr>
                <w:i/>
                <w:iCs/>
                <w:sz w:val="22"/>
                <w:szCs w:val="22"/>
              </w:rPr>
              <w:t xml:space="preserve"> средства обеспечения </w:t>
            </w:r>
            <w:r>
              <w:rPr>
                <w:i/>
                <w:iCs/>
                <w:sz w:val="22"/>
                <w:szCs w:val="22"/>
              </w:rPr>
              <w:t>ИБ</w:t>
            </w:r>
            <w:r w:rsidRPr="00C208B9">
              <w:rPr>
                <w:i/>
                <w:iCs/>
                <w:sz w:val="22"/>
                <w:szCs w:val="22"/>
              </w:rPr>
              <w:t xml:space="preserve">. </w:t>
            </w:r>
          </w:p>
        </w:tc>
      </w:tr>
      <w:tr w:rsidR="00C16CAA" w:rsidRPr="003752A9" w:rsidTr="00C16CAA">
        <w:tc>
          <w:tcPr>
            <w:tcW w:w="676" w:type="pct"/>
            <w:gridSpan w:val="2"/>
          </w:tcPr>
          <w:p w:rsidR="00C16CAA" w:rsidRPr="00C208B9" w:rsidRDefault="00C16CAA" w:rsidP="00A32E68">
            <w:pPr>
              <w:pStyle w:val="Style3"/>
              <w:widowControl/>
              <w:ind w:firstLine="11"/>
              <w:jc w:val="both"/>
              <w:rPr>
                <w:i/>
                <w:iCs/>
                <w:sz w:val="22"/>
                <w:szCs w:val="22"/>
              </w:rPr>
            </w:pPr>
            <w:r w:rsidRPr="00C208B9">
              <w:rPr>
                <w:i/>
                <w:iCs/>
                <w:sz w:val="22"/>
                <w:szCs w:val="22"/>
              </w:rPr>
              <w:t>Владеть:</w:t>
            </w:r>
          </w:p>
        </w:tc>
        <w:tc>
          <w:tcPr>
            <w:tcW w:w="4324" w:type="pct"/>
            <w:gridSpan w:val="2"/>
          </w:tcPr>
          <w:p w:rsidR="00C16CAA" w:rsidRPr="00C208B9" w:rsidRDefault="00C16CAA" w:rsidP="00C16CA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208B9">
              <w:rPr>
                <w:rFonts w:ascii="Times New Roman" w:hAnsi="Times New Roman"/>
                <w:i/>
              </w:rPr>
              <w:t xml:space="preserve">Техникой настройки программных и программно-аппаратных средств обеспечения </w:t>
            </w:r>
            <w:r>
              <w:rPr>
                <w:rFonts w:ascii="Times New Roman" w:hAnsi="Times New Roman"/>
                <w:i/>
              </w:rPr>
              <w:t>ИБ</w:t>
            </w:r>
            <w:r w:rsidRPr="00C208B9">
              <w:rPr>
                <w:rFonts w:ascii="Times New Roman" w:hAnsi="Times New Roman"/>
                <w:i/>
              </w:rPr>
              <w:t>.</w:t>
            </w:r>
          </w:p>
          <w:p w:rsidR="00C16CAA" w:rsidRPr="00C208B9" w:rsidRDefault="00C16CAA" w:rsidP="00C16CA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208B9">
              <w:rPr>
                <w:rFonts w:ascii="Times New Roman" w:eastAsia="Times New Roman" w:hAnsi="Times New Roman"/>
                <w:i/>
                <w:lang w:eastAsia="ru-RU"/>
              </w:rPr>
              <w:t xml:space="preserve">Навыками использования </w:t>
            </w:r>
            <w:r w:rsidRPr="00106144">
              <w:rPr>
                <w:rFonts w:ascii="Times New Roman" w:eastAsia="Times New Roman" w:hAnsi="Times New Roman"/>
                <w:i/>
                <w:lang w:eastAsia="ru-RU"/>
              </w:rPr>
              <w:t>программных и программно-аппаратных</w:t>
            </w:r>
            <w:r w:rsidRPr="00C208B9">
              <w:rPr>
                <w:rFonts w:ascii="Times New Roman" w:eastAsia="Times New Roman" w:hAnsi="Times New Roman"/>
                <w:i/>
                <w:lang w:eastAsia="ru-RU"/>
              </w:rPr>
              <w:t xml:space="preserve"> средств обеспечения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ИБ</w:t>
            </w:r>
            <w:r w:rsidRPr="00C208B9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АС</w:t>
            </w:r>
            <w:r w:rsidRPr="00C208B9">
              <w:rPr>
                <w:rFonts w:ascii="Times New Roman" w:eastAsia="Times New Roman" w:hAnsi="Times New Roman"/>
                <w:bCs/>
                <w:i/>
                <w:lang w:eastAsia="ru-RU"/>
              </w:rPr>
              <w:t>.</w:t>
            </w:r>
          </w:p>
          <w:p w:rsidR="00C16CAA" w:rsidRPr="00C208B9" w:rsidRDefault="00C16CAA" w:rsidP="00C16CAA">
            <w:pPr>
              <w:pStyle w:val="Style3"/>
              <w:widowControl/>
              <w:ind w:firstLine="11"/>
              <w:rPr>
                <w:i/>
                <w:iCs/>
                <w:sz w:val="22"/>
                <w:szCs w:val="22"/>
              </w:rPr>
            </w:pPr>
            <w:r w:rsidRPr="00C208B9">
              <w:rPr>
                <w:i/>
                <w:sz w:val="22"/>
                <w:szCs w:val="22"/>
              </w:rPr>
              <w:t xml:space="preserve">Навыками анализа архитектурно-технических и схемотехнических решений компонентов </w:t>
            </w:r>
            <w:r>
              <w:rPr>
                <w:i/>
                <w:sz w:val="22"/>
                <w:szCs w:val="22"/>
              </w:rPr>
              <w:t>АС</w:t>
            </w:r>
            <w:r w:rsidRPr="00C208B9">
              <w:rPr>
                <w:i/>
                <w:sz w:val="22"/>
                <w:szCs w:val="22"/>
              </w:rPr>
              <w:t xml:space="preserve"> с целью выявления потенциальных уязвимостей </w:t>
            </w:r>
            <w:r>
              <w:rPr>
                <w:i/>
                <w:sz w:val="22"/>
                <w:szCs w:val="22"/>
              </w:rPr>
              <w:t>ИБ</w:t>
            </w:r>
            <w:r w:rsidRPr="00C208B9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АС</w:t>
            </w:r>
            <w:r w:rsidRPr="00C208B9">
              <w:rPr>
                <w:i/>
                <w:sz w:val="22"/>
                <w:szCs w:val="22"/>
              </w:rPr>
              <w:t xml:space="preserve">. </w:t>
            </w:r>
          </w:p>
        </w:tc>
      </w:tr>
    </w:tbl>
    <w:p w:rsidR="003752A9" w:rsidRDefault="003752A9" w:rsidP="00FC3C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lang w:eastAsia="ru-RU"/>
        </w:rPr>
      </w:pPr>
    </w:p>
    <w:p w:rsidR="003862A7" w:rsidRPr="009A02F2" w:rsidRDefault="003862A7" w:rsidP="00DA2F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02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Структура и содержание дисциплины </w:t>
      </w:r>
    </w:p>
    <w:p w:rsidR="00297A0A" w:rsidRDefault="00297A0A" w:rsidP="00BA32D8">
      <w:pPr>
        <w:pStyle w:val="Style4"/>
        <w:widowControl/>
        <w:spacing w:before="120" w:after="120"/>
        <w:ind w:firstLine="426"/>
        <w:jc w:val="both"/>
        <w:rPr>
          <w:szCs w:val="22"/>
        </w:rPr>
      </w:pPr>
      <w:r w:rsidRPr="00294800">
        <w:rPr>
          <w:i/>
          <w:szCs w:val="22"/>
        </w:rPr>
        <w:t xml:space="preserve">Общая трудоемкость дисциплины составляет </w:t>
      </w:r>
      <w:r>
        <w:rPr>
          <w:i/>
          <w:szCs w:val="22"/>
        </w:rPr>
        <w:t>5</w:t>
      </w:r>
      <w:r w:rsidRPr="00294800">
        <w:rPr>
          <w:i/>
          <w:szCs w:val="22"/>
        </w:rPr>
        <w:t xml:space="preserve"> зачетных единицы </w:t>
      </w:r>
      <w:r>
        <w:rPr>
          <w:i/>
          <w:szCs w:val="22"/>
        </w:rPr>
        <w:t>180</w:t>
      </w:r>
      <w:r w:rsidRPr="00294800">
        <w:rPr>
          <w:i/>
          <w:szCs w:val="22"/>
        </w:rPr>
        <w:t xml:space="preserve"> </w:t>
      </w:r>
      <w:r w:rsidRPr="00C70B60">
        <w:rPr>
          <w:i/>
          <w:szCs w:val="22"/>
        </w:rPr>
        <w:t>акад. час</w:t>
      </w:r>
      <w:r>
        <w:rPr>
          <w:i/>
          <w:szCs w:val="22"/>
        </w:rPr>
        <w:t>ов</w:t>
      </w:r>
      <w:r w:rsidRPr="00C70B60">
        <w:rPr>
          <w:i/>
          <w:szCs w:val="22"/>
        </w:rPr>
        <w:t>, в том числе:</w:t>
      </w:r>
    </w:p>
    <w:p w:rsidR="00297A0A" w:rsidRPr="00DC69B8" w:rsidRDefault="00297A0A" w:rsidP="00297A0A">
      <w:pPr>
        <w:pStyle w:val="Style4"/>
        <w:spacing w:before="120" w:after="120"/>
        <w:ind w:left="426"/>
        <w:jc w:val="both"/>
        <w:rPr>
          <w:szCs w:val="22"/>
        </w:rPr>
      </w:pPr>
      <w:r w:rsidRPr="00DC69B8">
        <w:rPr>
          <w:szCs w:val="22"/>
        </w:rPr>
        <w:t xml:space="preserve">– контактная работа – </w:t>
      </w:r>
      <w:r w:rsidR="00DE5320">
        <w:rPr>
          <w:szCs w:val="22"/>
        </w:rPr>
        <w:t>89</w:t>
      </w:r>
      <w:r w:rsidRPr="00DC69B8">
        <w:rPr>
          <w:szCs w:val="22"/>
        </w:rPr>
        <w:t xml:space="preserve"> акад. часов:</w:t>
      </w:r>
    </w:p>
    <w:p w:rsidR="00297A0A" w:rsidRPr="00DC69B8" w:rsidRDefault="00297A0A" w:rsidP="00297A0A">
      <w:pPr>
        <w:pStyle w:val="Style4"/>
        <w:spacing w:before="120" w:after="120"/>
        <w:ind w:left="426" w:firstLine="282"/>
        <w:jc w:val="both"/>
        <w:rPr>
          <w:szCs w:val="22"/>
        </w:rPr>
      </w:pPr>
      <w:r w:rsidRPr="00DC69B8">
        <w:rPr>
          <w:szCs w:val="22"/>
        </w:rPr>
        <w:t xml:space="preserve">– аудиторная – </w:t>
      </w:r>
      <w:r w:rsidR="00DE5320">
        <w:rPr>
          <w:szCs w:val="22"/>
        </w:rPr>
        <w:t>85</w:t>
      </w:r>
      <w:r w:rsidRPr="00DC69B8">
        <w:rPr>
          <w:szCs w:val="22"/>
        </w:rPr>
        <w:t xml:space="preserve"> акад. часов;</w:t>
      </w:r>
    </w:p>
    <w:p w:rsidR="00297A0A" w:rsidRPr="00DC69B8" w:rsidRDefault="00297A0A" w:rsidP="00297A0A">
      <w:pPr>
        <w:pStyle w:val="Style4"/>
        <w:spacing w:before="120" w:after="120"/>
        <w:ind w:left="426" w:firstLine="282"/>
        <w:jc w:val="both"/>
        <w:rPr>
          <w:szCs w:val="22"/>
        </w:rPr>
      </w:pPr>
      <w:r w:rsidRPr="00DC69B8">
        <w:rPr>
          <w:szCs w:val="22"/>
        </w:rPr>
        <w:t xml:space="preserve">– внеаудиторная – </w:t>
      </w:r>
      <w:r w:rsidR="00DE5320">
        <w:rPr>
          <w:szCs w:val="22"/>
        </w:rPr>
        <w:t>4</w:t>
      </w:r>
      <w:r w:rsidRPr="00DC69B8">
        <w:rPr>
          <w:szCs w:val="22"/>
        </w:rPr>
        <w:t xml:space="preserve"> акад. часов</w:t>
      </w:r>
      <w:r>
        <w:rPr>
          <w:szCs w:val="22"/>
        </w:rPr>
        <w:t>;</w:t>
      </w:r>
    </w:p>
    <w:p w:rsidR="00297A0A" w:rsidRPr="00DC69B8" w:rsidRDefault="00297A0A" w:rsidP="00297A0A">
      <w:pPr>
        <w:pStyle w:val="Style4"/>
        <w:spacing w:before="120" w:after="120"/>
        <w:ind w:left="426"/>
        <w:jc w:val="both"/>
        <w:rPr>
          <w:szCs w:val="22"/>
        </w:rPr>
      </w:pPr>
      <w:r w:rsidRPr="00DC69B8">
        <w:rPr>
          <w:szCs w:val="22"/>
        </w:rPr>
        <w:t xml:space="preserve">– самостоятельная работа – </w:t>
      </w:r>
      <w:r>
        <w:rPr>
          <w:szCs w:val="22"/>
        </w:rPr>
        <w:t>5</w:t>
      </w:r>
      <w:r w:rsidR="00DE5320">
        <w:rPr>
          <w:szCs w:val="22"/>
        </w:rPr>
        <w:t>5</w:t>
      </w:r>
      <w:r>
        <w:rPr>
          <w:szCs w:val="22"/>
        </w:rPr>
        <w:t>,3</w:t>
      </w:r>
      <w:r w:rsidRPr="00DC69B8">
        <w:rPr>
          <w:szCs w:val="22"/>
        </w:rPr>
        <w:t xml:space="preserve"> акад. часов;</w:t>
      </w:r>
    </w:p>
    <w:p w:rsidR="00297A0A" w:rsidRDefault="00297A0A" w:rsidP="00297A0A">
      <w:pPr>
        <w:pStyle w:val="Style4"/>
        <w:widowControl/>
        <w:spacing w:before="120" w:after="120"/>
        <w:ind w:left="426"/>
        <w:jc w:val="both"/>
        <w:rPr>
          <w:szCs w:val="22"/>
        </w:rPr>
      </w:pPr>
      <w:r w:rsidRPr="00DC69B8">
        <w:rPr>
          <w:szCs w:val="22"/>
        </w:rPr>
        <w:t xml:space="preserve">– подготовка к экзамену – </w:t>
      </w:r>
      <w:r>
        <w:rPr>
          <w:szCs w:val="22"/>
        </w:rPr>
        <w:t>35,7</w:t>
      </w:r>
      <w:r w:rsidRPr="00DC69B8">
        <w:rPr>
          <w:szCs w:val="22"/>
        </w:rPr>
        <w:t xml:space="preserve"> акад. часа</w:t>
      </w:r>
      <w:r>
        <w:rPr>
          <w:szCs w:val="22"/>
        </w:rPr>
        <w:t>.</w:t>
      </w:r>
    </w:p>
    <w:p w:rsidR="00297A0A" w:rsidRDefault="00297A0A" w:rsidP="00297A0A">
      <w:pPr>
        <w:pStyle w:val="Style4"/>
        <w:widowControl/>
        <w:spacing w:before="120" w:after="120"/>
        <w:ind w:left="426"/>
        <w:jc w:val="both"/>
        <w:rPr>
          <w:szCs w:val="22"/>
        </w:rPr>
      </w:pPr>
      <w:r>
        <w:rPr>
          <w:i/>
          <w:szCs w:val="22"/>
        </w:rPr>
        <w:t>Форма аттестации</w:t>
      </w:r>
      <w:r>
        <w:rPr>
          <w:szCs w:val="22"/>
        </w:rPr>
        <w:t xml:space="preserve"> – Экзамен.</w:t>
      </w:r>
    </w:p>
    <w:tbl>
      <w:tblPr>
        <w:tblStyle w:val="ad"/>
        <w:tblW w:w="10740" w:type="dxa"/>
        <w:tblLayout w:type="fixed"/>
        <w:tblLook w:val="04A0"/>
      </w:tblPr>
      <w:tblGrid>
        <w:gridCol w:w="2090"/>
        <w:gridCol w:w="427"/>
        <w:gridCol w:w="3261"/>
        <w:gridCol w:w="426"/>
        <w:gridCol w:w="567"/>
        <w:gridCol w:w="567"/>
        <w:gridCol w:w="1701"/>
        <w:gridCol w:w="850"/>
        <w:gridCol w:w="851"/>
      </w:tblGrid>
      <w:tr w:rsidR="00BA32D8" w:rsidRPr="00197B6A" w:rsidTr="00BA32D8">
        <w:trPr>
          <w:trHeight w:val="300"/>
        </w:trPr>
        <w:tc>
          <w:tcPr>
            <w:tcW w:w="5778" w:type="dxa"/>
            <w:gridSpan w:val="3"/>
            <w:vMerge w:val="restart"/>
            <w:vAlign w:val="center"/>
          </w:tcPr>
          <w:p w:rsidR="00BA32D8" w:rsidRPr="00DA6B00" w:rsidRDefault="00BA32D8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Раздел дисциплины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BA32D8" w:rsidRPr="001737CA" w:rsidRDefault="00BA32D8" w:rsidP="000256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737CA">
              <w:rPr>
                <w:rFonts w:ascii="Times New Roman" w:hAnsi="Times New Roman"/>
                <w:b/>
                <w:bCs/>
                <w:color w:val="000000"/>
              </w:rPr>
              <w:t xml:space="preserve">Аудиторная </w:t>
            </w:r>
          </w:p>
          <w:p w:rsidR="00BA32D8" w:rsidRPr="001737CA" w:rsidRDefault="00BA32D8" w:rsidP="000256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737CA">
              <w:rPr>
                <w:rFonts w:ascii="Times New Roman" w:hAnsi="Times New Roman"/>
                <w:b/>
                <w:bCs/>
                <w:color w:val="000000"/>
              </w:rPr>
              <w:t xml:space="preserve">контактная работа </w:t>
            </w:r>
          </w:p>
          <w:p w:rsidR="00BA32D8" w:rsidRPr="001737CA" w:rsidRDefault="00BA32D8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737CA">
              <w:rPr>
                <w:rFonts w:ascii="Times New Roman" w:hAnsi="Times New Roman"/>
                <w:b/>
                <w:bCs/>
                <w:color w:val="000000"/>
              </w:rPr>
              <w:t>(в акад. часах)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BA32D8" w:rsidRPr="001737CA" w:rsidRDefault="00BA32D8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37C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Вид самостоятельной работы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</w:tcPr>
          <w:p w:rsidR="00BA32D8" w:rsidRPr="001737CA" w:rsidRDefault="00BA32D8" w:rsidP="0002568B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1737C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Формы текущего и промежуточного контроля успеваемости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textDirection w:val="btLr"/>
          </w:tcPr>
          <w:p w:rsidR="00BA32D8" w:rsidRPr="001737CA" w:rsidRDefault="00BA32D8" w:rsidP="000256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37C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Код и структурный элемент компетенции</w:t>
            </w:r>
          </w:p>
        </w:tc>
      </w:tr>
      <w:tr w:rsidR="00BA32D8" w:rsidRPr="00197B6A" w:rsidTr="00BA32D8">
        <w:trPr>
          <w:trHeight w:val="1014"/>
        </w:trPr>
        <w:tc>
          <w:tcPr>
            <w:tcW w:w="5778" w:type="dxa"/>
            <w:gridSpan w:val="3"/>
            <w:vMerge/>
          </w:tcPr>
          <w:p w:rsidR="00BA32D8" w:rsidRPr="00DA6B00" w:rsidRDefault="00BA32D8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hideMark/>
          </w:tcPr>
          <w:p w:rsidR="00BA32D8" w:rsidRPr="001737CA" w:rsidRDefault="00BA32D8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737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</w:t>
            </w:r>
          </w:p>
        </w:tc>
        <w:tc>
          <w:tcPr>
            <w:tcW w:w="567" w:type="dxa"/>
            <w:hideMark/>
          </w:tcPr>
          <w:p w:rsidR="00BA32D8" w:rsidRPr="001737CA" w:rsidRDefault="00BA32D8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</w:t>
            </w:r>
            <w:r w:rsidRPr="001737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</w:t>
            </w:r>
          </w:p>
        </w:tc>
        <w:tc>
          <w:tcPr>
            <w:tcW w:w="567" w:type="dxa"/>
            <w:hideMark/>
          </w:tcPr>
          <w:p w:rsidR="00BA32D8" w:rsidRPr="001737CA" w:rsidRDefault="00BA32D8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737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СР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hideMark/>
          </w:tcPr>
          <w:p w:rsidR="00BA32D8" w:rsidRPr="00DA6B00" w:rsidRDefault="00BA32D8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BA32D8" w:rsidRPr="00DA6B00" w:rsidRDefault="00BA32D8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hideMark/>
          </w:tcPr>
          <w:p w:rsidR="00BA32D8" w:rsidRPr="001737CA" w:rsidRDefault="00BA32D8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9160D" w:rsidRPr="00197B6A" w:rsidTr="0089160D">
        <w:trPr>
          <w:cantSplit/>
          <w:trHeight w:val="1134"/>
        </w:trPr>
        <w:tc>
          <w:tcPr>
            <w:tcW w:w="2090" w:type="dxa"/>
            <w:vMerge w:val="restart"/>
            <w:hideMark/>
          </w:tcPr>
          <w:p w:rsidR="0089160D" w:rsidRDefault="0089160D" w:rsidP="00025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Раздел</w:t>
            </w:r>
            <w:r w:rsidRPr="00DA6B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1 </w:t>
            </w:r>
          </w:p>
          <w:p w:rsidR="0089160D" w:rsidRPr="00DA6B00" w:rsidRDefault="0089160D" w:rsidP="00025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89160D" w:rsidRPr="00DA6B00" w:rsidRDefault="0089160D" w:rsidP="00025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085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Общие положения защиты информации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программно-аппаратными средствами</w:t>
            </w:r>
            <w:r w:rsidRPr="00260852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427" w:type="dxa"/>
            <w:textDirection w:val="btLr"/>
          </w:tcPr>
          <w:p w:rsidR="0089160D" w:rsidRPr="00DA6B00" w:rsidRDefault="0089160D" w:rsidP="008916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Семестр</w:t>
            </w:r>
          </w:p>
        </w:tc>
        <w:tc>
          <w:tcPr>
            <w:tcW w:w="3261" w:type="dxa"/>
            <w:hideMark/>
          </w:tcPr>
          <w:p w:rsidR="0089160D" w:rsidRPr="0007685F" w:rsidRDefault="0089160D" w:rsidP="000256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Тема 1.1. </w:t>
            </w:r>
            <w:r w:rsidRPr="00260852">
              <w:rPr>
                <w:rFonts w:ascii="Times New Roman" w:eastAsia="Times New Roman" w:hAnsi="Times New Roman"/>
                <w:bCs/>
                <w:color w:val="000000"/>
              </w:rPr>
              <w:t>Предмет и содержание дисциплины.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Принципы работы</w:t>
            </w:r>
            <w:r w:rsidRPr="00260852">
              <w:rPr>
                <w:rFonts w:ascii="Times New Roman" w:eastAsia="Times New Roman" w:hAnsi="Times New Roman"/>
                <w:bCs/>
                <w:color w:val="000000"/>
              </w:rPr>
              <w:t xml:space="preserve"> систем обработки и передачи информации.</w:t>
            </w:r>
          </w:p>
        </w:tc>
        <w:tc>
          <w:tcPr>
            <w:tcW w:w="426" w:type="dxa"/>
            <w:vAlign w:val="center"/>
            <w:hideMark/>
          </w:tcPr>
          <w:p w:rsidR="0089160D" w:rsidRPr="0007685F" w:rsidRDefault="0089160D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89160D" w:rsidRPr="0007685F" w:rsidRDefault="0089160D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1/ 1И</w:t>
            </w:r>
          </w:p>
        </w:tc>
        <w:tc>
          <w:tcPr>
            <w:tcW w:w="567" w:type="dxa"/>
            <w:vAlign w:val="center"/>
            <w:hideMark/>
          </w:tcPr>
          <w:p w:rsidR="0089160D" w:rsidRPr="0007685F" w:rsidRDefault="0089160D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vMerge w:val="restart"/>
            <w:hideMark/>
          </w:tcPr>
          <w:p w:rsidR="0089160D" w:rsidRPr="0029745A" w:rsidRDefault="0089160D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45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Самостоятельное изучение учебной и научно литературы, работа с материалами </w:t>
            </w:r>
            <w:r w:rsidRPr="0029745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 xml:space="preserve">образовательного портала и ЭБС. Подготовка к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КТ</w:t>
            </w:r>
            <w:r w:rsidRPr="0029745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vMerge w:val="restart"/>
          </w:tcPr>
          <w:p w:rsidR="0089160D" w:rsidRDefault="0089160D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КТ-1</w:t>
            </w:r>
          </w:p>
        </w:tc>
        <w:tc>
          <w:tcPr>
            <w:tcW w:w="851" w:type="dxa"/>
            <w:vMerge w:val="restart"/>
            <w:vAlign w:val="center"/>
          </w:tcPr>
          <w:p w:rsidR="0089160D" w:rsidRPr="001737CA" w:rsidRDefault="0089160D" w:rsidP="0089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737C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ОПК-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1737C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з</w:t>
            </w:r>
          </w:p>
        </w:tc>
      </w:tr>
      <w:tr w:rsidR="0089160D" w:rsidRPr="00197B6A" w:rsidTr="001430B2">
        <w:trPr>
          <w:trHeight w:val="1264"/>
        </w:trPr>
        <w:tc>
          <w:tcPr>
            <w:tcW w:w="2090" w:type="dxa"/>
            <w:vMerge/>
            <w:hideMark/>
          </w:tcPr>
          <w:p w:rsidR="0089160D" w:rsidRPr="00DA6B00" w:rsidRDefault="0089160D" w:rsidP="00025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7" w:type="dxa"/>
          </w:tcPr>
          <w:p w:rsidR="0089160D" w:rsidRPr="00DA6B00" w:rsidRDefault="0089160D" w:rsidP="000256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261" w:type="dxa"/>
            <w:hideMark/>
          </w:tcPr>
          <w:p w:rsidR="0089160D" w:rsidRPr="0007685F" w:rsidRDefault="0089160D" w:rsidP="000256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Тема 1.2. </w:t>
            </w:r>
            <w:r w:rsidRPr="000B765D">
              <w:rPr>
                <w:rFonts w:ascii="Times New Roman" w:eastAsia="Times New Roman" w:hAnsi="Times New Roman"/>
                <w:color w:val="000000"/>
              </w:rPr>
              <w:t xml:space="preserve">Задачи и </w:t>
            </w:r>
            <w:r>
              <w:rPr>
                <w:rFonts w:ascii="Times New Roman" w:eastAsia="Times New Roman" w:hAnsi="Times New Roman"/>
                <w:color w:val="000000"/>
              </w:rPr>
              <w:t>методы защиты информации программно-аппаратными средствами</w:t>
            </w:r>
            <w:r w:rsidRPr="00260852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426" w:type="dxa"/>
            <w:vAlign w:val="center"/>
            <w:hideMark/>
          </w:tcPr>
          <w:p w:rsidR="0089160D" w:rsidRPr="0007685F" w:rsidRDefault="0089160D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89160D" w:rsidRPr="0007685F" w:rsidRDefault="0089160D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1/ 1И</w:t>
            </w:r>
          </w:p>
        </w:tc>
        <w:tc>
          <w:tcPr>
            <w:tcW w:w="567" w:type="dxa"/>
            <w:vAlign w:val="center"/>
            <w:hideMark/>
          </w:tcPr>
          <w:p w:rsidR="0089160D" w:rsidRPr="0007685F" w:rsidRDefault="0089160D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vMerge/>
            <w:hideMark/>
          </w:tcPr>
          <w:p w:rsidR="0089160D" w:rsidRPr="00DA6B00" w:rsidRDefault="0089160D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</w:tcPr>
          <w:p w:rsidR="0089160D" w:rsidRDefault="0089160D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</w:tcPr>
          <w:p w:rsidR="0089160D" w:rsidRPr="001737CA" w:rsidRDefault="0089160D" w:rsidP="0089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9160D" w:rsidRPr="00197B6A" w:rsidTr="0089160D">
        <w:trPr>
          <w:trHeight w:val="975"/>
        </w:trPr>
        <w:tc>
          <w:tcPr>
            <w:tcW w:w="2090" w:type="dxa"/>
            <w:vMerge w:val="restart"/>
            <w:hideMark/>
          </w:tcPr>
          <w:p w:rsidR="0089160D" w:rsidRDefault="0089160D" w:rsidP="000256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Раздел</w:t>
            </w:r>
            <w:r w:rsidRPr="00DA6B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 </w:t>
            </w:r>
          </w:p>
          <w:p w:rsidR="0089160D" w:rsidRPr="00DA6B00" w:rsidRDefault="0089160D" w:rsidP="000256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89160D" w:rsidRPr="00DA6B00" w:rsidRDefault="0089160D" w:rsidP="000256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B765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Задачи 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методы защиты информации от НСД</w:t>
            </w:r>
            <w:r w:rsidRPr="00260852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427" w:type="dxa"/>
            <w:vMerge w:val="restart"/>
          </w:tcPr>
          <w:p w:rsidR="0089160D" w:rsidRPr="00DA6B00" w:rsidRDefault="0089160D" w:rsidP="000256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261" w:type="dxa"/>
            <w:hideMark/>
          </w:tcPr>
          <w:p w:rsidR="0089160D" w:rsidRPr="0007685F" w:rsidRDefault="0089160D" w:rsidP="000256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Тема 2.1. </w:t>
            </w:r>
            <w:r w:rsidRPr="000B765D">
              <w:rPr>
                <w:rFonts w:ascii="Times New Roman" w:eastAsia="Times New Roman" w:hAnsi="Times New Roman"/>
                <w:color w:val="000000"/>
              </w:rPr>
              <w:t>Применение СЗИ от НСД для организации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защищенных компьютерных систем</w:t>
            </w:r>
            <w:r w:rsidRPr="00260852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426" w:type="dxa"/>
            <w:vAlign w:val="center"/>
            <w:hideMark/>
          </w:tcPr>
          <w:p w:rsidR="0089160D" w:rsidRPr="0007685F" w:rsidRDefault="0089160D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89160D" w:rsidRPr="0007685F" w:rsidRDefault="0089160D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3/ 2И</w:t>
            </w:r>
          </w:p>
        </w:tc>
        <w:tc>
          <w:tcPr>
            <w:tcW w:w="567" w:type="dxa"/>
            <w:vAlign w:val="center"/>
            <w:hideMark/>
          </w:tcPr>
          <w:p w:rsidR="0089160D" w:rsidRPr="0007685F" w:rsidRDefault="0089160D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vMerge w:val="restart"/>
            <w:hideMark/>
          </w:tcPr>
          <w:p w:rsidR="0089160D" w:rsidRPr="0029745A" w:rsidRDefault="0089160D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74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Самостоятельное изучение учебной и научно литературы, работа с материалами образовательного портала и ЭБС. Подготовка к АКР и ИДЗ.</w:t>
            </w:r>
          </w:p>
        </w:tc>
        <w:tc>
          <w:tcPr>
            <w:tcW w:w="850" w:type="dxa"/>
            <w:vMerge w:val="restart"/>
          </w:tcPr>
          <w:p w:rsidR="0089160D" w:rsidRDefault="0089160D" w:rsidP="000256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ИДЗ-1</w:t>
            </w:r>
          </w:p>
        </w:tc>
        <w:tc>
          <w:tcPr>
            <w:tcW w:w="851" w:type="dxa"/>
            <w:vMerge w:val="restart"/>
            <w:vAlign w:val="center"/>
          </w:tcPr>
          <w:p w:rsidR="0089160D" w:rsidRPr="001737CA" w:rsidRDefault="0089160D" w:rsidP="0089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737C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ОПК-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1737C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зув</w:t>
            </w:r>
          </w:p>
          <w:p w:rsidR="0089160D" w:rsidRPr="001737CA" w:rsidRDefault="0089160D" w:rsidP="008916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37C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ПК-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14</w:t>
            </w:r>
            <w:r w:rsidRPr="001737C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зув</w:t>
            </w:r>
          </w:p>
          <w:p w:rsidR="0089160D" w:rsidRPr="001737CA" w:rsidRDefault="0089160D" w:rsidP="008916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37C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ПК-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Pr="001737C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зув</w:t>
            </w:r>
          </w:p>
        </w:tc>
      </w:tr>
      <w:tr w:rsidR="0089160D" w:rsidRPr="00197B6A" w:rsidTr="0089160D">
        <w:trPr>
          <w:trHeight w:val="1060"/>
        </w:trPr>
        <w:tc>
          <w:tcPr>
            <w:tcW w:w="2090" w:type="dxa"/>
            <w:vMerge/>
            <w:hideMark/>
          </w:tcPr>
          <w:p w:rsidR="0089160D" w:rsidRPr="00DA6B00" w:rsidRDefault="0089160D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7" w:type="dxa"/>
            <w:vMerge/>
          </w:tcPr>
          <w:p w:rsidR="0089160D" w:rsidRPr="00DA6B00" w:rsidRDefault="0089160D" w:rsidP="000256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1" w:type="dxa"/>
            <w:hideMark/>
          </w:tcPr>
          <w:p w:rsidR="0089160D" w:rsidRPr="0007685F" w:rsidRDefault="0089160D" w:rsidP="000256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Тема 2.2.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0B765D">
              <w:rPr>
                <w:rFonts w:ascii="Times New Roman" w:eastAsia="Times New Roman" w:hAnsi="Times New Roman"/>
                <w:color w:val="000000"/>
              </w:rPr>
              <w:t>Электронные ключи и идентификаторы</w:t>
            </w:r>
            <w:r w:rsidRPr="0007685F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426" w:type="dxa"/>
            <w:vAlign w:val="center"/>
            <w:hideMark/>
          </w:tcPr>
          <w:p w:rsidR="0089160D" w:rsidRPr="0007685F" w:rsidRDefault="0089160D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89160D" w:rsidRPr="0007685F" w:rsidRDefault="0089160D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4/ 2И</w:t>
            </w:r>
          </w:p>
        </w:tc>
        <w:tc>
          <w:tcPr>
            <w:tcW w:w="567" w:type="dxa"/>
            <w:vAlign w:val="center"/>
            <w:hideMark/>
          </w:tcPr>
          <w:p w:rsidR="0089160D" w:rsidRPr="0007685F" w:rsidRDefault="0089160D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vMerge/>
            <w:hideMark/>
          </w:tcPr>
          <w:p w:rsidR="0089160D" w:rsidRPr="00DA6B00" w:rsidRDefault="0089160D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</w:tcPr>
          <w:p w:rsidR="0089160D" w:rsidRDefault="0089160D" w:rsidP="000256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9160D" w:rsidRPr="001737CA" w:rsidRDefault="0089160D" w:rsidP="008916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160D" w:rsidRPr="00197B6A" w:rsidTr="0089160D">
        <w:trPr>
          <w:trHeight w:val="1185"/>
        </w:trPr>
        <w:tc>
          <w:tcPr>
            <w:tcW w:w="2090" w:type="dxa"/>
            <w:vMerge w:val="restart"/>
            <w:hideMark/>
          </w:tcPr>
          <w:p w:rsidR="0089160D" w:rsidRDefault="0089160D" w:rsidP="00025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Раздел</w:t>
            </w:r>
            <w:r w:rsidRPr="00DA6B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3</w:t>
            </w:r>
          </w:p>
          <w:p w:rsidR="0089160D" w:rsidRPr="00DA6B00" w:rsidRDefault="0089160D" w:rsidP="00025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89160D" w:rsidRPr="00DA6B00" w:rsidRDefault="0089160D" w:rsidP="00025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СЗИ от НСД «СТРАЖ NT»</w:t>
            </w: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427" w:type="dxa"/>
            <w:vMerge w:val="restart"/>
          </w:tcPr>
          <w:p w:rsidR="0089160D" w:rsidRPr="00DA6B00" w:rsidRDefault="0089160D" w:rsidP="000256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261" w:type="dxa"/>
            <w:hideMark/>
          </w:tcPr>
          <w:p w:rsidR="0089160D" w:rsidRPr="0007685F" w:rsidRDefault="0089160D" w:rsidP="000256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Тема 3.1.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Pr="00E3345C">
              <w:rPr>
                <w:rFonts w:ascii="Times New Roman" w:eastAsia="Times New Roman" w:hAnsi="Times New Roman"/>
                <w:bCs/>
                <w:color w:val="000000"/>
              </w:rPr>
              <w:t xml:space="preserve">Механизмы системы защиты СЗИ «СТРАЖ NT». Администрирование СЗИ. Аварийное снятие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и восстановление системы защиты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426" w:type="dxa"/>
            <w:vAlign w:val="center"/>
            <w:hideMark/>
          </w:tcPr>
          <w:p w:rsidR="0089160D" w:rsidRPr="0007685F" w:rsidRDefault="0089160D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89160D" w:rsidRPr="0007685F" w:rsidRDefault="0089160D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15/ 7И</w:t>
            </w:r>
          </w:p>
        </w:tc>
        <w:tc>
          <w:tcPr>
            <w:tcW w:w="567" w:type="dxa"/>
            <w:vAlign w:val="center"/>
            <w:hideMark/>
          </w:tcPr>
          <w:p w:rsidR="0089160D" w:rsidRPr="0007685F" w:rsidRDefault="0089160D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15</w:t>
            </w:r>
          </w:p>
        </w:tc>
        <w:tc>
          <w:tcPr>
            <w:tcW w:w="1701" w:type="dxa"/>
            <w:vMerge w:val="restart"/>
            <w:hideMark/>
          </w:tcPr>
          <w:p w:rsidR="0089160D" w:rsidRPr="00DA6B00" w:rsidRDefault="0089160D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74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Самостоятельное изучение учебной и научно литературы, работа с материалами образовательного портала и ЭБС. Подготовка к АКР.</w:t>
            </w:r>
          </w:p>
        </w:tc>
        <w:tc>
          <w:tcPr>
            <w:tcW w:w="850" w:type="dxa"/>
            <w:vMerge w:val="restart"/>
          </w:tcPr>
          <w:p w:rsidR="0089160D" w:rsidRDefault="0089160D" w:rsidP="000256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АКР-1</w:t>
            </w:r>
          </w:p>
        </w:tc>
        <w:tc>
          <w:tcPr>
            <w:tcW w:w="851" w:type="dxa"/>
            <w:vMerge w:val="restart"/>
            <w:vAlign w:val="center"/>
          </w:tcPr>
          <w:p w:rsidR="0089160D" w:rsidRPr="001737CA" w:rsidRDefault="0089160D" w:rsidP="008916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37CA">
              <w:rPr>
                <w:rFonts w:ascii="Times New Roman" w:hAnsi="Times New Roman"/>
                <w:sz w:val="18"/>
                <w:szCs w:val="18"/>
              </w:rPr>
              <w:t>ПК-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1737CA">
              <w:rPr>
                <w:rFonts w:ascii="Times New Roman" w:hAnsi="Times New Roman"/>
                <w:sz w:val="18"/>
                <w:szCs w:val="18"/>
              </w:rPr>
              <w:t xml:space="preserve"> зув</w:t>
            </w:r>
          </w:p>
          <w:p w:rsidR="0089160D" w:rsidRPr="001737CA" w:rsidRDefault="0089160D" w:rsidP="008916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37CA">
              <w:rPr>
                <w:rFonts w:ascii="Times New Roman" w:hAnsi="Times New Roman"/>
                <w:sz w:val="18"/>
                <w:szCs w:val="18"/>
              </w:rPr>
              <w:t>ПК-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1737CA">
              <w:rPr>
                <w:rFonts w:ascii="Times New Roman" w:hAnsi="Times New Roman"/>
                <w:sz w:val="18"/>
                <w:szCs w:val="18"/>
              </w:rPr>
              <w:t xml:space="preserve"> зув</w:t>
            </w:r>
          </w:p>
        </w:tc>
      </w:tr>
      <w:tr w:rsidR="0089160D" w:rsidRPr="00197B6A" w:rsidTr="001430B2">
        <w:trPr>
          <w:trHeight w:val="1272"/>
        </w:trPr>
        <w:tc>
          <w:tcPr>
            <w:tcW w:w="2090" w:type="dxa"/>
            <w:vMerge/>
            <w:hideMark/>
          </w:tcPr>
          <w:p w:rsidR="0089160D" w:rsidRPr="00DA6B00" w:rsidRDefault="0089160D" w:rsidP="00025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7" w:type="dxa"/>
            <w:vMerge/>
          </w:tcPr>
          <w:p w:rsidR="0089160D" w:rsidRPr="00DA6B00" w:rsidRDefault="0089160D" w:rsidP="000256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1" w:type="dxa"/>
            <w:hideMark/>
          </w:tcPr>
          <w:p w:rsidR="0089160D" w:rsidRPr="0007685F" w:rsidRDefault="0089160D" w:rsidP="000256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Тема 3.2.</w:t>
            </w:r>
            <w:r w:rsidRPr="0007685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E3345C">
              <w:rPr>
                <w:rFonts w:ascii="Times New Roman" w:eastAsia="Times New Roman" w:hAnsi="Times New Roman"/>
                <w:color w:val="000000"/>
              </w:rPr>
              <w:t>Редактирование параметров системного аудита. Установка параметров целостности. Назна</w:t>
            </w:r>
            <w:r>
              <w:rPr>
                <w:rFonts w:ascii="Times New Roman" w:eastAsia="Times New Roman" w:hAnsi="Times New Roman"/>
                <w:color w:val="000000"/>
              </w:rPr>
              <w:t>чение грифа. Контроль устройств</w:t>
            </w:r>
            <w:r w:rsidRPr="00BF4CD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426" w:type="dxa"/>
            <w:vAlign w:val="center"/>
            <w:hideMark/>
          </w:tcPr>
          <w:p w:rsidR="0089160D" w:rsidRPr="0007685F" w:rsidRDefault="0089160D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89160D" w:rsidRPr="0007685F" w:rsidRDefault="0089160D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10/ 5И</w:t>
            </w:r>
          </w:p>
        </w:tc>
        <w:tc>
          <w:tcPr>
            <w:tcW w:w="567" w:type="dxa"/>
            <w:vAlign w:val="center"/>
            <w:hideMark/>
          </w:tcPr>
          <w:p w:rsidR="0089160D" w:rsidRPr="0007685F" w:rsidRDefault="0089160D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vMerge/>
            <w:hideMark/>
          </w:tcPr>
          <w:p w:rsidR="0089160D" w:rsidRPr="00DA6B00" w:rsidRDefault="0089160D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</w:tcPr>
          <w:p w:rsidR="0089160D" w:rsidRDefault="0089160D" w:rsidP="0002568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89160D" w:rsidRPr="001737CA" w:rsidRDefault="0089160D" w:rsidP="008916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160D" w:rsidRPr="00197B6A" w:rsidTr="0089160D">
        <w:trPr>
          <w:trHeight w:val="994"/>
        </w:trPr>
        <w:tc>
          <w:tcPr>
            <w:tcW w:w="2090" w:type="dxa"/>
            <w:vMerge w:val="restart"/>
            <w:hideMark/>
          </w:tcPr>
          <w:p w:rsidR="0089160D" w:rsidRDefault="0089160D" w:rsidP="00025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Раздел</w:t>
            </w:r>
            <w:r w:rsidRPr="00DA6B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4</w:t>
            </w:r>
          </w:p>
          <w:p w:rsidR="0089160D" w:rsidRDefault="0089160D" w:rsidP="00025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89160D" w:rsidRPr="00DA6B00" w:rsidRDefault="0089160D" w:rsidP="00025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3345C">
              <w:rPr>
                <w:rFonts w:ascii="Times New Roman" w:eastAsia="Times New Roman" w:hAnsi="Times New Roman"/>
                <w:b/>
                <w:bCs/>
                <w:color w:val="000000"/>
              </w:rPr>
              <w:t>Обеспечение разграничения и контроля доступа пользователей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различными способами</w:t>
            </w: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427" w:type="dxa"/>
            <w:vMerge w:val="restart"/>
          </w:tcPr>
          <w:p w:rsidR="0089160D" w:rsidRPr="00DA6B00" w:rsidRDefault="0089160D" w:rsidP="000256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261" w:type="dxa"/>
            <w:hideMark/>
          </w:tcPr>
          <w:p w:rsidR="0089160D" w:rsidRPr="0007685F" w:rsidRDefault="0089160D" w:rsidP="000256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Тема 4</w:t>
            </w: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.1. </w:t>
            </w:r>
            <w:r w:rsidRPr="00E3345C">
              <w:rPr>
                <w:rFonts w:ascii="Times New Roman" w:eastAsia="Times New Roman" w:hAnsi="Times New Roman"/>
                <w:color w:val="000000"/>
              </w:rPr>
              <w:t>Обеспечение безопасности доступа к данным и приложениям ИС на основе продук</w:t>
            </w:r>
            <w:r>
              <w:rPr>
                <w:rFonts w:ascii="Times New Roman" w:eastAsia="Times New Roman" w:hAnsi="Times New Roman"/>
                <w:color w:val="000000"/>
              </w:rPr>
              <w:t>тов MicroSoft, Oracle и Aladdin</w:t>
            </w:r>
            <w:r w:rsidRPr="00BF4CD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426" w:type="dxa"/>
            <w:vAlign w:val="center"/>
            <w:hideMark/>
          </w:tcPr>
          <w:p w:rsidR="0089160D" w:rsidRPr="0007685F" w:rsidRDefault="00037FDC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89160D" w:rsidRPr="0007685F" w:rsidRDefault="0089160D" w:rsidP="0003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  <w:r w:rsidR="00037FDC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/ 8И</w:t>
            </w:r>
          </w:p>
        </w:tc>
        <w:tc>
          <w:tcPr>
            <w:tcW w:w="567" w:type="dxa"/>
            <w:vAlign w:val="center"/>
            <w:hideMark/>
          </w:tcPr>
          <w:p w:rsidR="0089160D" w:rsidRPr="0007685F" w:rsidRDefault="0089160D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15</w:t>
            </w:r>
          </w:p>
        </w:tc>
        <w:tc>
          <w:tcPr>
            <w:tcW w:w="1701" w:type="dxa"/>
            <w:vMerge w:val="restart"/>
            <w:hideMark/>
          </w:tcPr>
          <w:p w:rsidR="0089160D" w:rsidRPr="00DA6B00" w:rsidRDefault="0089160D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974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Самостоятельное изучение учебной и научно литературы, работа с материалами образовательного портала и ЭБС. Подготовка к ИДЗ.</w:t>
            </w:r>
          </w:p>
        </w:tc>
        <w:tc>
          <w:tcPr>
            <w:tcW w:w="850" w:type="dxa"/>
            <w:vMerge w:val="restart"/>
          </w:tcPr>
          <w:p w:rsidR="0089160D" w:rsidRDefault="0089160D" w:rsidP="000256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ИДЗ-2</w:t>
            </w:r>
          </w:p>
        </w:tc>
        <w:tc>
          <w:tcPr>
            <w:tcW w:w="851" w:type="dxa"/>
            <w:vMerge w:val="restart"/>
            <w:vAlign w:val="center"/>
          </w:tcPr>
          <w:p w:rsidR="0089160D" w:rsidRPr="001737CA" w:rsidRDefault="0089160D" w:rsidP="008916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37CA">
              <w:rPr>
                <w:rFonts w:ascii="Times New Roman" w:hAnsi="Times New Roman"/>
                <w:sz w:val="18"/>
                <w:szCs w:val="18"/>
              </w:rPr>
              <w:t>ПК-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1737CA">
              <w:rPr>
                <w:rFonts w:ascii="Times New Roman" w:hAnsi="Times New Roman"/>
                <w:sz w:val="18"/>
                <w:szCs w:val="18"/>
              </w:rPr>
              <w:t xml:space="preserve"> зув</w:t>
            </w:r>
          </w:p>
          <w:p w:rsidR="0089160D" w:rsidRPr="001737CA" w:rsidRDefault="0089160D" w:rsidP="008916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37CA">
              <w:rPr>
                <w:rFonts w:ascii="Times New Roman" w:hAnsi="Times New Roman"/>
                <w:sz w:val="18"/>
                <w:szCs w:val="18"/>
              </w:rPr>
              <w:t>ПК-1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1737CA">
              <w:rPr>
                <w:rFonts w:ascii="Times New Roman" w:hAnsi="Times New Roman"/>
                <w:sz w:val="18"/>
                <w:szCs w:val="18"/>
              </w:rPr>
              <w:t xml:space="preserve"> зув</w:t>
            </w:r>
          </w:p>
        </w:tc>
      </w:tr>
      <w:tr w:rsidR="0089160D" w:rsidRPr="00197B6A" w:rsidTr="001430B2">
        <w:trPr>
          <w:trHeight w:val="1808"/>
        </w:trPr>
        <w:tc>
          <w:tcPr>
            <w:tcW w:w="2090" w:type="dxa"/>
            <w:vMerge/>
            <w:hideMark/>
          </w:tcPr>
          <w:p w:rsidR="0089160D" w:rsidRPr="00DA6B00" w:rsidRDefault="0089160D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7" w:type="dxa"/>
            <w:vMerge/>
          </w:tcPr>
          <w:p w:rsidR="0089160D" w:rsidRPr="00DA6B00" w:rsidRDefault="0089160D" w:rsidP="000256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1" w:type="dxa"/>
            <w:hideMark/>
          </w:tcPr>
          <w:p w:rsidR="0089160D" w:rsidRPr="0007685F" w:rsidRDefault="0089160D" w:rsidP="000256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Тема 4</w:t>
            </w: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.2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E3345C">
              <w:rPr>
                <w:rFonts w:ascii="Times New Roman" w:eastAsia="Times New Roman" w:hAnsi="Times New Roman"/>
                <w:color w:val="000000"/>
              </w:rPr>
              <w:t>Обеспечение разграничения и контроля доступа пользователей к техническим средствам вычислительной сети, на которых будет обрабатываться информация с использованием изделий семейства АПМДЗ «КРИПТОН-ЗАМОК».</w:t>
            </w:r>
          </w:p>
        </w:tc>
        <w:tc>
          <w:tcPr>
            <w:tcW w:w="426" w:type="dxa"/>
            <w:vAlign w:val="center"/>
            <w:hideMark/>
          </w:tcPr>
          <w:p w:rsidR="0089160D" w:rsidRPr="0007685F" w:rsidRDefault="0089160D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89160D" w:rsidRPr="0007685F" w:rsidRDefault="0089160D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5/ 2И</w:t>
            </w:r>
          </w:p>
        </w:tc>
        <w:tc>
          <w:tcPr>
            <w:tcW w:w="567" w:type="dxa"/>
            <w:vAlign w:val="center"/>
            <w:hideMark/>
          </w:tcPr>
          <w:p w:rsidR="0089160D" w:rsidRPr="0007685F" w:rsidRDefault="00037FDC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6,3</w:t>
            </w:r>
          </w:p>
        </w:tc>
        <w:tc>
          <w:tcPr>
            <w:tcW w:w="1701" w:type="dxa"/>
            <w:vMerge/>
            <w:hideMark/>
          </w:tcPr>
          <w:p w:rsidR="0089160D" w:rsidRPr="00DA6B00" w:rsidRDefault="0089160D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</w:tcPr>
          <w:p w:rsidR="0089160D" w:rsidRDefault="0089160D" w:rsidP="0002568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89160D" w:rsidRPr="001737CA" w:rsidRDefault="0089160D" w:rsidP="008916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32D8" w:rsidRPr="00197B6A" w:rsidTr="0089160D">
        <w:trPr>
          <w:trHeight w:val="315"/>
        </w:trPr>
        <w:tc>
          <w:tcPr>
            <w:tcW w:w="2090" w:type="dxa"/>
            <w:noWrap/>
            <w:hideMark/>
          </w:tcPr>
          <w:p w:rsidR="00BA32D8" w:rsidRPr="00DA6B00" w:rsidRDefault="00BA32D8" w:rsidP="0002568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27" w:type="dxa"/>
          </w:tcPr>
          <w:p w:rsidR="00BA32D8" w:rsidRPr="00DA6B00" w:rsidRDefault="00BA32D8" w:rsidP="000256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261" w:type="dxa"/>
            <w:noWrap/>
            <w:hideMark/>
          </w:tcPr>
          <w:p w:rsidR="00BA32D8" w:rsidRPr="00DA6B00" w:rsidRDefault="00BA32D8" w:rsidP="000256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Экзамен</w:t>
            </w:r>
          </w:p>
        </w:tc>
        <w:tc>
          <w:tcPr>
            <w:tcW w:w="426" w:type="dxa"/>
            <w:noWrap/>
            <w:hideMark/>
          </w:tcPr>
          <w:p w:rsidR="00BA32D8" w:rsidRPr="001737CA" w:rsidRDefault="00BA32D8" w:rsidP="000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37C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A32D8" w:rsidRPr="001737CA" w:rsidRDefault="00BA32D8" w:rsidP="000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37C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A32D8" w:rsidRPr="001737CA" w:rsidRDefault="00BA32D8" w:rsidP="0002568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35,7</w:t>
            </w:r>
          </w:p>
        </w:tc>
        <w:tc>
          <w:tcPr>
            <w:tcW w:w="1701" w:type="dxa"/>
            <w:noWrap/>
            <w:hideMark/>
          </w:tcPr>
          <w:p w:rsidR="00BA32D8" w:rsidRPr="00DA6B00" w:rsidRDefault="00BA32D8" w:rsidP="008916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974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Самостоятельное изучение учебной и научно литературы, работа с материалами образовательного портала и ЭБС. Подготовка к 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экзамену</w:t>
            </w:r>
            <w:r w:rsidRPr="002974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</w:tcPr>
          <w:p w:rsidR="00BA32D8" w:rsidRPr="0089160D" w:rsidRDefault="00BA32D8" w:rsidP="0002568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160D">
              <w:rPr>
                <w:rFonts w:ascii="Times New Roman" w:hAnsi="Times New Roman"/>
                <w:b/>
                <w:sz w:val="16"/>
                <w:szCs w:val="16"/>
              </w:rPr>
              <w:t>Экзамен</w:t>
            </w:r>
          </w:p>
        </w:tc>
        <w:tc>
          <w:tcPr>
            <w:tcW w:w="851" w:type="dxa"/>
            <w:vAlign w:val="center"/>
          </w:tcPr>
          <w:p w:rsidR="00BA32D8" w:rsidRPr="001737CA" w:rsidRDefault="00BA32D8" w:rsidP="008916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37CA">
              <w:rPr>
                <w:rFonts w:ascii="Times New Roman" w:hAnsi="Times New Roman"/>
                <w:sz w:val="18"/>
                <w:szCs w:val="18"/>
              </w:rPr>
              <w:t>ПК-</w:t>
            </w:r>
            <w:r w:rsidR="0089160D">
              <w:rPr>
                <w:rFonts w:ascii="Times New Roman" w:hAnsi="Times New Roman"/>
                <w:sz w:val="18"/>
                <w:szCs w:val="18"/>
              </w:rPr>
              <w:t>10</w:t>
            </w:r>
            <w:r w:rsidRPr="001737CA">
              <w:rPr>
                <w:rFonts w:ascii="Times New Roman" w:hAnsi="Times New Roman"/>
                <w:sz w:val="18"/>
                <w:szCs w:val="18"/>
              </w:rPr>
              <w:t xml:space="preserve"> зув</w:t>
            </w:r>
          </w:p>
          <w:p w:rsidR="00BA32D8" w:rsidRDefault="00BA32D8" w:rsidP="008916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37CA">
              <w:rPr>
                <w:rFonts w:ascii="Times New Roman" w:hAnsi="Times New Roman"/>
                <w:sz w:val="18"/>
                <w:szCs w:val="18"/>
              </w:rPr>
              <w:t>ПК-1</w:t>
            </w:r>
            <w:r w:rsidR="0089160D">
              <w:rPr>
                <w:rFonts w:ascii="Times New Roman" w:hAnsi="Times New Roman"/>
                <w:sz w:val="18"/>
                <w:szCs w:val="18"/>
              </w:rPr>
              <w:t>4</w:t>
            </w:r>
            <w:r w:rsidRPr="001737CA">
              <w:rPr>
                <w:rFonts w:ascii="Times New Roman" w:hAnsi="Times New Roman"/>
                <w:sz w:val="18"/>
                <w:szCs w:val="18"/>
              </w:rPr>
              <w:t xml:space="preserve"> зув</w:t>
            </w:r>
          </w:p>
          <w:p w:rsidR="00BA32D8" w:rsidRPr="0029745A" w:rsidRDefault="00BA32D8" w:rsidP="0089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737C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ОПК-</w:t>
            </w:r>
            <w:r w:rsidR="0089160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1737C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зув</w:t>
            </w:r>
          </w:p>
        </w:tc>
      </w:tr>
      <w:tr w:rsidR="0089160D" w:rsidRPr="00197B6A" w:rsidTr="00FC3D1A">
        <w:trPr>
          <w:trHeight w:val="315"/>
        </w:trPr>
        <w:tc>
          <w:tcPr>
            <w:tcW w:w="2090" w:type="dxa"/>
            <w:hideMark/>
          </w:tcPr>
          <w:p w:rsidR="0089160D" w:rsidRPr="00DA6B00" w:rsidRDefault="0089160D" w:rsidP="00025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6B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</w:tcPr>
          <w:p w:rsidR="0089160D" w:rsidRPr="00DA6B00" w:rsidRDefault="0089160D" w:rsidP="000256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1" w:type="dxa"/>
            <w:hideMark/>
          </w:tcPr>
          <w:p w:rsidR="0089160D" w:rsidRPr="00DA6B00" w:rsidRDefault="0089160D" w:rsidP="000256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по курсу</w:t>
            </w:r>
          </w:p>
        </w:tc>
        <w:tc>
          <w:tcPr>
            <w:tcW w:w="426" w:type="dxa"/>
            <w:vAlign w:val="center"/>
            <w:hideMark/>
          </w:tcPr>
          <w:p w:rsidR="0089160D" w:rsidRPr="0089160D" w:rsidRDefault="0089160D" w:rsidP="0003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916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037F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89160D" w:rsidRPr="0089160D" w:rsidRDefault="0089160D" w:rsidP="0003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916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037F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916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/ 28И</w:t>
            </w:r>
          </w:p>
        </w:tc>
        <w:tc>
          <w:tcPr>
            <w:tcW w:w="567" w:type="dxa"/>
            <w:vAlign w:val="center"/>
            <w:hideMark/>
          </w:tcPr>
          <w:p w:rsidR="0089160D" w:rsidRPr="0089160D" w:rsidRDefault="0089160D" w:rsidP="0003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916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037F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5,3</w:t>
            </w:r>
            <w:r w:rsidRPr="008916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+35,7</w:t>
            </w:r>
          </w:p>
        </w:tc>
        <w:tc>
          <w:tcPr>
            <w:tcW w:w="1701" w:type="dxa"/>
            <w:hideMark/>
          </w:tcPr>
          <w:p w:rsidR="0089160D" w:rsidRPr="0089160D" w:rsidRDefault="0089160D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9160D" w:rsidRPr="0089160D" w:rsidRDefault="0089160D" w:rsidP="000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кзамен</w:t>
            </w:r>
          </w:p>
        </w:tc>
        <w:tc>
          <w:tcPr>
            <w:tcW w:w="851" w:type="dxa"/>
            <w:hideMark/>
          </w:tcPr>
          <w:p w:rsidR="0089160D" w:rsidRPr="0089160D" w:rsidRDefault="0089160D" w:rsidP="0089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60D"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</w:tr>
    </w:tbl>
    <w:p w:rsidR="0089160D" w:rsidRDefault="0089160D" w:rsidP="0089160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66068A">
        <w:rPr>
          <w:rFonts w:ascii="Times New Roman" w:eastAsia="Times New Roman" w:hAnsi="Times New Roman"/>
          <w:sz w:val="24"/>
          <w:lang w:eastAsia="ru-RU"/>
        </w:rPr>
        <w:t>Л – лекции, ПЗ – практические занятия</w:t>
      </w:r>
      <w:r>
        <w:rPr>
          <w:rFonts w:ascii="Times New Roman" w:eastAsia="Times New Roman" w:hAnsi="Times New Roman"/>
          <w:sz w:val="24"/>
          <w:lang w:eastAsia="ru-RU"/>
        </w:rPr>
        <w:t>, ЛР – лабораторные занятия</w:t>
      </w:r>
      <w:r w:rsidRPr="0066068A">
        <w:rPr>
          <w:rFonts w:ascii="Times New Roman" w:eastAsia="Times New Roman" w:hAnsi="Times New Roman"/>
          <w:sz w:val="24"/>
          <w:lang w:eastAsia="ru-RU"/>
        </w:rPr>
        <w:t>, СР – самостоятельная работа, АКР – аудиторная контрольная работа, ИДЗ – индивидуальное задание</w:t>
      </w:r>
      <w:r>
        <w:rPr>
          <w:rFonts w:ascii="Times New Roman" w:eastAsia="Times New Roman" w:hAnsi="Times New Roman"/>
          <w:sz w:val="24"/>
          <w:lang w:eastAsia="ru-RU"/>
        </w:rPr>
        <w:t>, КТ – контрольное тестирование</w:t>
      </w:r>
      <w:r w:rsidRPr="0066068A">
        <w:rPr>
          <w:rFonts w:ascii="Times New Roman" w:eastAsia="Times New Roman" w:hAnsi="Times New Roman"/>
          <w:sz w:val="24"/>
          <w:lang w:eastAsia="ru-RU"/>
        </w:rPr>
        <w:t>.</w:t>
      </w:r>
    </w:p>
    <w:p w:rsidR="00FB4A62" w:rsidRDefault="00FB4A62" w:rsidP="0066068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4F158A" w:rsidRPr="0066068A" w:rsidRDefault="004F158A" w:rsidP="0066068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3862A7" w:rsidRPr="00190313" w:rsidRDefault="003862A7" w:rsidP="00DA2F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031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Образовательные технологии</w:t>
      </w:r>
    </w:p>
    <w:p w:rsidR="00190313" w:rsidRPr="00190313" w:rsidRDefault="00190313" w:rsidP="00190313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190313">
        <w:rPr>
          <w:rFonts w:ascii="Times New Roman" w:eastAsia="Times New Roman" w:hAnsi="Times New Roman" w:cs="Georgia"/>
          <w:sz w:val="24"/>
          <w:szCs w:val="24"/>
          <w:lang w:eastAsia="ru-RU"/>
        </w:rPr>
        <w:t>Для реализации предусмотренных видов учебной работы в качестве образовательных технологий в преподавании дисциплины используются:</w:t>
      </w:r>
    </w:p>
    <w:p w:rsidR="00190313" w:rsidRPr="00190313" w:rsidRDefault="00190313" w:rsidP="0019031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</w:pPr>
      <w:r w:rsidRPr="00190313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Традиционная технология</w:t>
      </w:r>
      <w:r w:rsidRPr="00190313">
        <w:rPr>
          <w:rFonts w:ascii="Times New Roman" w:eastAsia="Times New Roman" w:hAnsi="Times New Roman" w:cs="Georgia"/>
          <w:sz w:val="24"/>
          <w:szCs w:val="24"/>
          <w:lang w:eastAsia="ru-RU"/>
        </w:rPr>
        <w:t>, включающая в себя объяснение преподавателя на лекциях, самостоятельную работу с учебной и справочной литературой по дисциплине, выполнение заданий по методическим указаниям. Формы учебных занятий с использованием традиционных технологий:</w:t>
      </w:r>
    </w:p>
    <w:p w:rsidR="00190313" w:rsidRPr="00190313" w:rsidRDefault="00190313" w:rsidP="00190313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190313"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Вводная лекция</w:t>
      </w:r>
      <w:r w:rsidRPr="00190313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целостного представления об учебном предмете и анализа учебно-методической литературы</w:t>
      </w:r>
      <w:r w:rsidRPr="00190313">
        <w:rPr>
          <w:rFonts w:ascii="Times New Roman" w:eastAsia="Times New Roman" w:hAnsi="Times New Roman" w:cs="Georgia"/>
          <w:sz w:val="24"/>
          <w:szCs w:val="24"/>
          <w:lang w:eastAsia="ru-RU"/>
        </w:rPr>
        <w:t>;</w:t>
      </w:r>
    </w:p>
    <w:p w:rsidR="00190313" w:rsidRPr="00190313" w:rsidRDefault="00190313" w:rsidP="00190313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190313"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Обзорные лекции</w:t>
      </w:r>
      <w:r w:rsidRPr="00190313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систематизации научных знаний на высоком уровне с использованием ассоциативных связей в процессе представления и осмысления информации;</w:t>
      </w:r>
    </w:p>
    <w:p w:rsidR="00190313" w:rsidRPr="00190313" w:rsidRDefault="00190313" w:rsidP="00190313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before="120" w:after="120" w:line="268" w:lineRule="auto"/>
        <w:contextualSpacing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190313"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Информационная лекция</w:t>
      </w:r>
      <w:r w:rsidRPr="00190313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последовательное изложение материала в дисциплинарной логике, осуществляемое преимущественно вербальными средствами (монолог преподавателя);</w:t>
      </w:r>
    </w:p>
    <w:p w:rsidR="00190313" w:rsidRPr="00190313" w:rsidRDefault="00190313" w:rsidP="00190313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before="120" w:after="120" w:line="268" w:lineRule="auto"/>
        <w:contextualSpacing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190313"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Семинар</w:t>
      </w:r>
      <w:r w:rsidRPr="00190313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беседа преподавателя и обучающихся,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литературы;</w:t>
      </w:r>
    </w:p>
    <w:p w:rsidR="00190313" w:rsidRPr="00190313" w:rsidRDefault="00190313" w:rsidP="00190313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before="120" w:after="120" w:line="268" w:lineRule="auto"/>
        <w:contextualSpacing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190313"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Практическое занятие</w:t>
      </w:r>
      <w:r w:rsidRPr="00190313">
        <w:rPr>
          <w:rFonts w:ascii="Times New Roman" w:eastAsia="Times New Roman" w:hAnsi="Times New Roman" w:cs="Georgia"/>
          <w:sz w:val="24"/>
          <w:szCs w:val="24"/>
          <w:lang w:eastAsia="ru-RU"/>
        </w:rPr>
        <w:t>, посвященное освоению конкретных умений и навыков по предложенному алгоритму;</w:t>
      </w:r>
    </w:p>
    <w:p w:rsidR="00190313" w:rsidRPr="00190313" w:rsidRDefault="00190313" w:rsidP="00190313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before="120" w:after="120" w:line="268" w:lineRule="auto"/>
        <w:contextualSpacing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190313"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Лабораторная работа</w:t>
      </w:r>
      <w:r w:rsidRPr="00190313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190313" w:rsidRPr="00190313" w:rsidRDefault="00190313" w:rsidP="0019031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68" w:lineRule="auto"/>
        <w:contextualSpacing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190313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Разделно-компетентностная технология</w:t>
      </w:r>
      <w:r w:rsidRPr="00190313">
        <w:rPr>
          <w:rFonts w:ascii="Times New Roman" w:eastAsia="Times New Roman" w:hAnsi="Times New Roman" w:cs="Georgia"/>
          <w:sz w:val="24"/>
          <w:szCs w:val="24"/>
          <w:lang w:eastAsia="ru-RU"/>
        </w:rPr>
        <w:t>, включающая в себя жесткое структурирование содержания учебного материала, сопровождающаяся обязательными блоками домашних заданий, контрольных работ и тестированием по каждой теме содержания курса. Формы учебных занятий с использованием Разделно-компетентностной технологии</w:t>
      </w:r>
      <w:r w:rsidRPr="00190313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>:</w:t>
      </w:r>
    </w:p>
    <w:p w:rsidR="00190313" w:rsidRPr="00190313" w:rsidRDefault="00190313" w:rsidP="00190313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190313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Кейс-методы</w:t>
      </w:r>
      <w:r w:rsidRPr="00190313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для овладения системой знаний и умений и творческого их использования в профессиональной деятельности и самообразовании; для квалифицированного и независимого решения профессиональных задач; для ориентации в многообразии учебных программ, пособий, литературы и выбора наиболее эффективных в применении к конкретной ситуации; для осуществления саморефлексии для дальнейшего профессионального, творческого роста и социализации личности. </w:t>
      </w:r>
    </w:p>
    <w:p w:rsidR="00190313" w:rsidRPr="00190313" w:rsidRDefault="00190313" w:rsidP="0019031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68" w:lineRule="auto"/>
        <w:contextualSpacing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190313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 xml:space="preserve">Интерактивные технологии – </w:t>
      </w:r>
      <w:r w:rsidRPr="00190313">
        <w:rPr>
          <w:rFonts w:ascii="Times New Roman" w:eastAsia="Times New Roman" w:hAnsi="Times New Roman" w:cs="Georgia"/>
          <w:sz w:val="24"/>
          <w:szCs w:val="24"/>
          <w:lang w:eastAsia="ru-RU"/>
        </w:rPr>
        <w:t>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 Формы учебных занятий с использованием интерактивных технологий:</w:t>
      </w:r>
    </w:p>
    <w:p w:rsidR="00190313" w:rsidRPr="00190313" w:rsidRDefault="00190313" w:rsidP="00190313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Georgia"/>
          <w:bCs/>
          <w:sz w:val="24"/>
          <w:szCs w:val="24"/>
          <w:lang w:eastAsia="ru-RU"/>
        </w:rPr>
      </w:pPr>
      <w:r w:rsidRPr="00190313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Case-study</w:t>
      </w:r>
      <w:r w:rsidRPr="00190313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анализа реальных проблемных ситуаций и поиска лучших вариантов решений, разбор результатов тематических контрольных работ, анализ ошибок, совместный поиск вариантов рационального решения проблемы. </w:t>
      </w:r>
    </w:p>
    <w:p w:rsidR="00190313" w:rsidRPr="00190313" w:rsidRDefault="00190313" w:rsidP="00190313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Georgia"/>
          <w:bCs/>
          <w:sz w:val="24"/>
          <w:szCs w:val="24"/>
          <w:lang w:eastAsia="ru-RU"/>
        </w:rPr>
      </w:pPr>
      <w:r w:rsidRPr="00190313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Методы IT</w:t>
      </w:r>
      <w:r w:rsidRPr="00190313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применения компьютеров в процессе освоения дисциплины и доступа к ЭОР кафедры и Интернет-ресурсам. </w:t>
      </w:r>
    </w:p>
    <w:p w:rsidR="00190313" w:rsidRPr="00190313" w:rsidRDefault="00190313" w:rsidP="00190313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bCs/>
          <w:sz w:val="24"/>
          <w:szCs w:val="24"/>
          <w:lang w:eastAsia="ru-RU"/>
        </w:rPr>
      </w:pPr>
      <w:r w:rsidRPr="00190313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Лекция «обратной связи»</w:t>
      </w:r>
      <w:r w:rsidRPr="00190313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лекция–провокация (изложение материала с заранее запланированными ошибками), лекция-беседа, лекция-дискуссия, лекция-</w:t>
      </w:r>
      <w:r w:rsidRPr="00190313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lastRenderedPageBreak/>
        <w:t>прессконференция.</w:t>
      </w:r>
    </w:p>
    <w:p w:rsidR="00190313" w:rsidRPr="00190313" w:rsidRDefault="00190313" w:rsidP="00190313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bCs/>
          <w:sz w:val="24"/>
          <w:szCs w:val="24"/>
          <w:lang w:eastAsia="ru-RU"/>
        </w:rPr>
      </w:pPr>
      <w:r w:rsidRPr="00190313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 xml:space="preserve">Семинар-дискуссия </w:t>
      </w:r>
      <w:r w:rsidRPr="00190313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>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190313" w:rsidRPr="00190313" w:rsidRDefault="00190313" w:rsidP="00190313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190313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 xml:space="preserve">Контекстное обучение </w:t>
      </w:r>
      <w:r w:rsidRPr="00190313">
        <w:rPr>
          <w:rFonts w:ascii="Times New Roman" w:eastAsia="Times New Roman" w:hAnsi="Times New Roman" w:cs="Georgia"/>
          <w:sz w:val="24"/>
          <w:szCs w:val="24"/>
          <w:lang w:eastAsia="ru-RU"/>
        </w:rPr>
        <w:t>– для мотивации обучающихся к усвоению знаний путем выявления связей между конкретным знанием и его применение. Овладев в рамках изучения дисциплины навыками обеспечения безопасности информации с помощью типовых программных средств, обучающийся приобретет</w:t>
      </w:r>
      <w:r w:rsidRPr="00190313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способность участвовать в разработке защищенных автоматизированных систем по профилю своей профессиональной деятельности</w:t>
      </w:r>
      <w:r w:rsidRPr="00190313">
        <w:rPr>
          <w:rFonts w:ascii="Times New Roman" w:eastAsia="Times New Roman" w:hAnsi="Times New Roman" w:cs="Georgia"/>
          <w:sz w:val="24"/>
          <w:szCs w:val="24"/>
          <w:lang w:eastAsia="ru-RU"/>
        </w:rPr>
        <w:t>;</w:t>
      </w:r>
    </w:p>
    <w:p w:rsidR="00190313" w:rsidRPr="00190313" w:rsidRDefault="00190313" w:rsidP="00190313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190313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 xml:space="preserve">Междисциплинарное обучение </w:t>
      </w:r>
      <w:r w:rsidRPr="00190313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– для использования знаний из различных областей, их группировки и концентрации в контексте решаемой задачи. Для реализации данного метода обучения обучающимся выдаются задания по решения задач из другой предметной области. </w:t>
      </w:r>
    </w:p>
    <w:p w:rsidR="00190313" w:rsidRPr="00190313" w:rsidRDefault="00190313" w:rsidP="0019031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190313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Технологии проблемного обучения</w:t>
      </w:r>
      <w:r w:rsidRPr="00190313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обучающихся. Формы учебных занятий с использованием технологий проблемного обучения:</w:t>
      </w:r>
    </w:p>
    <w:p w:rsidR="00190313" w:rsidRPr="00190313" w:rsidRDefault="00190313" w:rsidP="00190313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190313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Проблемная лекция</w:t>
      </w:r>
      <w:r w:rsidRPr="00190313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</w:t>
      </w:r>
    </w:p>
    <w:p w:rsidR="00190313" w:rsidRPr="00190313" w:rsidRDefault="00190313" w:rsidP="00190313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190313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Лекция «вдвоем» (бинарная лекция)</w:t>
      </w:r>
      <w:r w:rsidRPr="00190313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190313" w:rsidRPr="00190313" w:rsidRDefault="00190313" w:rsidP="00190313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190313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Практическое занятие в форме практикума</w:t>
      </w:r>
      <w:r w:rsidRPr="00190313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организация учебной работы, направленная на решение комплексной учебно-познавательной задачи, требующей от обучающегося применения как научно-теоретических знаний, так и практических навыков.</w:t>
      </w:r>
    </w:p>
    <w:p w:rsidR="00190313" w:rsidRPr="00190313" w:rsidRDefault="00190313" w:rsidP="00190313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190313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Практическое занятие на основе кейс-метода</w:t>
      </w:r>
      <w:r w:rsidRPr="00190313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 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190313" w:rsidRPr="00190313" w:rsidRDefault="00190313" w:rsidP="0019031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190313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Игровые технологии</w:t>
      </w:r>
      <w:r w:rsidRPr="00190313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организация образовательного процесса, основанная на реконструкции моделей поведения Формы учебных занятий с использованием предложенных сценарных условий. Формы учебных занятий с использованием игровых технологий:</w:t>
      </w:r>
    </w:p>
    <w:p w:rsidR="00190313" w:rsidRPr="00190313" w:rsidRDefault="00190313" w:rsidP="00190313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190313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Учебная игра</w:t>
      </w:r>
      <w:r w:rsidRPr="00190313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190313" w:rsidRPr="00190313" w:rsidRDefault="00190313" w:rsidP="00190313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190313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Деловая игра</w:t>
      </w:r>
      <w:r w:rsidRPr="00190313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190313" w:rsidRPr="00190313" w:rsidRDefault="00190313" w:rsidP="00190313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190313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Ролевая игра</w:t>
      </w:r>
      <w:r w:rsidRPr="00190313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имитация или реконструкция моделей ролевого поведения в предложенных сценарных условиях.</w:t>
      </w:r>
    </w:p>
    <w:p w:rsidR="00190313" w:rsidRPr="00190313" w:rsidRDefault="00190313" w:rsidP="0019031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190313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Технологии проектного обучения</w:t>
      </w:r>
      <w:r w:rsidRPr="00190313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обучающихся,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рефлексию. Основные типы </w:t>
      </w:r>
      <w:r w:rsidRPr="00190313">
        <w:rPr>
          <w:rFonts w:ascii="Times New Roman" w:eastAsia="Times New Roman" w:hAnsi="Times New Roman" w:cs="Georgia"/>
          <w:sz w:val="24"/>
          <w:szCs w:val="24"/>
          <w:lang w:eastAsia="ru-RU"/>
        </w:rPr>
        <w:lastRenderedPageBreak/>
        <w:t>проектов:</w:t>
      </w:r>
    </w:p>
    <w:p w:rsidR="00190313" w:rsidRPr="00190313" w:rsidRDefault="00190313" w:rsidP="00190313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190313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 xml:space="preserve">Исследовательский проект </w:t>
      </w:r>
      <w:r w:rsidRPr="00190313">
        <w:rPr>
          <w:rFonts w:ascii="Times New Roman" w:eastAsia="Times New Roman" w:hAnsi="Times New Roman" w:cs="Georgia"/>
          <w:sz w:val="24"/>
          <w:szCs w:val="24"/>
          <w:lang w:eastAsia="ru-RU"/>
        </w:rPr>
        <w:t>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190313" w:rsidRPr="00190313" w:rsidRDefault="00190313" w:rsidP="00190313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190313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Творческий проект</w:t>
      </w:r>
      <w:r w:rsidRPr="00190313">
        <w:rPr>
          <w:rFonts w:ascii="Times New Roman" w:eastAsia="Times New Roman" w:hAnsi="Times New Roman" w:cs="Georgia"/>
          <w:sz w:val="24"/>
          <w:szCs w:val="24"/>
          <w:lang w:eastAsia="ru-RU"/>
        </w:rPr>
        <w:t>, как правило, не имеет детально проработанной структуры; учебно-познавательная деятельность обучающихся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190313" w:rsidRPr="00190313" w:rsidRDefault="00190313" w:rsidP="00190313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190313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Информационный проект</w:t>
      </w:r>
      <w:r w:rsidRPr="00190313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190313" w:rsidRPr="00190313" w:rsidRDefault="00190313" w:rsidP="0019031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190313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Информационно-коммуникационные образовательные технологии</w:t>
      </w:r>
      <w:r w:rsidRPr="00190313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организация образовательного процесса, основанная на применении специализированных программных сред и технических средств работы с информацией. Формы учебных занятий с использованием информационно-коммуникационных технологий:</w:t>
      </w:r>
    </w:p>
    <w:p w:rsidR="00190313" w:rsidRPr="00190313" w:rsidRDefault="00190313" w:rsidP="00190313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190313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Лекция-визуализация</w:t>
      </w:r>
      <w:r w:rsidRPr="00190313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190313" w:rsidRPr="00190313" w:rsidRDefault="00190313" w:rsidP="00190313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190313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Практическое занятие в форме презентации</w:t>
      </w:r>
      <w:r w:rsidRPr="00190313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190313" w:rsidRPr="00190313" w:rsidRDefault="00190313" w:rsidP="0019031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03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Учебно-методическое обеспечение самостоятельной работы обучающихся </w:t>
      </w:r>
    </w:p>
    <w:p w:rsidR="00190313" w:rsidRPr="00190313" w:rsidRDefault="00190313" w:rsidP="00190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9031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Аудиторная самостоятельная работа обучающихся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 с использованием </w:t>
      </w:r>
      <w:r w:rsidRPr="0019031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методов </w:t>
      </w:r>
      <w:r w:rsidRPr="00190313"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IT</w:t>
      </w:r>
      <w:r w:rsidRPr="0019031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</w:t>
      </w:r>
    </w:p>
    <w:p w:rsidR="00190313" w:rsidRPr="00190313" w:rsidRDefault="00190313" w:rsidP="00190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90313">
        <w:rPr>
          <w:rFonts w:ascii="Times New Roman" w:hAnsi="Times New Roman"/>
          <w:bCs/>
          <w:sz w:val="24"/>
          <w:szCs w:val="24"/>
        </w:rPr>
        <w:t xml:space="preserve">Внеаудиторная самостоятельная работа обучающихся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преподавателя, а так же с применением </w:t>
      </w:r>
      <w:r w:rsidRPr="00190313">
        <w:rPr>
          <w:rFonts w:ascii="Times New Roman" w:hAnsi="Times New Roman"/>
          <w:bCs/>
          <w:i/>
          <w:sz w:val="24"/>
          <w:szCs w:val="24"/>
        </w:rPr>
        <w:t>кейс-технологий</w:t>
      </w:r>
      <w:r w:rsidRPr="00190313">
        <w:rPr>
          <w:rFonts w:ascii="Times New Roman" w:hAnsi="Times New Roman"/>
          <w:bCs/>
          <w:sz w:val="24"/>
          <w:szCs w:val="24"/>
        </w:rPr>
        <w:t xml:space="preserve">. </w:t>
      </w:r>
    </w:p>
    <w:p w:rsidR="003862A7" w:rsidRDefault="00A32E68" w:rsidP="00A32E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2E68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Учебно-методическое обеспечение самостоятельной работы обучающихся</w:t>
      </w:r>
    </w:p>
    <w:p w:rsidR="003862A7" w:rsidRPr="003862A7" w:rsidRDefault="003862A7" w:rsidP="00386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3862A7">
        <w:rPr>
          <w:rFonts w:ascii="Times New Roman" w:eastAsia="Times New Roman" w:hAnsi="Times New Roman"/>
          <w:bCs/>
          <w:sz w:val="24"/>
          <w:lang w:eastAsia="ru-RU"/>
        </w:rPr>
        <w:t xml:space="preserve">Аудиторная самостоятельная работа </w:t>
      </w:r>
      <w:r w:rsidR="00A32E68">
        <w:rPr>
          <w:rFonts w:ascii="Times New Roman" w:eastAsia="Times New Roman" w:hAnsi="Times New Roman"/>
          <w:bCs/>
          <w:sz w:val="24"/>
          <w:lang w:eastAsia="ru-RU"/>
        </w:rPr>
        <w:t>обучающихся</w:t>
      </w:r>
      <w:r w:rsidRPr="003862A7">
        <w:rPr>
          <w:rFonts w:ascii="Times New Roman" w:eastAsia="Times New Roman" w:hAnsi="Times New Roman"/>
          <w:bCs/>
          <w:sz w:val="24"/>
          <w:lang w:eastAsia="ru-RU"/>
        </w:rPr>
        <w:t xml:space="preserve"> на практических занятиях осуществляется под контролем преподавателя в виде </w:t>
      </w:r>
      <w:r w:rsidR="00B559C0">
        <w:rPr>
          <w:rFonts w:ascii="Times New Roman" w:eastAsia="Times New Roman" w:hAnsi="Times New Roman"/>
          <w:bCs/>
          <w:sz w:val="24"/>
          <w:lang w:eastAsia="ru-RU"/>
        </w:rPr>
        <w:t>докладов</w:t>
      </w:r>
      <w:r w:rsidRPr="003862A7">
        <w:rPr>
          <w:rFonts w:ascii="Times New Roman" w:eastAsia="Times New Roman" w:hAnsi="Times New Roman"/>
          <w:bCs/>
          <w:sz w:val="24"/>
          <w:lang w:eastAsia="ru-RU"/>
        </w:rPr>
        <w:t xml:space="preserve"> и выполнения </w:t>
      </w:r>
      <w:r w:rsidR="000B3CDB">
        <w:rPr>
          <w:rFonts w:ascii="Times New Roman" w:eastAsia="Times New Roman" w:hAnsi="Times New Roman"/>
          <w:bCs/>
          <w:sz w:val="24"/>
          <w:lang w:eastAsia="ru-RU"/>
        </w:rPr>
        <w:t>индивидуальных заданий</w:t>
      </w:r>
      <w:r w:rsidRPr="003862A7">
        <w:rPr>
          <w:rFonts w:ascii="Times New Roman" w:eastAsia="Times New Roman" w:hAnsi="Times New Roman"/>
          <w:bCs/>
          <w:sz w:val="24"/>
          <w:lang w:eastAsia="ru-RU"/>
        </w:rPr>
        <w:t xml:space="preserve">, которые определяет преподаватель для </w:t>
      </w:r>
      <w:r w:rsidR="00A32E68">
        <w:rPr>
          <w:rFonts w:ascii="Times New Roman" w:eastAsia="Times New Roman" w:hAnsi="Times New Roman"/>
          <w:bCs/>
          <w:sz w:val="24"/>
          <w:lang w:eastAsia="ru-RU"/>
        </w:rPr>
        <w:t>обучающегося</w:t>
      </w:r>
      <w:r w:rsidRPr="003862A7">
        <w:rPr>
          <w:rFonts w:ascii="Times New Roman" w:eastAsia="Times New Roman" w:hAnsi="Times New Roman"/>
          <w:bCs/>
          <w:sz w:val="24"/>
          <w:lang w:eastAsia="ru-RU"/>
        </w:rPr>
        <w:t>.</w:t>
      </w:r>
    </w:p>
    <w:p w:rsidR="003862A7" w:rsidRDefault="003862A7" w:rsidP="00386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3862A7">
        <w:rPr>
          <w:rFonts w:ascii="Times New Roman" w:eastAsia="Times New Roman" w:hAnsi="Times New Roman"/>
          <w:bCs/>
          <w:sz w:val="24"/>
          <w:lang w:eastAsia="ru-RU"/>
        </w:rPr>
        <w:t xml:space="preserve">Внеаудиторная самостоятельная работа </w:t>
      </w:r>
      <w:r w:rsidR="00A32E68">
        <w:rPr>
          <w:rFonts w:ascii="Times New Roman" w:eastAsia="Times New Roman" w:hAnsi="Times New Roman"/>
          <w:bCs/>
          <w:sz w:val="24"/>
          <w:lang w:eastAsia="ru-RU"/>
        </w:rPr>
        <w:t>обучающихся</w:t>
      </w:r>
      <w:r w:rsidRPr="003862A7">
        <w:rPr>
          <w:rFonts w:ascii="Times New Roman" w:eastAsia="Times New Roman" w:hAnsi="Times New Roman"/>
          <w:bCs/>
          <w:sz w:val="24"/>
          <w:lang w:eastAsia="ru-RU"/>
        </w:rPr>
        <w:t xml:space="preserve">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преподавателя.</w:t>
      </w:r>
    </w:p>
    <w:p w:rsidR="00DD3243" w:rsidRPr="00DD3243" w:rsidRDefault="00480EB6" w:rsidP="00DD3243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Тема 1-4</w:t>
      </w:r>
    </w:p>
    <w:p w:rsidR="004A320B" w:rsidRPr="00735B16" w:rsidRDefault="00DD3243" w:rsidP="00DD3243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eastAsia="Times New Roman" w:hAnsi="Times New Roman"/>
          <w:b/>
          <w:sz w:val="24"/>
          <w:lang w:eastAsia="ru-RU"/>
        </w:rPr>
      </w:pPr>
      <w:r w:rsidRPr="00735B16">
        <w:rPr>
          <w:rFonts w:ascii="Times New Roman" w:eastAsia="Times New Roman" w:hAnsi="Times New Roman"/>
          <w:b/>
          <w:sz w:val="24"/>
          <w:lang w:eastAsia="ru-RU"/>
        </w:rPr>
        <w:t>Вопросы:</w:t>
      </w:r>
    </w:p>
    <w:p w:rsidR="00735B16" w:rsidRPr="00735B16" w:rsidRDefault="00735B16" w:rsidP="00735B16">
      <w:pPr>
        <w:numPr>
          <w:ilvl w:val="0"/>
          <w:numId w:val="36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735B16">
        <w:rPr>
          <w:rFonts w:ascii="Times New Roman" w:eastAsiaTheme="minorHAnsi" w:hAnsi="Times New Roman"/>
          <w:sz w:val="24"/>
          <w:szCs w:val="24"/>
        </w:rPr>
        <w:t>Разновидности ключей Rutoken.</w:t>
      </w:r>
    </w:p>
    <w:p w:rsidR="00735B16" w:rsidRPr="00735B16" w:rsidRDefault="00735B16" w:rsidP="00735B16">
      <w:pPr>
        <w:numPr>
          <w:ilvl w:val="0"/>
          <w:numId w:val="36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735B16">
        <w:rPr>
          <w:rFonts w:ascii="Times New Roman" w:eastAsiaTheme="minorHAnsi" w:hAnsi="Times New Roman"/>
          <w:sz w:val="24"/>
          <w:szCs w:val="24"/>
        </w:rPr>
        <w:t>Отличия ключей eToken от Rutoken.</w:t>
      </w:r>
    </w:p>
    <w:p w:rsidR="00735B16" w:rsidRPr="00735B16" w:rsidRDefault="00735B16" w:rsidP="00735B16">
      <w:pPr>
        <w:numPr>
          <w:ilvl w:val="0"/>
          <w:numId w:val="36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735B16">
        <w:rPr>
          <w:rFonts w:ascii="Times New Roman" w:eastAsiaTheme="minorHAnsi" w:hAnsi="Times New Roman"/>
          <w:sz w:val="24"/>
          <w:szCs w:val="24"/>
        </w:rPr>
        <w:t>Особенности ключей Guardant.</w:t>
      </w:r>
    </w:p>
    <w:p w:rsidR="00735B16" w:rsidRPr="00735B16" w:rsidRDefault="00735B16" w:rsidP="00735B16">
      <w:pPr>
        <w:numPr>
          <w:ilvl w:val="0"/>
          <w:numId w:val="36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735B16">
        <w:rPr>
          <w:rFonts w:ascii="Times New Roman" w:eastAsiaTheme="minorHAnsi" w:hAnsi="Times New Roman"/>
          <w:sz w:val="24"/>
          <w:szCs w:val="24"/>
        </w:rPr>
        <w:t>Методы защиты информации от НСД.</w:t>
      </w:r>
    </w:p>
    <w:p w:rsidR="00735B16" w:rsidRPr="00735B16" w:rsidRDefault="00735B16" w:rsidP="00735B16">
      <w:pPr>
        <w:numPr>
          <w:ilvl w:val="0"/>
          <w:numId w:val="36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735B16">
        <w:rPr>
          <w:rFonts w:ascii="Times New Roman" w:eastAsiaTheme="minorHAnsi" w:hAnsi="Times New Roman"/>
          <w:sz w:val="24"/>
          <w:szCs w:val="24"/>
        </w:rPr>
        <w:t>Обеспечение разграничения и контроля доступа пользователей к техническим средствам вычислительной сети на примере АПМДЗ «КРИПТОН-ЗАМОК».</w:t>
      </w:r>
    </w:p>
    <w:p w:rsidR="00735B16" w:rsidRPr="00735B16" w:rsidRDefault="00735B16" w:rsidP="00735B16">
      <w:pPr>
        <w:numPr>
          <w:ilvl w:val="0"/>
          <w:numId w:val="36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735B16">
        <w:rPr>
          <w:rFonts w:ascii="Times New Roman" w:eastAsiaTheme="minorHAnsi" w:hAnsi="Times New Roman"/>
          <w:sz w:val="24"/>
          <w:szCs w:val="24"/>
        </w:rPr>
        <w:t>Предмет и задачи программно-аппаратной защиты информации.</w:t>
      </w:r>
    </w:p>
    <w:p w:rsidR="00735B16" w:rsidRPr="00735B16" w:rsidRDefault="00735B16" w:rsidP="00735B16">
      <w:pPr>
        <w:numPr>
          <w:ilvl w:val="0"/>
          <w:numId w:val="36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735B16">
        <w:rPr>
          <w:rFonts w:ascii="Times New Roman" w:eastAsiaTheme="minorHAnsi" w:hAnsi="Times New Roman"/>
          <w:sz w:val="24"/>
          <w:szCs w:val="24"/>
        </w:rPr>
        <w:t>Идентификация и аутентификация пользователя.</w:t>
      </w:r>
    </w:p>
    <w:p w:rsidR="00735B16" w:rsidRPr="00735B16" w:rsidRDefault="00735B16" w:rsidP="00735B16">
      <w:pPr>
        <w:numPr>
          <w:ilvl w:val="0"/>
          <w:numId w:val="36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735B16">
        <w:rPr>
          <w:rFonts w:ascii="Times New Roman" w:eastAsiaTheme="minorHAnsi" w:hAnsi="Times New Roman"/>
          <w:sz w:val="24"/>
          <w:szCs w:val="24"/>
        </w:rPr>
        <w:t>Типовые схемы идентификации и аутентификации пользователя.</w:t>
      </w:r>
    </w:p>
    <w:p w:rsidR="00735B16" w:rsidRPr="00735B16" w:rsidRDefault="00735B16" w:rsidP="00735B16">
      <w:pPr>
        <w:numPr>
          <w:ilvl w:val="0"/>
          <w:numId w:val="36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735B16">
        <w:rPr>
          <w:rFonts w:ascii="Times New Roman" w:eastAsiaTheme="minorHAnsi" w:hAnsi="Times New Roman"/>
          <w:sz w:val="24"/>
          <w:szCs w:val="24"/>
        </w:rPr>
        <w:t>Управление доступом к информации в КС.</w:t>
      </w:r>
    </w:p>
    <w:p w:rsidR="00735B16" w:rsidRPr="00735B16" w:rsidRDefault="00735B16" w:rsidP="00735B16">
      <w:pPr>
        <w:numPr>
          <w:ilvl w:val="0"/>
          <w:numId w:val="36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735B16">
        <w:rPr>
          <w:rFonts w:ascii="Times New Roman" w:eastAsiaTheme="minorHAnsi" w:hAnsi="Times New Roman"/>
          <w:sz w:val="24"/>
          <w:szCs w:val="24"/>
        </w:rPr>
        <w:lastRenderedPageBreak/>
        <w:t>Основные механизмы систем защиты информации в ИС на примере СЗИ «Страж NT».</w:t>
      </w:r>
    </w:p>
    <w:p w:rsidR="00735B16" w:rsidRPr="00735B16" w:rsidRDefault="00735B16" w:rsidP="00735B16">
      <w:pPr>
        <w:numPr>
          <w:ilvl w:val="0"/>
          <w:numId w:val="36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735B16">
        <w:rPr>
          <w:rFonts w:ascii="Times New Roman" w:eastAsiaTheme="minorHAnsi" w:hAnsi="Times New Roman"/>
          <w:sz w:val="24"/>
          <w:szCs w:val="24"/>
        </w:rPr>
        <w:t>Обеспечение безопасности доступа к данным и приложениям ИС на основе продуктов MicroSoft, Oracle и Aladdin. Сравнительный анализ.</w:t>
      </w:r>
    </w:p>
    <w:p w:rsidR="00735B16" w:rsidRPr="00735B16" w:rsidRDefault="00735B16" w:rsidP="00735B16">
      <w:pPr>
        <w:numPr>
          <w:ilvl w:val="0"/>
          <w:numId w:val="36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735B16">
        <w:rPr>
          <w:rFonts w:ascii="Times New Roman" w:eastAsiaTheme="minorHAnsi" w:hAnsi="Times New Roman"/>
          <w:sz w:val="24"/>
          <w:szCs w:val="24"/>
        </w:rPr>
        <w:t>Обеспечение целостности и доступности информации в КС.</w:t>
      </w:r>
    </w:p>
    <w:p w:rsidR="00B530FB" w:rsidRPr="00735B16" w:rsidRDefault="00B530FB" w:rsidP="00B530FB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 New Roman" w:hAnsi="Times New Roman"/>
          <w:b/>
          <w:sz w:val="24"/>
          <w:lang w:eastAsia="ru-RU"/>
        </w:rPr>
      </w:pPr>
      <w:r w:rsidRPr="00735B16">
        <w:rPr>
          <w:rFonts w:ascii="Times New Roman" w:eastAsia="Times New Roman" w:hAnsi="Times New Roman"/>
          <w:b/>
          <w:sz w:val="24"/>
          <w:lang w:eastAsia="ru-RU"/>
        </w:rPr>
        <w:t>Задания:</w:t>
      </w:r>
    </w:p>
    <w:p w:rsidR="00735B16" w:rsidRDefault="00735B16" w:rsidP="00735B16">
      <w:pPr>
        <w:pStyle w:val="a9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СЗИ </w:t>
      </w:r>
      <w:r w:rsidRPr="00350517">
        <w:rPr>
          <w:rFonts w:ascii="Times New Roman" w:hAnsi="Times New Roman"/>
          <w:sz w:val="24"/>
          <w:szCs w:val="24"/>
        </w:rPr>
        <w:t>«Страж NT»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3724CE">
        <w:rPr>
          <w:rFonts w:ascii="Times New Roman" w:hAnsi="Times New Roman"/>
          <w:sz w:val="24"/>
          <w:szCs w:val="24"/>
        </w:rPr>
        <w:t>оздать пользователей user1 и user2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724CE">
        <w:rPr>
          <w:rFonts w:ascii="Times New Roman" w:hAnsi="Times New Roman"/>
          <w:sz w:val="24"/>
          <w:szCs w:val="24"/>
        </w:rPr>
        <w:t>Присвоить пользователю user1 пароль, назначить допуск «Сов.секретно» и сформировать идентификатор типа Guardant ID.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4CE">
        <w:rPr>
          <w:rFonts w:ascii="Times New Roman" w:hAnsi="Times New Roman"/>
          <w:sz w:val="24"/>
          <w:szCs w:val="24"/>
        </w:rPr>
        <w:t>Не присваивать пользователю user2 пароль, назначить допуск «Секретно» и сформировать идентификатор типа ruToken.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4CE">
        <w:rPr>
          <w:rFonts w:ascii="Times New Roman" w:hAnsi="Times New Roman"/>
          <w:sz w:val="24"/>
          <w:szCs w:val="24"/>
        </w:rPr>
        <w:t>Сформировать ЗПС.</w:t>
      </w:r>
      <w:r>
        <w:rPr>
          <w:rFonts w:ascii="Times New Roman" w:hAnsi="Times New Roman"/>
          <w:sz w:val="24"/>
          <w:szCs w:val="24"/>
        </w:rPr>
        <w:t xml:space="preserve"> Настроить управление</w:t>
      </w:r>
      <w:r w:rsidRPr="003724CE">
        <w:rPr>
          <w:rFonts w:ascii="Times New Roman" w:hAnsi="Times New Roman"/>
          <w:sz w:val="24"/>
          <w:szCs w:val="24"/>
        </w:rPr>
        <w:t xml:space="preserve"> защитными атрибутами ресурсов</w:t>
      </w:r>
      <w:r>
        <w:rPr>
          <w:rFonts w:ascii="Times New Roman" w:hAnsi="Times New Roman"/>
          <w:sz w:val="24"/>
          <w:szCs w:val="24"/>
        </w:rPr>
        <w:t>. Продемонстрировать различия в работе этих двух пользователей.</w:t>
      </w:r>
    </w:p>
    <w:p w:rsidR="00735B16" w:rsidRDefault="00735B16" w:rsidP="00735B16">
      <w:pPr>
        <w:pStyle w:val="a9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СЗИ </w:t>
      </w:r>
      <w:r w:rsidRPr="00350517">
        <w:rPr>
          <w:rFonts w:ascii="Times New Roman" w:hAnsi="Times New Roman"/>
          <w:sz w:val="24"/>
          <w:szCs w:val="24"/>
        </w:rPr>
        <w:t>«Страж NT»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9C5387">
        <w:rPr>
          <w:rFonts w:ascii="Times New Roman" w:hAnsi="Times New Roman"/>
          <w:sz w:val="24"/>
          <w:szCs w:val="24"/>
        </w:rPr>
        <w:t xml:space="preserve">оздать иерархию ресурсов, назначить им разные дискреционные списки контроля доступа, назначить им разные грифы. </w:t>
      </w:r>
      <w:r>
        <w:rPr>
          <w:rFonts w:ascii="Times New Roman" w:hAnsi="Times New Roman"/>
          <w:sz w:val="24"/>
          <w:szCs w:val="24"/>
        </w:rPr>
        <w:t>Продемонстрировать различия в работе</w:t>
      </w:r>
      <w:r w:rsidRPr="009C5387">
        <w:rPr>
          <w:rFonts w:ascii="Times New Roman" w:hAnsi="Times New Roman"/>
          <w:sz w:val="24"/>
          <w:szCs w:val="24"/>
        </w:rPr>
        <w:t xml:space="preserve"> пользователей</w:t>
      </w:r>
      <w:r>
        <w:rPr>
          <w:rFonts w:ascii="Times New Roman" w:hAnsi="Times New Roman"/>
          <w:sz w:val="24"/>
          <w:szCs w:val="24"/>
        </w:rPr>
        <w:t xml:space="preserve"> с различными правами доступа при осуществлении попытки</w:t>
      </w:r>
      <w:r w:rsidRPr="009C5387">
        <w:rPr>
          <w:rFonts w:ascii="Times New Roman" w:hAnsi="Times New Roman"/>
          <w:sz w:val="24"/>
          <w:szCs w:val="24"/>
        </w:rPr>
        <w:t xml:space="preserve"> доступа к созданным ресурсам.</w:t>
      </w:r>
    </w:p>
    <w:p w:rsidR="00735B16" w:rsidRDefault="00735B16" w:rsidP="00735B16">
      <w:pPr>
        <w:pStyle w:val="a9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СЗИ </w:t>
      </w:r>
      <w:r w:rsidRPr="00350517">
        <w:rPr>
          <w:rFonts w:ascii="Times New Roman" w:hAnsi="Times New Roman"/>
          <w:sz w:val="24"/>
          <w:szCs w:val="24"/>
        </w:rPr>
        <w:t>«Страж NT»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9C5387">
        <w:rPr>
          <w:rFonts w:ascii="Times New Roman" w:hAnsi="Times New Roman"/>
          <w:sz w:val="24"/>
          <w:szCs w:val="24"/>
        </w:rPr>
        <w:t>арегистрировать несколько внешних носителей информации, настроить права доступа к ним, отредактировать политику доступа к ним по умолчанию. Затем необходимо настроить политику использования пользователями групп устройств.</w:t>
      </w:r>
      <w:r>
        <w:rPr>
          <w:rFonts w:ascii="Times New Roman" w:hAnsi="Times New Roman"/>
          <w:sz w:val="24"/>
          <w:szCs w:val="24"/>
        </w:rPr>
        <w:t xml:space="preserve"> Продемонстрировать различия в работе зарегистрированных </w:t>
      </w:r>
      <w:r w:rsidRPr="009C5387">
        <w:rPr>
          <w:rFonts w:ascii="Times New Roman" w:hAnsi="Times New Roman"/>
          <w:sz w:val="24"/>
          <w:szCs w:val="24"/>
        </w:rPr>
        <w:t>внешних носителей информации</w:t>
      </w:r>
      <w:r>
        <w:rPr>
          <w:rFonts w:ascii="Times New Roman" w:hAnsi="Times New Roman"/>
          <w:sz w:val="24"/>
          <w:szCs w:val="24"/>
        </w:rPr>
        <w:t>.</w:t>
      </w:r>
    </w:p>
    <w:p w:rsidR="00735B16" w:rsidRDefault="00735B16" w:rsidP="00735B16">
      <w:pPr>
        <w:pStyle w:val="a9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СЗИ </w:t>
      </w:r>
      <w:r w:rsidRPr="00350517">
        <w:rPr>
          <w:rFonts w:ascii="Times New Roman" w:hAnsi="Times New Roman"/>
          <w:sz w:val="24"/>
          <w:szCs w:val="24"/>
        </w:rPr>
        <w:t>«Страж NT»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9C5387">
        <w:rPr>
          <w:rFonts w:ascii="Times New Roman" w:hAnsi="Times New Roman"/>
          <w:sz w:val="24"/>
          <w:szCs w:val="24"/>
        </w:rPr>
        <w:t>документы</w:t>
      </w:r>
      <w:r>
        <w:rPr>
          <w:rFonts w:ascii="Times New Roman" w:hAnsi="Times New Roman"/>
          <w:sz w:val="24"/>
          <w:szCs w:val="24"/>
        </w:rPr>
        <w:t>, расположенные в КС</w:t>
      </w:r>
      <w:r w:rsidRPr="009C5387">
        <w:rPr>
          <w:rFonts w:ascii="Times New Roman" w:hAnsi="Times New Roman"/>
          <w:sz w:val="24"/>
          <w:szCs w:val="24"/>
        </w:rPr>
        <w:t xml:space="preserve">, установить контроль целостности, а также </w:t>
      </w:r>
      <w:r>
        <w:rPr>
          <w:rFonts w:ascii="Times New Roman" w:hAnsi="Times New Roman"/>
          <w:sz w:val="24"/>
          <w:szCs w:val="24"/>
        </w:rPr>
        <w:t xml:space="preserve">настроить дополнительный </w:t>
      </w:r>
      <w:r w:rsidRPr="009C5387">
        <w:rPr>
          <w:rFonts w:ascii="Times New Roman" w:hAnsi="Times New Roman"/>
          <w:sz w:val="24"/>
          <w:szCs w:val="24"/>
        </w:rPr>
        <w:t>аудит. Осуществить пользователями</w:t>
      </w:r>
      <w:r>
        <w:rPr>
          <w:rFonts w:ascii="Times New Roman" w:hAnsi="Times New Roman"/>
          <w:sz w:val="24"/>
          <w:szCs w:val="24"/>
        </w:rPr>
        <w:t xml:space="preserve"> с различными правами доступа</w:t>
      </w:r>
      <w:r w:rsidRPr="009C5387">
        <w:rPr>
          <w:rFonts w:ascii="Times New Roman" w:hAnsi="Times New Roman"/>
          <w:sz w:val="24"/>
          <w:szCs w:val="24"/>
        </w:rPr>
        <w:t xml:space="preserve"> попытки доступа к документам. </w:t>
      </w:r>
      <w:r>
        <w:rPr>
          <w:rFonts w:ascii="Times New Roman" w:hAnsi="Times New Roman"/>
          <w:sz w:val="24"/>
          <w:szCs w:val="24"/>
        </w:rPr>
        <w:t>Продемонстрировать</w:t>
      </w:r>
      <w:r w:rsidRPr="009C5387">
        <w:rPr>
          <w:rFonts w:ascii="Times New Roman" w:hAnsi="Times New Roman"/>
          <w:sz w:val="24"/>
          <w:szCs w:val="24"/>
        </w:rPr>
        <w:t xml:space="preserve"> журнал событий, отфильтрова</w:t>
      </w:r>
      <w:r>
        <w:rPr>
          <w:rFonts w:ascii="Times New Roman" w:hAnsi="Times New Roman"/>
          <w:sz w:val="24"/>
          <w:szCs w:val="24"/>
        </w:rPr>
        <w:t>ть события и заархивировать его</w:t>
      </w:r>
      <w:r w:rsidRPr="009C5387">
        <w:rPr>
          <w:rFonts w:ascii="Times New Roman" w:hAnsi="Times New Roman"/>
          <w:sz w:val="24"/>
          <w:szCs w:val="24"/>
        </w:rPr>
        <w:t>.</w:t>
      </w:r>
    </w:p>
    <w:p w:rsidR="00735B16" w:rsidRDefault="00735B16" w:rsidP="00735B16">
      <w:pPr>
        <w:pStyle w:val="a9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СЗИ </w:t>
      </w:r>
      <w:r w:rsidRPr="00350517">
        <w:rPr>
          <w:rFonts w:ascii="Times New Roman" w:hAnsi="Times New Roman"/>
          <w:sz w:val="24"/>
          <w:szCs w:val="24"/>
        </w:rPr>
        <w:t>«Страж NT»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0425">
        <w:rPr>
          <w:rFonts w:ascii="Times New Roman" w:hAnsi="Times New Roman"/>
          <w:sz w:val="24"/>
          <w:szCs w:val="24"/>
        </w:rPr>
        <w:t>настроить приложение для работы с грифованными ресурсами, исходя из записей аудита в журнале событий.</w:t>
      </w:r>
      <w:r>
        <w:rPr>
          <w:rFonts w:ascii="Times New Roman" w:hAnsi="Times New Roman"/>
          <w:sz w:val="24"/>
          <w:szCs w:val="24"/>
        </w:rPr>
        <w:t xml:space="preserve"> Продемонстрировать различия работы с ресурсами, имеющими различные грифы. С</w:t>
      </w:r>
      <w:r w:rsidRPr="006F6012">
        <w:rPr>
          <w:rFonts w:ascii="Times New Roman" w:hAnsi="Times New Roman"/>
          <w:sz w:val="24"/>
          <w:szCs w:val="24"/>
        </w:rPr>
        <w:t>оздать шаблон настройки приложения для использования грифованных носителей и применить его для всех пользователей.</w:t>
      </w:r>
    </w:p>
    <w:p w:rsidR="00735B16" w:rsidRDefault="00735B16" w:rsidP="00735B16">
      <w:pPr>
        <w:pStyle w:val="a9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6F6012">
        <w:rPr>
          <w:rFonts w:ascii="Times New Roman" w:hAnsi="Times New Roman"/>
          <w:sz w:val="24"/>
          <w:szCs w:val="24"/>
        </w:rPr>
        <w:t xml:space="preserve">Провести тестирование </w:t>
      </w:r>
      <w:r>
        <w:rPr>
          <w:rFonts w:ascii="Times New Roman" w:hAnsi="Times New Roman"/>
          <w:sz w:val="24"/>
          <w:szCs w:val="24"/>
        </w:rPr>
        <w:t xml:space="preserve">СЗИ </w:t>
      </w:r>
      <w:r w:rsidRPr="00350517">
        <w:rPr>
          <w:rFonts w:ascii="Times New Roman" w:hAnsi="Times New Roman"/>
          <w:sz w:val="24"/>
          <w:szCs w:val="24"/>
        </w:rPr>
        <w:t>«Страж NT»</w:t>
      </w:r>
      <w:r w:rsidRPr="006F6012">
        <w:rPr>
          <w:rFonts w:ascii="Times New Roman" w:hAnsi="Times New Roman"/>
          <w:sz w:val="24"/>
          <w:szCs w:val="24"/>
        </w:rPr>
        <w:t xml:space="preserve">. Осуществить переидентификацию пользователей без перезагрузки операционной системы. </w:t>
      </w:r>
      <w:r>
        <w:rPr>
          <w:rFonts w:ascii="Times New Roman" w:hAnsi="Times New Roman"/>
          <w:sz w:val="24"/>
          <w:szCs w:val="24"/>
        </w:rPr>
        <w:t>Произвести маркировку документов и продемонстрировать различия печати нескольких</w:t>
      </w:r>
      <w:r w:rsidRPr="006F6012">
        <w:rPr>
          <w:rFonts w:ascii="Times New Roman" w:hAnsi="Times New Roman"/>
          <w:sz w:val="24"/>
          <w:szCs w:val="24"/>
        </w:rPr>
        <w:t xml:space="preserve"> документов </w:t>
      </w:r>
      <w:r>
        <w:rPr>
          <w:rFonts w:ascii="Times New Roman" w:hAnsi="Times New Roman"/>
          <w:sz w:val="24"/>
          <w:szCs w:val="24"/>
        </w:rPr>
        <w:t>с разными грифами</w:t>
      </w:r>
      <w:r w:rsidRPr="006F60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Продемонстрировать</w:t>
      </w:r>
      <w:r w:rsidRPr="006F60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блокировку и разблокировку системы</w:t>
      </w:r>
      <w:r w:rsidRPr="006F6012">
        <w:rPr>
          <w:rFonts w:ascii="Times New Roman" w:hAnsi="Times New Roman"/>
          <w:sz w:val="24"/>
          <w:szCs w:val="24"/>
        </w:rPr>
        <w:t>.</w:t>
      </w:r>
    </w:p>
    <w:p w:rsidR="00735B16" w:rsidRPr="00943E9E" w:rsidRDefault="00735B16" w:rsidP="00735B16">
      <w:pPr>
        <w:pStyle w:val="a9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Произвести а</w:t>
      </w:r>
      <w:r w:rsidRPr="00943E9E">
        <w:rPr>
          <w:rFonts w:ascii="Times New Roman" w:hAnsi="Times New Roman"/>
          <w:sz w:val="24"/>
          <w:szCs w:val="24"/>
        </w:rPr>
        <w:t>варийное снятие системы защиты</w:t>
      </w:r>
      <w:r>
        <w:rPr>
          <w:rFonts w:ascii="Times New Roman" w:hAnsi="Times New Roman"/>
          <w:sz w:val="24"/>
          <w:szCs w:val="24"/>
        </w:rPr>
        <w:t xml:space="preserve">. Затем </w:t>
      </w:r>
      <w:r w:rsidRPr="00943E9E">
        <w:rPr>
          <w:rFonts w:ascii="Times New Roman" w:hAnsi="Times New Roman"/>
          <w:sz w:val="24"/>
          <w:szCs w:val="24"/>
        </w:rPr>
        <w:t>восстановить подсистему идентификации и работоспособность основных служб</w:t>
      </w:r>
      <w:r>
        <w:rPr>
          <w:rFonts w:ascii="Times New Roman" w:hAnsi="Times New Roman"/>
          <w:sz w:val="24"/>
          <w:szCs w:val="24"/>
        </w:rPr>
        <w:t xml:space="preserve"> СЗИ </w:t>
      </w:r>
      <w:r w:rsidRPr="00350517">
        <w:rPr>
          <w:rFonts w:ascii="Times New Roman" w:hAnsi="Times New Roman"/>
          <w:sz w:val="24"/>
          <w:szCs w:val="24"/>
        </w:rPr>
        <w:t>«Страж NT»</w:t>
      </w:r>
      <w:r w:rsidRPr="006F6012">
        <w:rPr>
          <w:rFonts w:ascii="Times New Roman" w:hAnsi="Times New Roman"/>
          <w:sz w:val="24"/>
          <w:szCs w:val="24"/>
        </w:rPr>
        <w:t>.</w:t>
      </w:r>
    </w:p>
    <w:p w:rsidR="009C7F4B" w:rsidRPr="00190313" w:rsidRDefault="009C7F4B" w:rsidP="00D47A2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0313">
        <w:rPr>
          <w:rFonts w:ascii="Times New Roman" w:eastAsia="Times New Roman" w:hAnsi="Times New Roman"/>
          <w:b/>
          <w:sz w:val="24"/>
          <w:szCs w:val="24"/>
          <w:lang w:eastAsia="ru-RU"/>
        </w:rPr>
        <w:t>Оценочные средства для проведения промежуточной аттестации</w:t>
      </w:r>
    </w:p>
    <w:p w:rsidR="00190313" w:rsidRDefault="00053EEB" w:rsidP="00053EEB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3EEB">
        <w:rPr>
          <w:rFonts w:ascii="Times New Roman" w:eastAsia="Times New Roman" w:hAnsi="Times New Roman"/>
          <w:b/>
          <w:sz w:val="24"/>
          <w:szCs w:val="24"/>
          <w:lang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9"/>
        <w:gridCol w:w="4562"/>
        <w:gridCol w:w="4123"/>
      </w:tblGrid>
      <w:tr w:rsidR="006C2646" w:rsidRPr="006C2646" w:rsidTr="006C2646">
        <w:trPr>
          <w:trHeight w:val="753"/>
          <w:tblHeader/>
        </w:trPr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2646" w:rsidRPr="006C2646" w:rsidRDefault="006C2646" w:rsidP="006C26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646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Структурный элемент </w:t>
            </w:r>
            <w:r w:rsidRPr="006C2646">
              <w:rPr>
                <w:rFonts w:ascii="Times New Roman" w:hAnsi="Times New Roman"/>
                <w:b/>
                <w:sz w:val="24"/>
                <w:szCs w:val="24"/>
              </w:rPr>
              <w:br/>
              <w:t>компетенции</w:t>
            </w:r>
          </w:p>
        </w:tc>
        <w:tc>
          <w:tcPr>
            <w:tcW w:w="2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2646" w:rsidRPr="006C2646" w:rsidRDefault="006C2646" w:rsidP="006C26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6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19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2646" w:rsidRPr="006C2646" w:rsidRDefault="006C2646" w:rsidP="006C26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646">
              <w:rPr>
                <w:rFonts w:ascii="Times New Roman" w:hAnsi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6C2646" w:rsidRPr="006C2646" w:rsidTr="0002568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2646" w:rsidRPr="00C208B9" w:rsidRDefault="006C2646" w:rsidP="0002568B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</w:pPr>
            <w:r w:rsidRPr="00E53406">
              <w:rPr>
                <w:rStyle w:val="FontStyle16"/>
                <w:color w:val="0000FF"/>
                <w:sz w:val="22"/>
                <w:szCs w:val="22"/>
              </w:rPr>
              <w:t>ОПК-8</w:t>
            </w:r>
            <w:r w:rsidRPr="00E53406">
              <w:rPr>
                <w:rStyle w:val="FontStyle16"/>
                <w:sz w:val="22"/>
                <w:szCs w:val="22"/>
              </w:rPr>
              <w:t xml:space="preserve"> - </w:t>
            </w:r>
            <w:r w:rsidRPr="00E53406">
              <w:rPr>
                <w:rStyle w:val="FontStyle16"/>
                <w:b w:val="0"/>
                <w:sz w:val="22"/>
                <w:szCs w:val="22"/>
              </w:rPr>
              <w:t>способностью к освоению новых образцов программных, технических средств и информационных технологий.</w:t>
            </w:r>
          </w:p>
        </w:tc>
      </w:tr>
      <w:tr w:rsidR="006C2646" w:rsidRPr="006C2646" w:rsidTr="006C2646">
        <w:trPr>
          <w:trHeight w:val="225"/>
        </w:trPr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2646" w:rsidRPr="006C2646" w:rsidRDefault="006C2646" w:rsidP="006C2646">
            <w:pPr>
              <w:rPr>
                <w:rFonts w:ascii="Times New Roman" w:hAnsi="Times New Roman"/>
                <w:sz w:val="24"/>
                <w:szCs w:val="24"/>
              </w:rPr>
            </w:pPr>
            <w:r w:rsidRPr="006C264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2646" w:rsidRPr="00C208B9" w:rsidRDefault="006C2646" w:rsidP="00025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C208B9">
              <w:rPr>
                <w:rFonts w:ascii="Times New Roman" w:eastAsia="Times New Roman" w:hAnsi="Times New Roman"/>
                <w:i/>
                <w:lang w:eastAsia="ru-RU"/>
              </w:rPr>
              <w:t xml:space="preserve">Классификацию современных программных и программно-аппаратных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С</w:t>
            </w:r>
            <w:r w:rsidRPr="00C208B9">
              <w:rPr>
                <w:rFonts w:ascii="Times New Roman" w:eastAsia="Times New Roman" w:hAnsi="Times New Roman"/>
                <w:i/>
                <w:lang w:eastAsia="ru-RU"/>
              </w:rPr>
              <w:t>ЗИ.</w:t>
            </w:r>
          </w:p>
          <w:p w:rsidR="006C2646" w:rsidRPr="00C208B9" w:rsidRDefault="006C2646" w:rsidP="00025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C208B9">
              <w:rPr>
                <w:rFonts w:ascii="Times New Roman" w:eastAsia="Times New Roman" w:hAnsi="Times New Roman"/>
                <w:i/>
                <w:lang w:eastAsia="ru-RU"/>
              </w:rPr>
              <w:t xml:space="preserve">Состав, назначение функциональных </w:t>
            </w:r>
            <w:r w:rsidRPr="00C208B9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компонентов и программного обеспечения программных и программно-аппаратных средств ЗИ.</w:t>
            </w:r>
          </w:p>
          <w:p w:rsidR="006C2646" w:rsidRPr="00C208B9" w:rsidRDefault="006C2646" w:rsidP="00025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C208B9">
              <w:rPr>
                <w:rFonts w:ascii="Times New Roman" w:eastAsia="Times New Roman" w:hAnsi="Times New Roman"/>
                <w:i/>
                <w:lang w:eastAsia="ru-RU"/>
              </w:rPr>
              <w:t xml:space="preserve">Типовые структуры и принципы организации программных и программно-аппаратных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С</w:t>
            </w:r>
            <w:r w:rsidRPr="00C208B9">
              <w:rPr>
                <w:rFonts w:ascii="Times New Roman" w:eastAsia="Times New Roman" w:hAnsi="Times New Roman"/>
                <w:i/>
                <w:lang w:eastAsia="ru-RU"/>
              </w:rPr>
              <w:t>ЗИ.</w:t>
            </w:r>
          </w:p>
        </w:tc>
        <w:tc>
          <w:tcPr>
            <w:tcW w:w="19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2646" w:rsidRPr="006C2646" w:rsidRDefault="006C2646" w:rsidP="006C2646">
            <w:pPr>
              <w:spacing w:after="0" w:line="240" w:lineRule="auto"/>
              <w:rPr>
                <w:rFonts w:ascii="Times New Roman" w:hAnsi="Times New Roman"/>
              </w:rPr>
            </w:pPr>
            <w:r w:rsidRPr="006C2646">
              <w:rPr>
                <w:rFonts w:ascii="Times New Roman" w:hAnsi="Times New Roman"/>
              </w:rPr>
              <w:lastRenderedPageBreak/>
              <w:t>Вопросы к экзамену</w:t>
            </w:r>
            <w:r>
              <w:rPr>
                <w:rFonts w:ascii="Times New Roman" w:hAnsi="Times New Roman"/>
              </w:rPr>
              <w:t>:</w:t>
            </w:r>
          </w:p>
          <w:p w:rsidR="006C2646" w:rsidRPr="006C2646" w:rsidRDefault="006C2646" w:rsidP="006C2646">
            <w:pPr>
              <w:spacing w:after="0" w:line="240" w:lineRule="auto"/>
              <w:rPr>
                <w:rFonts w:ascii="Times New Roman" w:hAnsi="Times New Roman"/>
              </w:rPr>
            </w:pPr>
            <w:r w:rsidRPr="006C2646">
              <w:rPr>
                <w:rFonts w:ascii="Times New Roman" w:hAnsi="Times New Roman"/>
              </w:rPr>
              <w:t>1.</w:t>
            </w:r>
            <w:r w:rsidR="00DC5C8B">
              <w:rPr>
                <w:rFonts w:ascii="Times New Roman" w:hAnsi="Times New Roman"/>
              </w:rPr>
              <w:t xml:space="preserve"> </w:t>
            </w:r>
            <w:r w:rsidRPr="006C2646">
              <w:rPr>
                <w:rFonts w:ascii="Times New Roman" w:hAnsi="Times New Roman"/>
              </w:rPr>
              <w:t>Разновидности ключей Rutoken.</w:t>
            </w:r>
          </w:p>
          <w:p w:rsidR="006C2646" w:rsidRPr="006C2646" w:rsidRDefault="006C2646" w:rsidP="006C2646">
            <w:pPr>
              <w:spacing w:after="0" w:line="240" w:lineRule="auto"/>
              <w:rPr>
                <w:rFonts w:ascii="Times New Roman" w:hAnsi="Times New Roman"/>
              </w:rPr>
            </w:pPr>
            <w:r w:rsidRPr="006C2646">
              <w:rPr>
                <w:rFonts w:ascii="Times New Roman" w:hAnsi="Times New Roman"/>
              </w:rPr>
              <w:t>2.</w:t>
            </w:r>
            <w:r w:rsidR="00DC5C8B">
              <w:rPr>
                <w:rFonts w:ascii="Times New Roman" w:hAnsi="Times New Roman"/>
              </w:rPr>
              <w:t xml:space="preserve"> </w:t>
            </w:r>
            <w:r w:rsidRPr="006C2646">
              <w:rPr>
                <w:rFonts w:ascii="Times New Roman" w:hAnsi="Times New Roman"/>
              </w:rPr>
              <w:t>Отличия ключей eToken от Rutoken.</w:t>
            </w:r>
          </w:p>
          <w:p w:rsidR="006C2646" w:rsidRPr="006C2646" w:rsidRDefault="006C2646" w:rsidP="006C2646">
            <w:pPr>
              <w:spacing w:after="0" w:line="240" w:lineRule="auto"/>
              <w:rPr>
                <w:rFonts w:ascii="Times New Roman" w:hAnsi="Times New Roman"/>
              </w:rPr>
            </w:pPr>
            <w:r w:rsidRPr="006C2646">
              <w:rPr>
                <w:rFonts w:ascii="Times New Roman" w:hAnsi="Times New Roman"/>
              </w:rPr>
              <w:lastRenderedPageBreak/>
              <w:t>3.</w:t>
            </w:r>
            <w:r w:rsidR="00DC5C8B">
              <w:rPr>
                <w:rFonts w:ascii="Times New Roman" w:hAnsi="Times New Roman"/>
              </w:rPr>
              <w:t xml:space="preserve"> </w:t>
            </w:r>
            <w:r w:rsidRPr="006C2646">
              <w:rPr>
                <w:rFonts w:ascii="Times New Roman" w:hAnsi="Times New Roman"/>
              </w:rPr>
              <w:t>Особенности ключей Guardant.</w:t>
            </w:r>
          </w:p>
          <w:p w:rsidR="006C2646" w:rsidRPr="006C2646" w:rsidRDefault="006C2646" w:rsidP="006C2646">
            <w:pPr>
              <w:spacing w:after="0" w:line="240" w:lineRule="auto"/>
              <w:rPr>
                <w:rFonts w:ascii="Times New Roman" w:hAnsi="Times New Roman"/>
              </w:rPr>
            </w:pPr>
            <w:r w:rsidRPr="006C2646">
              <w:rPr>
                <w:rFonts w:ascii="Times New Roman" w:hAnsi="Times New Roman"/>
              </w:rPr>
              <w:t>4.</w:t>
            </w:r>
            <w:r w:rsidR="00DC5C8B">
              <w:rPr>
                <w:rFonts w:ascii="Times New Roman" w:hAnsi="Times New Roman"/>
              </w:rPr>
              <w:t xml:space="preserve"> </w:t>
            </w:r>
            <w:r w:rsidRPr="006C2646">
              <w:rPr>
                <w:rFonts w:ascii="Times New Roman" w:hAnsi="Times New Roman"/>
              </w:rPr>
              <w:t>Методы защиты информации от НСД.</w:t>
            </w:r>
          </w:p>
          <w:p w:rsidR="006C2646" w:rsidRPr="006C2646" w:rsidRDefault="006C2646" w:rsidP="006C2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Классификация </w:t>
            </w:r>
            <w:r w:rsidRPr="006C2646">
              <w:rPr>
                <w:rFonts w:ascii="Times New Roman" w:hAnsi="Times New Roman"/>
              </w:rPr>
              <w:t>программных и программно-аппаратных СЗИ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C2646" w:rsidRPr="006C2646" w:rsidTr="006C2646">
        <w:trPr>
          <w:trHeight w:val="258"/>
        </w:trPr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2646" w:rsidRPr="006C2646" w:rsidRDefault="006C2646" w:rsidP="006C2646">
            <w:pPr>
              <w:rPr>
                <w:rFonts w:ascii="Times New Roman" w:hAnsi="Times New Roman"/>
                <w:sz w:val="24"/>
                <w:szCs w:val="24"/>
              </w:rPr>
            </w:pPr>
            <w:r w:rsidRPr="006C2646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2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2646" w:rsidRDefault="006C2646" w:rsidP="00025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C208B9">
              <w:rPr>
                <w:rFonts w:ascii="Times New Roman" w:eastAsia="Times New Roman" w:hAnsi="Times New Roman"/>
                <w:i/>
                <w:lang w:eastAsia="ru-RU"/>
              </w:rPr>
              <w:t>Осуществлять сбор, обработку, анализ и систематизацию научно-технической информации в области программных и программно-аппаратных средств ЗИ и систем с применением современных  информационных технологий.</w:t>
            </w:r>
          </w:p>
          <w:p w:rsidR="006C2646" w:rsidRPr="00C208B9" w:rsidRDefault="006C2646" w:rsidP="00025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C208B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Основные принципы работы всех подсистем системы </w:t>
            </w: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ИБ</w:t>
            </w:r>
            <w:r w:rsidRPr="00C208B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АС</w:t>
            </w:r>
            <w:r w:rsidRPr="00C208B9">
              <w:rPr>
                <w:rFonts w:ascii="Times New Roman" w:eastAsia="Times New Roman" w:hAnsi="Times New Roman"/>
                <w:i/>
                <w:iCs/>
                <w:lang w:eastAsia="ru-RU"/>
              </w:rPr>
              <w:t>.</w:t>
            </w:r>
          </w:p>
        </w:tc>
        <w:tc>
          <w:tcPr>
            <w:tcW w:w="19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2646" w:rsidRPr="006C2646" w:rsidRDefault="00BF5D6B" w:rsidP="00BF5D6B">
            <w:pPr>
              <w:autoSpaceDE w:val="0"/>
              <w:autoSpaceDN w:val="0"/>
              <w:adjustRightInd w:val="0"/>
              <w:spacing w:before="12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F5D6B">
              <w:rPr>
                <w:rFonts w:ascii="Times New Roman" w:hAnsi="Times New Roman"/>
              </w:rPr>
              <w:t>В СЗИ «Страж NT» создать пользователей user1 и user2. Присвоить пользователю user1 пароль, назначить допуск «Сов.секретно» и сформировать идентификатор типа Guardant ID. Не присваивать пользователю user2 пароль, назначить допуск «Секретно» и сформировать идентификатор типа ruToken. Сформировать ЗПС. Настроить управление защитными атрибутами ресурсов. Продемонстрировать различия в работе этих двух пользователей.</w:t>
            </w:r>
          </w:p>
        </w:tc>
      </w:tr>
      <w:tr w:rsidR="006C2646" w:rsidRPr="006C2646" w:rsidTr="006C2646">
        <w:trPr>
          <w:trHeight w:val="446"/>
        </w:trPr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2646" w:rsidRPr="006C2646" w:rsidRDefault="006C2646" w:rsidP="006C2646">
            <w:pPr>
              <w:rPr>
                <w:rFonts w:ascii="Times New Roman" w:hAnsi="Times New Roman"/>
                <w:sz w:val="24"/>
                <w:szCs w:val="24"/>
              </w:rPr>
            </w:pPr>
            <w:r w:rsidRPr="006C264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2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2646" w:rsidRDefault="006C2646" w:rsidP="00025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208B9">
              <w:rPr>
                <w:rFonts w:ascii="Times New Roman" w:eastAsia="Times New Roman" w:hAnsi="Times New Roman"/>
                <w:i/>
                <w:lang w:eastAsia="ru-RU"/>
              </w:rPr>
              <w:t xml:space="preserve">Навыками работы с </w:t>
            </w:r>
            <w:r w:rsidRPr="00C208B9">
              <w:rPr>
                <w:rFonts w:ascii="Times New Roman" w:eastAsia="Times New Roman" w:hAnsi="Times New Roman"/>
                <w:i/>
                <w:iCs/>
                <w:lang w:eastAsia="ru-RU"/>
              </w:rPr>
              <w:t>подсистемами системы информационной безопасности автоматизированной системы</w:t>
            </w:r>
            <w:r w:rsidRPr="00C208B9">
              <w:rPr>
                <w:rFonts w:ascii="Times New Roman" w:eastAsia="Times New Roman" w:hAnsi="Times New Roman"/>
                <w:bCs/>
                <w:i/>
                <w:lang w:eastAsia="ru-RU"/>
              </w:rPr>
              <w:t>.</w:t>
            </w:r>
          </w:p>
          <w:p w:rsidR="006C2646" w:rsidRPr="00C208B9" w:rsidRDefault="006C2646" w:rsidP="00025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C208B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Навыками администрирования системы </w:t>
            </w: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ИБ</w:t>
            </w:r>
            <w:r w:rsidRPr="00C208B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АС</w:t>
            </w:r>
            <w:r w:rsidRPr="00C208B9">
              <w:rPr>
                <w:rFonts w:ascii="Times New Roman" w:eastAsia="Times New Roman" w:hAnsi="Times New Roman"/>
                <w:i/>
                <w:iCs/>
                <w:lang w:eastAsia="ru-RU"/>
              </w:rPr>
              <w:t>.</w:t>
            </w:r>
          </w:p>
        </w:tc>
        <w:tc>
          <w:tcPr>
            <w:tcW w:w="19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2646" w:rsidRPr="006C2646" w:rsidRDefault="00BF5D6B" w:rsidP="006C2646">
            <w:pPr>
              <w:spacing w:after="0" w:line="240" w:lineRule="auto"/>
              <w:rPr>
                <w:rFonts w:ascii="Times New Roman" w:hAnsi="Times New Roman"/>
              </w:rPr>
            </w:pPr>
            <w:r w:rsidRPr="00BF5D6B">
              <w:rPr>
                <w:rFonts w:ascii="Times New Roman" w:hAnsi="Times New Roman"/>
              </w:rPr>
              <w:t>В СЗИ «Страж NT» создать иерархию ресурсов, назначить им разные дискреционные списки контроля доступа, назначить им разные грифы. Продемонстрировать различия в работе пользователей с различными правами доступа при осуществлении попытки доступа к созданным ресурсам.</w:t>
            </w:r>
          </w:p>
        </w:tc>
      </w:tr>
      <w:tr w:rsidR="006C2646" w:rsidRPr="006C2646" w:rsidTr="0002568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2646" w:rsidRPr="00E53406" w:rsidRDefault="006C2646" w:rsidP="0002568B">
            <w:pPr>
              <w:pStyle w:val="Style3"/>
              <w:widowControl/>
              <w:ind w:firstLine="11"/>
              <w:jc w:val="both"/>
              <w:rPr>
                <w:b/>
                <w:i/>
                <w:iCs/>
                <w:sz w:val="22"/>
                <w:szCs w:val="22"/>
              </w:rPr>
            </w:pPr>
            <w:r w:rsidRPr="00E53406">
              <w:rPr>
                <w:b/>
                <w:bCs/>
                <w:iCs/>
                <w:color w:val="0000FF"/>
                <w:sz w:val="22"/>
                <w:szCs w:val="22"/>
              </w:rPr>
              <w:t>ПК-10</w:t>
            </w:r>
            <w:r w:rsidRPr="00E53406">
              <w:rPr>
                <w:b/>
                <w:bCs/>
                <w:i/>
                <w:iCs/>
                <w:sz w:val="22"/>
                <w:szCs w:val="22"/>
              </w:rPr>
              <w:t xml:space="preserve"> - </w:t>
            </w:r>
            <w:r w:rsidRPr="00E53406">
              <w:rPr>
                <w:rStyle w:val="FontStyle16"/>
                <w:b w:val="0"/>
                <w:sz w:val="22"/>
                <w:szCs w:val="22"/>
              </w:rPr>
              <w:t>способностью применять знания в области электроники и схемотехники, технологий, методов и языков программирования, технологий связи и передачи данных при разработке программно-аппаратных компонентов защищенных автоматизированных систем в сфере профессиональной деятельности</w:t>
            </w:r>
            <w:r w:rsidRPr="00E53406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6C2646" w:rsidRPr="006C2646" w:rsidTr="006C2646">
        <w:trPr>
          <w:trHeight w:val="225"/>
        </w:trPr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2646" w:rsidRPr="006C2646" w:rsidRDefault="006C2646" w:rsidP="006C2646">
            <w:pPr>
              <w:rPr>
                <w:rFonts w:ascii="Times New Roman" w:hAnsi="Times New Roman"/>
                <w:sz w:val="24"/>
                <w:szCs w:val="24"/>
              </w:rPr>
            </w:pPr>
            <w:r w:rsidRPr="006C264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2646" w:rsidRPr="00C208B9" w:rsidRDefault="006C2646" w:rsidP="0002568B">
            <w:pPr>
              <w:pStyle w:val="Style3"/>
              <w:widowControl/>
              <w:ind w:firstLine="11"/>
              <w:jc w:val="both"/>
              <w:rPr>
                <w:i/>
                <w:iCs/>
                <w:sz w:val="22"/>
                <w:szCs w:val="22"/>
              </w:rPr>
            </w:pPr>
            <w:r w:rsidRPr="00C208B9">
              <w:rPr>
                <w:bCs/>
                <w:i/>
                <w:iCs/>
                <w:sz w:val="22"/>
                <w:szCs w:val="22"/>
              </w:rPr>
              <w:t xml:space="preserve">Способы и средства защиты информации с </w:t>
            </w:r>
            <w:r w:rsidRPr="00C208B9">
              <w:rPr>
                <w:i/>
                <w:sz w:val="22"/>
                <w:szCs w:val="22"/>
              </w:rPr>
              <w:t xml:space="preserve">использованием программно-аппаратных средств обеспечения </w:t>
            </w:r>
            <w:r>
              <w:rPr>
                <w:i/>
                <w:sz w:val="22"/>
                <w:szCs w:val="22"/>
              </w:rPr>
              <w:t>ИБ</w:t>
            </w:r>
            <w:r w:rsidRPr="00C208B9">
              <w:rPr>
                <w:bCs/>
                <w:i/>
                <w:iCs/>
                <w:sz w:val="22"/>
                <w:szCs w:val="22"/>
              </w:rPr>
              <w:t>.</w:t>
            </w:r>
          </w:p>
          <w:p w:rsidR="006C2646" w:rsidRPr="00C208B9" w:rsidRDefault="006C2646" w:rsidP="0002568B">
            <w:pPr>
              <w:pStyle w:val="Style3"/>
              <w:widowControl/>
              <w:ind w:firstLine="11"/>
              <w:jc w:val="both"/>
              <w:rPr>
                <w:i/>
                <w:iCs/>
                <w:sz w:val="22"/>
                <w:szCs w:val="22"/>
              </w:rPr>
            </w:pPr>
            <w:r w:rsidRPr="00C208B9">
              <w:rPr>
                <w:bCs/>
                <w:i/>
                <w:iCs/>
                <w:sz w:val="22"/>
                <w:szCs w:val="22"/>
              </w:rPr>
              <w:t>Способы контрольных проверок работоспособности и эффективности при</w:t>
            </w:r>
            <w:r>
              <w:rPr>
                <w:bCs/>
                <w:i/>
                <w:iCs/>
                <w:sz w:val="22"/>
                <w:szCs w:val="22"/>
              </w:rPr>
              <w:t>меняемых программно-аппаратных СЗИ</w:t>
            </w:r>
            <w:r w:rsidRPr="00C208B9">
              <w:rPr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9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2646" w:rsidRDefault="006C2646" w:rsidP="006C2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к экзамену:</w:t>
            </w:r>
          </w:p>
          <w:p w:rsidR="006C2646" w:rsidRDefault="006C2646" w:rsidP="00DC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DC5C8B">
              <w:rPr>
                <w:rFonts w:ascii="Times New Roman" w:hAnsi="Times New Roman"/>
              </w:rPr>
              <w:t>П</w:t>
            </w:r>
            <w:r w:rsidR="00DC5C8B" w:rsidRPr="00DC5C8B">
              <w:rPr>
                <w:rFonts w:ascii="Times New Roman" w:hAnsi="Times New Roman"/>
              </w:rPr>
              <w:t>одсистем</w:t>
            </w:r>
            <w:r w:rsidR="00DC5C8B">
              <w:rPr>
                <w:rFonts w:ascii="Times New Roman" w:hAnsi="Times New Roman"/>
              </w:rPr>
              <w:t>ы</w:t>
            </w:r>
            <w:r w:rsidR="00DC5C8B" w:rsidRPr="00DC5C8B">
              <w:rPr>
                <w:rFonts w:ascii="Times New Roman" w:hAnsi="Times New Roman"/>
              </w:rPr>
              <w:t xml:space="preserve"> </w:t>
            </w:r>
            <w:r w:rsidR="00DC5C8B">
              <w:rPr>
                <w:rFonts w:ascii="Times New Roman" w:hAnsi="Times New Roman"/>
              </w:rPr>
              <w:t>СЗИ</w:t>
            </w:r>
            <w:r w:rsidR="00DC5C8B" w:rsidRPr="00DC5C8B">
              <w:rPr>
                <w:rFonts w:ascii="Times New Roman" w:hAnsi="Times New Roman"/>
              </w:rPr>
              <w:t xml:space="preserve"> автоматизированной системы</w:t>
            </w:r>
            <w:r w:rsidR="00DC5C8B">
              <w:rPr>
                <w:rFonts w:ascii="Times New Roman" w:hAnsi="Times New Roman"/>
              </w:rPr>
              <w:t>.</w:t>
            </w:r>
          </w:p>
          <w:p w:rsidR="00DC5C8B" w:rsidRDefault="00DC5C8B" w:rsidP="00DC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DC5C8B">
              <w:rPr>
                <w:rFonts w:ascii="Times New Roman" w:hAnsi="Times New Roman"/>
              </w:rPr>
              <w:t xml:space="preserve">Концепция </w:t>
            </w:r>
            <w:r>
              <w:rPr>
                <w:rFonts w:ascii="Times New Roman" w:hAnsi="Times New Roman"/>
                <w:lang w:val="en-US"/>
              </w:rPr>
              <w:t>MBR</w:t>
            </w:r>
            <w:r>
              <w:rPr>
                <w:rFonts w:ascii="Times New Roman" w:hAnsi="Times New Roman"/>
              </w:rPr>
              <w:t xml:space="preserve"> и </w:t>
            </w:r>
            <w:r w:rsidRPr="00DC5C8B">
              <w:rPr>
                <w:rFonts w:ascii="Times New Roman" w:hAnsi="Times New Roman"/>
              </w:rPr>
              <w:t>GPT</w:t>
            </w:r>
            <w:r>
              <w:rPr>
                <w:rFonts w:ascii="Times New Roman" w:hAnsi="Times New Roman"/>
              </w:rPr>
              <w:t>.</w:t>
            </w:r>
          </w:p>
          <w:p w:rsidR="00DC5C8B" w:rsidRPr="006C2646" w:rsidRDefault="00DC5C8B" w:rsidP="00DC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6C264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6C2646">
              <w:rPr>
                <w:rFonts w:ascii="Times New Roman" w:hAnsi="Times New Roman"/>
              </w:rPr>
              <w:t>Обеспечение безопасности доступа к данным и приложениям ИС на основе продуктов MicroSoft, Oracle и Aladdin. Сравнительный анализ.</w:t>
            </w:r>
          </w:p>
          <w:p w:rsidR="00DC5C8B" w:rsidRPr="006C2646" w:rsidRDefault="00DC5C8B" w:rsidP="00DC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C264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6C2646">
              <w:rPr>
                <w:rFonts w:ascii="Times New Roman" w:hAnsi="Times New Roman"/>
              </w:rPr>
              <w:t>Обеспечение целостности и доступности информации в КС.</w:t>
            </w:r>
          </w:p>
        </w:tc>
      </w:tr>
      <w:tr w:rsidR="006C2646" w:rsidRPr="006C2646" w:rsidTr="006C2646">
        <w:trPr>
          <w:trHeight w:val="258"/>
        </w:trPr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2646" w:rsidRPr="006C2646" w:rsidRDefault="006C2646" w:rsidP="006C2646">
            <w:pPr>
              <w:rPr>
                <w:rFonts w:ascii="Times New Roman" w:hAnsi="Times New Roman"/>
                <w:sz w:val="24"/>
                <w:szCs w:val="24"/>
              </w:rPr>
            </w:pPr>
            <w:r w:rsidRPr="006C264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2646" w:rsidRPr="00C208B9" w:rsidRDefault="006C2646" w:rsidP="0002568B">
            <w:pPr>
              <w:pStyle w:val="Style3"/>
              <w:widowControl/>
              <w:ind w:firstLine="11"/>
              <w:jc w:val="both"/>
              <w:rPr>
                <w:i/>
                <w:iCs/>
                <w:sz w:val="22"/>
                <w:szCs w:val="22"/>
              </w:rPr>
            </w:pPr>
            <w:r w:rsidRPr="00C208B9">
              <w:rPr>
                <w:i/>
                <w:iCs/>
                <w:sz w:val="22"/>
                <w:szCs w:val="22"/>
              </w:rPr>
              <w:t xml:space="preserve">Исследовать эффективность </w:t>
            </w:r>
            <w:r w:rsidRPr="00C208B9">
              <w:rPr>
                <w:bCs/>
                <w:i/>
                <w:iCs/>
                <w:sz w:val="22"/>
                <w:szCs w:val="22"/>
              </w:rPr>
              <w:t>контрольных проверок работоспособности применяемых программно-аппаратных средств защиты информации.</w:t>
            </w:r>
          </w:p>
          <w:p w:rsidR="006C2646" w:rsidRPr="00C208B9" w:rsidRDefault="006C2646" w:rsidP="0002568B">
            <w:pPr>
              <w:pStyle w:val="Style3"/>
              <w:widowControl/>
              <w:ind w:firstLine="11"/>
              <w:jc w:val="both"/>
              <w:rPr>
                <w:i/>
                <w:iCs/>
                <w:sz w:val="22"/>
                <w:szCs w:val="22"/>
              </w:rPr>
            </w:pPr>
            <w:r w:rsidRPr="00C208B9">
              <w:rPr>
                <w:i/>
                <w:iCs/>
                <w:sz w:val="22"/>
                <w:szCs w:val="22"/>
              </w:rPr>
              <w:t xml:space="preserve">Анализировать программные, архитектурно-технические и схемотехнические решения компонентов автоматизированных систем с  целью выявления потенциальных уязвимостей </w:t>
            </w:r>
            <w:r>
              <w:rPr>
                <w:i/>
                <w:iCs/>
                <w:sz w:val="22"/>
                <w:szCs w:val="22"/>
              </w:rPr>
              <w:t>ИБ</w:t>
            </w:r>
            <w:r w:rsidRPr="00C208B9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АС.</w:t>
            </w:r>
          </w:p>
        </w:tc>
        <w:tc>
          <w:tcPr>
            <w:tcW w:w="19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F5D6B" w:rsidRPr="00BF5D6B" w:rsidRDefault="00BF5D6B" w:rsidP="00BF5D6B">
            <w:pPr>
              <w:spacing w:after="0" w:line="240" w:lineRule="auto"/>
              <w:rPr>
                <w:rFonts w:ascii="Times New Roman" w:hAnsi="Times New Roman"/>
              </w:rPr>
            </w:pPr>
            <w:r w:rsidRPr="00BF5D6B">
              <w:rPr>
                <w:rFonts w:ascii="Times New Roman" w:hAnsi="Times New Roman"/>
              </w:rPr>
              <w:t>В СЗИ «Страж NT» зарегистрировать несколько внешних носителей информации, настроить права доступа к ним, отредактировать политику доступа к ним по умолчанию. Затем необходимо настроить политику использования пользователями групп устройств. Продемонстрировать различия в работе зарегистрированных внешних носителей информации.</w:t>
            </w:r>
          </w:p>
          <w:p w:rsidR="006C2646" w:rsidRPr="006C2646" w:rsidRDefault="006C2646" w:rsidP="00BF5D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2646" w:rsidRPr="006C2646" w:rsidTr="006C2646">
        <w:trPr>
          <w:trHeight w:val="446"/>
        </w:trPr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2646" w:rsidRPr="006C2646" w:rsidRDefault="006C2646" w:rsidP="006C2646">
            <w:pPr>
              <w:rPr>
                <w:rFonts w:ascii="Times New Roman" w:hAnsi="Times New Roman"/>
                <w:sz w:val="24"/>
                <w:szCs w:val="24"/>
              </w:rPr>
            </w:pPr>
            <w:r w:rsidRPr="006C264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2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2646" w:rsidRPr="00C208B9" w:rsidRDefault="006C2646" w:rsidP="0002568B">
            <w:pPr>
              <w:pStyle w:val="Style3"/>
              <w:widowControl/>
              <w:ind w:firstLine="11"/>
              <w:jc w:val="both"/>
              <w:rPr>
                <w:i/>
                <w:iCs/>
                <w:sz w:val="22"/>
                <w:szCs w:val="22"/>
              </w:rPr>
            </w:pPr>
            <w:r w:rsidRPr="00C208B9">
              <w:rPr>
                <w:bCs/>
                <w:i/>
                <w:iCs/>
                <w:sz w:val="22"/>
                <w:szCs w:val="22"/>
              </w:rPr>
              <w:t xml:space="preserve">Способы и средства защиты информации с </w:t>
            </w:r>
            <w:r w:rsidRPr="00C208B9">
              <w:rPr>
                <w:i/>
                <w:sz w:val="22"/>
                <w:szCs w:val="22"/>
              </w:rPr>
              <w:t xml:space="preserve">использованием программно-аппаратных </w:t>
            </w:r>
            <w:r w:rsidRPr="00C208B9">
              <w:rPr>
                <w:i/>
                <w:sz w:val="22"/>
                <w:szCs w:val="22"/>
              </w:rPr>
              <w:lastRenderedPageBreak/>
              <w:t xml:space="preserve">средств обеспечения </w:t>
            </w:r>
            <w:r>
              <w:rPr>
                <w:i/>
                <w:sz w:val="22"/>
                <w:szCs w:val="22"/>
              </w:rPr>
              <w:t>ИБ</w:t>
            </w:r>
            <w:r w:rsidRPr="00C208B9">
              <w:rPr>
                <w:bCs/>
                <w:i/>
                <w:iCs/>
                <w:sz w:val="22"/>
                <w:szCs w:val="22"/>
              </w:rPr>
              <w:t>.</w:t>
            </w:r>
          </w:p>
          <w:p w:rsidR="006C2646" w:rsidRPr="00C208B9" w:rsidRDefault="006C2646" w:rsidP="0002568B">
            <w:pPr>
              <w:pStyle w:val="Style3"/>
              <w:widowControl/>
              <w:ind w:firstLine="11"/>
              <w:jc w:val="both"/>
              <w:rPr>
                <w:i/>
                <w:iCs/>
                <w:sz w:val="22"/>
                <w:szCs w:val="22"/>
              </w:rPr>
            </w:pPr>
            <w:r w:rsidRPr="00C208B9">
              <w:rPr>
                <w:bCs/>
                <w:i/>
                <w:iCs/>
                <w:sz w:val="22"/>
                <w:szCs w:val="22"/>
              </w:rPr>
              <w:t>Способы контрольных проверок работоспособности и эффективности при</w:t>
            </w:r>
            <w:r>
              <w:rPr>
                <w:bCs/>
                <w:i/>
                <w:iCs/>
                <w:sz w:val="22"/>
                <w:szCs w:val="22"/>
              </w:rPr>
              <w:t>меняемых программно-аппаратных СЗИ</w:t>
            </w:r>
            <w:r w:rsidRPr="00C208B9">
              <w:rPr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9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2646" w:rsidRPr="006C2646" w:rsidRDefault="00BF5D6B" w:rsidP="006C2646">
            <w:pPr>
              <w:spacing w:after="0" w:line="240" w:lineRule="auto"/>
              <w:rPr>
                <w:rFonts w:ascii="Times New Roman" w:hAnsi="Times New Roman"/>
              </w:rPr>
            </w:pPr>
            <w:r w:rsidRPr="00BF5D6B">
              <w:rPr>
                <w:rFonts w:ascii="Times New Roman" w:hAnsi="Times New Roman"/>
              </w:rPr>
              <w:lastRenderedPageBreak/>
              <w:t xml:space="preserve">В СЗИ «Страж NT» на документы, расположенные в КС, установить </w:t>
            </w:r>
            <w:r w:rsidRPr="00BF5D6B">
              <w:rPr>
                <w:rFonts w:ascii="Times New Roman" w:hAnsi="Times New Roman"/>
              </w:rPr>
              <w:lastRenderedPageBreak/>
              <w:t>контроль целостности, а также настроить дополнительный аудит. Осуществить пользователями с различными правами доступа попытки доступа к документам. Продемонстрировать журнал событий, отфильтровать события и заархивировать его.</w:t>
            </w:r>
          </w:p>
        </w:tc>
      </w:tr>
      <w:tr w:rsidR="006C2646" w:rsidRPr="006C2646" w:rsidTr="0002568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2646" w:rsidRPr="00B62D04" w:rsidRDefault="006C2646" w:rsidP="0002568B">
            <w:pPr>
              <w:pStyle w:val="Style3"/>
              <w:widowControl/>
              <w:ind w:firstLine="11"/>
              <w:jc w:val="both"/>
              <w:rPr>
                <w:i/>
              </w:rPr>
            </w:pPr>
            <w:r w:rsidRPr="005B59A4">
              <w:rPr>
                <w:b/>
                <w:bCs/>
                <w:iCs/>
                <w:color w:val="0000FF"/>
                <w:sz w:val="22"/>
                <w:szCs w:val="22"/>
              </w:rPr>
              <w:lastRenderedPageBreak/>
              <w:t>ПК-14</w:t>
            </w:r>
            <w:r w:rsidRPr="00770AA5">
              <w:rPr>
                <w:b/>
                <w:bCs/>
                <w:iCs/>
                <w:sz w:val="22"/>
                <w:szCs w:val="22"/>
              </w:rPr>
              <w:t xml:space="preserve"> - </w:t>
            </w:r>
            <w:r w:rsidRPr="00770AA5">
              <w:rPr>
                <w:rStyle w:val="FontStyle16"/>
                <w:b w:val="0"/>
                <w:sz w:val="22"/>
                <w:szCs w:val="22"/>
              </w:rPr>
              <w:t>способность проводить контрольные проверки работоспособности и эффективности применяемых программно-аппаратных, криптографических и технических средств защиты информации</w:t>
            </w:r>
            <w:r w:rsidRPr="00770AA5">
              <w:rPr>
                <w:b/>
                <w:bCs/>
                <w:iCs/>
                <w:sz w:val="22"/>
                <w:szCs w:val="22"/>
              </w:rPr>
              <w:t>.</w:t>
            </w:r>
          </w:p>
        </w:tc>
      </w:tr>
      <w:tr w:rsidR="006C2646" w:rsidRPr="006C2646" w:rsidTr="006C2646">
        <w:trPr>
          <w:trHeight w:val="446"/>
        </w:trPr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2646" w:rsidRPr="006C2646" w:rsidRDefault="006C2646" w:rsidP="006C2646">
            <w:pPr>
              <w:rPr>
                <w:rFonts w:ascii="Times New Roman" w:hAnsi="Times New Roman"/>
                <w:sz w:val="24"/>
                <w:szCs w:val="24"/>
              </w:rPr>
            </w:pPr>
            <w:r w:rsidRPr="006C264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2646" w:rsidRPr="00C208B9" w:rsidRDefault="006C2646" w:rsidP="0002568B">
            <w:pPr>
              <w:pStyle w:val="Style3"/>
              <w:widowControl/>
              <w:ind w:firstLine="11"/>
              <w:rPr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Виды программных и программно-аппаратных</w:t>
            </w:r>
            <w:r w:rsidRPr="00C208B9">
              <w:rPr>
                <w:bCs/>
                <w:i/>
                <w:iCs/>
                <w:sz w:val="22"/>
                <w:szCs w:val="22"/>
              </w:rPr>
              <w:t xml:space="preserve"> средств защиты информации.</w:t>
            </w:r>
          </w:p>
          <w:p w:rsidR="006C2646" w:rsidRPr="00C208B9" w:rsidRDefault="006C2646" w:rsidP="0002568B">
            <w:pPr>
              <w:pStyle w:val="Style3"/>
              <w:widowControl/>
              <w:ind w:firstLine="11"/>
              <w:rPr>
                <w:i/>
                <w:iCs/>
                <w:sz w:val="22"/>
                <w:szCs w:val="22"/>
              </w:rPr>
            </w:pPr>
            <w:r w:rsidRPr="00C16CAA">
              <w:rPr>
                <w:bCs/>
                <w:i/>
                <w:iCs/>
                <w:sz w:val="22"/>
                <w:szCs w:val="22"/>
              </w:rPr>
              <w:t xml:space="preserve">Принципы администрирования системы </w:t>
            </w:r>
            <w:r>
              <w:rPr>
                <w:bCs/>
                <w:i/>
                <w:iCs/>
                <w:sz w:val="22"/>
                <w:szCs w:val="22"/>
              </w:rPr>
              <w:t>ИБ</w:t>
            </w:r>
            <w:r w:rsidRPr="00C16CAA">
              <w:rPr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Cs/>
                <w:i/>
                <w:iCs/>
                <w:sz w:val="22"/>
                <w:szCs w:val="22"/>
              </w:rPr>
              <w:t>АС</w:t>
            </w:r>
            <w:r w:rsidRPr="00C16CAA">
              <w:rPr>
                <w:bCs/>
                <w:i/>
                <w:iCs/>
                <w:sz w:val="22"/>
                <w:szCs w:val="22"/>
              </w:rPr>
              <w:t>.</w:t>
            </w:r>
          </w:p>
          <w:p w:rsidR="006C2646" w:rsidRPr="00C208B9" w:rsidRDefault="006C2646" w:rsidP="0002568B">
            <w:pPr>
              <w:pStyle w:val="Style3"/>
              <w:widowControl/>
              <w:ind w:firstLine="11"/>
              <w:rPr>
                <w:i/>
                <w:iCs/>
                <w:sz w:val="22"/>
                <w:szCs w:val="22"/>
              </w:rPr>
            </w:pPr>
            <w:r w:rsidRPr="00C208B9">
              <w:rPr>
                <w:bCs/>
                <w:i/>
                <w:iCs/>
                <w:sz w:val="22"/>
                <w:szCs w:val="22"/>
              </w:rPr>
              <w:t xml:space="preserve">Способы контрольных проверок работоспособности и эффективности применяемых программных и программно-аппаратных </w:t>
            </w:r>
            <w:r>
              <w:rPr>
                <w:bCs/>
                <w:i/>
                <w:iCs/>
                <w:sz w:val="22"/>
                <w:szCs w:val="22"/>
              </w:rPr>
              <w:t>СЗИ</w:t>
            </w:r>
            <w:r w:rsidRPr="00C208B9">
              <w:rPr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9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2646" w:rsidRDefault="006C2646" w:rsidP="006C2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к экзамену:</w:t>
            </w:r>
          </w:p>
          <w:p w:rsidR="006C2646" w:rsidRPr="006C2646" w:rsidRDefault="006C2646" w:rsidP="006C2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6C2646">
              <w:rPr>
                <w:rFonts w:ascii="Times New Roman" w:hAnsi="Times New Roman"/>
              </w:rPr>
              <w:t>.</w:t>
            </w:r>
            <w:r w:rsidR="00DC5C8B">
              <w:rPr>
                <w:rFonts w:ascii="Times New Roman" w:hAnsi="Times New Roman"/>
              </w:rPr>
              <w:t xml:space="preserve"> </w:t>
            </w:r>
            <w:r w:rsidRPr="006C2646">
              <w:rPr>
                <w:rFonts w:ascii="Times New Roman" w:hAnsi="Times New Roman"/>
              </w:rPr>
              <w:t>Обеспечение разграничения и контроля доступа пользователей к техническим средствам вычислительной сети на примере АПМДЗ «КРИПТОН-ЗАМОК».</w:t>
            </w:r>
          </w:p>
          <w:p w:rsidR="006C2646" w:rsidRPr="006C2646" w:rsidRDefault="006C2646" w:rsidP="006C2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C2646">
              <w:rPr>
                <w:rFonts w:ascii="Times New Roman" w:hAnsi="Times New Roman"/>
              </w:rPr>
              <w:t>.</w:t>
            </w:r>
            <w:r w:rsidR="00DC5C8B">
              <w:rPr>
                <w:rFonts w:ascii="Times New Roman" w:hAnsi="Times New Roman"/>
              </w:rPr>
              <w:t xml:space="preserve"> </w:t>
            </w:r>
            <w:r w:rsidRPr="006C2646">
              <w:rPr>
                <w:rFonts w:ascii="Times New Roman" w:hAnsi="Times New Roman"/>
              </w:rPr>
              <w:t>Предмет и задачи программно-аппаратной защиты информации.</w:t>
            </w:r>
          </w:p>
          <w:p w:rsidR="006C2646" w:rsidRPr="006C2646" w:rsidRDefault="006C2646" w:rsidP="006C2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6C2646">
              <w:rPr>
                <w:rFonts w:ascii="Times New Roman" w:hAnsi="Times New Roman"/>
              </w:rPr>
              <w:t>.</w:t>
            </w:r>
            <w:r w:rsidR="00DC5C8B">
              <w:rPr>
                <w:rFonts w:ascii="Times New Roman" w:hAnsi="Times New Roman"/>
              </w:rPr>
              <w:t xml:space="preserve"> </w:t>
            </w:r>
            <w:r w:rsidRPr="006C2646">
              <w:rPr>
                <w:rFonts w:ascii="Times New Roman" w:hAnsi="Times New Roman"/>
              </w:rPr>
              <w:t>Идентификация и аутентификация пользователя.</w:t>
            </w:r>
          </w:p>
          <w:p w:rsidR="006C2646" w:rsidRPr="006C2646" w:rsidRDefault="006C2646" w:rsidP="006C2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C2646">
              <w:rPr>
                <w:rFonts w:ascii="Times New Roman" w:hAnsi="Times New Roman"/>
              </w:rPr>
              <w:t>.</w:t>
            </w:r>
            <w:r w:rsidR="00DC5C8B">
              <w:rPr>
                <w:rFonts w:ascii="Times New Roman" w:hAnsi="Times New Roman"/>
              </w:rPr>
              <w:t xml:space="preserve"> </w:t>
            </w:r>
            <w:r w:rsidRPr="006C2646">
              <w:rPr>
                <w:rFonts w:ascii="Times New Roman" w:hAnsi="Times New Roman"/>
              </w:rPr>
              <w:t>Типовые схемы идентификации и аутентификации пользователя.</w:t>
            </w:r>
          </w:p>
          <w:p w:rsidR="006C2646" w:rsidRPr="006C2646" w:rsidRDefault="006C2646" w:rsidP="006C2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6C2646">
              <w:rPr>
                <w:rFonts w:ascii="Times New Roman" w:hAnsi="Times New Roman"/>
              </w:rPr>
              <w:t>.</w:t>
            </w:r>
            <w:r w:rsidR="00DC5C8B">
              <w:rPr>
                <w:rFonts w:ascii="Times New Roman" w:hAnsi="Times New Roman"/>
              </w:rPr>
              <w:t xml:space="preserve"> </w:t>
            </w:r>
            <w:r w:rsidRPr="006C2646">
              <w:rPr>
                <w:rFonts w:ascii="Times New Roman" w:hAnsi="Times New Roman"/>
              </w:rPr>
              <w:t>Управление доступом к информации в КС.</w:t>
            </w:r>
          </w:p>
          <w:p w:rsidR="006C2646" w:rsidRPr="006C2646" w:rsidRDefault="006C2646" w:rsidP="00DC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6C2646">
              <w:rPr>
                <w:rFonts w:ascii="Times New Roman" w:hAnsi="Times New Roman"/>
              </w:rPr>
              <w:t>.</w:t>
            </w:r>
            <w:r w:rsidR="00DC5C8B">
              <w:rPr>
                <w:rFonts w:ascii="Times New Roman" w:hAnsi="Times New Roman"/>
              </w:rPr>
              <w:t xml:space="preserve"> </w:t>
            </w:r>
            <w:r w:rsidRPr="006C2646">
              <w:rPr>
                <w:rFonts w:ascii="Times New Roman" w:hAnsi="Times New Roman"/>
              </w:rPr>
              <w:t xml:space="preserve">Основные механизмы систем защиты информации </w:t>
            </w:r>
            <w:r w:rsidR="00DC5C8B">
              <w:rPr>
                <w:rFonts w:ascii="Times New Roman" w:hAnsi="Times New Roman"/>
              </w:rPr>
              <w:t>в ИС на примере СЗИ «Страж NT».</w:t>
            </w:r>
          </w:p>
        </w:tc>
      </w:tr>
      <w:tr w:rsidR="006C2646" w:rsidRPr="006C2646" w:rsidTr="006C2646">
        <w:trPr>
          <w:trHeight w:val="446"/>
        </w:trPr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2646" w:rsidRPr="006C2646" w:rsidRDefault="006C2646" w:rsidP="006C2646">
            <w:pPr>
              <w:rPr>
                <w:rFonts w:ascii="Times New Roman" w:hAnsi="Times New Roman"/>
                <w:sz w:val="24"/>
                <w:szCs w:val="24"/>
              </w:rPr>
            </w:pPr>
            <w:r w:rsidRPr="006C264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2646" w:rsidRDefault="006C2646" w:rsidP="0002568B">
            <w:pPr>
              <w:pStyle w:val="Style3"/>
              <w:widowControl/>
              <w:ind w:firstLine="11"/>
              <w:rPr>
                <w:i/>
                <w:iCs/>
                <w:sz w:val="22"/>
                <w:szCs w:val="22"/>
              </w:rPr>
            </w:pPr>
            <w:r w:rsidRPr="00C208B9">
              <w:rPr>
                <w:i/>
                <w:iCs/>
                <w:sz w:val="22"/>
                <w:szCs w:val="22"/>
              </w:rPr>
              <w:t xml:space="preserve">Самостоятельно настраивать </w:t>
            </w:r>
            <w:r w:rsidRPr="00E53406">
              <w:rPr>
                <w:i/>
                <w:iCs/>
                <w:sz w:val="22"/>
                <w:szCs w:val="22"/>
              </w:rPr>
              <w:t>программны</w:t>
            </w:r>
            <w:r>
              <w:rPr>
                <w:i/>
                <w:iCs/>
                <w:sz w:val="22"/>
                <w:szCs w:val="22"/>
              </w:rPr>
              <w:t>е</w:t>
            </w:r>
            <w:r w:rsidRPr="00E53406">
              <w:rPr>
                <w:i/>
                <w:iCs/>
                <w:sz w:val="22"/>
                <w:szCs w:val="22"/>
              </w:rPr>
              <w:t xml:space="preserve"> и программно-аппаратны</w:t>
            </w:r>
            <w:r>
              <w:rPr>
                <w:i/>
                <w:iCs/>
                <w:sz w:val="22"/>
                <w:szCs w:val="22"/>
              </w:rPr>
              <w:t>е</w:t>
            </w:r>
            <w:r w:rsidRPr="00C208B9">
              <w:rPr>
                <w:i/>
                <w:iCs/>
                <w:sz w:val="22"/>
                <w:szCs w:val="22"/>
              </w:rPr>
              <w:t xml:space="preserve"> средства обеспечения </w:t>
            </w:r>
            <w:r>
              <w:rPr>
                <w:i/>
                <w:iCs/>
                <w:sz w:val="22"/>
                <w:szCs w:val="22"/>
              </w:rPr>
              <w:t>ИБ</w:t>
            </w:r>
            <w:r w:rsidRPr="00C208B9">
              <w:rPr>
                <w:i/>
                <w:iCs/>
                <w:sz w:val="22"/>
                <w:szCs w:val="22"/>
              </w:rPr>
              <w:t xml:space="preserve">. </w:t>
            </w:r>
          </w:p>
          <w:p w:rsidR="006C2646" w:rsidRPr="00C208B9" w:rsidRDefault="006C2646" w:rsidP="0002568B">
            <w:pPr>
              <w:pStyle w:val="Style3"/>
              <w:widowControl/>
              <w:ind w:firstLine="11"/>
              <w:rPr>
                <w:i/>
                <w:iCs/>
                <w:sz w:val="22"/>
                <w:szCs w:val="22"/>
              </w:rPr>
            </w:pPr>
            <w:r w:rsidRPr="00C208B9">
              <w:rPr>
                <w:i/>
                <w:iCs/>
                <w:sz w:val="22"/>
                <w:szCs w:val="22"/>
              </w:rPr>
              <w:t xml:space="preserve">Исследовать эффективность </w:t>
            </w:r>
            <w:r w:rsidRPr="00C208B9">
              <w:rPr>
                <w:bCs/>
                <w:i/>
                <w:iCs/>
                <w:sz w:val="22"/>
                <w:szCs w:val="22"/>
              </w:rPr>
              <w:t xml:space="preserve">контрольных проверок работоспособности применяемых </w:t>
            </w:r>
            <w:r w:rsidRPr="00E53406">
              <w:rPr>
                <w:bCs/>
                <w:i/>
                <w:iCs/>
                <w:sz w:val="22"/>
                <w:szCs w:val="22"/>
              </w:rPr>
              <w:t xml:space="preserve">программных и программно-аппаратных </w:t>
            </w:r>
            <w:r>
              <w:rPr>
                <w:bCs/>
                <w:i/>
                <w:iCs/>
                <w:sz w:val="22"/>
                <w:szCs w:val="22"/>
              </w:rPr>
              <w:t>СЗИ</w:t>
            </w:r>
            <w:r w:rsidRPr="00C208B9">
              <w:rPr>
                <w:bCs/>
                <w:i/>
                <w:iCs/>
                <w:sz w:val="22"/>
                <w:szCs w:val="22"/>
              </w:rPr>
              <w:t>.</w:t>
            </w:r>
          </w:p>
          <w:p w:rsidR="006C2646" w:rsidRPr="00C208B9" w:rsidRDefault="006C2646" w:rsidP="0002568B">
            <w:pPr>
              <w:pStyle w:val="Style3"/>
              <w:widowControl/>
              <w:ind w:firstLine="11"/>
              <w:rPr>
                <w:i/>
                <w:iCs/>
                <w:sz w:val="22"/>
                <w:szCs w:val="22"/>
              </w:rPr>
            </w:pPr>
            <w:r w:rsidRPr="00C208B9">
              <w:rPr>
                <w:i/>
                <w:iCs/>
                <w:sz w:val="22"/>
                <w:szCs w:val="22"/>
              </w:rPr>
              <w:t xml:space="preserve">Применять </w:t>
            </w:r>
            <w:r>
              <w:rPr>
                <w:i/>
                <w:iCs/>
                <w:sz w:val="22"/>
                <w:szCs w:val="22"/>
              </w:rPr>
              <w:t>программные и программно-аппаратные</w:t>
            </w:r>
            <w:r w:rsidRPr="00C208B9">
              <w:rPr>
                <w:i/>
                <w:iCs/>
                <w:sz w:val="22"/>
                <w:szCs w:val="22"/>
              </w:rPr>
              <w:t xml:space="preserve"> средства обеспечения </w:t>
            </w:r>
            <w:r>
              <w:rPr>
                <w:i/>
                <w:iCs/>
                <w:sz w:val="22"/>
                <w:szCs w:val="22"/>
              </w:rPr>
              <w:t>ИБ</w:t>
            </w:r>
            <w:r w:rsidRPr="00C208B9">
              <w:rPr>
                <w:i/>
                <w:iCs/>
                <w:sz w:val="22"/>
                <w:szCs w:val="22"/>
              </w:rPr>
              <w:t xml:space="preserve">. </w:t>
            </w:r>
          </w:p>
        </w:tc>
        <w:tc>
          <w:tcPr>
            <w:tcW w:w="19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2646" w:rsidRPr="006C2646" w:rsidRDefault="00053EEB" w:rsidP="00053EEB">
            <w:pPr>
              <w:spacing w:after="0" w:line="240" w:lineRule="auto"/>
              <w:rPr>
                <w:rFonts w:ascii="Times New Roman" w:hAnsi="Times New Roman"/>
              </w:rPr>
            </w:pPr>
            <w:r w:rsidRPr="00053EEB">
              <w:rPr>
                <w:rFonts w:ascii="Times New Roman" w:hAnsi="Times New Roman"/>
              </w:rPr>
              <w:t>В СЗИ «Страж NT» настроить приложение для работы с грифованными ресурсами, исходя из записей аудита в журнале событий. Продемонстрировать различия работы с ресурсами, имеющими различные грифы. Создать шаблон настройки приложения для использования грифованных носителей и применить его для всех пользователей.</w:t>
            </w:r>
          </w:p>
        </w:tc>
      </w:tr>
      <w:tr w:rsidR="006C2646" w:rsidRPr="006C2646" w:rsidTr="006C2646">
        <w:trPr>
          <w:trHeight w:val="446"/>
        </w:trPr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2646" w:rsidRPr="006C2646" w:rsidRDefault="006C2646" w:rsidP="006C2646">
            <w:pPr>
              <w:rPr>
                <w:rFonts w:ascii="Times New Roman" w:hAnsi="Times New Roman"/>
                <w:sz w:val="24"/>
                <w:szCs w:val="24"/>
              </w:rPr>
            </w:pPr>
            <w:r w:rsidRPr="006C264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2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2646" w:rsidRPr="00C208B9" w:rsidRDefault="006C2646" w:rsidP="000256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208B9">
              <w:rPr>
                <w:rFonts w:ascii="Times New Roman" w:hAnsi="Times New Roman"/>
                <w:i/>
              </w:rPr>
              <w:t xml:space="preserve">Техникой настройки программных и программно-аппаратных средств обеспечения </w:t>
            </w:r>
            <w:r>
              <w:rPr>
                <w:rFonts w:ascii="Times New Roman" w:hAnsi="Times New Roman"/>
                <w:i/>
              </w:rPr>
              <w:t>ИБ</w:t>
            </w:r>
            <w:r w:rsidRPr="00C208B9">
              <w:rPr>
                <w:rFonts w:ascii="Times New Roman" w:hAnsi="Times New Roman"/>
                <w:i/>
              </w:rPr>
              <w:t>.</w:t>
            </w:r>
          </w:p>
          <w:p w:rsidR="006C2646" w:rsidRPr="00C208B9" w:rsidRDefault="006C2646" w:rsidP="000256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208B9">
              <w:rPr>
                <w:rFonts w:ascii="Times New Roman" w:eastAsia="Times New Roman" w:hAnsi="Times New Roman"/>
                <w:i/>
                <w:lang w:eastAsia="ru-RU"/>
              </w:rPr>
              <w:t xml:space="preserve">Навыками использования </w:t>
            </w:r>
            <w:r w:rsidRPr="00106144">
              <w:rPr>
                <w:rFonts w:ascii="Times New Roman" w:eastAsia="Times New Roman" w:hAnsi="Times New Roman"/>
                <w:i/>
                <w:lang w:eastAsia="ru-RU"/>
              </w:rPr>
              <w:t>программных и программно-аппаратных</w:t>
            </w:r>
            <w:r w:rsidRPr="00C208B9">
              <w:rPr>
                <w:rFonts w:ascii="Times New Roman" w:eastAsia="Times New Roman" w:hAnsi="Times New Roman"/>
                <w:i/>
                <w:lang w:eastAsia="ru-RU"/>
              </w:rPr>
              <w:t xml:space="preserve"> средств обеспечения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ИБ</w:t>
            </w:r>
            <w:r w:rsidRPr="00C208B9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АС</w:t>
            </w:r>
            <w:r w:rsidRPr="00C208B9">
              <w:rPr>
                <w:rFonts w:ascii="Times New Roman" w:eastAsia="Times New Roman" w:hAnsi="Times New Roman"/>
                <w:bCs/>
                <w:i/>
                <w:lang w:eastAsia="ru-RU"/>
              </w:rPr>
              <w:t>.</w:t>
            </w:r>
          </w:p>
          <w:p w:rsidR="006C2646" w:rsidRPr="00C208B9" w:rsidRDefault="006C2646" w:rsidP="0002568B">
            <w:pPr>
              <w:pStyle w:val="Style3"/>
              <w:widowControl/>
              <w:ind w:firstLine="11"/>
              <w:rPr>
                <w:i/>
                <w:iCs/>
                <w:sz w:val="22"/>
                <w:szCs w:val="22"/>
              </w:rPr>
            </w:pPr>
            <w:r w:rsidRPr="00C208B9">
              <w:rPr>
                <w:i/>
                <w:sz w:val="22"/>
                <w:szCs w:val="22"/>
              </w:rPr>
              <w:t xml:space="preserve">Навыками анализа архитектурно-технических и схемотехнических решений компонентов </w:t>
            </w:r>
            <w:r>
              <w:rPr>
                <w:i/>
                <w:sz w:val="22"/>
                <w:szCs w:val="22"/>
              </w:rPr>
              <w:t>АС</w:t>
            </w:r>
            <w:r w:rsidRPr="00C208B9">
              <w:rPr>
                <w:i/>
                <w:sz w:val="22"/>
                <w:szCs w:val="22"/>
              </w:rPr>
              <w:t xml:space="preserve"> с целью выявления потенциальных уязвимостей </w:t>
            </w:r>
            <w:r>
              <w:rPr>
                <w:i/>
                <w:sz w:val="22"/>
                <w:szCs w:val="22"/>
              </w:rPr>
              <w:t>ИБ</w:t>
            </w:r>
            <w:r w:rsidRPr="00C208B9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АС</w:t>
            </w:r>
            <w:r w:rsidRPr="00C208B9">
              <w:rPr>
                <w:i/>
                <w:sz w:val="22"/>
                <w:szCs w:val="22"/>
              </w:rPr>
              <w:t xml:space="preserve">. </w:t>
            </w:r>
          </w:p>
        </w:tc>
        <w:tc>
          <w:tcPr>
            <w:tcW w:w="19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3EEB" w:rsidRPr="00053EEB" w:rsidRDefault="00053EEB" w:rsidP="00053EEB">
            <w:pPr>
              <w:spacing w:after="0" w:line="240" w:lineRule="auto"/>
              <w:rPr>
                <w:rFonts w:ascii="Times New Roman" w:hAnsi="Times New Roman"/>
              </w:rPr>
            </w:pPr>
            <w:r w:rsidRPr="00053EEB">
              <w:rPr>
                <w:rFonts w:ascii="Times New Roman" w:hAnsi="Times New Roman"/>
              </w:rPr>
              <w:t>Провести тестирование СЗИ «Страж NT». Осуществить переидентификацию пользователей без перезагрузки операционной системы. Произвести маркировку документов и продемонстрировать различия печати нескольких документов с разными грифами. Продемонстрировать блокировку и разблокировку системы.</w:t>
            </w:r>
          </w:p>
          <w:p w:rsidR="006C2646" w:rsidRPr="006C2646" w:rsidRDefault="00053EEB" w:rsidP="00053EEB">
            <w:pPr>
              <w:spacing w:after="0" w:line="240" w:lineRule="auto"/>
              <w:rPr>
                <w:rFonts w:ascii="Times New Roman" w:hAnsi="Times New Roman"/>
              </w:rPr>
            </w:pPr>
            <w:r w:rsidRPr="00053EEB">
              <w:rPr>
                <w:rFonts w:ascii="Times New Roman" w:hAnsi="Times New Roman"/>
              </w:rPr>
              <w:t>Произвести аварийное снятие системы защиты. Затем восстановить подсистему идентификации и работоспособность основных служб СЗИ «Страж NT».</w:t>
            </w:r>
          </w:p>
        </w:tc>
      </w:tr>
    </w:tbl>
    <w:p w:rsidR="00053EEB" w:rsidRDefault="00053EEB" w:rsidP="00053E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3EEB">
        <w:rPr>
          <w:rFonts w:ascii="Times New Roman" w:eastAsia="Times New Roman" w:hAnsi="Times New Roman"/>
          <w:b/>
          <w:sz w:val="24"/>
          <w:szCs w:val="24"/>
          <w:lang w:eastAsia="ru-RU"/>
        </w:rPr>
        <w:t>б) Порядок проведения промежуточной аттестации, показатели и критерии оценивания:</w:t>
      </w:r>
    </w:p>
    <w:p w:rsidR="00053EEB" w:rsidRPr="00053EEB" w:rsidRDefault="00053EEB" w:rsidP="00053EEB">
      <w:pPr>
        <w:autoSpaceDE w:val="0"/>
        <w:autoSpaceDN w:val="0"/>
        <w:adjustRightInd w:val="0"/>
        <w:spacing w:before="240" w:after="0" w:line="240" w:lineRule="auto"/>
        <w:ind w:firstLine="45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53E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Показатели и критерии оценивания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экзамена</w:t>
      </w:r>
      <w:r w:rsidRPr="00053E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D47A22" w:rsidRPr="00D47A22" w:rsidRDefault="00D47A22" w:rsidP="00D47A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7A22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– на оценку </w:t>
      </w:r>
      <w:r w:rsidRPr="00D47A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«отлично»</w:t>
      </w:r>
      <w:r w:rsidRPr="00D47A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</w:t>
      </w:r>
      <w:r w:rsidR="00A32E68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обучающийся</w:t>
      </w:r>
      <w:r w:rsidRPr="00D47A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D47A22" w:rsidRPr="00D47A22" w:rsidRDefault="00D47A22" w:rsidP="00D47A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7A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оценку </w:t>
      </w:r>
      <w:r w:rsidRPr="00D47A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«хорошо»</w:t>
      </w:r>
      <w:r w:rsidRPr="00D47A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</w:t>
      </w:r>
      <w:r w:rsidR="00A32E68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обучающийся</w:t>
      </w:r>
      <w:r w:rsidRPr="00D47A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должен показать средний уровень знаний не только на уровне воспроизведения и объяснения информации, но и интеллектуальные навыки решения проблем и задач;</w:t>
      </w:r>
    </w:p>
    <w:p w:rsidR="00D47A22" w:rsidRPr="00D47A22" w:rsidRDefault="00D47A22" w:rsidP="00D47A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7A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оценку </w:t>
      </w:r>
      <w:r w:rsidRPr="00D47A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«удовлетворительно»</w:t>
      </w:r>
      <w:r w:rsidRPr="00D47A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</w:t>
      </w:r>
      <w:r w:rsidR="00A32E68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обучающийся</w:t>
      </w:r>
      <w:r w:rsidRPr="00D47A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должен показать пороговый уровень знаний на уровне воспроизведения и объяснения информации, навыки решения типовых задач;</w:t>
      </w:r>
    </w:p>
    <w:p w:rsidR="00D47A22" w:rsidRPr="00D47A22" w:rsidRDefault="00D47A22" w:rsidP="00D47A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7A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оценку </w:t>
      </w:r>
      <w:r w:rsidRPr="00D47A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«неудовлетворительно»</w:t>
      </w:r>
      <w:r w:rsidRPr="00D47A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</w:t>
      </w:r>
      <w:r w:rsidR="00A32E68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обучающийся</w:t>
      </w:r>
      <w:r w:rsidRPr="00D47A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 может показать знания на уровне воспроизведения и объяснения информации, не может показать навыки решения типовых задач.</w:t>
      </w:r>
    </w:p>
    <w:p w:rsidR="009C7F4B" w:rsidRPr="00D27E00" w:rsidRDefault="009C7F4B" w:rsidP="00D27E00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3862A7" w:rsidRPr="00053EEB" w:rsidRDefault="003862A7" w:rsidP="00D47A2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3EEB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Учебно-методическое и информационное обеспечение дисциплины</w:t>
      </w:r>
      <w:r w:rsidRPr="00053EEB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</w:p>
    <w:p w:rsidR="00BF5D9C" w:rsidRPr="001300B4" w:rsidRDefault="00053EEB" w:rsidP="00053EEB">
      <w:pPr>
        <w:pStyle w:val="western"/>
        <w:spacing w:after="0" w:afterAutospacing="0"/>
        <w:ind w:firstLine="709"/>
        <w:rPr>
          <w:color w:val="000000"/>
        </w:rPr>
      </w:pPr>
      <w:r w:rsidRPr="00053EEB">
        <w:rPr>
          <w:b/>
          <w:bCs/>
          <w:i/>
          <w:iCs/>
          <w:color w:val="000000"/>
        </w:rPr>
        <w:t>а) Основная литература:</w:t>
      </w:r>
    </w:p>
    <w:p w:rsidR="00BF5D9C" w:rsidRDefault="00BF5D9C" w:rsidP="00BF5D9C">
      <w:pPr>
        <w:numPr>
          <w:ilvl w:val="2"/>
          <w:numId w:val="13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3A78">
        <w:rPr>
          <w:rFonts w:ascii="Times New Roman" w:hAnsi="Times New Roman"/>
          <w:sz w:val="24"/>
          <w:szCs w:val="24"/>
          <w:lang w:eastAsia="ru-RU"/>
        </w:rPr>
        <w:t xml:space="preserve">Башлы, П. Н. Информационная безопасность и защита </w:t>
      </w:r>
      <w:r>
        <w:rPr>
          <w:rFonts w:ascii="Times New Roman" w:hAnsi="Times New Roman"/>
          <w:sz w:val="24"/>
          <w:szCs w:val="24"/>
          <w:lang w:eastAsia="ru-RU"/>
        </w:rPr>
        <w:t>информации [Электронный ресурс]</w:t>
      </w:r>
      <w:r w:rsidRPr="00C63A78">
        <w:rPr>
          <w:rFonts w:ascii="Times New Roman" w:hAnsi="Times New Roman"/>
          <w:sz w:val="24"/>
          <w:szCs w:val="24"/>
          <w:lang w:eastAsia="ru-RU"/>
        </w:rPr>
        <w:t xml:space="preserve">: Учебник / П. Н. Башлы, А. В. Бабаш, Е. К. Баранова. - М.: РИОР, 2013. - 222 с. - Режим доступа: </w:t>
      </w:r>
      <w:hyperlink r:id="rId11" w:history="1">
        <w:r w:rsidRPr="00C63A78">
          <w:rPr>
            <w:rFonts w:ascii="Times New Roman" w:hAnsi="Times New Roman"/>
            <w:color w:val="0000FF"/>
            <w:sz w:val="24"/>
            <w:szCs w:val="24"/>
            <w:u w:val="single"/>
          </w:rPr>
          <w:t>http://znanium.com/bookread.php?book=405000</w:t>
        </w:r>
      </w:hyperlink>
      <w:r w:rsidRPr="00C63A78">
        <w:rPr>
          <w:rFonts w:ascii="Times New Roman" w:hAnsi="Times New Roman"/>
          <w:sz w:val="24"/>
          <w:szCs w:val="24"/>
        </w:rPr>
        <w:t xml:space="preserve">. </w:t>
      </w:r>
      <w:r w:rsidRPr="00C63A78">
        <w:rPr>
          <w:rFonts w:ascii="Times New Roman" w:hAnsi="Times New Roman"/>
          <w:sz w:val="24"/>
          <w:szCs w:val="24"/>
          <w:lang w:eastAsia="ru-RU"/>
        </w:rPr>
        <w:t>- Загл. с экрана. - ISBN 978-5-369-01178-2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F5D9C" w:rsidRDefault="00BF5D9C" w:rsidP="00BF5D9C">
      <w:pPr>
        <w:numPr>
          <w:ilvl w:val="2"/>
          <w:numId w:val="13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3148">
        <w:rPr>
          <w:rFonts w:ascii="Times New Roman" w:hAnsi="Times New Roman"/>
          <w:sz w:val="24"/>
          <w:szCs w:val="24"/>
        </w:rPr>
        <w:t>Программно-аппаратная защита информации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3A78">
        <w:rPr>
          <w:rFonts w:ascii="Times New Roman" w:hAnsi="Times New Roman"/>
          <w:sz w:val="24"/>
          <w:szCs w:val="24"/>
          <w:lang w:eastAsia="ru-RU"/>
        </w:rPr>
        <w:t>[Электронный ресурс]</w:t>
      </w:r>
      <w:r w:rsidRPr="00003148">
        <w:rPr>
          <w:rFonts w:ascii="Times New Roman" w:hAnsi="Times New Roman"/>
          <w:sz w:val="24"/>
          <w:szCs w:val="24"/>
        </w:rPr>
        <w:t xml:space="preserve">: учебное пособие / П.Б. Хорев. - М.: Форум, 2009. - 352 с.: ил.; - (Высшее образование). </w:t>
      </w:r>
      <w:r w:rsidRPr="001300B4">
        <w:rPr>
          <w:rFonts w:ascii="Times New Roman" w:hAnsi="Times New Roman"/>
          <w:sz w:val="24"/>
          <w:szCs w:val="24"/>
        </w:rPr>
        <w:t>- Режим доступа: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B45C2F">
          <w:rPr>
            <w:rStyle w:val="a6"/>
            <w:rFonts w:ascii="Times New Roman" w:hAnsi="Times New Roman"/>
            <w:sz w:val="24"/>
            <w:szCs w:val="24"/>
          </w:rPr>
          <w:t>http://znanium.com/bookread.php?book=169345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1300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003148">
        <w:rPr>
          <w:rFonts w:ascii="Times New Roman" w:hAnsi="Times New Roman"/>
          <w:sz w:val="24"/>
          <w:szCs w:val="24"/>
        </w:rPr>
        <w:t xml:space="preserve"> ISBN 978-5-91134-353-8</w:t>
      </w:r>
      <w:r>
        <w:rPr>
          <w:rFonts w:ascii="Times New Roman" w:hAnsi="Times New Roman"/>
          <w:sz w:val="24"/>
          <w:szCs w:val="24"/>
        </w:rPr>
        <w:t>.</w:t>
      </w:r>
    </w:p>
    <w:p w:rsidR="00BF5D9C" w:rsidRPr="001300B4" w:rsidRDefault="00BF5D9C" w:rsidP="00BF5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5D9C" w:rsidRDefault="00053EEB" w:rsidP="00053EEB">
      <w:pPr>
        <w:pStyle w:val="western"/>
        <w:spacing w:after="0" w:afterAutospacing="0" w:line="192" w:lineRule="atLeast"/>
        <w:ind w:firstLine="709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б)</w:t>
      </w:r>
      <w:r w:rsidR="00BF5D9C" w:rsidRPr="001300B4">
        <w:rPr>
          <w:b/>
          <w:bCs/>
          <w:i/>
          <w:iCs/>
          <w:color w:val="000000"/>
        </w:rPr>
        <w:t xml:space="preserve"> Дополнительная литература:</w:t>
      </w:r>
    </w:p>
    <w:p w:rsidR="00BF5D9C" w:rsidRDefault="00BF5D9C" w:rsidP="00BF5D9C">
      <w:pPr>
        <w:numPr>
          <w:ilvl w:val="2"/>
          <w:numId w:val="17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1370">
        <w:rPr>
          <w:rFonts w:ascii="Times New Roman" w:hAnsi="Times New Roman"/>
          <w:sz w:val="24"/>
          <w:szCs w:val="24"/>
          <w:lang w:eastAsia="ru-RU"/>
        </w:rPr>
        <w:t>Шаньгин, В.Ф. Информационная безопасность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63A78">
        <w:rPr>
          <w:rFonts w:ascii="Times New Roman" w:hAnsi="Times New Roman"/>
          <w:sz w:val="24"/>
          <w:szCs w:val="24"/>
          <w:lang w:eastAsia="ru-RU"/>
        </w:rPr>
        <w:t>[Электронный ресурс]</w:t>
      </w:r>
      <w:r w:rsidRPr="00721370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- М.</w:t>
      </w:r>
      <w:r w:rsidRPr="00721370">
        <w:rPr>
          <w:rFonts w:ascii="Times New Roman" w:hAnsi="Times New Roman"/>
          <w:sz w:val="24"/>
          <w:szCs w:val="24"/>
          <w:lang w:eastAsia="ru-RU"/>
        </w:rPr>
        <w:t>: ДМК Пресс, 2014. — 702 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63A78">
        <w:rPr>
          <w:rFonts w:ascii="Times New Roman" w:hAnsi="Times New Roman"/>
          <w:sz w:val="24"/>
          <w:szCs w:val="24"/>
          <w:lang w:eastAsia="ru-RU"/>
        </w:rPr>
        <w:t>Режим доступа: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3" w:history="1">
        <w:r w:rsidR="00053EEB" w:rsidRPr="0062740F">
          <w:rPr>
            <w:rStyle w:val="a6"/>
            <w:rFonts w:ascii="Times New Roman" w:hAnsi="Times New Roman"/>
            <w:sz w:val="24"/>
            <w:szCs w:val="24"/>
            <w:lang w:eastAsia="ru-RU"/>
          </w:rPr>
          <w:t>http://e.lanbook.com/view/book/50578</w:t>
        </w:r>
      </w:hyperlink>
      <w:r w:rsidR="00053EE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1370">
        <w:rPr>
          <w:rFonts w:ascii="Times New Roman" w:hAnsi="Times New Roman"/>
          <w:sz w:val="24"/>
          <w:szCs w:val="24"/>
          <w:lang w:eastAsia="ru-RU"/>
        </w:rPr>
        <w:t xml:space="preserve">- Загл. с экрана.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721370">
        <w:rPr>
          <w:rFonts w:ascii="Times New Roman" w:hAnsi="Times New Roman"/>
          <w:sz w:val="24"/>
          <w:szCs w:val="24"/>
          <w:lang w:eastAsia="ru-RU"/>
        </w:rPr>
        <w:t xml:space="preserve"> ISBN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1370">
        <w:rPr>
          <w:rFonts w:ascii="Times New Roman" w:hAnsi="Times New Roman"/>
          <w:sz w:val="24"/>
          <w:szCs w:val="24"/>
          <w:lang w:eastAsia="ru-RU"/>
        </w:rPr>
        <w:t>978-5-94074-768-0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F5D9C" w:rsidRDefault="00BF5D9C" w:rsidP="00BF5D9C">
      <w:pPr>
        <w:numPr>
          <w:ilvl w:val="2"/>
          <w:numId w:val="17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1370">
        <w:rPr>
          <w:rFonts w:ascii="Times New Roman" w:hAnsi="Times New Roman"/>
          <w:sz w:val="24"/>
          <w:szCs w:val="24"/>
        </w:rPr>
        <w:t>Бирюков, А.А. Информационная безопасность: защита и нападение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3A78">
        <w:rPr>
          <w:rFonts w:ascii="Times New Roman" w:hAnsi="Times New Roman"/>
          <w:sz w:val="24"/>
          <w:szCs w:val="24"/>
          <w:lang w:eastAsia="ru-RU"/>
        </w:rPr>
        <w:t>[Электронный ресурс]</w:t>
      </w:r>
      <w:r w:rsidRPr="0072137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- М.: ДМК Пресс, 2012. -</w:t>
      </w:r>
      <w:r w:rsidRPr="00721370">
        <w:rPr>
          <w:rFonts w:ascii="Times New Roman" w:hAnsi="Times New Roman"/>
          <w:sz w:val="24"/>
          <w:szCs w:val="24"/>
        </w:rPr>
        <w:t xml:space="preserve"> 474 с.</w:t>
      </w:r>
      <w:r w:rsidRPr="001300B4">
        <w:rPr>
          <w:rFonts w:ascii="Times New Roman" w:hAnsi="Times New Roman"/>
          <w:sz w:val="24"/>
          <w:szCs w:val="24"/>
        </w:rPr>
        <w:t xml:space="preserve"> - Режим доступа: </w:t>
      </w:r>
      <w:hyperlink r:id="rId14" w:history="1">
        <w:r w:rsidRPr="00B45C2F">
          <w:rPr>
            <w:rStyle w:val="a6"/>
            <w:rFonts w:ascii="Times New Roman" w:hAnsi="Times New Roman"/>
            <w:sz w:val="24"/>
            <w:szCs w:val="24"/>
          </w:rPr>
          <w:t>http://e.lanbook.com/view/book/39990/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1300B4">
        <w:rPr>
          <w:rFonts w:ascii="Times New Roman" w:hAnsi="Times New Roman"/>
          <w:sz w:val="24"/>
          <w:szCs w:val="24"/>
        </w:rPr>
        <w:t xml:space="preserve">- Загл. с экрана. </w:t>
      </w:r>
      <w:r>
        <w:rPr>
          <w:rFonts w:ascii="Times New Roman" w:hAnsi="Times New Roman"/>
          <w:sz w:val="24"/>
          <w:szCs w:val="24"/>
        </w:rPr>
        <w:t>–</w:t>
      </w:r>
      <w:r w:rsidRPr="001300B4">
        <w:rPr>
          <w:rFonts w:ascii="Times New Roman" w:hAnsi="Times New Roman"/>
          <w:sz w:val="24"/>
          <w:szCs w:val="24"/>
        </w:rPr>
        <w:t xml:space="preserve"> ISBN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1370">
        <w:rPr>
          <w:rFonts w:ascii="Times New Roman" w:hAnsi="Times New Roman"/>
          <w:sz w:val="24"/>
          <w:szCs w:val="24"/>
        </w:rPr>
        <w:t>978-5-94074-647-8</w:t>
      </w:r>
      <w:r>
        <w:rPr>
          <w:rFonts w:ascii="Times New Roman" w:hAnsi="Times New Roman"/>
          <w:sz w:val="24"/>
          <w:szCs w:val="24"/>
        </w:rPr>
        <w:t>.</w:t>
      </w:r>
    </w:p>
    <w:p w:rsidR="00BF5D9C" w:rsidRPr="001300B4" w:rsidRDefault="00BF5D9C" w:rsidP="00BF5D9C">
      <w:pPr>
        <w:numPr>
          <w:ilvl w:val="2"/>
          <w:numId w:val="17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3148">
        <w:rPr>
          <w:rFonts w:ascii="Times New Roman" w:hAnsi="Times New Roman"/>
          <w:sz w:val="24"/>
          <w:szCs w:val="24"/>
        </w:rPr>
        <w:t>Шаньгин, В.Ф. Защита информации в компьютерных системах и сетях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3A78">
        <w:rPr>
          <w:rFonts w:ascii="Times New Roman" w:hAnsi="Times New Roman"/>
          <w:sz w:val="24"/>
          <w:szCs w:val="24"/>
          <w:lang w:eastAsia="ru-RU"/>
        </w:rPr>
        <w:t>[Электронный ресурс]</w:t>
      </w:r>
      <w:r w:rsidRPr="007213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-</w:t>
      </w:r>
      <w:r w:rsidRPr="00003148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: ДМК Пресс, 2012. -</w:t>
      </w:r>
      <w:r w:rsidRPr="00003148">
        <w:rPr>
          <w:rFonts w:ascii="Times New Roman" w:hAnsi="Times New Roman"/>
          <w:sz w:val="24"/>
          <w:szCs w:val="24"/>
        </w:rPr>
        <w:t xml:space="preserve"> 592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0B4">
        <w:rPr>
          <w:rFonts w:ascii="Times New Roman" w:hAnsi="Times New Roman"/>
          <w:sz w:val="24"/>
          <w:szCs w:val="24"/>
        </w:rPr>
        <w:t xml:space="preserve">- Режим доступа: </w:t>
      </w:r>
      <w:hyperlink r:id="rId15" w:history="1">
        <w:r w:rsidRPr="00B45C2F">
          <w:rPr>
            <w:rStyle w:val="a6"/>
            <w:rFonts w:ascii="Times New Roman" w:hAnsi="Times New Roman"/>
            <w:sz w:val="24"/>
            <w:szCs w:val="24"/>
          </w:rPr>
          <w:t>http://e.lanbook.com/view/book/3032/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1300B4">
        <w:rPr>
          <w:rFonts w:ascii="Times New Roman" w:hAnsi="Times New Roman"/>
          <w:sz w:val="24"/>
          <w:szCs w:val="24"/>
        </w:rPr>
        <w:t xml:space="preserve">- Загл. с экрана. </w:t>
      </w:r>
      <w:r>
        <w:rPr>
          <w:rFonts w:ascii="Times New Roman" w:hAnsi="Times New Roman"/>
          <w:sz w:val="24"/>
          <w:szCs w:val="24"/>
        </w:rPr>
        <w:t>–</w:t>
      </w:r>
      <w:r w:rsidRPr="001300B4">
        <w:rPr>
          <w:rFonts w:ascii="Times New Roman" w:hAnsi="Times New Roman"/>
          <w:sz w:val="24"/>
          <w:szCs w:val="24"/>
        </w:rPr>
        <w:t xml:space="preserve"> ISBN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3148">
        <w:rPr>
          <w:rFonts w:ascii="Times New Roman" w:hAnsi="Times New Roman"/>
          <w:sz w:val="24"/>
          <w:szCs w:val="24"/>
        </w:rPr>
        <w:t>978-5-94074-637-9</w:t>
      </w:r>
      <w:r>
        <w:rPr>
          <w:rFonts w:ascii="Times New Roman" w:hAnsi="Times New Roman"/>
          <w:sz w:val="24"/>
          <w:szCs w:val="24"/>
        </w:rPr>
        <w:t>.</w:t>
      </w:r>
    </w:p>
    <w:p w:rsidR="00BF5D9C" w:rsidRPr="001300B4" w:rsidRDefault="00BF5D9C" w:rsidP="00BF5D9C">
      <w:pPr>
        <w:numPr>
          <w:ilvl w:val="2"/>
          <w:numId w:val="17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B4">
        <w:rPr>
          <w:rFonts w:ascii="Times New Roman" w:hAnsi="Times New Roman"/>
          <w:sz w:val="24"/>
          <w:szCs w:val="24"/>
        </w:rPr>
        <w:t>Информационная безопасность и защита информации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3249">
        <w:rPr>
          <w:rFonts w:ascii="Times New Roman" w:hAnsi="Times New Roman"/>
          <w:sz w:val="24"/>
          <w:szCs w:val="24"/>
        </w:rPr>
        <w:t>[Текст]</w:t>
      </w:r>
      <w:r w:rsidRPr="001300B4">
        <w:rPr>
          <w:rFonts w:ascii="Times New Roman" w:hAnsi="Times New Roman"/>
          <w:sz w:val="24"/>
          <w:szCs w:val="24"/>
        </w:rPr>
        <w:t>: учеб.пособ. / Ю. Ю. Громов, В. О. Драчёв, О. Г. Иванова, Н. Г. Шахов. - Старый Оскол: ТНТ, 2010.</w:t>
      </w:r>
    </w:p>
    <w:p w:rsidR="00BF5D9C" w:rsidRPr="001300B4" w:rsidRDefault="00053EEB" w:rsidP="00053EEB">
      <w:pPr>
        <w:tabs>
          <w:tab w:val="num" w:pos="0"/>
          <w:tab w:val="num" w:pos="1134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г)</w:t>
      </w:r>
      <w:r w:rsidR="00BF5D9C" w:rsidRPr="001300B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D7797">
        <w:rPr>
          <w:rStyle w:val="FontStyle21"/>
          <w:b/>
          <w:sz w:val="24"/>
          <w:szCs w:val="24"/>
        </w:rPr>
        <w:t xml:space="preserve">Программное обеспечение </w:t>
      </w:r>
      <w:r w:rsidRPr="00AD7797">
        <w:rPr>
          <w:rStyle w:val="FontStyle15"/>
          <w:spacing w:val="40"/>
          <w:sz w:val="24"/>
          <w:szCs w:val="24"/>
        </w:rPr>
        <w:t>и</w:t>
      </w:r>
      <w:r w:rsidRPr="00AD7797">
        <w:rPr>
          <w:rStyle w:val="FontStyle15"/>
          <w:sz w:val="24"/>
          <w:szCs w:val="24"/>
        </w:rPr>
        <w:t xml:space="preserve"> </w:t>
      </w:r>
      <w:r w:rsidRPr="00AD7797">
        <w:rPr>
          <w:rStyle w:val="FontStyle21"/>
          <w:b/>
          <w:sz w:val="24"/>
          <w:szCs w:val="24"/>
        </w:rPr>
        <w:t>Интернет-ресурсы</w:t>
      </w:r>
      <w:r>
        <w:rPr>
          <w:rStyle w:val="FontStyle21"/>
          <w:b/>
          <w:sz w:val="24"/>
          <w:szCs w:val="24"/>
        </w:rPr>
        <w:t>:</w:t>
      </w:r>
    </w:p>
    <w:p w:rsidR="00BF5D9C" w:rsidRPr="00C63A78" w:rsidRDefault="00BF5D9C" w:rsidP="00BF5D9C">
      <w:pPr>
        <w:numPr>
          <w:ilvl w:val="2"/>
          <w:numId w:val="3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63A78">
        <w:rPr>
          <w:rFonts w:ascii="Times New Roman" w:hAnsi="Times New Roman"/>
          <w:sz w:val="24"/>
          <w:szCs w:val="24"/>
        </w:rPr>
        <w:t xml:space="preserve">Журнал Information Security. Информационная безопасность: периодич. интернет-изд. URL: </w:t>
      </w:r>
      <w:hyperlink r:id="rId16" w:history="1">
        <w:r w:rsidRPr="00C63A78">
          <w:rPr>
            <w:rFonts w:ascii="Times New Roman" w:hAnsi="Times New Roman"/>
            <w:sz w:val="24"/>
            <w:szCs w:val="24"/>
          </w:rPr>
          <w:t>http://www.itsec.ru/articles2/allpubliks</w:t>
        </w:r>
      </w:hyperlink>
      <w:r w:rsidRPr="00C63A78">
        <w:rPr>
          <w:rFonts w:ascii="Times New Roman" w:hAnsi="Times New Roman"/>
          <w:sz w:val="24"/>
          <w:szCs w:val="24"/>
        </w:rPr>
        <w:t xml:space="preserve"> – Загл. с экрана. Яз. рус.</w:t>
      </w:r>
    </w:p>
    <w:p w:rsidR="00BF5D9C" w:rsidRPr="00C63A78" w:rsidRDefault="00BF5D9C" w:rsidP="00BF5D9C">
      <w:pPr>
        <w:numPr>
          <w:ilvl w:val="2"/>
          <w:numId w:val="3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63A78">
        <w:rPr>
          <w:rFonts w:ascii="Times New Roman" w:hAnsi="Times New Roman"/>
          <w:sz w:val="24"/>
          <w:szCs w:val="24"/>
        </w:rPr>
        <w:t xml:space="preserve">Журнал «Безопасность информационных технологий» : периодич. интернет-изд. URL: </w:t>
      </w:r>
      <w:hyperlink r:id="rId17" w:history="1">
        <w:r w:rsidRPr="00C63A78">
          <w:rPr>
            <w:rFonts w:ascii="Times New Roman" w:hAnsi="Times New Roman"/>
            <w:sz w:val="24"/>
            <w:szCs w:val="24"/>
          </w:rPr>
          <w:t>http://www.pvti.ru/articles_14.htm</w:t>
        </w:r>
      </w:hyperlink>
      <w:r w:rsidRPr="00C63A78">
        <w:rPr>
          <w:rFonts w:ascii="Times New Roman" w:hAnsi="Times New Roman"/>
          <w:sz w:val="24"/>
          <w:szCs w:val="24"/>
        </w:rPr>
        <w:t xml:space="preserve"> – Загл. с экрана. Яз. рус.</w:t>
      </w:r>
    </w:p>
    <w:p w:rsidR="00BF5D9C" w:rsidRPr="00C63A78" w:rsidRDefault="00BF5D9C" w:rsidP="00BF5D9C">
      <w:pPr>
        <w:numPr>
          <w:ilvl w:val="2"/>
          <w:numId w:val="3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63A78">
        <w:rPr>
          <w:rFonts w:ascii="Times New Roman" w:hAnsi="Times New Roman"/>
          <w:sz w:val="24"/>
          <w:szCs w:val="24"/>
        </w:rPr>
        <w:t>Журнал «Вопросы кибербезопасности»: периодич. интернет-изд. URL: http://cyberrus.com/ – Загл. с экрана. Яз. рус.</w:t>
      </w:r>
    </w:p>
    <w:p w:rsidR="00BF5D9C" w:rsidRPr="00C63A78" w:rsidRDefault="00BF5D9C" w:rsidP="00BF5D9C">
      <w:pPr>
        <w:numPr>
          <w:ilvl w:val="2"/>
          <w:numId w:val="3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63A78">
        <w:rPr>
          <w:rFonts w:ascii="Times New Roman" w:hAnsi="Times New Roman"/>
          <w:sz w:val="24"/>
          <w:szCs w:val="24"/>
        </w:rPr>
        <w:t>«Журнал сетевых решений LAN»: периодич. интернет-изд. URL: http://www.osp.ru/lan/ Издательство "Открытые системы. СУБД".http://www.osp.ru/os/– Загл. с экрана. Яз. рус.</w:t>
      </w:r>
    </w:p>
    <w:p w:rsidR="00BF5D9C" w:rsidRPr="00C63A78" w:rsidRDefault="00BF5D9C" w:rsidP="00BF5D9C">
      <w:pPr>
        <w:numPr>
          <w:ilvl w:val="2"/>
          <w:numId w:val="3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63A78">
        <w:rPr>
          <w:rFonts w:ascii="Times New Roman" w:hAnsi="Times New Roman"/>
          <w:sz w:val="24"/>
          <w:szCs w:val="24"/>
        </w:rPr>
        <w:t>Государственная публичная научно-техническая библиоте</w:t>
      </w:r>
      <w:r>
        <w:rPr>
          <w:rFonts w:ascii="Times New Roman" w:hAnsi="Times New Roman"/>
          <w:sz w:val="24"/>
          <w:szCs w:val="24"/>
        </w:rPr>
        <w:t xml:space="preserve">ка России [Электронный ресурс] </w:t>
      </w:r>
      <w:r w:rsidRPr="00C63A78">
        <w:rPr>
          <w:rFonts w:ascii="Times New Roman" w:hAnsi="Times New Roman"/>
          <w:sz w:val="24"/>
          <w:szCs w:val="24"/>
        </w:rPr>
        <w:t xml:space="preserve"> – Режим доступа: </w:t>
      </w:r>
      <w:hyperlink r:id="rId18" w:history="1">
        <w:r w:rsidRPr="00C63A78">
          <w:rPr>
            <w:rFonts w:ascii="Times New Roman" w:hAnsi="Times New Roman"/>
            <w:sz w:val="24"/>
            <w:szCs w:val="24"/>
          </w:rPr>
          <w:t>http://www.gpntb.ru</w:t>
        </w:r>
      </w:hyperlink>
      <w:r w:rsidRPr="00C63A78">
        <w:rPr>
          <w:rFonts w:ascii="Times New Roman" w:hAnsi="Times New Roman"/>
          <w:sz w:val="24"/>
          <w:szCs w:val="24"/>
        </w:rPr>
        <w:t>, свободный.– Загл. с экрана. Яз. рус.</w:t>
      </w:r>
    </w:p>
    <w:p w:rsidR="00BF5D9C" w:rsidRPr="00C63A78" w:rsidRDefault="00BF5D9C" w:rsidP="00BF5D9C">
      <w:pPr>
        <w:numPr>
          <w:ilvl w:val="2"/>
          <w:numId w:val="3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63A78">
        <w:rPr>
          <w:rFonts w:ascii="Times New Roman" w:hAnsi="Times New Roman"/>
          <w:sz w:val="24"/>
          <w:szCs w:val="24"/>
        </w:rPr>
        <w:t xml:space="preserve">Российская национальная библиотека. [Электронный ресурс] / –URL: </w:t>
      </w:r>
      <w:hyperlink r:id="rId19" w:history="1">
        <w:r w:rsidRPr="00C63A78">
          <w:rPr>
            <w:rFonts w:ascii="Times New Roman" w:hAnsi="Times New Roman"/>
            <w:sz w:val="24"/>
            <w:szCs w:val="24"/>
          </w:rPr>
          <w:t>http://www.nlr.ru</w:t>
        </w:r>
      </w:hyperlink>
      <w:r w:rsidRPr="00C63A78">
        <w:rPr>
          <w:rFonts w:ascii="Times New Roman" w:hAnsi="Times New Roman"/>
          <w:sz w:val="24"/>
          <w:szCs w:val="24"/>
        </w:rPr>
        <w:t>. Яз. рус.</w:t>
      </w:r>
    </w:p>
    <w:p w:rsidR="00BF5D9C" w:rsidRPr="00C63A78" w:rsidRDefault="00BF5D9C" w:rsidP="00BF5D9C">
      <w:pPr>
        <w:numPr>
          <w:ilvl w:val="2"/>
          <w:numId w:val="3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26559">
        <w:rPr>
          <w:rFonts w:ascii="Times New Roman" w:hAnsi="Times New Roman"/>
          <w:sz w:val="24"/>
          <w:szCs w:val="24"/>
        </w:rPr>
        <w:t xml:space="preserve">Безопасник </w:t>
      </w:r>
      <w:r>
        <w:rPr>
          <w:rFonts w:ascii="Times New Roman" w:hAnsi="Times New Roman"/>
          <w:sz w:val="24"/>
          <w:szCs w:val="24"/>
        </w:rPr>
        <w:t xml:space="preserve">[Электронный ресурс] </w:t>
      </w:r>
      <w:r w:rsidRPr="00C63A78">
        <w:rPr>
          <w:rFonts w:ascii="Times New Roman" w:hAnsi="Times New Roman"/>
          <w:sz w:val="24"/>
          <w:szCs w:val="24"/>
        </w:rPr>
        <w:t xml:space="preserve"> – Режим доступа: </w:t>
      </w:r>
      <w:hyperlink r:id="rId20" w:history="1">
        <w:r w:rsidRPr="00C63A78">
          <w:rPr>
            <w:rFonts w:ascii="Times New Roman" w:hAnsi="Times New Roman"/>
            <w:sz w:val="24"/>
            <w:szCs w:val="24"/>
          </w:rPr>
          <w:t>http://www.безопасник.рф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C63A78">
        <w:rPr>
          <w:rFonts w:ascii="Times New Roman" w:hAnsi="Times New Roman"/>
          <w:sz w:val="24"/>
          <w:szCs w:val="24"/>
        </w:rPr>
        <w:t>.– Загл. с экрана.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D67">
        <w:rPr>
          <w:rFonts w:ascii="Times New Roman" w:hAnsi="Times New Roman"/>
          <w:sz w:val="24"/>
          <w:szCs w:val="24"/>
        </w:rPr>
        <w:t>Яз. рус.</w:t>
      </w:r>
    </w:p>
    <w:p w:rsidR="00BF5D9C" w:rsidRDefault="00BF5D9C" w:rsidP="00BF5D9C">
      <w:pPr>
        <w:numPr>
          <w:ilvl w:val="2"/>
          <w:numId w:val="3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63A78">
        <w:rPr>
          <w:rFonts w:ascii="Times New Roman" w:hAnsi="Times New Roman"/>
          <w:sz w:val="24"/>
          <w:szCs w:val="24"/>
        </w:rPr>
        <w:lastRenderedPageBreak/>
        <w:t xml:space="preserve"> Компь</w:t>
      </w:r>
      <w:r w:rsidR="00053EEB">
        <w:rPr>
          <w:rFonts w:ascii="Times New Roman" w:hAnsi="Times New Roman"/>
          <w:sz w:val="24"/>
          <w:szCs w:val="24"/>
        </w:rPr>
        <w:t>ю</w:t>
      </w:r>
      <w:r w:rsidRPr="00C63A78">
        <w:rPr>
          <w:rFonts w:ascii="Times New Roman" w:hAnsi="Times New Roman"/>
          <w:sz w:val="24"/>
          <w:szCs w:val="24"/>
        </w:rPr>
        <w:t>терра: все новости про компьютеры, железо, новые технологии, информационные технологии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33A">
        <w:rPr>
          <w:rFonts w:ascii="Times New Roman" w:hAnsi="Times New Roman"/>
          <w:sz w:val="24"/>
          <w:szCs w:val="24"/>
        </w:rPr>
        <w:t>[Электронный ресурс]</w:t>
      </w:r>
      <w:r>
        <w:rPr>
          <w:rFonts w:ascii="Times New Roman" w:hAnsi="Times New Roman"/>
          <w:sz w:val="24"/>
          <w:szCs w:val="24"/>
        </w:rPr>
        <w:t>.</w:t>
      </w:r>
      <w:r w:rsidRPr="00C63A78">
        <w:rPr>
          <w:rFonts w:ascii="Times New Roman" w:hAnsi="Times New Roman"/>
          <w:sz w:val="24"/>
          <w:szCs w:val="24"/>
        </w:rPr>
        <w:t xml:space="preserve"> – Периодическое электронное Интернет-издание – Режим доступа: </w:t>
      </w:r>
      <w:hyperlink r:id="rId21" w:history="1">
        <w:r w:rsidRPr="00B45C2F">
          <w:rPr>
            <w:rStyle w:val="a6"/>
            <w:rFonts w:ascii="Times New Roman" w:hAnsi="Times New Roman"/>
            <w:sz w:val="24"/>
            <w:szCs w:val="24"/>
          </w:rPr>
          <w:t>http://www.computerra.ru/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C63A78">
        <w:rPr>
          <w:rFonts w:ascii="Times New Roman" w:hAnsi="Times New Roman"/>
          <w:sz w:val="24"/>
          <w:szCs w:val="24"/>
        </w:rPr>
        <w:t>– Загл. с экрана. Яз. рус.</w:t>
      </w:r>
    </w:p>
    <w:p w:rsidR="00BF5D9C" w:rsidRPr="00C26559" w:rsidRDefault="00BF5D9C" w:rsidP="00BF5D9C">
      <w:pPr>
        <w:numPr>
          <w:ilvl w:val="2"/>
          <w:numId w:val="35"/>
        </w:numPr>
        <w:tabs>
          <w:tab w:val="clear" w:pos="1080"/>
          <w:tab w:val="num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26559">
        <w:rPr>
          <w:rFonts w:ascii="Times New Roman" w:hAnsi="Times New Roman"/>
          <w:sz w:val="24"/>
          <w:szCs w:val="24"/>
        </w:rPr>
        <w:t xml:space="preserve">ФСТЭК России [Электронный ресурс] – Режим доступа: </w:t>
      </w:r>
      <w:hyperlink r:id="rId22" w:history="1">
        <w:r w:rsidRPr="00C26559">
          <w:rPr>
            <w:rStyle w:val="a6"/>
            <w:rFonts w:ascii="Times New Roman" w:hAnsi="Times New Roman"/>
            <w:sz w:val="24"/>
            <w:szCs w:val="24"/>
          </w:rPr>
          <w:t>http://fstec.ru/</w:t>
        </w:r>
      </w:hyperlink>
      <w:hyperlink r:id="rId23" w:history="1"/>
      <w:r w:rsidRPr="00C26559">
        <w:rPr>
          <w:rFonts w:ascii="Times New Roman" w:hAnsi="Times New Roman"/>
          <w:sz w:val="24"/>
          <w:szCs w:val="24"/>
        </w:rPr>
        <w:t>.– Загл. с экрана.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D67">
        <w:rPr>
          <w:rFonts w:ascii="Times New Roman" w:hAnsi="Times New Roman"/>
          <w:sz w:val="24"/>
          <w:szCs w:val="24"/>
        </w:rPr>
        <w:t>Яз. рус.</w:t>
      </w:r>
    </w:p>
    <w:p w:rsidR="00E319A9" w:rsidRPr="00216D3E" w:rsidRDefault="00D328E9" w:rsidP="00E319A9">
      <w:pPr>
        <w:pStyle w:val="Style1"/>
        <w:widowControl/>
        <w:ind w:firstLine="720"/>
        <w:jc w:val="center"/>
        <w:rPr>
          <w:rStyle w:val="FontStyle14"/>
          <w:sz w:val="24"/>
          <w:szCs w:val="24"/>
        </w:rPr>
      </w:pPr>
      <w:r w:rsidRPr="00216D3E">
        <w:rPr>
          <w:rStyle w:val="FontStyle14"/>
          <w:sz w:val="24"/>
          <w:szCs w:val="24"/>
        </w:rPr>
        <w:t>9</w:t>
      </w:r>
      <w:r w:rsidR="00216D3E">
        <w:rPr>
          <w:rStyle w:val="FontStyle14"/>
          <w:sz w:val="24"/>
          <w:szCs w:val="24"/>
        </w:rPr>
        <w:t>.</w:t>
      </w:r>
      <w:r w:rsidR="00E319A9" w:rsidRPr="00216D3E">
        <w:rPr>
          <w:rStyle w:val="FontStyle14"/>
          <w:sz w:val="24"/>
          <w:szCs w:val="24"/>
        </w:rPr>
        <w:t xml:space="preserve"> Материально-техническое обеспечение дисциплины</w:t>
      </w:r>
    </w:p>
    <w:p w:rsidR="00D328E9" w:rsidRPr="00216D3E" w:rsidRDefault="00D328E9" w:rsidP="00E319A9">
      <w:pPr>
        <w:pStyle w:val="Style1"/>
        <w:widowControl/>
        <w:ind w:firstLine="720"/>
        <w:jc w:val="center"/>
        <w:rPr>
          <w:rStyle w:val="FontStyle14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8"/>
        <w:gridCol w:w="6402"/>
      </w:tblGrid>
      <w:tr w:rsidR="00D328E9" w:rsidRPr="00D328E9" w:rsidTr="00C14617">
        <w:trPr>
          <w:tblHeader/>
        </w:trPr>
        <w:tc>
          <w:tcPr>
            <w:tcW w:w="1928" w:type="pct"/>
            <w:vAlign w:val="center"/>
          </w:tcPr>
          <w:p w:rsidR="00D328E9" w:rsidRPr="00D328E9" w:rsidRDefault="00D328E9" w:rsidP="00D3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328E9" w:rsidRPr="00D328E9" w:rsidRDefault="00D328E9" w:rsidP="00D3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Оснащение аудитории</w:t>
            </w:r>
          </w:p>
        </w:tc>
      </w:tr>
      <w:tr w:rsidR="00216D3E" w:rsidRPr="00D328E9" w:rsidTr="00C14617">
        <w:tc>
          <w:tcPr>
            <w:tcW w:w="1928" w:type="pct"/>
          </w:tcPr>
          <w:p w:rsidR="00216D3E" w:rsidRPr="00216D3E" w:rsidRDefault="00216D3E" w:rsidP="00216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3E">
              <w:rPr>
                <w:rFonts w:ascii="Times New Roman" w:hAnsi="Times New Roman"/>
                <w:sz w:val="24"/>
                <w:szCs w:val="24"/>
              </w:rPr>
              <w:t>Компьютерный класс (ауд. 372, ауд. 245, ауд. 247, ауд. 144, ауд. 142 и т.д.)</w:t>
            </w:r>
          </w:p>
        </w:tc>
        <w:tc>
          <w:tcPr>
            <w:tcW w:w="3072" w:type="pct"/>
          </w:tcPr>
          <w:p w:rsidR="00216D3E" w:rsidRPr="00216D3E" w:rsidRDefault="00216D3E" w:rsidP="00216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3E">
              <w:rPr>
                <w:rFonts w:ascii="Times New Roman" w:hAnsi="Times New Roman"/>
                <w:sz w:val="24"/>
                <w:szCs w:val="24"/>
              </w:rPr>
              <w:t>Персональные компьютеры с ПО:</w:t>
            </w:r>
          </w:p>
          <w:p w:rsidR="00216D3E" w:rsidRPr="00216D3E" w:rsidRDefault="00216D3E" w:rsidP="00216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3E">
              <w:rPr>
                <w:rFonts w:ascii="Times New Roman" w:hAnsi="Times New Roman"/>
                <w:sz w:val="24"/>
                <w:szCs w:val="24"/>
              </w:rPr>
              <w:t xml:space="preserve">Операционная система </w:t>
            </w:r>
            <w:r w:rsidRPr="00216D3E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216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D3E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216D3E">
              <w:rPr>
                <w:rFonts w:ascii="Times New Roman" w:hAnsi="Times New Roman"/>
                <w:sz w:val="24"/>
                <w:szCs w:val="24"/>
              </w:rPr>
              <w:t xml:space="preserve"> 7 (</w:t>
            </w:r>
            <w:r w:rsidRPr="00216D3E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216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D3E">
              <w:rPr>
                <w:rFonts w:ascii="Times New Roman" w:hAnsi="Times New Roman"/>
                <w:sz w:val="24"/>
                <w:szCs w:val="24"/>
                <w:lang w:val="en-US"/>
              </w:rPr>
              <w:t>Imagine</w:t>
            </w:r>
            <w:r w:rsidRPr="00216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D3E">
              <w:rPr>
                <w:rFonts w:ascii="Times New Roman" w:hAnsi="Times New Roman"/>
                <w:sz w:val="24"/>
                <w:szCs w:val="24"/>
                <w:lang w:val="en-US"/>
              </w:rPr>
              <w:t>Premium</w:t>
            </w:r>
            <w:r w:rsidRPr="00216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D3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16D3E">
              <w:rPr>
                <w:rFonts w:ascii="Times New Roman" w:hAnsi="Times New Roman"/>
                <w:sz w:val="24"/>
                <w:szCs w:val="24"/>
              </w:rPr>
              <w:t>-1227-18 от 08.10.2018 до 08.10.2021);</w:t>
            </w:r>
          </w:p>
          <w:p w:rsidR="00216D3E" w:rsidRPr="00216D3E" w:rsidRDefault="00216D3E" w:rsidP="00216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D3E">
              <w:rPr>
                <w:rFonts w:ascii="Times New Roman" w:hAnsi="Times New Roman"/>
                <w:sz w:val="24"/>
                <w:szCs w:val="24"/>
              </w:rPr>
              <w:t>Пакет</w:t>
            </w:r>
            <w:r w:rsidRPr="00216D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MS Office (Microsoft Open License 42649837, бессрочная);</w:t>
            </w:r>
          </w:p>
          <w:p w:rsidR="00216D3E" w:rsidRPr="00216D3E" w:rsidRDefault="00216D3E" w:rsidP="00216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3E">
              <w:rPr>
                <w:rFonts w:ascii="Times New Roman" w:hAnsi="Times New Roman"/>
                <w:sz w:val="24"/>
                <w:szCs w:val="24"/>
              </w:rPr>
              <w:t>Выход в Интернет и доступ в электронную информационно-образовательную среду университета.</w:t>
            </w:r>
          </w:p>
        </w:tc>
      </w:tr>
      <w:tr w:rsidR="00216D3E" w:rsidRPr="00D328E9" w:rsidTr="00C14617">
        <w:tc>
          <w:tcPr>
            <w:tcW w:w="1928" w:type="pct"/>
          </w:tcPr>
          <w:p w:rsidR="00216D3E" w:rsidRPr="00216D3E" w:rsidRDefault="00216D3E" w:rsidP="00216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3E">
              <w:rPr>
                <w:rFonts w:ascii="Times New Roman" w:hAnsi="Times New Roman"/>
                <w:sz w:val="24"/>
                <w:szCs w:val="24"/>
              </w:rPr>
              <w:t>Лаборатория программно-аппаратных средств защиты информации, ауд. 2124</w:t>
            </w:r>
          </w:p>
        </w:tc>
        <w:tc>
          <w:tcPr>
            <w:tcW w:w="3072" w:type="pct"/>
          </w:tcPr>
          <w:p w:rsidR="00216D3E" w:rsidRPr="005168BE" w:rsidRDefault="00216D3E" w:rsidP="00216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8BE">
              <w:rPr>
                <w:rFonts w:ascii="Times New Roman" w:hAnsi="Times New Roman"/>
                <w:sz w:val="20"/>
                <w:szCs w:val="20"/>
              </w:rPr>
              <w:t xml:space="preserve">Операционная система </w:t>
            </w:r>
            <w:r w:rsidRPr="005168BE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5168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68B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168BE">
              <w:rPr>
                <w:rFonts w:ascii="Times New Roman" w:hAnsi="Times New Roman"/>
                <w:sz w:val="20"/>
                <w:szCs w:val="20"/>
              </w:rPr>
              <w:t xml:space="preserve"> 7 (</w:t>
            </w:r>
            <w:r w:rsidRPr="005168B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168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68BE">
              <w:rPr>
                <w:rFonts w:ascii="Times New Roman" w:hAnsi="Times New Roman"/>
                <w:sz w:val="20"/>
                <w:szCs w:val="20"/>
                <w:lang w:val="en-US"/>
              </w:rPr>
              <w:t>Imagine</w:t>
            </w:r>
            <w:r w:rsidRPr="005168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68BE">
              <w:rPr>
                <w:rFonts w:ascii="Times New Roman" w:hAnsi="Times New Roman"/>
                <w:sz w:val="20"/>
                <w:szCs w:val="20"/>
                <w:lang w:val="en-US"/>
              </w:rPr>
              <w:t>Premium</w:t>
            </w:r>
            <w:r w:rsidRPr="005168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68BE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5168BE">
              <w:rPr>
                <w:rFonts w:ascii="Times New Roman" w:hAnsi="Times New Roman"/>
                <w:sz w:val="20"/>
                <w:szCs w:val="20"/>
              </w:rPr>
              <w:t>-1227-18 от 08.10.2018 до 08.10.2021).</w:t>
            </w:r>
          </w:p>
          <w:p w:rsidR="00216D3E" w:rsidRPr="005168BE" w:rsidRDefault="00216D3E" w:rsidP="00216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8BE">
              <w:rPr>
                <w:rFonts w:ascii="Times New Roman" w:hAnsi="Times New Roman"/>
                <w:sz w:val="20"/>
                <w:szCs w:val="20"/>
              </w:rPr>
              <w:t>СЗИ от НСД Страж NT 3.0 № лицензии: D1B4D8C0F28854B0, бессрочная;</w:t>
            </w:r>
          </w:p>
          <w:p w:rsidR="00216D3E" w:rsidRPr="005168BE" w:rsidRDefault="00216D3E" w:rsidP="00216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8BE">
              <w:rPr>
                <w:rFonts w:ascii="Times New Roman" w:hAnsi="Times New Roman"/>
                <w:sz w:val="20"/>
                <w:szCs w:val="20"/>
              </w:rPr>
              <w:t>СЗИ от НСД Страж NT 3.0 № лицензии: 49F19FCF20457E46, бессрочная;</w:t>
            </w:r>
          </w:p>
          <w:p w:rsidR="00216D3E" w:rsidRPr="005168BE" w:rsidRDefault="00216D3E" w:rsidP="00216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8BE">
              <w:rPr>
                <w:rFonts w:ascii="Times New Roman" w:hAnsi="Times New Roman"/>
                <w:sz w:val="20"/>
                <w:szCs w:val="20"/>
              </w:rPr>
              <w:t>СЗИ от НСД Страж NT 3.0 № лицензии: B0CE6203861DE71A, бессрочная;</w:t>
            </w:r>
          </w:p>
          <w:p w:rsidR="00216D3E" w:rsidRPr="005168BE" w:rsidRDefault="00216D3E" w:rsidP="00216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8BE">
              <w:rPr>
                <w:rFonts w:ascii="Times New Roman" w:hAnsi="Times New Roman"/>
                <w:sz w:val="20"/>
                <w:szCs w:val="20"/>
              </w:rPr>
              <w:t>СЗИ от НСД Страж NT 3.0 № лицензии: 3DDCF2F25EB5446D, бессрочная;</w:t>
            </w:r>
          </w:p>
          <w:p w:rsidR="00216D3E" w:rsidRPr="005168BE" w:rsidRDefault="00216D3E" w:rsidP="00216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8BE">
              <w:rPr>
                <w:rFonts w:ascii="Times New Roman" w:hAnsi="Times New Roman"/>
                <w:sz w:val="20"/>
                <w:szCs w:val="20"/>
              </w:rPr>
              <w:t>СЗИ от НСД Страж NT 3.0 № лицензии: 0F984E80A43783D3, бессрочная;</w:t>
            </w:r>
          </w:p>
          <w:p w:rsidR="00216D3E" w:rsidRPr="005168BE" w:rsidRDefault="00216D3E" w:rsidP="00216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8BE">
              <w:rPr>
                <w:rFonts w:ascii="Times New Roman" w:hAnsi="Times New Roman"/>
                <w:sz w:val="20"/>
                <w:szCs w:val="20"/>
              </w:rPr>
              <w:t>СЗИ от НСД Страж NT 3.0 № лицензии: Е5593458ВВ84ВВ40, бессрочная;</w:t>
            </w:r>
          </w:p>
          <w:p w:rsidR="00216D3E" w:rsidRPr="005168BE" w:rsidRDefault="00216D3E" w:rsidP="00216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8BE">
              <w:rPr>
                <w:rFonts w:ascii="Times New Roman" w:hAnsi="Times New Roman"/>
                <w:sz w:val="20"/>
                <w:szCs w:val="20"/>
              </w:rPr>
              <w:t>СЗИ от НСД Страж NT 3.0 № лицензии: FEFFCC97CAE0DCF5, бессрочная;</w:t>
            </w:r>
          </w:p>
          <w:p w:rsidR="00216D3E" w:rsidRPr="005168BE" w:rsidRDefault="00216D3E" w:rsidP="00216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8BE">
              <w:rPr>
                <w:rFonts w:ascii="Times New Roman" w:hAnsi="Times New Roman"/>
                <w:sz w:val="20"/>
                <w:szCs w:val="20"/>
              </w:rPr>
              <w:t>СЗИ от НСД Страж NT 3.0 № лицензии: 58PE4EEF00376D64, бессрочная;</w:t>
            </w:r>
          </w:p>
          <w:p w:rsidR="00216D3E" w:rsidRPr="005168BE" w:rsidRDefault="00216D3E" w:rsidP="00216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8BE">
              <w:rPr>
                <w:rFonts w:ascii="Times New Roman" w:hAnsi="Times New Roman"/>
                <w:sz w:val="20"/>
                <w:szCs w:val="20"/>
              </w:rPr>
              <w:t xml:space="preserve"> СЗИ от НСД Страж NT 3.0 № лицензии: E6F42E5B5704A2D7, бессрочная;</w:t>
            </w:r>
          </w:p>
          <w:p w:rsidR="00216D3E" w:rsidRPr="005168BE" w:rsidRDefault="00216D3E" w:rsidP="00216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8BE">
              <w:rPr>
                <w:rFonts w:ascii="Times New Roman" w:hAnsi="Times New Roman"/>
                <w:sz w:val="20"/>
                <w:szCs w:val="20"/>
              </w:rPr>
              <w:t>СЗИ от НСД Страж NT 3.0 N° лицензии: 42D08B0C46D41EA3, бессрочная;</w:t>
            </w:r>
          </w:p>
          <w:p w:rsidR="00216D3E" w:rsidRPr="005168BE" w:rsidRDefault="00216D3E" w:rsidP="00216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8BE">
              <w:rPr>
                <w:rFonts w:ascii="Times New Roman" w:hAnsi="Times New Roman"/>
                <w:sz w:val="20"/>
                <w:szCs w:val="20"/>
              </w:rPr>
              <w:t>СЗИ от НСД Страж NT 3.0 N° лицензии: 14АВ5ЕВ9СС9С3790, бессрочная;</w:t>
            </w:r>
          </w:p>
          <w:p w:rsidR="00216D3E" w:rsidRPr="00216D3E" w:rsidRDefault="00216D3E" w:rsidP="00216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8BE">
              <w:rPr>
                <w:rFonts w:ascii="Times New Roman" w:hAnsi="Times New Roman"/>
                <w:sz w:val="20"/>
                <w:szCs w:val="20"/>
              </w:rPr>
              <w:t>СЗИ от Нед Страж NT 3.0 № лицензии: D6125FCAB3A84B9F, бессрочная.</w:t>
            </w:r>
          </w:p>
        </w:tc>
      </w:tr>
      <w:tr w:rsidR="0037213D" w:rsidRPr="00D328E9" w:rsidTr="00C14617">
        <w:tc>
          <w:tcPr>
            <w:tcW w:w="1928" w:type="pct"/>
          </w:tcPr>
          <w:p w:rsidR="0037213D" w:rsidRPr="00D328E9" w:rsidRDefault="0037213D" w:rsidP="00D3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Лаборатория радиомониторинга и контроля утечек информации, ауд. 226</w:t>
            </w:r>
          </w:p>
        </w:tc>
        <w:tc>
          <w:tcPr>
            <w:tcW w:w="3072" w:type="pct"/>
          </w:tcPr>
          <w:p w:rsidR="003642DE" w:rsidRPr="00D328E9" w:rsidRDefault="00EF1F09" w:rsidP="0037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КРИПТОН-ЗАМОК/У (АПМДЗ-У, М-526 Б)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216D3E" w:rsidRPr="00D328E9" w:rsidTr="00C14617">
        <w:tc>
          <w:tcPr>
            <w:tcW w:w="1928" w:type="pct"/>
          </w:tcPr>
          <w:p w:rsidR="00216D3E" w:rsidRPr="00216D3E" w:rsidRDefault="00216D3E" w:rsidP="00840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3E">
              <w:rPr>
                <w:rFonts w:ascii="Times New Roman" w:hAnsi="Times New Roman"/>
                <w:sz w:val="24"/>
                <w:szCs w:val="24"/>
              </w:rPr>
              <w:t>Аудитории для самостоятельной работы (ауд. 132а): компьютерные классы; читальные залы библиотеки.</w:t>
            </w:r>
          </w:p>
        </w:tc>
        <w:tc>
          <w:tcPr>
            <w:tcW w:w="3072" w:type="pct"/>
          </w:tcPr>
          <w:p w:rsidR="00216D3E" w:rsidRPr="00216D3E" w:rsidRDefault="00216D3E" w:rsidP="00840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3E">
              <w:rPr>
                <w:rFonts w:ascii="Times New Roman" w:hAnsi="Times New Roman"/>
                <w:sz w:val="24"/>
                <w:szCs w:val="24"/>
              </w:rPr>
              <w:t>Персональные компьютеры с ПО:</w:t>
            </w:r>
          </w:p>
          <w:p w:rsidR="00216D3E" w:rsidRPr="00216D3E" w:rsidRDefault="00216D3E" w:rsidP="00840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3E">
              <w:rPr>
                <w:rFonts w:ascii="Times New Roman" w:hAnsi="Times New Roman"/>
                <w:sz w:val="24"/>
                <w:szCs w:val="24"/>
              </w:rPr>
              <w:t>Операционная система MS Windows 7 (Microsoft Imagine Premium D-1227-18 от 08.10.2018 до 08.10.2021);</w:t>
            </w:r>
          </w:p>
          <w:p w:rsidR="00216D3E" w:rsidRPr="00216D3E" w:rsidRDefault="00216D3E" w:rsidP="00840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D3E">
              <w:rPr>
                <w:rFonts w:ascii="Times New Roman" w:hAnsi="Times New Roman"/>
                <w:sz w:val="24"/>
                <w:szCs w:val="24"/>
              </w:rPr>
              <w:t>Пакет</w:t>
            </w:r>
            <w:r w:rsidRPr="00216D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MS Office 2007 (Microsoft Open License 42649837, </w:t>
            </w:r>
            <w:r w:rsidRPr="00216D3E">
              <w:rPr>
                <w:rFonts w:ascii="Times New Roman" w:hAnsi="Times New Roman"/>
                <w:sz w:val="24"/>
                <w:szCs w:val="24"/>
              </w:rPr>
              <w:t>бессрочная</w:t>
            </w:r>
            <w:r w:rsidRPr="00216D3E">
              <w:rPr>
                <w:rFonts w:ascii="Times New Roman" w:hAnsi="Times New Roman"/>
                <w:sz w:val="24"/>
                <w:szCs w:val="24"/>
                <w:lang w:val="en-US"/>
              </w:rPr>
              <w:t>);</w:t>
            </w:r>
          </w:p>
          <w:p w:rsidR="00216D3E" w:rsidRPr="00216D3E" w:rsidRDefault="00216D3E" w:rsidP="00840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3E">
              <w:rPr>
                <w:rFonts w:ascii="Times New Roman" w:hAnsi="Times New Roman"/>
                <w:sz w:val="24"/>
                <w:szCs w:val="24"/>
              </w:rPr>
              <w:t>Выход в Интернет и доступ в электронную информационно-образовательную среду университета.</w:t>
            </w:r>
          </w:p>
        </w:tc>
      </w:tr>
    </w:tbl>
    <w:p w:rsidR="00E319A9" w:rsidRDefault="00E319A9" w:rsidP="00E319A9">
      <w:pPr>
        <w:pStyle w:val="Style7"/>
        <w:widowControl/>
        <w:ind w:firstLine="709"/>
        <w:jc w:val="both"/>
        <w:rPr>
          <w:rStyle w:val="FontStyle28"/>
          <w:b w:val="0"/>
          <w:i/>
          <w:smallCaps w:val="0"/>
          <w:sz w:val="20"/>
          <w:szCs w:val="20"/>
        </w:rPr>
      </w:pPr>
    </w:p>
    <w:p w:rsidR="00E319A9" w:rsidRPr="00845C2B" w:rsidRDefault="00845C2B" w:rsidP="00E319A9">
      <w:pPr>
        <w:pStyle w:val="Style7"/>
        <w:widowControl/>
        <w:ind w:firstLine="709"/>
        <w:jc w:val="both"/>
        <w:rPr>
          <w:rStyle w:val="FontStyle28"/>
          <w:rFonts w:ascii="Times New Roman" w:hAnsi="Times New Roman" w:cs="Times New Roman"/>
          <w:smallCaps w:val="0"/>
          <w:sz w:val="20"/>
          <w:szCs w:val="20"/>
        </w:rPr>
      </w:pPr>
      <w:r w:rsidRPr="00845C2B">
        <w:rPr>
          <w:bCs/>
          <w:sz w:val="20"/>
          <w:szCs w:val="20"/>
        </w:rPr>
        <w:t>Программа составлена в соо</w:t>
      </w:r>
      <w:r w:rsidR="00E53406">
        <w:rPr>
          <w:bCs/>
          <w:sz w:val="20"/>
          <w:szCs w:val="20"/>
        </w:rPr>
        <w:t>тветствии с требованиями ФГОС В</w:t>
      </w:r>
      <w:r w:rsidRPr="00845C2B">
        <w:rPr>
          <w:bCs/>
          <w:sz w:val="20"/>
          <w:szCs w:val="20"/>
        </w:rPr>
        <w:t xml:space="preserve">О </w:t>
      </w:r>
      <w:r w:rsidR="00E53406">
        <w:rPr>
          <w:bCs/>
          <w:sz w:val="20"/>
          <w:szCs w:val="20"/>
        </w:rPr>
        <w:t>с учетом рекомендаций и ПрООП В</w:t>
      </w:r>
      <w:r w:rsidRPr="00845C2B">
        <w:rPr>
          <w:bCs/>
          <w:sz w:val="20"/>
          <w:szCs w:val="20"/>
        </w:rPr>
        <w:t xml:space="preserve">О для специальности </w:t>
      </w:r>
      <w:r w:rsidR="003D3741" w:rsidRPr="003D3741">
        <w:rPr>
          <w:bCs/>
          <w:i/>
          <w:sz w:val="20"/>
          <w:szCs w:val="20"/>
        </w:rPr>
        <w:t>10.05.03</w:t>
      </w:r>
      <w:r w:rsidRPr="00845C2B">
        <w:rPr>
          <w:bCs/>
          <w:sz w:val="20"/>
          <w:szCs w:val="20"/>
        </w:rPr>
        <w:t xml:space="preserve"> </w:t>
      </w:r>
      <w:r w:rsidRPr="00845C2B">
        <w:rPr>
          <w:bCs/>
          <w:i/>
          <w:sz w:val="20"/>
          <w:szCs w:val="20"/>
        </w:rPr>
        <w:t>Информационная безопасность автоматизированных систем. Специализация «Обеспечение информационной безопасности распределенных информационных систем».</w:t>
      </w:r>
    </w:p>
    <w:sectPr w:rsidR="00E319A9" w:rsidRPr="00845C2B" w:rsidSect="00BA32D8">
      <w:footerReference w:type="even" r:id="rId24"/>
      <w:footerReference w:type="default" r:id="rId25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442" w:rsidRDefault="00C27442" w:rsidP="001302F6">
      <w:pPr>
        <w:spacing w:after="0" w:line="240" w:lineRule="auto"/>
      </w:pPr>
      <w:r>
        <w:separator/>
      </w:r>
    </w:p>
  </w:endnote>
  <w:endnote w:type="continuationSeparator" w:id="0">
    <w:p w:rsidR="00C27442" w:rsidRDefault="00C27442" w:rsidP="0013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E68" w:rsidRDefault="00960503" w:rsidP="00D230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2E6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2E68">
      <w:rPr>
        <w:rStyle w:val="a5"/>
        <w:noProof/>
      </w:rPr>
      <w:t>2</w:t>
    </w:r>
    <w:r>
      <w:rPr>
        <w:rStyle w:val="a5"/>
      </w:rPr>
      <w:fldChar w:fldCharType="end"/>
    </w:r>
  </w:p>
  <w:p w:rsidR="00A32E68" w:rsidRDefault="00A32E68" w:rsidP="00D230A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E68" w:rsidRDefault="00960503" w:rsidP="00D230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2E6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0193">
      <w:rPr>
        <w:rStyle w:val="a5"/>
        <w:noProof/>
      </w:rPr>
      <w:t>4</w:t>
    </w:r>
    <w:r>
      <w:rPr>
        <w:rStyle w:val="a5"/>
      </w:rPr>
      <w:fldChar w:fldCharType="end"/>
    </w:r>
  </w:p>
  <w:p w:rsidR="00A32E68" w:rsidRDefault="00A32E68" w:rsidP="00D230A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442" w:rsidRDefault="00C27442" w:rsidP="001302F6">
      <w:pPr>
        <w:spacing w:after="0" w:line="240" w:lineRule="auto"/>
      </w:pPr>
      <w:r>
        <w:separator/>
      </w:r>
    </w:p>
  </w:footnote>
  <w:footnote w:type="continuationSeparator" w:id="0">
    <w:p w:rsidR="00C27442" w:rsidRDefault="00C27442" w:rsidP="00130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607"/>
    <w:multiLevelType w:val="hybridMultilevel"/>
    <w:tmpl w:val="60EEFAD4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113ED"/>
    <w:multiLevelType w:val="hybridMultilevel"/>
    <w:tmpl w:val="94B8E62C"/>
    <w:lvl w:ilvl="0" w:tplc="C8E6DAF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72661E0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094015B8"/>
    <w:multiLevelType w:val="multilevel"/>
    <w:tmpl w:val="2EAA7E2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9733DBD"/>
    <w:multiLevelType w:val="multilevel"/>
    <w:tmpl w:val="6916D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8B16C4"/>
    <w:multiLevelType w:val="hybridMultilevel"/>
    <w:tmpl w:val="92DE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204ED"/>
    <w:multiLevelType w:val="hybridMultilevel"/>
    <w:tmpl w:val="297A8788"/>
    <w:lvl w:ilvl="0" w:tplc="D602C746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6666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90A4C91"/>
    <w:multiLevelType w:val="hybridMultilevel"/>
    <w:tmpl w:val="D09EBF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36460B9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>
      <w:start w:val="1"/>
      <w:numFmt w:val="lowerLetter"/>
      <w:lvlText w:val="%2."/>
      <w:lvlJc w:val="left"/>
      <w:pPr>
        <w:ind w:left="1894" w:hanging="360"/>
      </w:pPr>
    </w:lvl>
    <w:lvl w:ilvl="2" w:tplc="0419001B">
      <w:start w:val="1"/>
      <w:numFmt w:val="lowerRoman"/>
      <w:lvlText w:val="%3."/>
      <w:lvlJc w:val="right"/>
      <w:pPr>
        <w:ind w:left="2614" w:hanging="180"/>
      </w:pPr>
    </w:lvl>
    <w:lvl w:ilvl="3" w:tplc="0419000F">
      <w:start w:val="1"/>
      <w:numFmt w:val="decimal"/>
      <w:lvlText w:val="%4."/>
      <w:lvlJc w:val="left"/>
      <w:pPr>
        <w:ind w:left="3334" w:hanging="360"/>
      </w:pPr>
    </w:lvl>
    <w:lvl w:ilvl="4" w:tplc="04190019">
      <w:start w:val="1"/>
      <w:numFmt w:val="lowerLetter"/>
      <w:lvlText w:val="%5."/>
      <w:lvlJc w:val="left"/>
      <w:pPr>
        <w:ind w:left="4054" w:hanging="360"/>
      </w:pPr>
    </w:lvl>
    <w:lvl w:ilvl="5" w:tplc="0419001B">
      <w:start w:val="1"/>
      <w:numFmt w:val="lowerRoman"/>
      <w:lvlText w:val="%6."/>
      <w:lvlJc w:val="right"/>
      <w:pPr>
        <w:ind w:left="4774" w:hanging="180"/>
      </w:pPr>
    </w:lvl>
    <w:lvl w:ilvl="6" w:tplc="0419000F">
      <w:start w:val="1"/>
      <w:numFmt w:val="decimal"/>
      <w:lvlText w:val="%7."/>
      <w:lvlJc w:val="left"/>
      <w:pPr>
        <w:ind w:left="5494" w:hanging="360"/>
      </w:pPr>
    </w:lvl>
    <w:lvl w:ilvl="7" w:tplc="04190019">
      <w:start w:val="1"/>
      <w:numFmt w:val="lowerLetter"/>
      <w:lvlText w:val="%8."/>
      <w:lvlJc w:val="left"/>
      <w:pPr>
        <w:ind w:left="6214" w:hanging="360"/>
      </w:pPr>
    </w:lvl>
    <w:lvl w:ilvl="8" w:tplc="0419001B">
      <w:start w:val="1"/>
      <w:numFmt w:val="lowerRoman"/>
      <w:lvlText w:val="%9."/>
      <w:lvlJc w:val="right"/>
      <w:pPr>
        <w:ind w:left="6934" w:hanging="180"/>
      </w:pPr>
    </w:lvl>
  </w:abstractNum>
  <w:abstractNum w:abstractNumId="12">
    <w:nsid w:val="25D05C87"/>
    <w:multiLevelType w:val="hybridMultilevel"/>
    <w:tmpl w:val="BCB4F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B3528"/>
    <w:multiLevelType w:val="hybridMultilevel"/>
    <w:tmpl w:val="D472D036"/>
    <w:lvl w:ilvl="0" w:tplc="F4E23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C827A0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2CE46641"/>
    <w:multiLevelType w:val="multilevel"/>
    <w:tmpl w:val="1C880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2545C9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E1022C7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41D0157A"/>
    <w:multiLevelType w:val="multilevel"/>
    <w:tmpl w:val="37029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427410CF"/>
    <w:multiLevelType w:val="multilevel"/>
    <w:tmpl w:val="3690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5D3EAC"/>
    <w:multiLevelType w:val="hybridMultilevel"/>
    <w:tmpl w:val="A3987244"/>
    <w:lvl w:ilvl="0" w:tplc="52C4B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5328E"/>
    <w:multiLevelType w:val="hybridMultilevel"/>
    <w:tmpl w:val="0A5E1E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8CB6073"/>
    <w:multiLevelType w:val="hybridMultilevel"/>
    <w:tmpl w:val="6E04F828"/>
    <w:lvl w:ilvl="0" w:tplc="2AE4C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D60E01"/>
    <w:multiLevelType w:val="multilevel"/>
    <w:tmpl w:val="D1F08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0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4D7D68FF"/>
    <w:multiLevelType w:val="multilevel"/>
    <w:tmpl w:val="8060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B47270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>
    <w:nsid w:val="54854159"/>
    <w:multiLevelType w:val="hybridMultilevel"/>
    <w:tmpl w:val="D472D036"/>
    <w:lvl w:ilvl="0" w:tplc="F4E23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FB64C5"/>
    <w:multiLevelType w:val="hybridMultilevel"/>
    <w:tmpl w:val="E48EC7BA"/>
    <w:lvl w:ilvl="0" w:tplc="EAC407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7464DD5"/>
    <w:multiLevelType w:val="hybridMultilevel"/>
    <w:tmpl w:val="023E4D52"/>
    <w:lvl w:ilvl="0" w:tplc="42A2C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8BE4CD5"/>
    <w:multiLevelType w:val="multilevel"/>
    <w:tmpl w:val="28524F36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1">
    <w:nsid w:val="6E7370F0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6F24093C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6F585C89"/>
    <w:multiLevelType w:val="hybridMultilevel"/>
    <w:tmpl w:val="92DE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A3B40"/>
    <w:multiLevelType w:val="hybridMultilevel"/>
    <w:tmpl w:val="46801B44"/>
    <w:lvl w:ilvl="0" w:tplc="F4E23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9C0A7E"/>
    <w:multiLevelType w:val="multilevel"/>
    <w:tmpl w:val="7A62A1AC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6">
    <w:nsid w:val="77A70F64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>
    <w:nsid w:val="7BD618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15"/>
  </w:num>
  <w:num w:numId="5">
    <w:abstractNumId w:val="25"/>
  </w:num>
  <w:num w:numId="6">
    <w:abstractNumId w:val="19"/>
  </w:num>
  <w:num w:numId="7">
    <w:abstractNumId w:val="4"/>
  </w:num>
  <w:num w:numId="8">
    <w:abstractNumId w:val="8"/>
  </w:num>
  <w:num w:numId="9">
    <w:abstractNumId w:val="2"/>
  </w:num>
  <w:num w:numId="10">
    <w:abstractNumId w:val="10"/>
  </w:num>
  <w:num w:numId="11">
    <w:abstractNumId w:val="17"/>
  </w:num>
  <w:num w:numId="12">
    <w:abstractNumId w:val="1"/>
  </w:num>
  <w:num w:numId="13">
    <w:abstractNumId w:val="14"/>
  </w:num>
  <w:num w:numId="14">
    <w:abstractNumId w:val="32"/>
  </w:num>
  <w:num w:numId="15">
    <w:abstractNumId w:val="3"/>
  </w:num>
  <w:num w:numId="16">
    <w:abstractNumId w:val="24"/>
  </w:num>
  <w:num w:numId="17">
    <w:abstractNumId w:val="18"/>
  </w:num>
  <w:num w:numId="18">
    <w:abstractNumId w:val="0"/>
  </w:num>
  <w:num w:numId="19">
    <w:abstractNumId w:val="31"/>
  </w:num>
  <w:num w:numId="20">
    <w:abstractNumId w:val="37"/>
  </w:num>
  <w:num w:numId="21">
    <w:abstractNumId w:val="22"/>
  </w:num>
  <w:num w:numId="22">
    <w:abstractNumId w:val="9"/>
  </w:num>
  <w:num w:numId="23">
    <w:abstractNumId w:val="13"/>
  </w:num>
  <w:num w:numId="24">
    <w:abstractNumId w:val="34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7"/>
  </w:num>
  <w:num w:numId="28">
    <w:abstractNumId w:val="30"/>
  </w:num>
  <w:num w:numId="29">
    <w:abstractNumId w:val="28"/>
  </w:num>
  <w:num w:numId="30">
    <w:abstractNumId w:val="21"/>
  </w:num>
  <w:num w:numId="31">
    <w:abstractNumId w:val="29"/>
  </w:num>
  <w:num w:numId="32">
    <w:abstractNumId w:val="35"/>
  </w:num>
  <w:num w:numId="33">
    <w:abstractNumId w:val="23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2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2A7"/>
    <w:rsid w:val="00003148"/>
    <w:rsid w:val="00010A05"/>
    <w:rsid w:val="00037FDC"/>
    <w:rsid w:val="00040802"/>
    <w:rsid w:val="00041296"/>
    <w:rsid w:val="00053198"/>
    <w:rsid w:val="00053EEB"/>
    <w:rsid w:val="00060D8D"/>
    <w:rsid w:val="00083848"/>
    <w:rsid w:val="00084054"/>
    <w:rsid w:val="00086E67"/>
    <w:rsid w:val="000909E3"/>
    <w:rsid w:val="0009201C"/>
    <w:rsid w:val="000925F1"/>
    <w:rsid w:val="000B3CDB"/>
    <w:rsid w:val="000B765D"/>
    <w:rsid w:val="000C4346"/>
    <w:rsid w:val="000D3E8E"/>
    <w:rsid w:val="000D56F6"/>
    <w:rsid w:val="000E5398"/>
    <w:rsid w:val="001022E7"/>
    <w:rsid w:val="0010385E"/>
    <w:rsid w:val="00106144"/>
    <w:rsid w:val="001158E6"/>
    <w:rsid w:val="00116097"/>
    <w:rsid w:val="001300B4"/>
    <w:rsid w:val="001302F6"/>
    <w:rsid w:val="00133196"/>
    <w:rsid w:val="00133498"/>
    <w:rsid w:val="0013515C"/>
    <w:rsid w:val="00145F39"/>
    <w:rsid w:val="00147D8D"/>
    <w:rsid w:val="00150193"/>
    <w:rsid w:val="0015040B"/>
    <w:rsid w:val="00170B9D"/>
    <w:rsid w:val="00171B2A"/>
    <w:rsid w:val="00180F90"/>
    <w:rsid w:val="00182876"/>
    <w:rsid w:val="00190313"/>
    <w:rsid w:val="001915CB"/>
    <w:rsid w:val="001917DB"/>
    <w:rsid w:val="00197B6A"/>
    <w:rsid w:val="001A4DA3"/>
    <w:rsid w:val="001E3F7D"/>
    <w:rsid w:val="001E4DF2"/>
    <w:rsid w:val="00214E45"/>
    <w:rsid w:val="00216D3E"/>
    <w:rsid w:val="002301C1"/>
    <w:rsid w:val="00243F9E"/>
    <w:rsid w:val="002522F6"/>
    <w:rsid w:val="002549A5"/>
    <w:rsid w:val="00254CFA"/>
    <w:rsid w:val="002557C3"/>
    <w:rsid w:val="00260852"/>
    <w:rsid w:val="00273AAA"/>
    <w:rsid w:val="00283BFB"/>
    <w:rsid w:val="00297A0A"/>
    <w:rsid w:val="002B1BBA"/>
    <w:rsid w:val="002C31A6"/>
    <w:rsid w:val="002C33DC"/>
    <w:rsid w:val="002C3A4F"/>
    <w:rsid w:val="002D6C8C"/>
    <w:rsid w:val="002E3B57"/>
    <w:rsid w:val="002F47DB"/>
    <w:rsid w:val="002F7493"/>
    <w:rsid w:val="0031291E"/>
    <w:rsid w:val="00317E2D"/>
    <w:rsid w:val="003229CE"/>
    <w:rsid w:val="00323D3E"/>
    <w:rsid w:val="003310EC"/>
    <w:rsid w:val="0033364B"/>
    <w:rsid w:val="003356B0"/>
    <w:rsid w:val="00350EF6"/>
    <w:rsid w:val="0035489B"/>
    <w:rsid w:val="003642DE"/>
    <w:rsid w:val="00366B44"/>
    <w:rsid w:val="0037213D"/>
    <w:rsid w:val="00372242"/>
    <w:rsid w:val="003752A9"/>
    <w:rsid w:val="003862A7"/>
    <w:rsid w:val="003B0359"/>
    <w:rsid w:val="003C146C"/>
    <w:rsid w:val="003C2A67"/>
    <w:rsid w:val="003C4AF4"/>
    <w:rsid w:val="003D3741"/>
    <w:rsid w:val="003E7A6D"/>
    <w:rsid w:val="003F754D"/>
    <w:rsid w:val="004243EC"/>
    <w:rsid w:val="004304FB"/>
    <w:rsid w:val="004460FE"/>
    <w:rsid w:val="00452828"/>
    <w:rsid w:val="004639BD"/>
    <w:rsid w:val="00464821"/>
    <w:rsid w:val="0047722B"/>
    <w:rsid w:val="00477F2B"/>
    <w:rsid w:val="00480EB6"/>
    <w:rsid w:val="00492C1B"/>
    <w:rsid w:val="004A0EC9"/>
    <w:rsid w:val="004A320B"/>
    <w:rsid w:val="004A58C2"/>
    <w:rsid w:val="004C3237"/>
    <w:rsid w:val="004D47F4"/>
    <w:rsid w:val="004E10A3"/>
    <w:rsid w:val="004E1E0C"/>
    <w:rsid w:val="004F158A"/>
    <w:rsid w:val="00500DDF"/>
    <w:rsid w:val="00500FD5"/>
    <w:rsid w:val="00505484"/>
    <w:rsid w:val="00506024"/>
    <w:rsid w:val="00513697"/>
    <w:rsid w:val="00513DDF"/>
    <w:rsid w:val="005168BE"/>
    <w:rsid w:val="005339A1"/>
    <w:rsid w:val="00542DF7"/>
    <w:rsid w:val="00547EFE"/>
    <w:rsid w:val="005608D7"/>
    <w:rsid w:val="00591093"/>
    <w:rsid w:val="00591442"/>
    <w:rsid w:val="005932AA"/>
    <w:rsid w:val="005A4E59"/>
    <w:rsid w:val="005A5528"/>
    <w:rsid w:val="005A5FB3"/>
    <w:rsid w:val="005A6594"/>
    <w:rsid w:val="005B17E5"/>
    <w:rsid w:val="005D39FA"/>
    <w:rsid w:val="005D46BD"/>
    <w:rsid w:val="005D64A6"/>
    <w:rsid w:val="005D7AB9"/>
    <w:rsid w:val="005E5DE1"/>
    <w:rsid w:val="00606964"/>
    <w:rsid w:val="00610301"/>
    <w:rsid w:val="0061381F"/>
    <w:rsid w:val="00653249"/>
    <w:rsid w:val="0066068A"/>
    <w:rsid w:val="006641CC"/>
    <w:rsid w:val="006726F8"/>
    <w:rsid w:val="00682F2A"/>
    <w:rsid w:val="0068437E"/>
    <w:rsid w:val="00696A10"/>
    <w:rsid w:val="006A05A7"/>
    <w:rsid w:val="006A21FC"/>
    <w:rsid w:val="006B6130"/>
    <w:rsid w:val="006B732C"/>
    <w:rsid w:val="006C2646"/>
    <w:rsid w:val="006D1A53"/>
    <w:rsid w:val="006D6AC7"/>
    <w:rsid w:val="00705686"/>
    <w:rsid w:val="00712AD4"/>
    <w:rsid w:val="00721370"/>
    <w:rsid w:val="00735556"/>
    <w:rsid w:val="00735B16"/>
    <w:rsid w:val="00746675"/>
    <w:rsid w:val="00756C5C"/>
    <w:rsid w:val="007778E9"/>
    <w:rsid w:val="007854DD"/>
    <w:rsid w:val="00785B4B"/>
    <w:rsid w:val="00791189"/>
    <w:rsid w:val="00797E33"/>
    <w:rsid w:val="007B091A"/>
    <w:rsid w:val="007B0E17"/>
    <w:rsid w:val="007D3FF9"/>
    <w:rsid w:val="007D575C"/>
    <w:rsid w:val="007F1A23"/>
    <w:rsid w:val="007F27FE"/>
    <w:rsid w:val="007F7B47"/>
    <w:rsid w:val="008350E5"/>
    <w:rsid w:val="00845C2B"/>
    <w:rsid w:val="00854394"/>
    <w:rsid w:val="00860F2D"/>
    <w:rsid w:val="0087492E"/>
    <w:rsid w:val="0089160D"/>
    <w:rsid w:val="008C5940"/>
    <w:rsid w:val="008D2DA3"/>
    <w:rsid w:val="008D4E5F"/>
    <w:rsid w:val="008D7F46"/>
    <w:rsid w:val="00900902"/>
    <w:rsid w:val="00901D33"/>
    <w:rsid w:val="009172C4"/>
    <w:rsid w:val="009237D2"/>
    <w:rsid w:val="00960503"/>
    <w:rsid w:val="00960FE8"/>
    <w:rsid w:val="00980F86"/>
    <w:rsid w:val="00981406"/>
    <w:rsid w:val="009A02F2"/>
    <w:rsid w:val="009A2F44"/>
    <w:rsid w:val="009B42D2"/>
    <w:rsid w:val="009C7F4B"/>
    <w:rsid w:val="009D5670"/>
    <w:rsid w:val="009D56CB"/>
    <w:rsid w:val="009E3FBB"/>
    <w:rsid w:val="00A32E68"/>
    <w:rsid w:val="00A514FB"/>
    <w:rsid w:val="00A61496"/>
    <w:rsid w:val="00A708BD"/>
    <w:rsid w:val="00A74ED4"/>
    <w:rsid w:val="00A75382"/>
    <w:rsid w:val="00A91E00"/>
    <w:rsid w:val="00AB3152"/>
    <w:rsid w:val="00AB77F7"/>
    <w:rsid w:val="00AC68DF"/>
    <w:rsid w:val="00AD7F9F"/>
    <w:rsid w:val="00AE3016"/>
    <w:rsid w:val="00AF3DA9"/>
    <w:rsid w:val="00B01AEA"/>
    <w:rsid w:val="00B02654"/>
    <w:rsid w:val="00B041E7"/>
    <w:rsid w:val="00B06BCF"/>
    <w:rsid w:val="00B100A6"/>
    <w:rsid w:val="00B15066"/>
    <w:rsid w:val="00B174A3"/>
    <w:rsid w:val="00B20A0F"/>
    <w:rsid w:val="00B36400"/>
    <w:rsid w:val="00B40B50"/>
    <w:rsid w:val="00B415E3"/>
    <w:rsid w:val="00B4204E"/>
    <w:rsid w:val="00B530FB"/>
    <w:rsid w:val="00B559C0"/>
    <w:rsid w:val="00B60E8F"/>
    <w:rsid w:val="00B62D04"/>
    <w:rsid w:val="00B71A9D"/>
    <w:rsid w:val="00B7390F"/>
    <w:rsid w:val="00B832B6"/>
    <w:rsid w:val="00BA32D8"/>
    <w:rsid w:val="00BB3B30"/>
    <w:rsid w:val="00BE0705"/>
    <w:rsid w:val="00BF4CD4"/>
    <w:rsid w:val="00BF5D6B"/>
    <w:rsid w:val="00BF5D9C"/>
    <w:rsid w:val="00C14617"/>
    <w:rsid w:val="00C16CAA"/>
    <w:rsid w:val="00C208B9"/>
    <w:rsid w:val="00C21AAA"/>
    <w:rsid w:val="00C26559"/>
    <w:rsid w:val="00C27442"/>
    <w:rsid w:val="00C56324"/>
    <w:rsid w:val="00C6275C"/>
    <w:rsid w:val="00C66A7F"/>
    <w:rsid w:val="00C82DA7"/>
    <w:rsid w:val="00C83FCE"/>
    <w:rsid w:val="00CA7DFA"/>
    <w:rsid w:val="00CB052F"/>
    <w:rsid w:val="00CC7C84"/>
    <w:rsid w:val="00CE49E4"/>
    <w:rsid w:val="00CF167D"/>
    <w:rsid w:val="00CF4059"/>
    <w:rsid w:val="00D02810"/>
    <w:rsid w:val="00D05B23"/>
    <w:rsid w:val="00D13C80"/>
    <w:rsid w:val="00D230A0"/>
    <w:rsid w:val="00D25A55"/>
    <w:rsid w:val="00D27E00"/>
    <w:rsid w:val="00D328E9"/>
    <w:rsid w:val="00D47A22"/>
    <w:rsid w:val="00D6259F"/>
    <w:rsid w:val="00D727B8"/>
    <w:rsid w:val="00D73E0E"/>
    <w:rsid w:val="00D84C4A"/>
    <w:rsid w:val="00D85E16"/>
    <w:rsid w:val="00D9264A"/>
    <w:rsid w:val="00DA2F27"/>
    <w:rsid w:val="00DA6B00"/>
    <w:rsid w:val="00DC4830"/>
    <w:rsid w:val="00DC5C8B"/>
    <w:rsid w:val="00DD3243"/>
    <w:rsid w:val="00DD6B5F"/>
    <w:rsid w:val="00DE5320"/>
    <w:rsid w:val="00E033B9"/>
    <w:rsid w:val="00E319A9"/>
    <w:rsid w:val="00E3345C"/>
    <w:rsid w:val="00E34B4E"/>
    <w:rsid w:val="00E35C60"/>
    <w:rsid w:val="00E53406"/>
    <w:rsid w:val="00E7080F"/>
    <w:rsid w:val="00E83872"/>
    <w:rsid w:val="00E872DA"/>
    <w:rsid w:val="00E92735"/>
    <w:rsid w:val="00EA09D1"/>
    <w:rsid w:val="00EE37CC"/>
    <w:rsid w:val="00EF087E"/>
    <w:rsid w:val="00EF1F09"/>
    <w:rsid w:val="00EF7E99"/>
    <w:rsid w:val="00F056CF"/>
    <w:rsid w:val="00F110EC"/>
    <w:rsid w:val="00F21981"/>
    <w:rsid w:val="00F41203"/>
    <w:rsid w:val="00F416A7"/>
    <w:rsid w:val="00F44C20"/>
    <w:rsid w:val="00F7148B"/>
    <w:rsid w:val="00F76169"/>
    <w:rsid w:val="00F96F62"/>
    <w:rsid w:val="00FA146B"/>
    <w:rsid w:val="00FA35C8"/>
    <w:rsid w:val="00FB4A62"/>
    <w:rsid w:val="00FC3C6A"/>
    <w:rsid w:val="00FD2F32"/>
    <w:rsid w:val="00FE1619"/>
    <w:rsid w:val="00FE4C8E"/>
    <w:rsid w:val="00FF51B6"/>
    <w:rsid w:val="00FF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62A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rsid w:val="00386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62A7"/>
  </w:style>
  <w:style w:type="paragraph" w:customStyle="1" w:styleId="western">
    <w:name w:val="western"/>
    <w:basedOn w:val="a"/>
    <w:rsid w:val="001160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6097"/>
  </w:style>
  <w:style w:type="character" w:styleId="a6">
    <w:name w:val="Hyperlink"/>
    <w:uiPriority w:val="99"/>
    <w:unhideWhenUsed/>
    <w:rsid w:val="00116097"/>
    <w:rPr>
      <w:color w:val="0000FF"/>
      <w:u w:val="single"/>
    </w:rPr>
  </w:style>
  <w:style w:type="paragraph" w:customStyle="1" w:styleId="Style4">
    <w:name w:val="Style4"/>
    <w:basedOn w:val="a"/>
    <w:rsid w:val="00EA0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EA09D1"/>
    <w:rPr>
      <w:rFonts w:ascii="Times New Roman" w:hAnsi="Times New Roman" w:cs="Times New Roman"/>
      <w:b/>
      <w:bCs/>
      <w:sz w:val="10"/>
      <w:szCs w:val="10"/>
    </w:rPr>
  </w:style>
  <w:style w:type="paragraph" w:styleId="a7">
    <w:name w:val="Balloon Text"/>
    <w:basedOn w:val="a"/>
    <w:link w:val="a8"/>
    <w:uiPriority w:val="99"/>
    <w:semiHidden/>
    <w:unhideWhenUsed/>
    <w:rsid w:val="00B3640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B3640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40802"/>
    <w:pPr>
      <w:ind w:left="720"/>
      <w:contextualSpacing/>
    </w:pPr>
  </w:style>
  <w:style w:type="paragraph" w:styleId="aa">
    <w:name w:val="Body Text"/>
    <w:basedOn w:val="a"/>
    <w:link w:val="ab"/>
    <w:rsid w:val="002B1BB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2B1B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E319A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rsid w:val="00E319A9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16">
    <w:name w:val="Font Style16"/>
    <w:rsid w:val="003752A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rsid w:val="009C7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rsid w:val="009C7F4B"/>
    <w:rPr>
      <w:rFonts w:ascii="Georgia" w:hAnsi="Georgia" w:cs="Georgia"/>
      <w:sz w:val="12"/>
      <w:szCs w:val="12"/>
    </w:rPr>
  </w:style>
  <w:style w:type="character" w:styleId="ac">
    <w:name w:val="FollowedHyperlink"/>
    <w:basedOn w:val="a0"/>
    <w:uiPriority w:val="99"/>
    <w:semiHidden/>
    <w:unhideWhenUsed/>
    <w:rsid w:val="00480EB6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BA32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053EE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053EEB"/>
    <w:rPr>
      <w:rFonts w:ascii="Times New Roman" w:hAnsi="Times New Roman" w:cs="Times New Roman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62A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Нижний колонтитул Знак"/>
    <w:link w:val="a3"/>
    <w:rsid w:val="00386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62A7"/>
  </w:style>
  <w:style w:type="paragraph" w:customStyle="1" w:styleId="western">
    <w:name w:val="western"/>
    <w:basedOn w:val="a"/>
    <w:rsid w:val="001160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6097"/>
  </w:style>
  <w:style w:type="character" w:styleId="a6">
    <w:name w:val="Hyperlink"/>
    <w:uiPriority w:val="99"/>
    <w:unhideWhenUsed/>
    <w:rsid w:val="00116097"/>
    <w:rPr>
      <w:color w:val="0000FF"/>
      <w:u w:val="single"/>
    </w:rPr>
  </w:style>
  <w:style w:type="paragraph" w:customStyle="1" w:styleId="Style4">
    <w:name w:val="Style4"/>
    <w:basedOn w:val="a"/>
    <w:rsid w:val="00EA0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EA09D1"/>
    <w:rPr>
      <w:rFonts w:ascii="Times New Roman" w:hAnsi="Times New Roman" w:cs="Times New Roman"/>
      <w:b/>
      <w:bCs/>
      <w:sz w:val="10"/>
      <w:szCs w:val="10"/>
    </w:rPr>
  </w:style>
  <w:style w:type="paragraph" w:styleId="a7">
    <w:name w:val="Balloon Text"/>
    <w:basedOn w:val="a"/>
    <w:link w:val="a8"/>
    <w:uiPriority w:val="99"/>
    <w:semiHidden/>
    <w:unhideWhenUsed/>
    <w:rsid w:val="00B3640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3640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40802"/>
    <w:pPr>
      <w:ind w:left="720"/>
      <w:contextualSpacing/>
    </w:pPr>
  </w:style>
  <w:style w:type="paragraph" w:styleId="aa">
    <w:name w:val="Body Text"/>
    <w:basedOn w:val="a"/>
    <w:link w:val="ab"/>
    <w:rsid w:val="002B1BB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b">
    <w:name w:val="Основной текст Знак"/>
    <w:link w:val="aa"/>
    <w:rsid w:val="002B1B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E319A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rsid w:val="00E319A9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16">
    <w:name w:val="Font Style16"/>
    <w:rsid w:val="003752A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rsid w:val="009C7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rsid w:val="009C7F4B"/>
    <w:rPr>
      <w:rFonts w:ascii="Georgia" w:hAnsi="Georgia" w:cs="Georgia"/>
      <w:sz w:val="12"/>
      <w:szCs w:val="12"/>
    </w:rPr>
  </w:style>
  <w:style w:type="character" w:styleId="ac">
    <w:name w:val="FollowedHyperlink"/>
    <w:basedOn w:val="a0"/>
    <w:uiPriority w:val="99"/>
    <w:semiHidden/>
    <w:unhideWhenUsed/>
    <w:rsid w:val="00480EB6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BA32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053EE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053EEB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.lanbook.com/view/book/50578" TargetMode="External"/><Relationship Id="rId18" Type="http://schemas.openxmlformats.org/officeDocument/2006/relationships/hyperlink" Target="http://www.gpntb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omputerr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bookread.php?book=169345" TargetMode="External"/><Relationship Id="rId17" Type="http://schemas.openxmlformats.org/officeDocument/2006/relationships/hyperlink" Target="http://www.pvti.ru/articles_14.htm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sec.ru/articles2/allpubliks" TargetMode="External"/><Relationship Id="rId20" Type="http://schemas.openxmlformats.org/officeDocument/2006/relationships/hyperlink" Target="http://www.&#1073;&#1077;&#1079;&#1086;&#1087;&#1072;&#1089;&#1085;&#1080;&#1082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bookread.php?book=405000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view/book/3032/" TargetMode="External"/><Relationship Id="rId23" Type="http://schemas.openxmlformats.org/officeDocument/2006/relationships/hyperlink" Target="http://www.&#1073;&#1077;&#1079;&#1086;&#1087;&#1072;&#1089;&#1085;&#1080;&#1082;.&#1088;&#1092;" TargetMode="External"/><Relationship Id="rId28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hyperlink" Target="http://www.nl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e.lanbook.com/view/book/39990/" TargetMode="External"/><Relationship Id="rId22" Type="http://schemas.openxmlformats.org/officeDocument/2006/relationships/hyperlink" Target="http://fstec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3BACD-F2CA-4E16-96C9-68F56F2F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4822</Words>
  <Characters>27490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32248</CharactersWithSpaces>
  <SharedDoc>false</SharedDoc>
  <HLinks>
    <vt:vector size="54" baseType="variant">
      <vt:variant>
        <vt:i4>589854</vt:i4>
      </vt:variant>
      <vt:variant>
        <vt:i4>24</vt:i4>
      </vt:variant>
      <vt:variant>
        <vt:i4>0</vt:i4>
      </vt:variant>
      <vt:variant>
        <vt:i4>5</vt:i4>
      </vt:variant>
      <vt:variant>
        <vt:lpwstr>http://www.magtu.ru//</vt:lpwstr>
      </vt:variant>
      <vt:variant>
        <vt:lpwstr/>
      </vt:variant>
      <vt:variant>
        <vt:i4>7667829</vt:i4>
      </vt:variant>
      <vt:variant>
        <vt:i4>21</vt:i4>
      </vt:variant>
      <vt:variant>
        <vt:i4>0</vt:i4>
      </vt:variant>
      <vt:variant>
        <vt:i4>5</vt:i4>
      </vt:variant>
      <vt:variant>
        <vt:lpwstr>http://www.libstudents.ru/</vt:lpwstr>
      </vt:variant>
      <vt:variant>
        <vt:lpwstr/>
      </vt:variant>
      <vt:variant>
        <vt:i4>6946919</vt:i4>
      </vt:variant>
      <vt:variant>
        <vt:i4>18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1900559</vt:i4>
      </vt:variant>
      <vt:variant>
        <vt:i4>12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589854</vt:i4>
      </vt:variant>
      <vt:variant>
        <vt:i4>9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1179653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2018-12-10T16:40:00Z</dcterms:created>
  <dcterms:modified xsi:type="dcterms:W3CDTF">2020-11-16T05:42:00Z</dcterms:modified>
</cp:coreProperties>
</file>