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81" w:rsidRDefault="00413381" w:rsidP="00413381"/>
    <w:p w:rsidR="0033055A" w:rsidRDefault="00F93715" w:rsidP="00413381">
      <w:r>
        <w:rPr>
          <w:noProof/>
        </w:rPr>
        <w:drawing>
          <wp:inline distT="0" distB="0" distL="0" distR="0">
            <wp:extent cx="5940425" cy="8153525"/>
            <wp:effectExtent l="19050" t="0" r="3175" b="0"/>
            <wp:docPr id="2" name="Рисунок 17" descr="E:\Бар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Бар17.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33055A" w:rsidRDefault="0033055A" w:rsidP="00413381"/>
    <w:p w:rsidR="0033055A" w:rsidRDefault="0033055A" w:rsidP="00413381"/>
    <w:p w:rsidR="0033055A" w:rsidRDefault="0033055A" w:rsidP="00413381"/>
    <w:p w:rsidR="00F93715" w:rsidRDefault="00F93715" w:rsidP="00413381"/>
    <w:p w:rsidR="00F93715" w:rsidRDefault="00F93715" w:rsidP="00413381"/>
    <w:p w:rsidR="00F93715" w:rsidRDefault="00F93715" w:rsidP="00413381"/>
    <w:p w:rsidR="00F93715" w:rsidRDefault="00F93715" w:rsidP="00413381">
      <w:r>
        <w:rPr>
          <w:noProof/>
        </w:rPr>
        <w:lastRenderedPageBreak/>
        <w:drawing>
          <wp:inline distT="0" distB="0" distL="0" distR="0">
            <wp:extent cx="5940425" cy="8153525"/>
            <wp:effectExtent l="19050" t="0" r="3175" b="0"/>
            <wp:docPr id="3" name="Рисунок 18" descr="E:\Подписи Бар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Подписи Бар17.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33055A" w:rsidRDefault="0033055A" w:rsidP="00413381"/>
    <w:p w:rsidR="0033055A" w:rsidRDefault="0033055A" w:rsidP="00413381"/>
    <w:p w:rsidR="0033055A" w:rsidRDefault="0033055A" w:rsidP="00413381"/>
    <w:p w:rsidR="00506F9D" w:rsidRDefault="00506F9D" w:rsidP="00413381"/>
    <w:p w:rsidR="00506F9D" w:rsidRDefault="00506F9D" w:rsidP="00413381"/>
    <w:p w:rsidR="00506F9D" w:rsidRDefault="00506F9D" w:rsidP="00413381"/>
    <w:p w:rsidR="00506F9D" w:rsidRDefault="00506F9D" w:rsidP="00413381"/>
    <w:p w:rsidR="00506F9D" w:rsidRDefault="00506F9D" w:rsidP="00413381"/>
    <w:p w:rsidR="00506F9D" w:rsidRDefault="00506F9D" w:rsidP="00413381"/>
    <w:p w:rsidR="00506F9D" w:rsidRDefault="0018355B" w:rsidP="00413381">
      <w:r w:rsidRPr="0018355B">
        <w:rPr>
          <w:noProof/>
        </w:rPr>
        <w:drawing>
          <wp:inline distT="0" distB="0" distL="0" distR="0">
            <wp:extent cx="5940425" cy="8393429"/>
            <wp:effectExtent l="0" t="0" r="0" b="0"/>
            <wp:docPr id="1" name="Рисунок 1" descr="D:\ИНСТИТУТ\Новая еботня 20-21\Актуализация\Актуализация РПД - памятка\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ИНСТИТУТ\Новая еботня 20-21\Актуализация\Актуализация РПД - памятка\Лист изменений 2017_с подписями.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40425" cy="8393429"/>
                    </a:xfrm>
                    <a:prstGeom prst="rect">
                      <a:avLst/>
                    </a:prstGeom>
                    <a:noFill/>
                    <a:ln>
                      <a:noFill/>
                    </a:ln>
                  </pic:spPr>
                </pic:pic>
              </a:graphicData>
            </a:graphic>
          </wp:inline>
        </w:drawing>
      </w:r>
    </w:p>
    <w:p w:rsidR="00506F9D" w:rsidRDefault="00506F9D" w:rsidP="00413381"/>
    <w:p w:rsidR="00506F9D" w:rsidRDefault="00506F9D" w:rsidP="00413381"/>
    <w:p w:rsidR="00506F9D" w:rsidRDefault="00506F9D" w:rsidP="00413381"/>
    <w:p w:rsidR="00904C9B" w:rsidRPr="002E6710" w:rsidRDefault="00786F8B" w:rsidP="00904C9B">
      <w:pPr>
        <w:pStyle w:val="1"/>
        <w:rPr>
          <w:rStyle w:val="FontStyle16"/>
          <w:b/>
          <w:bCs w:val="0"/>
          <w:sz w:val="22"/>
          <w:szCs w:val="22"/>
        </w:rPr>
      </w:pPr>
      <w:r>
        <w:rPr>
          <w:rStyle w:val="FontStyle16"/>
          <w:b/>
          <w:bCs w:val="0"/>
          <w:sz w:val="22"/>
          <w:szCs w:val="22"/>
        </w:rPr>
        <w:t>1</w:t>
      </w:r>
      <w:r w:rsidR="00904C9B" w:rsidRPr="002E6710">
        <w:rPr>
          <w:rStyle w:val="FontStyle16"/>
          <w:b/>
          <w:bCs w:val="0"/>
          <w:sz w:val="22"/>
          <w:szCs w:val="22"/>
        </w:rPr>
        <w:t xml:space="preserve">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proofErr w:type="gramStart"/>
      <w:r w:rsidRPr="002E6710">
        <w:rPr>
          <w:sz w:val="22"/>
          <w:szCs w:val="22"/>
        </w:rPr>
        <w:t>изучение</w:t>
      </w:r>
      <w:proofErr w:type="gramEnd"/>
      <w:r w:rsidRPr="002E6710">
        <w:rPr>
          <w:sz w:val="22"/>
          <w:szCs w:val="22"/>
        </w:rPr>
        <w:t xml:space="preserve">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proofErr w:type="gramStart"/>
      <w:r w:rsidRPr="002E6710">
        <w:rPr>
          <w:sz w:val="22"/>
          <w:szCs w:val="22"/>
          <w:shd w:val="clear" w:color="auto" w:fill="FFFFFF"/>
        </w:rPr>
        <w:t>освоение</w:t>
      </w:r>
      <w:proofErr w:type="gramEnd"/>
      <w:r w:rsidRPr="002E6710">
        <w:rPr>
          <w:sz w:val="22"/>
          <w:szCs w:val="22"/>
          <w:shd w:val="clear" w:color="auto" w:fill="FFFFFF"/>
        </w:rPr>
        <w:t xml:space="preserve"> навыков оценки использования ресурсов предприятия и результатов его деятельности;</w:t>
      </w:r>
    </w:p>
    <w:p w:rsidR="00904C9B" w:rsidRPr="002E6710" w:rsidRDefault="00904C9B" w:rsidP="00904C9B">
      <w:pPr>
        <w:numPr>
          <w:ilvl w:val="0"/>
          <w:numId w:val="3"/>
        </w:numPr>
        <w:ind w:left="0" w:firstLine="567"/>
        <w:rPr>
          <w:sz w:val="22"/>
          <w:szCs w:val="22"/>
        </w:rPr>
      </w:pPr>
      <w:proofErr w:type="gramStart"/>
      <w:r w:rsidRPr="002E6710">
        <w:rPr>
          <w:sz w:val="22"/>
          <w:szCs w:val="22"/>
        </w:rPr>
        <w:t>формирование</w:t>
      </w:r>
      <w:proofErr w:type="gramEnd"/>
      <w:r w:rsidRPr="002E6710">
        <w:rPr>
          <w:sz w:val="22"/>
          <w:szCs w:val="22"/>
        </w:rPr>
        <w:t xml:space="preserve"> у студентов основ экономического мышления; </w:t>
      </w:r>
    </w:p>
    <w:p w:rsidR="00904C9B" w:rsidRPr="002E6710" w:rsidRDefault="00904C9B" w:rsidP="00904C9B">
      <w:pPr>
        <w:numPr>
          <w:ilvl w:val="0"/>
          <w:numId w:val="3"/>
        </w:numPr>
        <w:ind w:left="0" w:firstLine="567"/>
        <w:rPr>
          <w:sz w:val="22"/>
          <w:szCs w:val="22"/>
        </w:rPr>
      </w:pPr>
      <w:proofErr w:type="gramStart"/>
      <w:r w:rsidRPr="002E6710">
        <w:rPr>
          <w:sz w:val="22"/>
          <w:szCs w:val="22"/>
        </w:rPr>
        <w:t>выработка</w:t>
      </w:r>
      <w:proofErr w:type="gramEnd"/>
      <w:r w:rsidRPr="002E6710">
        <w:rPr>
          <w:sz w:val="22"/>
          <w:szCs w:val="22"/>
        </w:rPr>
        <w:t xml:space="preserve">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proofErr w:type="gramStart"/>
      <w:r w:rsidRPr="002E6710">
        <w:rPr>
          <w:sz w:val="22"/>
          <w:szCs w:val="22"/>
        </w:rPr>
        <w:t>формирование</w:t>
      </w:r>
      <w:proofErr w:type="gramEnd"/>
      <w:r w:rsidRPr="002E6710">
        <w:rPr>
          <w:sz w:val="22"/>
          <w:szCs w:val="22"/>
        </w:rPr>
        <w:t xml:space="preserve">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w:t>
      </w:r>
      <w:r w:rsidR="00715430">
        <w:rPr>
          <w:rStyle w:val="FontStyle21"/>
          <w:sz w:val="22"/>
          <w:szCs w:val="22"/>
        </w:rPr>
        <w:t>специалиста</w:t>
      </w:r>
      <w:r w:rsidRPr="002E6710">
        <w:rPr>
          <w:rStyle w:val="FontStyle21"/>
          <w:sz w:val="22"/>
          <w:szCs w:val="22"/>
        </w:rPr>
        <w:t xml:space="preserve">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413381">
        <w:rPr>
          <w:rStyle w:val="FontStyle16"/>
          <w:b w:val="0"/>
          <w:sz w:val="22"/>
          <w:szCs w:val="22"/>
        </w:rPr>
        <w:t>Основы управленческой деятельности</w:t>
      </w:r>
      <w:r w:rsidRPr="00C67B3F">
        <w:rPr>
          <w:rStyle w:val="FontStyle16"/>
          <w:b w:val="0"/>
          <w:sz w:val="22"/>
          <w:szCs w:val="22"/>
        </w:rPr>
        <w:t>»,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904C9B" w:rsidRPr="002E6710" w:rsidTr="00146DA2">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146DA2">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146DA2">
            <w:pPr>
              <w:ind w:firstLine="0"/>
              <w:jc w:val="center"/>
            </w:pPr>
            <w:r w:rsidRPr="002E6710">
              <w:rPr>
                <w:bCs/>
                <w:sz w:val="22"/>
                <w:szCs w:val="22"/>
              </w:rPr>
              <w:t xml:space="preserve">Планируемые результаты обучения </w:t>
            </w:r>
          </w:p>
        </w:tc>
      </w:tr>
      <w:tr w:rsidR="00904C9B" w:rsidRPr="002E6710" w:rsidTr="00146DA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413381">
            <w:pPr>
              <w:ind w:firstLine="0"/>
              <w:jc w:val="left"/>
            </w:pPr>
            <w:r w:rsidRPr="002E6710">
              <w:rPr>
                <w:b/>
                <w:bCs/>
                <w:sz w:val="22"/>
                <w:szCs w:val="22"/>
              </w:rPr>
              <w:t>ОК-</w:t>
            </w:r>
            <w:r w:rsidR="00413381">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146DA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146DA2">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основные</w:t>
            </w:r>
            <w:proofErr w:type="gramEnd"/>
            <w:r w:rsidRPr="002E6710">
              <w:rPr>
                <w:sz w:val="22"/>
                <w:szCs w:val="22"/>
              </w:rPr>
              <w:t xml:space="preserve">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методы</w:t>
            </w:r>
            <w:proofErr w:type="gramEnd"/>
            <w:r w:rsidRPr="002E6710">
              <w:rPr>
                <w:sz w:val="22"/>
                <w:szCs w:val="22"/>
              </w:rPr>
              <w:t xml:space="preserve"> исследования экономических отношений на уровне экономики в целом и на уровне отдельного предприятия; </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методики</w:t>
            </w:r>
            <w:proofErr w:type="gramEnd"/>
            <w:r w:rsidRPr="002E6710">
              <w:rPr>
                <w:sz w:val="22"/>
                <w:szCs w:val="22"/>
              </w:rPr>
              <w:t xml:space="preserve">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теоретические</w:t>
            </w:r>
            <w:proofErr w:type="gramEnd"/>
            <w:r w:rsidRPr="002E6710">
              <w:rPr>
                <w:sz w:val="22"/>
                <w:szCs w:val="22"/>
              </w:rPr>
              <w:t xml:space="preserve"> принципы выработки экономической политики на уровне государства и на уровне отдельного предприятия.</w:t>
            </w:r>
          </w:p>
        </w:tc>
      </w:tr>
      <w:tr w:rsidR="00904C9B" w:rsidRPr="002E6710" w:rsidTr="00146DA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ориентироваться</w:t>
            </w:r>
            <w:proofErr w:type="gramEnd"/>
            <w:r w:rsidRPr="002E6710">
              <w:rPr>
                <w:sz w:val="22"/>
                <w:szCs w:val="22"/>
              </w:rPr>
              <w:t xml:space="preserve"> в типовых экономических ситуациях, основных вопросах экономической политики; </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использовать</w:t>
            </w:r>
            <w:proofErr w:type="gramEnd"/>
            <w:r w:rsidRPr="002E6710">
              <w:rPr>
                <w:sz w:val="22"/>
                <w:szCs w:val="22"/>
              </w:rPr>
              <w:t xml:space="preserve"> элементы экономического анализа в своей профессиональной деятельности;</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рационально</w:t>
            </w:r>
            <w:proofErr w:type="gramEnd"/>
            <w:r w:rsidRPr="002E6710">
              <w:rPr>
                <w:sz w:val="22"/>
                <w:szCs w:val="22"/>
              </w:rPr>
              <w:t xml:space="preserve"> организовать свое экономическое поведение в качестве агента рыночных отношений,</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анализировать</w:t>
            </w:r>
            <w:proofErr w:type="gramEnd"/>
            <w:r w:rsidRPr="002E6710">
              <w:rPr>
                <w:sz w:val="22"/>
                <w:szCs w:val="22"/>
              </w:rPr>
              <w:t xml:space="preserve"> и объективно оценивать процессы и явления, осуществляющиеся в рамках национальной экономики в целом и отдельного </w:t>
            </w:r>
            <w:r w:rsidRPr="002E6710">
              <w:rPr>
                <w:sz w:val="22"/>
                <w:szCs w:val="22"/>
              </w:rPr>
              <w:lastRenderedPageBreak/>
              <w:t>предприятия в частности.</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ориентироваться</w:t>
            </w:r>
            <w:proofErr w:type="gramEnd"/>
            <w:r w:rsidRPr="002E6710">
              <w:rPr>
                <w:sz w:val="22"/>
                <w:szCs w:val="22"/>
              </w:rPr>
              <w:t xml:space="preserve"> в учебной, справочной и научной литературе.</w:t>
            </w:r>
          </w:p>
        </w:tc>
      </w:tr>
      <w:tr w:rsidR="00904C9B" w:rsidRPr="002E6710" w:rsidTr="00146DA2">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146DA2">
            <w:pPr>
              <w:ind w:firstLine="0"/>
              <w:jc w:val="left"/>
            </w:pPr>
            <w:r w:rsidRPr="002E6710">
              <w:rPr>
                <w:sz w:val="22"/>
                <w:szCs w:val="22"/>
              </w:rPr>
              <w:lastRenderedPageBreak/>
              <w:t>Владеть</w:t>
            </w:r>
          </w:p>
          <w:p w:rsidR="00904C9B" w:rsidRPr="002E6710" w:rsidRDefault="00904C9B" w:rsidP="00146DA2">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методами</w:t>
            </w:r>
            <w:proofErr w:type="gramEnd"/>
            <w:r w:rsidRPr="002E6710">
              <w:rPr>
                <w:sz w:val="22"/>
                <w:szCs w:val="22"/>
              </w:rPr>
              <w:t xml:space="preserve">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практическими</w:t>
            </w:r>
            <w:proofErr w:type="gramEnd"/>
            <w:r w:rsidRPr="002E6710">
              <w:rPr>
                <w:sz w:val="22"/>
                <w:szCs w:val="22"/>
              </w:rPr>
              <w:t xml:space="preserve"> навыками использования экономических знаний на других дисциплинах, на занятиях в аудитории и на практике;</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на</w:t>
            </w:r>
            <w:proofErr w:type="gramEnd"/>
            <w:r w:rsidRPr="002E6710">
              <w:rPr>
                <w:sz w:val="22"/>
                <w:szCs w:val="22"/>
              </w:rPr>
              <w:t xml:space="preserve">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146DA2">
            <w:pPr>
              <w:pStyle w:val="af4"/>
              <w:numPr>
                <w:ilvl w:val="0"/>
                <w:numId w:val="1"/>
              </w:numPr>
              <w:tabs>
                <w:tab w:val="left" w:pos="356"/>
                <w:tab w:val="left" w:pos="851"/>
              </w:tabs>
              <w:ind w:left="0" w:firstLine="0"/>
              <w:rPr>
                <w:sz w:val="22"/>
                <w:szCs w:val="22"/>
              </w:rPr>
            </w:pPr>
            <w:proofErr w:type="gramStart"/>
            <w:r w:rsidRPr="002E6710">
              <w:rPr>
                <w:sz w:val="22"/>
                <w:szCs w:val="22"/>
              </w:rPr>
              <w:t>самостоятельно</w:t>
            </w:r>
            <w:proofErr w:type="gramEnd"/>
            <w:r w:rsidRPr="002E6710">
              <w:rPr>
                <w:sz w:val="22"/>
                <w:szCs w:val="22"/>
              </w:rPr>
              <w:t xml:space="preserve">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146DA2">
          <w:footerReference w:type="even" r:id="rId10"/>
          <w:footerReference w:type="default" r:id="rId11"/>
          <w:pgSz w:w="11907" w:h="16840" w:code="9"/>
          <w:pgMar w:top="1134" w:right="851" w:bottom="851" w:left="1701" w:header="720" w:footer="720" w:gutter="0"/>
          <w:cols w:space="720"/>
          <w:noEndnote/>
          <w:titlePg/>
          <w:docGrid w:linePitch="326"/>
        </w:sectPr>
      </w:pPr>
    </w:p>
    <w:p w:rsidR="00904C9B" w:rsidRPr="002E6710" w:rsidRDefault="00904C9B" w:rsidP="00904C9B">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t>контактная работа – 5</w:t>
      </w:r>
      <w:r w:rsidR="00413381">
        <w:rPr>
          <w:rStyle w:val="FontStyle18"/>
          <w:b w:val="0"/>
          <w:sz w:val="22"/>
          <w:szCs w:val="22"/>
        </w:rPr>
        <w:t>1</w:t>
      </w:r>
      <w:r w:rsidRPr="00C67B3F">
        <w:rPr>
          <w:rStyle w:val="FontStyle18"/>
          <w:b w:val="0"/>
          <w:sz w:val="22"/>
          <w:szCs w:val="22"/>
        </w:rPr>
        <w:t>,</w:t>
      </w:r>
      <w:r w:rsidR="00413381">
        <w:rPr>
          <w:rStyle w:val="FontStyle18"/>
          <w:b w:val="0"/>
          <w:sz w:val="22"/>
          <w:szCs w:val="22"/>
        </w:rPr>
        <w:t>9</w:t>
      </w:r>
      <w:r w:rsidRPr="00C67B3F">
        <w:rPr>
          <w:rStyle w:val="FontStyle18"/>
          <w:b w:val="0"/>
          <w:sz w:val="22"/>
          <w:szCs w:val="22"/>
        </w:rPr>
        <w:t>5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аудиторная – 5</w:t>
      </w:r>
      <w:r w:rsidR="00413381">
        <w:rPr>
          <w:rStyle w:val="FontStyle18"/>
          <w:b w:val="0"/>
          <w:sz w:val="22"/>
          <w:szCs w:val="22"/>
        </w:rPr>
        <w:t>1</w:t>
      </w:r>
      <w:r w:rsidRPr="00C67B3F">
        <w:rPr>
          <w:rStyle w:val="FontStyle18"/>
          <w:b w:val="0"/>
          <w:sz w:val="22"/>
          <w:szCs w:val="22"/>
        </w:rPr>
        <w:t xml:space="preserve">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 xml:space="preserve">внеаудиторная – </w:t>
      </w:r>
      <w:r w:rsidR="00413381">
        <w:rPr>
          <w:rStyle w:val="FontStyle18"/>
          <w:b w:val="0"/>
          <w:sz w:val="22"/>
          <w:szCs w:val="22"/>
        </w:rPr>
        <w:t>0</w:t>
      </w:r>
      <w:r w:rsidRPr="00C67B3F">
        <w:rPr>
          <w:rStyle w:val="FontStyle18"/>
          <w:b w:val="0"/>
          <w:sz w:val="22"/>
          <w:szCs w:val="22"/>
        </w:rPr>
        <w:t>,</w:t>
      </w:r>
      <w:r w:rsidR="00413381">
        <w:rPr>
          <w:rStyle w:val="FontStyle18"/>
          <w:b w:val="0"/>
          <w:sz w:val="22"/>
          <w:szCs w:val="22"/>
        </w:rPr>
        <w:t>9</w:t>
      </w:r>
      <w:r w:rsidRPr="00C67B3F">
        <w:rPr>
          <w:rStyle w:val="FontStyle18"/>
          <w:b w:val="0"/>
          <w:sz w:val="22"/>
          <w:szCs w:val="22"/>
        </w:rPr>
        <w:t xml:space="preserve">5 акад. часов </w:t>
      </w:r>
    </w:p>
    <w:p w:rsidR="00904C9B" w:rsidRPr="002E6710" w:rsidRDefault="00904C9B" w:rsidP="00904C9B">
      <w:pPr>
        <w:tabs>
          <w:tab w:val="left" w:pos="851"/>
          <w:tab w:val="left" w:pos="1134"/>
        </w:tabs>
        <w:rPr>
          <w:rStyle w:val="FontStyle18"/>
          <w:b w:val="0"/>
          <w:i/>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sidR="00413381">
        <w:rPr>
          <w:rStyle w:val="FontStyle18"/>
          <w:b w:val="0"/>
          <w:sz w:val="22"/>
          <w:szCs w:val="22"/>
        </w:rPr>
        <w:t>56</w:t>
      </w:r>
      <w:r w:rsidRPr="00C67B3F">
        <w:rPr>
          <w:rStyle w:val="FontStyle18"/>
          <w:b w:val="0"/>
          <w:sz w:val="22"/>
          <w:szCs w:val="22"/>
        </w:rPr>
        <w:t>,</w:t>
      </w:r>
      <w:r w:rsidR="00413381">
        <w:rPr>
          <w:rStyle w:val="FontStyle18"/>
          <w:b w:val="0"/>
          <w:sz w:val="22"/>
          <w:szCs w:val="22"/>
        </w:rPr>
        <w:t>0</w:t>
      </w:r>
      <w:r w:rsidRPr="00C67B3F">
        <w:rPr>
          <w:rStyle w:val="FontStyle18"/>
          <w:b w:val="0"/>
          <w:sz w:val="22"/>
          <w:szCs w:val="22"/>
        </w:rPr>
        <w:t>5 акад. часов</w:t>
      </w:r>
    </w:p>
    <w:p w:rsidR="00904C9B" w:rsidRPr="002E6710" w:rsidRDefault="00904C9B" w:rsidP="00904C9B">
      <w:pPr>
        <w:tabs>
          <w:tab w:val="left" w:pos="851"/>
        </w:tabs>
        <w:rPr>
          <w:rStyle w:val="FontStyle18"/>
          <w:b w:val="0"/>
          <w:sz w:val="22"/>
          <w:szCs w:val="22"/>
        </w:rPr>
      </w:pPr>
      <w:r>
        <w:rPr>
          <w:rStyle w:val="FontStyle18"/>
          <w:b w:val="0"/>
          <w:sz w:val="22"/>
          <w:szCs w:val="22"/>
        </w:rPr>
        <w:t>‒ вид аттестации – зачет</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904C9B" w:rsidRPr="002E6710" w:rsidTr="00146DA2">
        <w:trPr>
          <w:cantSplit/>
          <w:trHeight w:val="1156"/>
          <w:tblHeader/>
        </w:trPr>
        <w:tc>
          <w:tcPr>
            <w:tcW w:w="1410" w:type="pct"/>
            <w:vMerge w:val="restart"/>
            <w:vAlign w:val="center"/>
          </w:tcPr>
          <w:p w:rsidR="00904C9B" w:rsidRPr="002E6710" w:rsidRDefault="00904C9B" w:rsidP="00146DA2">
            <w:pPr>
              <w:pStyle w:val="Style12"/>
              <w:widowControl/>
              <w:ind w:firstLine="0"/>
              <w:jc w:val="center"/>
              <w:rPr>
                <w:rStyle w:val="FontStyle31"/>
                <w:sz w:val="22"/>
                <w:szCs w:val="22"/>
              </w:rPr>
            </w:pPr>
            <w:r w:rsidRPr="002E6710">
              <w:rPr>
                <w:rStyle w:val="FontStyle31"/>
                <w:sz w:val="22"/>
                <w:szCs w:val="22"/>
              </w:rPr>
              <w:t>Раздел/ тема</w:t>
            </w:r>
          </w:p>
          <w:p w:rsidR="00904C9B" w:rsidRPr="002E6710" w:rsidRDefault="00904C9B" w:rsidP="00146DA2">
            <w:pPr>
              <w:pStyle w:val="Style12"/>
              <w:widowControl/>
              <w:ind w:firstLine="0"/>
              <w:jc w:val="center"/>
              <w:rPr>
                <w:rStyle w:val="FontStyle31"/>
                <w:sz w:val="22"/>
                <w:szCs w:val="22"/>
              </w:rPr>
            </w:pPr>
            <w:proofErr w:type="gramStart"/>
            <w:r w:rsidRPr="002E6710">
              <w:rPr>
                <w:rStyle w:val="FontStyle31"/>
                <w:sz w:val="22"/>
                <w:szCs w:val="22"/>
              </w:rPr>
              <w:t>дисциплины</w:t>
            </w:r>
            <w:proofErr w:type="gramEnd"/>
          </w:p>
        </w:tc>
        <w:tc>
          <w:tcPr>
            <w:tcW w:w="184" w:type="pct"/>
            <w:vMerge w:val="restart"/>
            <w:textDirection w:val="btLr"/>
            <w:vAlign w:val="center"/>
          </w:tcPr>
          <w:p w:rsidR="00904C9B" w:rsidRPr="002E6710" w:rsidRDefault="00904C9B" w:rsidP="00146DA2">
            <w:pPr>
              <w:pStyle w:val="Style13"/>
              <w:widowControl/>
              <w:ind w:left="113" w:right="113" w:firstLine="0"/>
              <w:jc w:val="center"/>
              <w:rPr>
                <w:rStyle w:val="FontStyle25"/>
                <w:i w:val="0"/>
                <w:sz w:val="22"/>
                <w:szCs w:val="22"/>
              </w:rPr>
            </w:pPr>
            <w:r w:rsidRPr="002E6710">
              <w:rPr>
                <w:rStyle w:val="FontStyle25"/>
                <w:i w:val="0"/>
                <w:sz w:val="22"/>
                <w:szCs w:val="22"/>
              </w:rPr>
              <w:t>Семестр</w:t>
            </w:r>
          </w:p>
        </w:tc>
        <w:tc>
          <w:tcPr>
            <w:tcW w:w="684" w:type="pct"/>
            <w:gridSpan w:val="3"/>
            <w:vAlign w:val="center"/>
          </w:tcPr>
          <w:p w:rsidR="00904C9B" w:rsidRPr="002E6710" w:rsidRDefault="00904C9B" w:rsidP="00146DA2">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146DA2">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146DA2">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146DA2">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146DA2">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146DA2">
        <w:trPr>
          <w:cantSplit/>
          <w:trHeight w:val="1134"/>
          <w:tblHeader/>
        </w:trPr>
        <w:tc>
          <w:tcPr>
            <w:tcW w:w="1410" w:type="pct"/>
            <w:vMerge/>
          </w:tcPr>
          <w:p w:rsidR="00904C9B" w:rsidRPr="002E6710" w:rsidRDefault="00904C9B" w:rsidP="00146DA2">
            <w:pPr>
              <w:pStyle w:val="Style14"/>
              <w:widowControl/>
              <w:jc w:val="center"/>
            </w:pPr>
          </w:p>
        </w:tc>
        <w:tc>
          <w:tcPr>
            <w:tcW w:w="184" w:type="pct"/>
            <w:vMerge/>
          </w:tcPr>
          <w:p w:rsidR="00904C9B" w:rsidRPr="002E6710" w:rsidRDefault="00904C9B" w:rsidP="00146DA2">
            <w:pPr>
              <w:pStyle w:val="Style14"/>
              <w:widowControl/>
              <w:jc w:val="center"/>
            </w:pPr>
          </w:p>
        </w:tc>
        <w:tc>
          <w:tcPr>
            <w:tcW w:w="192" w:type="pct"/>
            <w:textDirection w:val="btLr"/>
            <w:vAlign w:val="center"/>
          </w:tcPr>
          <w:p w:rsidR="00904C9B" w:rsidRPr="002E6710" w:rsidRDefault="00904C9B" w:rsidP="00146DA2">
            <w:pPr>
              <w:pStyle w:val="Style14"/>
              <w:widowControl/>
              <w:ind w:firstLine="0"/>
              <w:jc w:val="center"/>
            </w:pPr>
            <w:proofErr w:type="gramStart"/>
            <w:r w:rsidRPr="002E6710">
              <w:rPr>
                <w:sz w:val="22"/>
                <w:szCs w:val="22"/>
              </w:rPr>
              <w:t>лекции</w:t>
            </w:r>
            <w:proofErr w:type="gramEnd"/>
          </w:p>
        </w:tc>
        <w:tc>
          <w:tcPr>
            <w:tcW w:w="218" w:type="pct"/>
            <w:textDirection w:val="btLr"/>
            <w:vAlign w:val="center"/>
          </w:tcPr>
          <w:p w:rsidR="00904C9B" w:rsidRPr="002E6710" w:rsidRDefault="00904C9B" w:rsidP="00146DA2">
            <w:pPr>
              <w:pStyle w:val="Style14"/>
              <w:widowControl/>
              <w:ind w:firstLine="0"/>
              <w:jc w:val="center"/>
            </w:pPr>
            <w:proofErr w:type="spellStart"/>
            <w:proofErr w:type="gramStart"/>
            <w:r w:rsidRPr="002E6710">
              <w:rPr>
                <w:sz w:val="22"/>
                <w:szCs w:val="22"/>
              </w:rPr>
              <w:t>лаборат</w:t>
            </w:r>
            <w:proofErr w:type="spellEnd"/>
            <w:proofErr w:type="gramEnd"/>
            <w:r w:rsidRPr="002E6710">
              <w:rPr>
                <w:sz w:val="22"/>
                <w:szCs w:val="22"/>
              </w:rPr>
              <w:t>.</w:t>
            </w:r>
          </w:p>
          <w:p w:rsidR="00904C9B" w:rsidRPr="002E6710" w:rsidRDefault="00904C9B" w:rsidP="00146DA2">
            <w:pPr>
              <w:pStyle w:val="Style14"/>
              <w:widowControl/>
              <w:ind w:firstLine="0"/>
              <w:jc w:val="center"/>
            </w:pPr>
            <w:proofErr w:type="gramStart"/>
            <w:r w:rsidRPr="002E6710">
              <w:rPr>
                <w:sz w:val="22"/>
                <w:szCs w:val="22"/>
              </w:rPr>
              <w:t>занятия</w:t>
            </w:r>
            <w:proofErr w:type="gramEnd"/>
          </w:p>
        </w:tc>
        <w:tc>
          <w:tcPr>
            <w:tcW w:w="274" w:type="pct"/>
            <w:textDirection w:val="btLr"/>
            <w:vAlign w:val="center"/>
          </w:tcPr>
          <w:p w:rsidR="00904C9B" w:rsidRPr="002E6710" w:rsidRDefault="00904C9B" w:rsidP="00146DA2">
            <w:pPr>
              <w:pStyle w:val="Style14"/>
              <w:widowControl/>
              <w:ind w:firstLine="0"/>
              <w:jc w:val="center"/>
            </w:pPr>
            <w:proofErr w:type="spellStart"/>
            <w:proofErr w:type="gramStart"/>
            <w:r w:rsidRPr="002E6710">
              <w:rPr>
                <w:sz w:val="22"/>
                <w:szCs w:val="22"/>
              </w:rPr>
              <w:t>практич</w:t>
            </w:r>
            <w:proofErr w:type="spellEnd"/>
            <w:proofErr w:type="gramEnd"/>
            <w:r w:rsidRPr="002E6710">
              <w:rPr>
                <w:sz w:val="22"/>
                <w:szCs w:val="22"/>
              </w:rPr>
              <w:t>. занятия</w:t>
            </w:r>
          </w:p>
        </w:tc>
        <w:tc>
          <w:tcPr>
            <w:tcW w:w="328" w:type="pct"/>
            <w:vMerge/>
            <w:textDirection w:val="btLr"/>
          </w:tcPr>
          <w:p w:rsidR="00904C9B" w:rsidRPr="002E6710" w:rsidRDefault="00904C9B" w:rsidP="00146DA2">
            <w:pPr>
              <w:pStyle w:val="Style14"/>
              <w:widowControl/>
              <w:jc w:val="center"/>
            </w:pPr>
          </w:p>
        </w:tc>
        <w:tc>
          <w:tcPr>
            <w:tcW w:w="1063" w:type="pct"/>
            <w:vMerge/>
            <w:textDirection w:val="btLr"/>
          </w:tcPr>
          <w:p w:rsidR="00904C9B" w:rsidRPr="002E6710" w:rsidRDefault="00904C9B" w:rsidP="00146DA2">
            <w:pPr>
              <w:pStyle w:val="Style14"/>
              <w:widowControl/>
              <w:jc w:val="center"/>
            </w:pPr>
          </w:p>
        </w:tc>
        <w:tc>
          <w:tcPr>
            <w:tcW w:w="963" w:type="pct"/>
            <w:vMerge/>
            <w:textDirection w:val="btLr"/>
            <w:vAlign w:val="center"/>
          </w:tcPr>
          <w:p w:rsidR="00904C9B" w:rsidRPr="002E6710" w:rsidRDefault="00904C9B" w:rsidP="00146DA2">
            <w:pPr>
              <w:pStyle w:val="Style14"/>
              <w:widowControl/>
              <w:jc w:val="center"/>
            </w:pPr>
          </w:p>
        </w:tc>
        <w:tc>
          <w:tcPr>
            <w:tcW w:w="368" w:type="pct"/>
            <w:vMerge/>
            <w:textDirection w:val="btLr"/>
          </w:tcPr>
          <w:p w:rsidR="00904C9B" w:rsidRPr="002E6710" w:rsidRDefault="00904C9B" w:rsidP="00146DA2">
            <w:pPr>
              <w:pStyle w:val="Style14"/>
              <w:widowControl/>
              <w:jc w:val="center"/>
            </w:pPr>
          </w:p>
        </w:tc>
      </w:tr>
      <w:tr w:rsidR="00904C9B" w:rsidRPr="002E6710" w:rsidTr="00146DA2">
        <w:trPr>
          <w:cantSplit/>
          <w:trHeight w:val="1134"/>
          <w:tblHeader/>
        </w:trPr>
        <w:tc>
          <w:tcPr>
            <w:tcW w:w="1410" w:type="pct"/>
          </w:tcPr>
          <w:p w:rsidR="00904C9B" w:rsidRPr="002E6710" w:rsidRDefault="00904C9B" w:rsidP="00146DA2">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r w:rsidRPr="002E6710">
              <w:rPr>
                <w:sz w:val="22"/>
                <w:szCs w:val="22"/>
              </w:rPr>
              <w:t>1</w:t>
            </w:r>
          </w:p>
          <w:p w:rsidR="00904C9B" w:rsidRPr="002E6710" w:rsidRDefault="00904C9B" w:rsidP="00146DA2">
            <w:pPr>
              <w:pStyle w:val="Style14"/>
              <w:widowControl/>
              <w:ind w:firstLine="0"/>
              <w:jc w:val="center"/>
            </w:pP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904C9B" w:rsidP="00146DA2">
            <w:pPr>
              <w:pStyle w:val="Style14"/>
              <w:widowControl/>
              <w:ind w:firstLine="0"/>
              <w:jc w:val="center"/>
            </w:pPr>
            <w:r w:rsidRPr="002E6710">
              <w:rPr>
                <w:sz w:val="22"/>
                <w:szCs w:val="22"/>
              </w:rPr>
              <w:t>2/</w:t>
            </w:r>
          </w:p>
          <w:p w:rsidR="00904C9B" w:rsidRPr="002E6710" w:rsidRDefault="00904C9B" w:rsidP="00146DA2">
            <w:pPr>
              <w:pStyle w:val="Style14"/>
              <w:widowControl/>
              <w:ind w:firstLine="0"/>
              <w:jc w:val="center"/>
            </w:pPr>
            <w:r w:rsidRPr="002E6710">
              <w:rPr>
                <w:sz w:val="22"/>
                <w:szCs w:val="22"/>
              </w:rPr>
              <w:t>2И</w:t>
            </w:r>
          </w:p>
        </w:tc>
        <w:tc>
          <w:tcPr>
            <w:tcW w:w="328" w:type="pct"/>
            <w:vAlign w:val="center"/>
          </w:tcPr>
          <w:p w:rsidR="00904C9B" w:rsidRPr="002E6710" w:rsidRDefault="00413381" w:rsidP="00146DA2">
            <w:pPr>
              <w:tabs>
                <w:tab w:val="left" w:pos="993"/>
              </w:tabs>
              <w:ind w:left="567" w:firstLine="0"/>
            </w:pPr>
            <w:r>
              <w:t>5</w:t>
            </w:r>
          </w:p>
        </w:tc>
        <w:tc>
          <w:tcPr>
            <w:tcW w:w="1063" w:type="pct"/>
          </w:tcPr>
          <w:p w:rsidR="00904C9B" w:rsidRPr="002E6710" w:rsidRDefault="00904C9B" w:rsidP="00146DA2">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146DA2">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146DA2">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146DA2">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146DA2">
            <w:pPr>
              <w:numPr>
                <w:ilvl w:val="0"/>
                <w:numId w:val="2"/>
              </w:numPr>
              <w:tabs>
                <w:tab w:val="left" w:pos="504"/>
              </w:tabs>
              <w:ind w:left="0" w:firstLine="0"/>
            </w:pPr>
            <w:r w:rsidRPr="002E6710">
              <w:rPr>
                <w:sz w:val="22"/>
                <w:szCs w:val="22"/>
              </w:rPr>
              <w:t>Устный опрос;</w:t>
            </w:r>
          </w:p>
          <w:p w:rsidR="00904C9B" w:rsidRPr="002E6710" w:rsidRDefault="00904C9B" w:rsidP="00146DA2">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pStyle w:val="Style14"/>
              <w:widowControl/>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w:t>
            </w:r>
            <w:proofErr w:type="spellStart"/>
            <w:r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ind w:firstLine="0"/>
              <w:rPr>
                <w:b/>
              </w:rPr>
            </w:pPr>
            <w:r w:rsidRPr="002E6710">
              <w:rPr>
                <w:b/>
                <w:sz w:val="22"/>
                <w:szCs w:val="22"/>
              </w:rPr>
              <w:lastRenderedPageBreak/>
              <w:t>2. Законы рыночной экономики: спрос, предложение, ценообразование.</w:t>
            </w:r>
          </w:p>
          <w:p w:rsidR="00904C9B" w:rsidRPr="002E6710" w:rsidRDefault="00904C9B" w:rsidP="00146DA2">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r>
              <w:rPr>
                <w:sz w:val="22"/>
                <w:szCs w:val="22"/>
              </w:rPr>
              <w:t>2</w:t>
            </w:r>
          </w:p>
          <w:p w:rsidR="00904C9B" w:rsidRPr="002E6710" w:rsidRDefault="00904C9B" w:rsidP="00146DA2">
            <w:pPr>
              <w:pStyle w:val="Style14"/>
              <w:widowControl/>
              <w:ind w:firstLine="0"/>
              <w:jc w:val="center"/>
            </w:pP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904C9B" w:rsidP="00146DA2">
            <w:pPr>
              <w:pStyle w:val="Style14"/>
              <w:widowControl/>
              <w:ind w:firstLine="0"/>
              <w:jc w:val="center"/>
            </w:pPr>
            <w:r w:rsidRPr="002E6710">
              <w:rPr>
                <w:sz w:val="22"/>
                <w:szCs w:val="22"/>
              </w:rPr>
              <w:t>4/</w:t>
            </w:r>
          </w:p>
          <w:p w:rsidR="00904C9B" w:rsidRPr="002E6710" w:rsidRDefault="00904C9B" w:rsidP="00146DA2">
            <w:pPr>
              <w:pStyle w:val="Style14"/>
              <w:widowControl/>
              <w:ind w:firstLine="0"/>
              <w:jc w:val="center"/>
            </w:pPr>
            <w:r w:rsidRPr="002E6710">
              <w:rPr>
                <w:sz w:val="22"/>
                <w:szCs w:val="22"/>
              </w:rPr>
              <w:t>2И</w:t>
            </w:r>
          </w:p>
        </w:tc>
        <w:tc>
          <w:tcPr>
            <w:tcW w:w="328" w:type="pct"/>
            <w:vAlign w:val="center"/>
          </w:tcPr>
          <w:p w:rsidR="00904C9B" w:rsidRPr="002E6710" w:rsidRDefault="00413381" w:rsidP="00146DA2">
            <w:pPr>
              <w:pStyle w:val="Style14"/>
              <w:widowControl/>
              <w:ind w:firstLine="0"/>
              <w:jc w:val="center"/>
            </w:pPr>
            <w:r>
              <w:rPr>
                <w:sz w:val="22"/>
                <w:szCs w:val="22"/>
              </w:rPr>
              <w:t>5</w:t>
            </w:r>
          </w:p>
        </w:tc>
        <w:tc>
          <w:tcPr>
            <w:tcW w:w="1063" w:type="pct"/>
          </w:tcPr>
          <w:p w:rsidR="00904C9B" w:rsidRPr="002E6710" w:rsidRDefault="00904C9B" w:rsidP="00146DA2">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146DA2">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146DA2">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146DA2">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146DA2">
            <w:pPr>
              <w:numPr>
                <w:ilvl w:val="0"/>
                <w:numId w:val="2"/>
              </w:numPr>
              <w:tabs>
                <w:tab w:val="left" w:pos="504"/>
              </w:tabs>
              <w:ind w:left="0" w:firstLine="0"/>
            </w:pPr>
            <w:r w:rsidRPr="002E6710">
              <w:rPr>
                <w:sz w:val="22"/>
                <w:szCs w:val="22"/>
              </w:rPr>
              <w:t>Устный опрос;</w:t>
            </w:r>
          </w:p>
          <w:p w:rsidR="00904C9B" w:rsidRPr="002E6710" w:rsidRDefault="00904C9B" w:rsidP="00146DA2">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w:t>
            </w:r>
            <w:proofErr w:type="spellStart"/>
            <w:r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widowControl/>
              <w:autoSpaceDE/>
              <w:autoSpaceDN/>
              <w:adjustRightInd/>
              <w:ind w:firstLine="0"/>
              <w:jc w:val="left"/>
              <w:rPr>
                <w:b/>
              </w:rPr>
            </w:pPr>
            <w:r w:rsidRPr="002E6710">
              <w:rPr>
                <w:b/>
                <w:sz w:val="22"/>
                <w:szCs w:val="22"/>
              </w:rPr>
              <w:t>3. Производитель и потребитель в рыночной экономике.</w:t>
            </w:r>
          </w:p>
          <w:p w:rsidR="00904C9B" w:rsidRPr="002E6710" w:rsidRDefault="00904C9B" w:rsidP="00146DA2">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r w:rsidRPr="002E6710">
              <w:rPr>
                <w:sz w:val="22"/>
                <w:szCs w:val="22"/>
              </w:rPr>
              <w:t>1</w:t>
            </w:r>
          </w:p>
          <w:p w:rsidR="00904C9B" w:rsidRPr="002E6710" w:rsidRDefault="00904C9B" w:rsidP="00146DA2">
            <w:pPr>
              <w:pStyle w:val="Style14"/>
              <w:widowControl/>
              <w:ind w:firstLine="0"/>
              <w:jc w:val="center"/>
            </w:pP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904C9B" w:rsidP="00146DA2">
            <w:pPr>
              <w:pStyle w:val="Style14"/>
              <w:widowControl/>
              <w:ind w:firstLine="0"/>
              <w:jc w:val="center"/>
            </w:pPr>
            <w:r w:rsidRPr="002E6710">
              <w:rPr>
                <w:sz w:val="22"/>
                <w:szCs w:val="22"/>
              </w:rPr>
              <w:t>4/</w:t>
            </w:r>
          </w:p>
          <w:p w:rsidR="00904C9B" w:rsidRPr="002E6710" w:rsidRDefault="00904C9B" w:rsidP="00146DA2">
            <w:pPr>
              <w:pStyle w:val="Style14"/>
              <w:widowControl/>
              <w:ind w:firstLine="0"/>
              <w:jc w:val="center"/>
            </w:pPr>
            <w:r w:rsidRPr="002E6710">
              <w:rPr>
                <w:sz w:val="22"/>
                <w:szCs w:val="22"/>
              </w:rPr>
              <w:t>2И</w:t>
            </w:r>
          </w:p>
        </w:tc>
        <w:tc>
          <w:tcPr>
            <w:tcW w:w="328" w:type="pct"/>
            <w:vAlign w:val="center"/>
          </w:tcPr>
          <w:p w:rsidR="00904C9B" w:rsidRPr="002E6710" w:rsidRDefault="00413381" w:rsidP="00146DA2">
            <w:pPr>
              <w:pStyle w:val="Style14"/>
              <w:widowControl/>
              <w:ind w:firstLine="0"/>
              <w:jc w:val="center"/>
            </w:pPr>
            <w:r>
              <w:t>5</w:t>
            </w:r>
          </w:p>
        </w:tc>
        <w:tc>
          <w:tcPr>
            <w:tcW w:w="1063" w:type="pct"/>
          </w:tcPr>
          <w:p w:rsidR="00904C9B" w:rsidRPr="002E6710" w:rsidRDefault="00904C9B" w:rsidP="00146DA2">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146DA2">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146DA2">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146DA2">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146DA2">
            <w:pPr>
              <w:numPr>
                <w:ilvl w:val="0"/>
                <w:numId w:val="2"/>
              </w:numPr>
              <w:tabs>
                <w:tab w:val="left" w:pos="504"/>
              </w:tabs>
              <w:ind w:left="0" w:firstLine="0"/>
            </w:pPr>
            <w:r w:rsidRPr="002E6710">
              <w:rPr>
                <w:sz w:val="22"/>
                <w:szCs w:val="22"/>
              </w:rPr>
              <w:t>Устный опрос;</w:t>
            </w:r>
          </w:p>
          <w:p w:rsidR="00904C9B" w:rsidRPr="002E6710" w:rsidRDefault="00904C9B" w:rsidP="00146DA2">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146DA2">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w:t>
            </w:r>
            <w:proofErr w:type="spellStart"/>
            <w:r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widowControl/>
              <w:autoSpaceDE/>
              <w:autoSpaceDN/>
              <w:adjustRightInd/>
              <w:ind w:firstLine="0"/>
              <w:jc w:val="left"/>
              <w:rPr>
                <w:b/>
              </w:rPr>
            </w:pPr>
            <w:r w:rsidRPr="002E6710">
              <w:rPr>
                <w:b/>
                <w:sz w:val="22"/>
                <w:szCs w:val="22"/>
              </w:rPr>
              <w:t>4. Конкуренция: виды рыночных структур.</w:t>
            </w:r>
          </w:p>
          <w:p w:rsidR="00904C9B" w:rsidRPr="002E6710" w:rsidRDefault="00904C9B" w:rsidP="00146DA2">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r w:rsidRPr="002E6710">
              <w:rPr>
                <w:sz w:val="22"/>
                <w:szCs w:val="22"/>
              </w:rPr>
              <w:t>1</w:t>
            </w:r>
          </w:p>
          <w:p w:rsidR="00904C9B" w:rsidRPr="002E6710" w:rsidRDefault="00904C9B" w:rsidP="00146DA2">
            <w:pPr>
              <w:pStyle w:val="Style14"/>
              <w:widowControl/>
              <w:ind w:firstLine="0"/>
              <w:jc w:val="center"/>
            </w:pP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904C9B" w:rsidP="00146DA2">
            <w:pPr>
              <w:pStyle w:val="Style14"/>
              <w:widowControl/>
              <w:ind w:firstLine="0"/>
              <w:jc w:val="center"/>
            </w:pPr>
            <w:r w:rsidRPr="002E6710">
              <w:rPr>
                <w:sz w:val="22"/>
                <w:szCs w:val="22"/>
              </w:rPr>
              <w:t>2/</w:t>
            </w:r>
          </w:p>
          <w:p w:rsidR="00904C9B" w:rsidRPr="002E6710" w:rsidRDefault="00904C9B" w:rsidP="00146DA2">
            <w:pPr>
              <w:pStyle w:val="Style14"/>
              <w:widowControl/>
              <w:ind w:firstLine="0"/>
              <w:jc w:val="center"/>
            </w:pPr>
            <w:r w:rsidRPr="002E6710">
              <w:rPr>
                <w:sz w:val="22"/>
                <w:szCs w:val="22"/>
              </w:rPr>
              <w:t>2И</w:t>
            </w:r>
          </w:p>
        </w:tc>
        <w:tc>
          <w:tcPr>
            <w:tcW w:w="328" w:type="pct"/>
            <w:vAlign w:val="center"/>
          </w:tcPr>
          <w:p w:rsidR="00904C9B" w:rsidRPr="002E6710" w:rsidRDefault="00413381" w:rsidP="00146DA2">
            <w:pPr>
              <w:pStyle w:val="Style14"/>
              <w:widowControl/>
              <w:ind w:firstLine="0"/>
              <w:jc w:val="center"/>
            </w:pPr>
            <w:r>
              <w:t>5</w:t>
            </w:r>
          </w:p>
        </w:tc>
        <w:tc>
          <w:tcPr>
            <w:tcW w:w="1063" w:type="pct"/>
          </w:tcPr>
          <w:p w:rsidR="00904C9B" w:rsidRPr="002E6710" w:rsidRDefault="00904C9B" w:rsidP="00146DA2">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146DA2">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146DA2">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146DA2">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146DA2">
            <w:pPr>
              <w:numPr>
                <w:ilvl w:val="0"/>
                <w:numId w:val="2"/>
              </w:numPr>
              <w:tabs>
                <w:tab w:val="left" w:pos="504"/>
              </w:tabs>
              <w:ind w:left="0" w:firstLine="0"/>
            </w:pPr>
            <w:r w:rsidRPr="002E6710">
              <w:rPr>
                <w:sz w:val="22"/>
                <w:szCs w:val="22"/>
              </w:rPr>
              <w:t>Устный опрос;</w:t>
            </w:r>
          </w:p>
          <w:p w:rsidR="00904C9B" w:rsidRPr="002E6710" w:rsidRDefault="00904C9B" w:rsidP="00146DA2">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6E2F3D" w:rsidP="006E2F3D">
            <w:pPr>
              <w:ind w:firstLine="0"/>
              <w:jc w:val="left"/>
              <w:rPr>
                <w:rStyle w:val="FontStyle31"/>
                <w:sz w:val="22"/>
                <w:szCs w:val="22"/>
              </w:rPr>
            </w:pPr>
            <w:r>
              <w:rPr>
                <w:i/>
                <w:sz w:val="22"/>
                <w:szCs w:val="22"/>
              </w:rPr>
              <w:t>ОК‒2</w:t>
            </w:r>
            <w:r w:rsidR="00904C9B" w:rsidRPr="002E6710">
              <w:rPr>
                <w:i/>
                <w:sz w:val="22"/>
                <w:szCs w:val="22"/>
              </w:rPr>
              <w:t xml:space="preserve"> – </w:t>
            </w:r>
            <w:proofErr w:type="spellStart"/>
            <w:r w:rsidR="00904C9B"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widowControl/>
              <w:shd w:val="clear" w:color="auto" w:fill="FFFFFF"/>
              <w:autoSpaceDE/>
              <w:autoSpaceDN/>
              <w:adjustRightInd/>
              <w:ind w:firstLine="0"/>
              <w:jc w:val="left"/>
            </w:pPr>
            <w:r w:rsidRPr="002E6710">
              <w:rPr>
                <w:b/>
                <w:sz w:val="22"/>
                <w:szCs w:val="22"/>
              </w:rPr>
              <w:lastRenderedPageBreak/>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r w:rsidRPr="002E6710">
              <w:rPr>
                <w:sz w:val="22"/>
                <w:szCs w:val="22"/>
              </w:rPr>
              <w:t>1</w:t>
            </w: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904C9B" w:rsidP="00146DA2">
            <w:pPr>
              <w:pStyle w:val="Style14"/>
              <w:widowControl/>
              <w:ind w:firstLine="0"/>
              <w:jc w:val="center"/>
            </w:pPr>
            <w:r w:rsidRPr="002E6710">
              <w:rPr>
                <w:sz w:val="22"/>
                <w:szCs w:val="22"/>
              </w:rPr>
              <w:t>3/</w:t>
            </w:r>
          </w:p>
          <w:p w:rsidR="00904C9B" w:rsidRPr="002E6710" w:rsidRDefault="00904C9B" w:rsidP="00146DA2">
            <w:pPr>
              <w:pStyle w:val="Style14"/>
              <w:widowControl/>
              <w:ind w:firstLine="0"/>
              <w:jc w:val="center"/>
            </w:pPr>
            <w:r w:rsidRPr="002E6710">
              <w:rPr>
                <w:sz w:val="22"/>
                <w:szCs w:val="22"/>
              </w:rPr>
              <w:t>2И</w:t>
            </w:r>
          </w:p>
        </w:tc>
        <w:tc>
          <w:tcPr>
            <w:tcW w:w="328" w:type="pct"/>
            <w:vAlign w:val="center"/>
          </w:tcPr>
          <w:p w:rsidR="00904C9B" w:rsidRPr="002E6710" w:rsidRDefault="00413381" w:rsidP="00146DA2">
            <w:pPr>
              <w:pStyle w:val="Style14"/>
              <w:widowControl/>
              <w:ind w:firstLine="0"/>
              <w:jc w:val="center"/>
            </w:pPr>
            <w:r>
              <w:t>5</w:t>
            </w:r>
          </w:p>
        </w:tc>
        <w:tc>
          <w:tcPr>
            <w:tcW w:w="1063" w:type="pct"/>
          </w:tcPr>
          <w:p w:rsidR="00904C9B" w:rsidRPr="002E6710" w:rsidRDefault="00904C9B" w:rsidP="00146DA2">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146DA2">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146DA2">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146DA2">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146DA2">
            <w:pPr>
              <w:numPr>
                <w:ilvl w:val="0"/>
                <w:numId w:val="2"/>
              </w:numPr>
              <w:tabs>
                <w:tab w:val="left" w:pos="504"/>
              </w:tabs>
              <w:ind w:left="0" w:firstLine="0"/>
            </w:pPr>
            <w:r w:rsidRPr="002E6710">
              <w:rPr>
                <w:sz w:val="22"/>
                <w:szCs w:val="22"/>
              </w:rPr>
              <w:t>Устный опрос;</w:t>
            </w:r>
          </w:p>
          <w:p w:rsidR="00904C9B" w:rsidRPr="002E6710" w:rsidRDefault="00904C9B" w:rsidP="00146DA2">
            <w:pPr>
              <w:numPr>
                <w:ilvl w:val="0"/>
                <w:numId w:val="2"/>
              </w:numPr>
              <w:tabs>
                <w:tab w:val="left" w:pos="504"/>
              </w:tabs>
              <w:ind w:left="0" w:firstLine="0"/>
            </w:pPr>
            <w:r w:rsidRPr="002E6710">
              <w:rPr>
                <w:sz w:val="22"/>
                <w:szCs w:val="22"/>
              </w:rPr>
              <w:t>Тестирование;</w:t>
            </w:r>
          </w:p>
          <w:p w:rsidR="00904C9B" w:rsidRPr="002E6710" w:rsidRDefault="00904C9B" w:rsidP="00146DA2">
            <w:pPr>
              <w:numPr>
                <w:ilvl w:val="0"/>
                <w:numId w:val="2"/>
              </w:numPr>
              <w:tabs>
                <w:tab w:val="left" w:pos="504"/>
              </w:tabs>
              <w:ind w:left="0" w:firstLine="0"/>
              <w:rPr>
                <w:rStyle w:val="FontStyle31"/>
                <w:sz w:val="22"/>
                <w:szCs w:val="22"/>
              </w:rPr>
            </w:pPr>
            <w:r w:rsidRPr="002E6710">
              <w:rPr>
                <w:sz w:val="22"/>
                <w:szCs w:val="22"/>
              </w:rPr>
              <w:t>Реферат.</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w:t>
            </w:r>
            <w:proofErr w:type="spellStart"/>
            <w:r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w:t>
            </w:r>
            <w:proofErr w:type="gramStart"/>
            <w:r w:rsidRPr="002E6710">
              <w:rPr>
                <w:sz w:val="22"/>
                <w:szCs w:val="22"/>
              </w:rPr>
              <w:t>экономические  последствия</w:t>
            </w:r>
            <w:proofErr w:type="gramEnd"/>
            <w:r w:rsidRPr="002E6710">
              <w:rPr>
                <w:sz w:val="22"/>
                <w:szCs w:val="22"/>
              </w:rPr>
              <w:t>.  Безработица: сущность, формы, оценка. Антиинфляционное регулирование.</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r w:rsidRPr="002E6710">
              <w:rPr>
                <w:sz w:val="22"/>
                <w:szCs w:val="22"/>
              </w:rPr>
              <w:t>1</w:t>
            </w:r>
          </w:p>
          <w:p w:rsidR="00904C9B" w:rsidRPr="002E6710" w:rsidRDefault="00904C9B" w:rsidP="00146DA2">
            <w:pPr>
              <w:pStyle w:val="Style14"/>
              <w:widowControl/>
              <w:ind w:firstLine="0"/>
              <w:jc w:val="center"/>
            </w:pP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904C9B" w:rsidP="00146DA2">
            <w:pPr>
              <w:pStyle w:val="Style14"/>
              <w:widowControl/>
              <w:ind w:firstLine="0"/>
              <w:jc w:val="center"/>
            </w:pPr>
            <w:r w:rsidRPr="002E6710">
              <w:rPr>
                <w:sz w:val="22"/>
                <w:szCs w:val="22"/>
              </w:rPr>
              <w:t>3/</w:t>
            </w:r>
          </w:p>
          <w:p w:rsidR="00904C9B" w:rsidRPr="002E6710" w:rsidRDefault="00904C9B" w:rsidP="00146DA2">
            <w:pPr>
              <w:pStyle w:val="Style14"/>
              <w:widowControl/>
              <w:ind w:firstLine="0"/>
              <w:jc w:val="center"/>
            </w:pPr>
            <w:r w:rsidRPr="002E6710">
              <w:rPr>
                <w:sz w:val="22"/>
                <w:szCs w:val="22"/>
              </w:rPr>
              <w:t>2И</w:t>
            </w:r>
          </w:p>
        </w:tc>
        <w:tc>
          <w:tcPr>
            <w:tcW w:w="328" w:type="pct"/>
            <w:vAlign w:val="center"/>
          </w:tcPr>
          <w:p w:rsidR="00904C9B" w:rsidRPr="002E6710" w:rsidRDefault="00904C9B" w:rsidP="00146DA2">
            <w:pPr>
              <w:pStyle w:val="Style14"/>
              <w:widowControl/>
              <w:ind w:firstLine="0"/>
              <w:jc w:val="center"/>
            </w:pPr>
            <w:r>
              <w:rPr>
                <w:sz w:val="22"/>
                <w:szCs w:val="22"/>
              </w:rPr>
              <w:t>5</w:t>
            </w:r>
          </w:p>
        </w:tc>
        <w:tc>
          <w:tcPr>
            <w:tcW w:w="1063" w:type="pct"/>
          </w:tcPr>
          <w:p w:rsidR="00904C9B" w:rsidRPr="002E6710" w:rsidRDefault="00904C9B" w:rsidP="00146DA2">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146DA2">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146DA2">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146DA2">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146DA2">
            <w:pPr>
              <w:numPr>
                <w:ilvl w:val="0"/>
                <w:numId w:val="2"/>
              </w:numPr>
              <w:tabs>
                <w:tab w:val="left" w:pos="504"/>
              </w:tabs>
              <w:ind w:left="0" w:firstLine="0"/>
            </w:pPr>
            <w:r w:rsidRPr="002E6710">
              <w:rPr>
                <w:sz w:val="22"/>
                <w:szCs w:val="22"/>
              </w:rPr>
              <w:t>Устный опрос;</w:t>
            </w:r>
          </w:p>
          <w:p w:rsidR="00904C9B" w:rsidRPr="002E6710" w:rsidRDefault="00904C9B" w:rsidP="00146DA2">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w:t>
            </w:r>
            <w:proofErr w:type="spellStart"/>
            <w:r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904C9B" w:rsidRPr="002E6710" w:rsidRDefault="00904C9B" w:rsidP="00146DA2">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413381" w:rsidP="00146DA2">
            <w:pPr>
              <w:pStyle w:val="Style14"/>
              <w:widowControl/>
              <w:ind w:firstLine="0"/>
              <w:jc w:val="center"/>
            </w:pPr>
            <w:r>
              <w:t>2</w:t>
            </w:r>
          </w:p>
          <w:p w:rsidR="00904C9B" w:rsidRPr="002E6710" w:rsidRDefault="00904C9B" w:rsidP="00146DA2">
            <w:pPr>
              <w:pStyle w:val="Style14"/>
              <w:widowControl/>
              <w:ind w:firstLine="0"/>
              <w:jc w:val="center"/>
            </w:pP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904C9B" w:rsidP="00146DA2">
            <w:pPr>
              <w:pStyle w:val="Style14"/>
              <w:widowControl/>
              <w:ind w:firstLine="0"/>
              <w:jc w:val="center"/>
            </w:pPr>
            <w:r w:rsidRPr="002E6710">
              <w:rPr>
                <w:sz w:val="22"/>
                <w:szCs w:val="22"/>
              </w:rPr>
              <w:t>2/</w:t>
            </w:r>
          </w:p>
          <w:p w:rsidR="00904C9B" w:rsidRPr="002E6710" w:rsidRDefault="00904C9B" w:rsidP="00146DA2">
            <w:pPr>
              <w:pStyle w:val="Style14"/>
              <w:widowControl/>
              <w:ind w:firstLine="0"/>
              <w:jc w:val="center"/>
            </w:pPr>
            <w:r w:rsidRPr="002E6710">
              <w:rPr>
                <w:sz w:val="22"/>
                <w:szCs w:val="22"/>
              </w:rPr>
              <w:t>2И</w:t>
            </w:r>
          </w:p>
        </w:tc>
        <w:tc>
          <w:tcPr>
            <w:tcW w:w="328" w:type="pct"/>
            <w:vAlign w:val="center"/>
          </w:tcPr>
          <w:p w:rsidR="00904C9B" w:rsidRPr="002E6710" w:rsidRDefault="00904C9B" w:rsidP="00146DA2">
            <w:pPr>
              <w:pStyle w:val="Style14"/>
              <w:widowControl/>
              <w:ind w:firstLine="0"/>
              <w:jc w:val="center"/>
            </w:pPr>
            <w:r>
              <w:rPr>
                <w:sz w:val="22"/>
                <w:szCs w:val="22"/>
              </w:rPr>
              <w:t>5</w:t>
            </w:r>
          </w:p>
        </w:tc>
        <w:tc>
          <w:tcPr>
            <w:tcW w:w="1063" w:type="pct"/>
          </w:tcPr>
          <w:p w:rsidR="00904C9B" w:rsidRPr="002E6710" w:rsidRDefault="00904C9B" w:rsidP="00146DA2">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146DA2">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146DA2">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146DA2">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146DA2">
            <w:pPr>
              <w:numPr>
                <w:ilvl w:val="0"/>
                <w:numId w:val="2"/>
              </w:numPr>
              <w:tabs>
                <w:tab w:val="left" w:pos="504"/>
              </w:tabs>
              <w:ind w:left="0" w:firstLine="0"/>
            </w:pPr>
            <w:r w:rsidRPr="002E6710">
              <w:rPr>
                <w:sz w:val="22"/>
                <w:szCs w:val="22"/>
              </w:rPr>
              <w:t>Устный опрос;</w:t>
            </w:r>
          </w:p>
          <w:p w:rsidR="00904C9B" w:rsidRPr="002E6710" w:rsidRDefault="00904C9B" w:rsidP="00146DA2">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146DA2">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w:t>
            </w:r>
            <w:proofErr w:type="spellStart"/>
            <w:r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ind w:firstLine="0"/>
              <w:jc w:val="left"/>
              <w:rPr>
                <w:b/>
              </w:rPr>
            </w:pPr>
            <w:r w:rsidRPr="002E6710">
              <w:rPr>
                <w:b/>
                <w:sz w:val="22"/>
                <w:szCs w:val="22"/>
              </w:rPr>
              <w:lastRenderedPageBreak/>
              <w:t>8. Предприятие как хозяйствующий субъект рыночной экономики.</w:t>
            </w:r>
          </w:p>
          <w:p w:rsidR="00904C9B" w:rsidRPr="002E6710" w:rsidRDefault="00904C9B" w:rsidP="00146DA2">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r>
              <w:rPr>
                <w:sz w:val="22"/>
                <w:szCs w:val="22"/>
              </w:rPr>
              <w:t>2</w:t>
            </w: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904C9B" w:rsidP="00146DA2">
            <w:pPr>
              <w:pStyle w:val="Style14"/>
              <w:widowControl/>
              <w:ind w:firstLine="0"/>
              <w:jc w:val="center"/>
            </w:pPr>
            <w:r>
              <w:rPr>
                <w:sz w:val="22"/>
                <w:szCs w:val="22"/>
              </w:rPr>
              <w:t>4</w:t>
            </w:r>
          </w:p>
        </w:tc>
        <w:tc>
          <w:tcPr>
            <w:tcW w:w="328" w:type="pct"/>
            <w:vAlign w:val="center"/>
          </w:tcPr>
          <w:p w:rsidR="00904C9B" w:rsidRPr="002E6710" w:rsidRDefault="00904C9B" w:rsidP="00146DA2">
            <w:pPr>
              <w:pStyle w:val="Style14"/>
              <w:widowControl/>
              <w:ind w:firstLine="0"/>
              <w:jc w:val="center"/>
            </w:pPr>
            <w:r>
              <w:rPr>
                <w:sz w:val="22"/>
                <w:szCs w:val="22"/>
              </w:rPr>
              <w:t>5</w:t>
            </w:r>
          </w:p>
        </w:tc>
        <w:tc>
          <w:tcPr>
            <w:tcW w:w="1063" w:type="pct"/>
          </w:tcPr>
          <w:p w:rsidR="00904C9B" w:rsidRPr="00CF464A" w:rsidRDefault="00904C9B" w:rsidP="00146DA2">
            <w:pPr>
              <w:numPr>
                <w:ilvl w:val="0"/>
                <w:numId w:val="2"/>
              </w:numPr>
              <w:tabs>
                <w:tab w:val="left" w:pos="504"/>
              </w:tabs>
              <w:ind w:left="0" w:firstLine="0"/>
            </w:pPr>
            <w:r w:rsidRPr="00CF464A">
              <w:rPr>
                <w:sz w:val="22"/>
                <w:szCs w:val="22"/>
              </w:rPr>
              <w:t>Подготовка к практическому занятию.</w:t>
            </w:r>
          </w:p>
          <w:p w:rsidR="00904C9B" w:rsidRPr="00CF464A" w:rsidRDefault="00904C9B" w:rsidP="00146DA2">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904C9B" w:rsidRPr="00CF464A" w:rsidRDefault="00904C9B" w:rsidP="00146DA2">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904C9B" w:rsidRPr="00CF464A" w:rsidRDefault="00904C9B" w:rsidP="00146DA2">
            <w:pPr>
              <w:numPr>
                <w:ilvl w:val="0"/>
                <w:numId w:val="2"/>
              </w:numPr>
              <w:tabs>
                <w:tab w:val="left" w:pos="504"/>
              </w:tabs>
              <w:ind w:left="0" w:firstLine="0"/>
            </w:pPr>
            <w:r w:rsidRPr="00CF464A">
              <w:rPr>
                <w:sz w:val="22"/>
                <w:szCs w:val="22"/>
              </w:rPr>
              <w:t>Устный опрос;</w:t>
            </w:r>
          </w:p>
          <w:p w:rsidR="00904C9B" w:rsidRPr="00CF464A" w:rsidRDefault="00904C9B" w:rsidP="00146DA2">
            <w:pPr>
              <w:numPr>
                <w:ilvl w:val="0"/>
                <w:numId w:val="2"/>
              </w:numPr>
              <w:tabs>
                <w:tab w:val="left" w:pos="504"/>
              </w:tabs>
              <w:ind w:left="0" w:firstLine="0"/>
              <w:rPr>
                <w:rStyle w:val="FontStyle31"/>
                <w:sz w:val="22"/>
                <w:szCs w:val="22"/>
              </w:rPr>
            </w:pPr>
            <w:r w:rsidRPr="00CF464A">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w:t>
            </w:r>
            <w:proofErr w:type="spellStart"/>
            <w:r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ind w:firstLine="0"/>
              <w:rPr>
                <w:b/>
              </w:rPr>
            </w:pPr>
            <w:r w:rsidRPr="002E6710">
              <w:rPr>
                <w:b/>
                <w:sz w:val="22"/>
                <w:szCs w:val="22"/>
              </w:rPr>
              <w:t>9. Ресурсы предприятия.</w:t>
            </w:r>
          </w:p>
          <w:p w:rsidR="00904C9B" w:rsidRPr="002E6710" w:rsidRDefault="00904C9B" w:rsidP="00146DA2">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r w:rsidRPr="002E6710">
              <w:rPr>
                <w:sz w:val="22"/>
                <w:szCs w:val="22"/>
              </w:rPr>
              <w:t>2</w:t>
            </w: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413381" w:rsidP="00146DA2">
            <w:pPr>
              <w:pStyle w:val="Style14"/>
              <w:widowControl/>
              <w:ind w:firstLine="0"/>
              <w:jc w:val="center"/>
            </w:pPr>
            <w:r>
              <w:t>6</w:t>
            </w:r>
          </w:p>
        </w:tc>
        <w:tc>
          <w:tcPr>
            <w:tcW w:w="328" w:type="pct"/>
            <w:vAlign w:val="center"/>
          </w:tcPr>
          <w:p w:rsidR="00904C9B" w:rsidRPr="002E6710" w:rsidRDefault="00904C9B" w:rsidP="00146DA2">
            <w:pPr>
              <w:pStyle w:val="Style14"/>
              <w:widowControl/>
              <w:ind w:firstLine="0"/>
              <w:jc w:val="center"/>
            </w:pPr>
            <w:r>
              <w:rPr>
                <w:sz w:val="22"/>
                <w:szCs w:val="22"/>
              </w:rPr>
              <w:t>5</w:t>
            </w:r>
          </w:p>
        </w:tc>
        <w:tc>
          <w:tcPr>
            <w:tcW w:w="1063" w:type="pct"/>
          </w:tcPr>
          <w:p w:rsidR="00904C9B" w:rsidRPr="00CF464A" w:rsidRDefault="00904C9B" w:rsidP="00146DA2">
            <w:pPr>
              <w:numPr>
                <w:ilvl w:val="0"/>
                <w:numId w:val="2"/>
              </w:numPr>
              <w:tabs>
                <w:tab w:val="left" w:pos="504"/>
              </w:tabs>
              <w:ind w:left="0" w:firstLine="0"/>
            </w:pPr>
            <w:r w:rsidRPr="00CF464A">
              <w:rPr>
                <w:sz w:val="22"/>
                <w:szCs w:val="22"/>
              </w:rPr>
              <w:t>Подготовка к практическому занятию.</w:t>
            </w:r>
          </w:p>
          <w:p w:rsidR="00904C9B" w:rsidRPr="00CF464A" w:rsidRDefault="00904C9B" w:rsidP="00146DA2">
            <w:pPr>
              <w:numPr>
                <w:ilvl w:val="0"/>
                <w:numId w:val="2"/>
              </w:numPr>
              <w:tabs>
                <w:tab w:val="left" w:pos="504"/>
              </w:tabs>
              <w:ind w:left="0" w:firstLine="0"/>
            </w:pPr>
            <w:r w:rsidRPr="00CF464A">
              <w:rPr>
                <w:sz w:val="22"/>
                <w:szCs w:val="22"/>
              </w:rPr>
              <w:t xml:space="preserve">Выполнение практических работ (решение задач), предусмотренных рабочей программой дисциплины. </w:t>
            </w:r>
          </w:p>
          <w:p w:rsidR="00904C9B" w:rsidRPr="00CF464A" w:rsidRDefault="00904C9B" w:rsidP="00146DA2">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904C9B" w:rsidRPr="00CF464A" w:rsidRDefault="00904C9B" w:rsidP="00146DA2">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904C9B" w:rsidRPr="00CF464A" w:rsidRDefault="00904C9B" w:rsidP="00146DA2">
            <w:pPr>
              <w:numPr>
                <w:ilvl w:val="0"/>
                <w:numId w:val="2"/>
              </w:numPr>
              <w:tabs>
                <w:tab w:val="left" w:pos="504"/>
              </w:tabs>
              <w:ind w:left="0" w:firstLine="0"/>
            </w:pPr>
            <w:r w:rsidRPr="00CF464A">
              <w:rPr>
                <w:sz w:val="22"/>
                <w:szCs w:val="22"/>
              </w:rPr>
              <w:t>Устный опрос;</w:t>
            </w:r>
          </w:p>
          <w:p w:rsidR="00904C9B" w:rsidRPr="00CF464A" w:rsidRDefault="00904C9B" w:rsidP="00146DA2">
            <w:pPr>
              <w:numPr>
                <w:ilvl w:val="0"/>
                <w:numId w:val="2"/>
              </w:numPr>
              <w:tabs>
                <w:tab w:val="left" w:pos="504"/>
              </w:tabs>
              <w:ind w:left="0" w:firstLine="0"/>
            </w:pPr>
            <w:r w:rsidRPr="00CF464A">
              <w:rPr>
                <w:sz w:val="22"/>
                <w:szCs w:val="22"/>
              </w:rPr>
              <w:t>Тестирование;</w:t>
            </w:r>
          </w:p>
          <w:p w:rsidR="00904C9B" w:rsidRPr="00CF464A" w:rsidRDefault="00904C9B" w:rsidP="00146DA2">
            <w:pPr>
              <w:numPr>
                <w:ilvl w:val="0"/>
                <w:numId w:val="2"/>
              </w:numPr>
              <w:tabs>
                <w:tab w:val="left" w:pos="504"/>
              </w:tabs>
              <w:ind w:left="0" w:firstLine="0"/>
              <w:rPr>
                <w:rStyle w:val="FontStyle31"/>
                <w:sz w:val="22"/>
                <w:szCs w:val="22"/>
              </w:rPr>
            </w:pPr>
            <w:r w:rsidRPr="00CF464A">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w:t>
            </w:r>
            <w:proofErr w:type="spellStart"/>
            <w:r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ind w:firstLine="0"/>
              <w:rPr>
                <w:b/>
              </w:rPr>
            </w:pPr>
            <w:r w:rsidRPr="002E6710">
              <w:rPr>
                <w:b/>
                <w:sz w:val="22"/>
                <w:szCs w:val="22"/>
              </w:rPr>
              <w:t xml:space="preserve">10. Затраты и финансовые результаты деятельности предприятия. </w:t>
            </w:r>
          </w:p>
          <w:p w:rsidR="00904C9B" w:rsidRPr="002E6710" w:rsidRDefault="00904C9B" w:rsidP="00146DA2">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r w:rsidRPr="002E6710">
              <w:rPr>
                <w:sz w:val="22"/>
                <w:szCs w:val="22"/>
              </w:rPr>
              <w:t>1</w:t>
            </w: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413381" w:rsidP="00146DA2">
            <w:pPr>
              <w:pStyle w:val="Style14"/>
              <w:widowControl/>
              <w:ind w:firstLine="0"/>
              <w:jc w:val="center"/>
            </w:pPr>
            <w:r>
              <w:t>2</w:t>
            </w:r>
          </w:p>
        </w:tc>
        <w:tc>
          <w:tcPr>
            <w:tcW w:w="328" w:type="pct"/>
            <w:vAlign w:val="center"/>
          </w:tcPr>
          <w:p w:rsidR="00904C9B" w:rsidRPr="002E6710" w:rsidRDefault="00904C9B" w:rsidP="00146DA2">
            <w:pPr>
              <w:pStyle w:val="Style14"/>
              <w:widowControl/>
              <w:ind w:firstLine="0"/>
              <w:jc w:val="center"/>
            </w:pPr>
            <w:r>
              <w:rPr>
                <w:sz w:val="22"/>
                <w:szCs w:val="22"/>
              </w:rPr>
              <w:t>5</w:t>
            </w:r>
          </w:p>
        </w:tc>
        <w:tc>
          <w:tcPr>
            <w:tcW w:w="1063" w:type="pct"/>
          </w:tcPr>
          <w:p w:rsidR="00904C9B" w:rsidRPr="002E6710" w:rsidRDefault="00904C9B" w:rsidP="00146DA2">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146DA2">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146DA2">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146DA2">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146DA2">
            <w:pPr>
              <w:numPr>
                <w:ilvl w:val="0"/>
                <w:numId w:val="2"/>
              </w:numPr>
              <w:tabs>
                <w:tab w:val="left" w:pos="504"/>
              </w:tabs>
              <w:ind w:left="0" w:firstLine="0"/>
            </w:pPr>
            <w:r w:rsidRPr="002E6710">
              <w:rPr>
                <w:sz w:val="22"/>
                <w:szCs w:val="22"/>
              </w:rPr>
              <w:t>Устный опрос;</w:t>
            </w:r>
          </w:p>
          <w:p w:rsidR="00904C9B" w:rsidRPr="002E6710" w:rsidRDefault="00904C9B" w:rsidP="00146DA2">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146DA2">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w:t>
            </w:r>
            <w:proofErr w:type="spellStart"/>
            <w:r w:rsidRPr="002E6710">
              <w:rPr>
                <w:i/>
                <w:sz w:val="22"/>
                <w:szCs w:val="22"/>
              </w:rPr>
              <w:t>зув</w:t>
            </w:r>
            <w:proofErr w:type="spellEnd"/>
          </w:p>
        </w:tc>
      </w:tr>
      <w:tr w:rsidR="00904C9B" w:rsidRPr="002E6710" w:rsidTr="00146DA2">
        <w:trPr>
          <w:cantSplit/>
          <w:trHeight w:val="1134"/>
          <w:tblHeader/>
        </w:trPr>
        <w:tc>
          <w:tcPr>
            <w:tcW w:w="1410" w:type="pct"/>
          </w:tcPr>
          <w:p w:rsidR="00904C9B" w:rsidRPr="002E6710" w:rsidRDefault="00904C9B" w:rsidP="00146DA2">
            <w:pPr>
              <w:ind w:firstLine="0"/>
              <w:rPr>
                <w:b/>
              </w:rPr>
            </w:pPr>
            <w:r w:rsidRPr="002E6710">
              <w:rPr>
                <w:b/>
                <w:sz w:val="22"/>
                <w:szCs w:val="22"/>
              </w:rPr>
              <w:t>11.  История экономических учений.</w:t>
            </w:r>
          </w:p>
          <w:p w:rsidR="00904C9B" w:rsidRPr="002E6710" w:rsidRDefault="00904C9B" w:rsidP="00146DA2">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rsidR="00904C9B" w:rsidRPr="002E6710" w:rsidRDefault="00413381" w:rsidP="00146DA2">
            <w:pPr>
              <w:pStyle w:val="Style14"/>
              <w:widowControl/>
              <w:ind w:firstLine="0"/>
              <w:jc w:val="center"/>
            </w:pPr>
            <w:r>
              <w:t>4</w:t>
            </w:r>
          </w:p>
        </w:tc>
        <w:tc>
          <w:tcPr>
            <w:tcW w:w="192" w:type="pct"/>
            <w:vAlign w:val="center"/>
          </w:tcPr>
          <w:p w:rsidR="00904C9B" w:rsidRPr="002E6710" w:rsidRDefault="00904C9B" w:rsidP="00146DA2">
            <w:pPr>
              <w:pStyle w:val="Style14"/>
              <w:widowControl/>
              <w:ind w:firstLine="0"/>
              <w:jc w:val="center"/>
            </w:pPr>
          </w:p>
        </w:tc>
        <w:tc>
          <w:tcPr>
            <w:tcW w:w="218" w:type="pct"/>
            <w:vAlign w:val="center"/>
          </w:tcPr>
          <w:p w:rsidR="00904C9B" w:rsidRPr="002E6710" w:rsidRDefault="00904C9B" w:rsidP="00146DA2">
            <w:pPr>
              <w:pStyle w:val="Style14"/>
              <w:widowControl/>
              <w:ind w:firstLine="0"/>
              <w:jc w:val="center"/>
            </w:pPr>
          </w:p>
        </w:tc>
        <w:tc>
          <w:tcPr>
            <w:tcW w:w="274" w:type="pct"/>
            <w:vAlign w:val="center"/>
          </w:tcPr>
          <w:p w:rsidR="00904C9B" w:rsidRPr="002E6710" w:rsidRDefault="00904C9B" w:rsidP="00146DA2">
            <w:pPr>
              <w:pStyle w:val="Style14"/>
              <w:widowControl/>
              <w:ind w:firstLine="0"/>
              <w:jc w:val="center"/>
            </w:pPr>
            <w:r w:rsidRPr="002E6710">
              <w:rPr>
                <w:sz w:val="22"/>
                <w:szCs w:val="22"/>
              </w:rPr>
              <w:t>2</w:t>
            </w:r>
          </w:p>
        </w:tc>
        <w:tc>
          <w:tcPr>
            <w:tcW w:w="328" w:type="pct"/>
            <w:vAlign w:val="center"/>
          </w:tcPr>
          <w:p w:rsidR="00904C9B" w:rsidRPr="002E6710" w:rsidRDefault="00413381" w:rsidP="00146DA2">
            <w:pPr>
              <w:pStyle w:val="Style14"/>
              <w:widowControl/>
              <w:ind w:firstLine="0"/>
              <w:jc w:val="center"/>
            </w:pPr>
            <w:r>
              <w:t>6,05</w:t>
            </w:r>
          </w:p>
        </w:tc>
        <w:tc>
          <w:tcPr>
            <w:tcW w:w="1063" w:type="pct"/>
          </w:tcPr>
          <w:p w:rsidR="00904C9B" w:rsidRPr="002E6710" w:rsidRDefault="00904C9B" w:rsidP="00146DA2">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146DA2">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146DA2">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146DA2">
            <w:pPr>
              <w:numPr>
                <w:ilvl w:val="0"/>
                <w:numId w:val="2"/>
              </w:numPr>
              <w:tabs>
                <w:tab w:val="left" w:pos="504"/>
              </w:tabs>
              <w:ind w:left="0" w:firstLine="0"/>
            </w:pPr>
            <w:r w:rsidRPr="002E6710">
              <w:rPr>
                <w:sz w:val="22"/>
                <w:szCs w:val="22"/>
              </w:rPr>
              <w:t>Устный опрос;</w:t>
            </w:r>
          </w:p>
          <w:p w:rsidR="00904C9B" w:rsidRPr="002E6710" w:rsidRDefault="00904C9B" w:rsidP="00146DA2">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w:t>
            </w:r>
            <w:proofErr w:type="spellStart"/>
            <w:r w:rsidRPr="002E6710">
              <w:rPr>
                <w:i/>
                <w:sz w:val="22"/>
                <w:szCs w:val="22"/>
              </w:rPr>
              <w:t>зув</w:t>
            </w:r>
            <w:proofErr w:type="spellEnd"/>
          </w:p>
        </w:tc>
      </w:tr>
      <w:tr w:rsidR="00904C9B" w:rsidRPr="002E6710" w:rsidTr="00146DA2">
        <w:trPr>
          <w:trHeight w:val="499"/>
        </w:trPr>
        <w:tc>
          <w:tcPr>
            <w:tcW w:w="1410" w:type="pct"/>
          </w:tcPr>
          <w:p w:rsidR="00904C9B" w:rsidRPr="002E6710" w:rsidRDefault="00904C9B" w:rsidP="00146DA2">
            <w:pPr>
              <w:pStyle w:val="Style14"/>
              <w:widowControl/>
              <w:ind w:firstLine="0"/>
              <w:rPr>
                <w:b/>
              </w:rPr>
            </w:pPr>
            <w:r w:rsidRPr="002E6710">
              <w:rPr>
                <w:b/>
                <w:sz w:val="22"/>
                <w:szCs w:val="22"/>
              </w:rPr>
              <w:t>Итого по дисциплине</w:t>
            </w:r>
          </w:p>
        </w:tc>
        <w:tc>
          <w:tcPr>
            <w:tcW w:w="184" w:type="pct"/>
            <w:shd w:val="clear" w:color="auto" w:fill="auto"/>
          </w:tcPr>
          <w:p w:rsidR="00904C9B" w:rsidRPr="002E6710" w:rsidRDefault="00413381" w:rsidP="00146DA2">
            <w:pPr>
              <w:pStyle w:val="Style14"/>
              <w:widowControl/>
              <w:ind w:firstLine="0"/>
              <w:jc w:val="center"/>
              <w:rPr>
                <w:b/>
              </w:rPr>
            </w:pPr>
            <w:r>
              <w:rPr>
                <w:b/>
              </w:rPr>
              <w:t>4</w:t>
            </w:r>
          </w:p>
        </w:tc>
        <w:tc>
          <w:tcPr>
            <w:tcW w:w="192" w:type="pct"/>
            <w:shd w:val="clear" w:color="auto" w:fill="auto"/>
          </w:tcPr>
          <w:p w:rsidR="00904C9B" w:rsidRPr="002E6710" w:rsidRDefault="00904C9B" w:rsidP="00413381">
            <w:pPr>
              <w:pStyle w:val="Style14"/>
              <w:widowControl/>
              <w:ind w:firstLine="0"/>
              <w:jc w:val="center"/>
              <w:rPr>
                <w:b/>
              </w:rPr>
            </w:pPr>
            <w:r w:rsidRPr="002E6710">
              <w:rPr>
                <w:b/>
                <w:sz w:val="22"/>
                <w:szCs w:val="22"/>
              </w:rPr>
              <w:t>1</w:t>
            </w:r>
            <w:r w:rsidR="00413381">
              <w:rPr>
                <w:b/>
                <w:sz w:val="22"/>
                <w:szCs w:val="22"/>
              </w:rPr>
              <w:t>7</w:t>
            </w:r>
          </w:p>
        </w:tc>
        <w:tc>
          <w:tcPr>
            <w:tcW w:w="218" w:type="pct"/>
            <w:shd w:val="clear" w:color="auto" w:fill="auto"/>
          </w:tcPr>
          <w:p w:rsidR="00904C9B" w:rsidRPr="002E6710" w:rsidRDefault="00904C9B" w:rsidP="00146DA2">
            <w:pPr>
              <w:pStyle w:val="Style14"/>
              <w:widowControl/>
              <w:ind w:firstLine="0"/>
              <w:jc w:val="center"/>
              <w:rPr>
                <w:b/>
              </w:rPr>
            </w:pPr>
          </w:p>
        </w:tc>
        <w:tc>
          <w:tcPr>
            <w:tcW w:w="274" w:type="pct"/>
            <w:shd w:val="clear" w:color="auto" w:fill="auto"/>
          </w:tcPr>
          <w:p w:rsidR="00904C9B" w:rsidRPr="002E6710" w:rsidRDefault="00904C9B" w:rsidP="00413381">
            <w:pPr>
              <w:pStyle w:val="Style14"/>
              <w:widowControl/>
              <w:ind w:firstLine="0"/>
              <w:jc w:val="center"/>
              <w:rPr>
                <w:b/>
              </w:rPr>
            </w:pPr>
            <w:r w:rsidRPr="002E6710">
              <w:rPr>
                <w:b/>
                <w:sz w:val="22"/>
                <w:szCs w:val="22"/>
              </w:rPr>
              <w:t>3</w:t>
            </w:r>
            <w:r w:rsidR="00413381">
              <w:rPr>
                <w:b/>
                <w:sz w:val="22"/>
                <w:szCs w:val="22"/>
              </w:rPr>
              <w:t>4</w:t>
            </w:r>
            <w:r w:rsidRPr="002E6710">
              <w:rPr>
                <w:b/>
                <w:sz w:val="22"/>
                <w:szCs w:val="22"/>
              </w:rPr>
              <w:t>/14И</w:t>
            </w:r>
          </w:p>
        </w:tc>
        <w:tc>
          <w:tcPr>
            <w:tcW w:w="328" w:type="pct"/>
            <w:shd w:val="clear" w:color="auto" w:fill="auto"/>
          </w:tcPr>
          <w:p w:rsidR="00904C9B" w:rsidRPr="002E6710" w:rsidRDefault="00413381" w:rsidP="00413381">
            <w:pPr>
              <w:pStyle w:val="Style14"/>
              <w:widowControl/>
              <w:ind w:firstLine="0"/>
              <w:jc w:val="left"/>
              <w:rPr>
                <w:b/>
              </w:rPr>
            </w:pPr>
            <w:r>
              <w:rPr>
                <w:b/>
                <w:sz w:val="22"/>
                <w:szCs w:val="22"/>
              </w:rPr>
              <w:t>56</w:t>
            </w:r>
            <w:r w:rsidR="00904C9B">
              <w:rPr>
                <w:b/>
                <w:sz w:val="22"/>
                <w:szCs w:val="22"/>
              </w:rPr>
              <w:t>,</w:t>
            </w:r>
            <w:r>
              <w:rPr>
                <w:b/>
                <w:sz w:val="22"/>
                <w:szCs w:val="22"/>
              </w:rPr>
              <w:t>0</w:t>
            </w:r>
            <w:r w:rsidR="00904C9B" w:rsidRPr="002E6710">
              <w:rPr>
                <w:b/>
                <w:sz w:val="22"/>
                <w:szCs w:val="22"/>
              </w:rPr>
              <w:t>5</w:t>
            </w:r>
          </w:p>
        </w:tc>
        <w:tc>
          <w:tcPr>
            <w:tcW w:w="1063" w:type="pct"/>
            <w:shd w:val="clear" w:color="auto" w:fill="auto"/>
          </w:tcPr>
          <w:p w:rsidR="00904C9B" w:rsidRPr="002E6710" w:rsidRDefault="00904C9B" w:rsidP="00146DA2">
            <w:pPr>
              <w:ind w:firstLine="0"/>
              <w:jc w:val="left"/>
              <w:rPr>
                <w:rStyle w:val="FontStyle31"/>
                <w:sz w:val="22"/>
                <w:szCs w:val="22"/>
              </w:rPr>
            </w:pPr>
          </w:p>
        </w:tc>
        <w:tc>
          <w:tcPr>
            <w:tcW w:w="963" w:type="pct"/>
            <w:shd w:val="clear" w:color="auto" w:fill="auto"/>
          </w:tcPr>
          <w:p w:rsidR="00904C9B" w:rsidRPr="002E6710" w:rsidRDefault="00904C9B"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904C9B" w:rsidRPr="002E6710" w:rsidRDefault="00904C9B" w:rsidP="00146DA2">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lastRenderedPageBreak/>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146DA2">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proofErr w:type="gramStart"/>
      <w:r w:rsidRPr="002E6710">
        <w:rPr>
          <w:sz w:val="22"/>
          <w:szCs w:val="22"/>
        </w:rPr>
        <w:t>материа</w:t>
      </w:r>
      <w:proofErr w:type="spellEnd"/>
      <w:r w:rsidRPr="002E6710">
        <w:rPr>
          <w:sz w:val="22"/>
          <w:szCs w:val="22"/>
        </w:rPr>
        <w:t>-ла</w:t>
      </w:r>
      <w:proofErr w:type="gramEnd"/>
      <w:r w:rsidRPr="002E6710">
        <w:rPr>
          <w:sz w:val="22"/>
          <w:szCs w:val="22"/>
        </w:rPr>
        <w:t>,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proofErr w:type="gramStart"/>
      <w:r w:rsidRPr="002E6710">
        <w:rPr>
          <w:sz w:val="22"/>
          <w:szCs w:val="22"/>
        </w:rPr>
        <w:t>реше-ние</w:t>
      </w:r>
      <w:proofErr w:type="spellEnd"/>
      <w:proofErr w:type="gram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 xml:space="preserve">Для оценки уровня </w:t>
      </w:r>
      <w:proofErr w:type="spellStart"/>
      <w:r w:rsidRPr="002E6710">
        <w:rPr>
          <w:sz w:val="22"/>
          <w:szCs w:val="22"/>
        </w:rPr>
        <w:t>обученности</w:t>
      </w:r>
      <w:proofErr w:type="spellEnd"/>
      <w:r w:rsidRPr="002E6710">
        <w:rPr>
          <w:sz w:val="22"/>
          <w:szCs w:val="22"/>
        </w:rPr>
        <w:t xml:space="preserve">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 xml:space="preserve">Данные </w:t>
      </w:r>
      <w:proofErr w:type="gramStart"/>
      <w:r w:rsidRPr="002E6710">
        <w:rPr>
          <w:rFonts w:ascii="Times New Roman" w:hAnsi="Times New Roman" w:cs="Times New Roman"/>
          <w:sz w:val="22"/>
          <w:szCs w:val="22"/>
        </w:rPr>
        <w:t>о  спросе</w:t>
      </w:r>
      <w:proofErr w:type="gramEnd"/>
      <w:r w:rsidRPr="002E6710">
        <w:rPr>
          <w:rFonts w:ascii="Times New Roman" w:hAnsi="Times New Roman" w:cs="Times New Roman"/>
          <w:sz w:val="22"/>
          <w:szCs w:val="22"/>
        </w:rPr>
        <w:t>,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rsidTr="00146DA2">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146DA2">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146DA2">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146DA2">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146DA2">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146DA2">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5.9pt" o:ole="">
                  <v:imagedata r:id="rId15" o:title=""/>
                </v:shape>
                <o:OLEObject Type="Embed" ProgID="Equation.3" ShapeID="_x0000_i1025" DrawAspect="Content" ObjectID="_1665251296"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146DA2">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7pt;height:15.9pt" o:ole="">
                  <v:imagedata r:id="rId17" o:title=""/>
                </v:shape>
                <o:OLEObject Type="Embed" ProgID="Equation.3" ShapeID="_x0000_i1026" DrawAspect="Content" ObjectID="_1665251297"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146DA2">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0.95pt;height:11.7pt" o:ole="">
                  <v:imagedata r:id="rId19" o:title=""/>
                </v:shape>
                <o:OLEObject Type="Embed" ProgID="Equation.3" ShapeID="_x0000_i1027" DrawAspect="Content" ObjectID="_1665251298" r:id="rId20"/>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rsidTr="00146DA2">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5</w:t>
            </w:r>
          </w:p>
        </w:tc>
      </w:tr>
      <w:tr w:rsidR="00904C9B" w:rsidRPr="002E6710" w:rsidTr="00146DA2">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v:shape id="_x0000_i1028" type="#_x0000_t75" style="width:15.9pt;height:10.9pt" o:ole="">
            <v:imagedata r:id="rId21" o:title=""/>
          </v:shape>
          <o:OLEObject Type="Embed" ProgID="Equation.3" ShapeID="_x0000_i1028" DrawAspect="Content" ObjectID="_1665251299" r:id="rId22"/>
        </w:object>
      </w:r>
      <w:r w:rsidRPr="002E6710">
        <w:rPr>
          <w:sz w:val="22"/>
          <w:szCs w:val="22"/>
        </w:rPr>
        <w:t>) труда (</w:t>
      </w:r>
      <w:r w:rsidRPr="002E6710">
        <w:rPr>
          <w:position w:val="-4"/>
          <w:sz w:val="22"/>
          <w:szCs w:val="22"/>
        </w:rPr>
        <w:object w:dxaOrig="180" w:dyaOrig="200">
          <v:shape id="_x0000_i1029" type="#_x0000_t75" style="width:9.2pt;height:10.9pt" o:ole="">
            <v:imagedata r:id="rId23" o:title=""/>
          </v:shape>
          <o:OLEObject Type="Embed" ProgID="Equation.3" ShapeID="_x0000_i1029" DrawAspect="Content" ObjectID="_1665251300" r:id="rId24"/>
        </w:object>
      </w:r>
      <w:r w:rsidRPr="002E6710">
        <w:rPr>
          <w:sz w:val="22"/>
          <w:szCs w:val="22"/>
        </w:rPr>
        <w:t>) и капитала (</w:t>
      </w:r>
      <w:r w:rsidRPr="002E6710">
        <w:rPr>
          <w:position w:val="-6"/>
          <w:sz w:val="22"/>
          <w:szCs w:val="22"/>
        </w:rPr>
        <w:object w:dxaOrig="200" w:dyaOrig="220">
          <v:shape id="_x0000_i1030" type="#_x0000_t75" style="width:10.9pt;height:10.9pt" o:ole="">
            <v:imagedata r:id="rId25" o:title=""/>
          </v:shape>
          <o:OLEObject Type="Embed" ProgID="Equation.3" ShapeID="_x0000_i1030" DrawAspect="Content" ObjectID="_1665251301"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rsidTr="00146DA2">
        <w:trPr>
          <w:trHeight w:val="616"/>
          <w:jc w:val="center"/>
        </w:trPr>
        <w:tc>
          <w:tcPr>
            <w:tcW w:w="1500" w:type="dxa"/>
            <w:vAlign w:val="center"/>
          </w:tcPr>
          <w:p w:rsidR="00904C9B" w:rsidRPr="002E6710" w:rsidRDefault="00904C9B" w:rsidP="00146DA2">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146DA2">
            <w:pPr>
              <w:ind w:firstLine="0"/>
              <w:jc w:val="center"/>
            </w:pPr>
            <w:r w:rsidRPr="002E6710">
              <w:rPr>
                <w:position w:val="-10"/>
                <w:sz w:val="22"/>
                <w:szCs w:val="22"/>
              </w:rPr>
              <w:object w:dxaOrig="360" w:dyaOrig="340">
                <v:shape id="_x0000_i1031" type="#_x0000_t75" style="width:18.4pt;height:17.6pt" o:ole="">
                  <v:imagedata r:id="rId27" o:title=""/>
                </v:shape>
                <o:OLEObject Type="Embed" ProgID="Equation.3" ShapeID="_x0000_i1031" DrawAspect="Content" ObjectID="_1665251302" r:id="rId28"/>
              </w:object>
            </w:r>
          </w:p>
        </w:tc>
        <w:tc>
          <w:tcPr>
            <w:tcW w:w="480" w:type="dxa"/>
            <w:noWrap/>
            <w:vAlign w:val="center"/>
          </w:tcPr>
          <w:p w:rsidR="00904C9B" w:rsidRPr="002E6710" w:rsidRDefault="00904C9B" w:rsidP="00146DA2">
            <w:pPr>
              <w:ind w:firstLine="0"/>
              <w:jc w:val="center"/>
            </w:pPr>
            <w:r w:rsidRPr="002E6710">
              <w:rPr>
                <w:position w:val="-12"/>
                <w:sz w:val="22"/>
                <w:szCs w:val="22"/>
              </w:rPr>
              <w:object w:dxaOrig="360" w:dyaOrig="360">
                <v:shape id="_x0000_i1032" type="#_x0000_t75" style="width:18.4pt;height:18.4pt" o:ole="">
                  <v:imagedata r:id="rId29" o:title=""/>
                </v:shape>
                <o:OLEObject Type="Embed" ProgID="Equation.3" ShapeID="_x0000_i1032" DrawAspect="Content" ObjectID="_1665251303" r:id="rId30"/>
              </w:object>
            </w:r>
          </w:p>
        </w:tc>
      </w:tr>
      <w:tr w:rsidR="00904C9B" w:rsidRPr="002E6710" w:rsidTr="00146DA2">
        <w:trPr>
          <w:trHeight w:val="255"/>
          <w:jc w:val="center"/>
        </w:trPr>
        <w:tc>
          <w:tcPr>
            <w:tcW w:w="1500" w:type="dxa"/>
            <w:noWrap/>
            <w:vAlign w:val="center"/>
          </w:tcPr>
          <w:p w:rsidR="00904C9B" w:rsidRPr="002E6710" w:rsidRDefault="00904C9B" w:rsidP="00146DA2">
            <w:pPr>
              <w:ind w:firstLine="0"/>
              <w:jc w:val="center"/>
            </w:pPr>
            <w:r w:rsidRPr="002E6710">
              <w:rPr>
                <w:sz w:val="22"/>
                <w:szCs w:val="22"/>
              </w:rPr>
              <w:t>1</w:t>
            </w:r>
          </w:p>
        </w:tc>
        <w:tc>
          <w:tcPr>
            <w:tcW w:w="480" w:type="dxa"/>
            <w:noWrap/>
            <w:vAlign w:val="center"/>
          </w:tcPr>
          <w:p w:rsidR="00904C9B" w:rsidRPr="002E6710" w:rsidRDefault="00904C9B" w:rsidP="00146DA2">
            <w:pPr>
              <w:ind w:firstLine="0"/>
              <w:jc w:val="center"/>
            </w:pPr>
            <w:r w:rsidRPr="002E6710">
              <w:rPr>
                <w:sz w:val="22"/>
                <w:szCs w:val="22"/>
              </w:rPr>
              <w:t>24</w:t>
            </w:r>
          </w:p>
        </w:tc>
        <w:tc>
          <w:tcPr>
            <w:tcW w:w="480" w:type="dxa"/>
            <w:noWrap/>
            <w:vAlign w:val="center"/>
          </w:tcPr>
          <w:p w:rsidR="00904C9B" w:rsidRPr="002E6710" w:rsidRDefault="00904C9B" w:rsidP="00146DA2">
            <w:pPr>
              <w:ind w:firstLine="0"/>
              <w:jc w:val="center"/>
            </w:pPr>
            <w:r w:rsidRPr="002E6710">
              <w:rPr>
                <w:sz w:val="22"/>
                <w:szCs w:val="22"/>
              </w:rPr>
              <w:t>20</w:t>
            </w:r>
          </w:p>
        </w:tc>
      </w:tr>
      <w:tr w:rsidR="00904C9B" w:rsidRPr="002E6710" w:rsidTr="00146DA2">
        <w:trPr>
          <w:trHeight w:val="255"/>
          <w:jc w:val="center"/>
        </w:trPr>
        <w:tc>
          <w:tcPr>
            <w:tcW w:w="1500" w:type="dxa"/>
            <w:noWrap/>
            <w:vAlign w:val="center"/>
          </w:tcPr>
          <w:p w:rsidR="00904C9B" w:rsidRPr="002E6710" w:rsidRDefault="00904C9B" w:rsidP="00146DA2">
            <w:pPr>
              <w:ind w:firstLine="0"/>
              <w:jc w:val="center"/>
            </w:pPr>
            <w:r w:rsidRPr="002E6710">
              <w:rPr>
                <w:sz w:val="22"/>
                <w:szCs w:val="22"/>
              </w:rPr>
              <w:t>2</w:t>
            </w:r>
          </w:p>
        </w:tc>
        <w:tc>
          <w:tcPr>
            <w:tcW w:w="480" w:type="dxa"/>
            <w:noWrap/>
            <w:vAlign w:val="center"/>
          </w:tcPr>
          <w:p w:rsidR="00904C9B" w:rsidRPr="002E6710" w:rsidRDefault="00904C9B" w:rsidP="00146DA2">
            <w:pPr>
              <w:ind w:firstLine="0"/>
              <w:jc w:val="center"/>
            </w:pPr>
            <w:r w:rsidRPr="002E6710">
              <w:rPr>
                <w:sz w:val="22"/>
                <w:szCs w:val="22"/>
              </w:rPr>
              <w:t>18</w:t>
            </w:r>
          </w:p>
        </w:tc>
        <w:tc>
          <w:tcPr>
            <w:tcW w:w="480" w:type="dxa"/>
            <w:noWrap/>
            <w:vAlign w:val="center"/>
          </w:tcPr>
          <w:p w:rsidR="00904C9B" w:rsidRPr="002E6710" w:rsidRDefault="00904C9B" w:rsidP="00146DA2">
            <w:pPr>
              <w:ind w:firstLine="0"/>
              <w:jc w:val="center"/>
            </w:pPr>
            <w:r w:rsidRPr="002E6710">
              <w:rPr>
                <w:sz w:val="22"/>
                <w:szCs w:val="22"/>
              </w:rPr>
              <w:t>14</w:t>
            </w:r>
          </w:p>
        </w:tc>
      </w:tr>
      <w:tr w:rsidR="00904C9B" w:rsidRPr="002E6710" w:rsidTr="00146DA2">
        <w:trPr>
          <w:trHeight w:val="255"/>
          <w:jc w:val="center"/>
        </w:trPr>
        <w:tc>
          <w:tcPr>
            <w:tcW w:w="1500" w:type="dxa"/>
            <w:noWrap/>
            <w:vAlign w:val="center"/>
          </w:tcPr>
          <w:p w:rsidR="00904C9B" w:rsidRPr="002E6710" w:rsidRDefault="00904C9B" w:rsidP="00146DA2">
            <w:pPr>
              <w:ind w:firstLine="0"/>
              <w:jc w:val="center"/>
            </w:pPr>
            <w:r w:rsidRPr="002E6710">
              <w:rPr>
                <w:sz w:val="22"/>
                <w:szCs w:val="22"/>
              </w:rPr>
              <w:t>3</w:t>
            </w:r>
          </w:p>
        </w:tc>
        <w:tc>
          <w:tcPr>
            <w:tcW w:w="480" w:type="dxa"/>
            <w:noWrap/>
            <w:vAlign w:val="center"/>
          </w:tcPr>
          <w:p w:rsidR="00904C9B" w:rsidRPr="002E6710" w:rsidRDefault="00904C9B" w:rsidP="00146DA2">
            <w:pPr>
              <w:ind w:firstLine="0"/>
              <w:jc w:val="center"/>
            </w:pPr>
            <w:r w:rsidRPr="002E6710">
              <w:rPr>
                <w:sz w:val="22"/>
                <w:szCs w:val="22"/>
              </w:rPr>
              <w:t>13</w:t>
            </w:r>
          </w:p>
        </w:tc>
        <w:tc>
          <w:tcPr>
            <w:tcW w:w="480" w:type="dxa"/>
            <w:noWrap/>
            <w:vAlign w:val="center"/>
          </w:tcPr>
          <w:p w:rsidR="00904C9B" w:rsidRPr="002E6710" w:rsidRDefault="00904C9B" w:rsidP="00146DA2">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proofErr w:type="gramStart"/>
      <w:r w:rsidRPr="002E6710">
        <w:rPr>
          <w:sz w:val="22"/>
          <w:szCs w:val="22"/>
        </w:rPr>
        <w:t>в</w:t>
      </w:r>
      <w:proofErr w:type="gramEnd"/>
      <w:r w:rsidRPr="002E6710">
        <w:rPr>
          <w:sz w:val="22"/>
          <w:szCs w:val="22"/>
        </w:rPr>
        <w:t>) При условии, что фирма получит максимальную прибыль, определите ее общий объем продукта (</w:t>
      </w:r>
      <w:r w:rsidRPr="002E6710">
        <w:rPr>
          <w:position w:val="-4"/>
          <w:sz w:val="22"/>
          <w:szCs w:val="22"/>
        </w:rPr>
        <w:object w:dxaOrig="260" w:dyaOrig="200">
          <v:shape id="_x0000_i1033" type="#_x0000_t75" style="width:12.55pt;height:10.9pt" o:ole="">
            <v:imagedata r:id="rId31" o:title=""/>
          </v:shape>
          <o:OLEObject Type="Embed" ProgID="Equation.3" ShapeID="_x0000_i1033" DrawAspect="Content" ObjectID="_1665251304" r:id="rId32"/>
        </w:object>
      </w:r>
      <w:r w:rsidRPr="002E6710">
        <w:rPr>
          <w:sz w:val="22"/>
          <w:szCs w:val="22"/>
        </w:rPr>
        <w:t>), общую выручку (</w:t>
      </w:r>
      <w:r w:rsidRPr="002E6710">
        <w:rPr>
          <w:position w:val="-4"/>
          <w:sz w:val="22"/>
          <w:szCs w:val="22"/>
        </w:rPr>
        <w:object w:dxaOrig="260" w:dyaOrig="200">
          <v:shape id="_x0000_i1034" type="#_x0000_t75" style="width:12.55pt;height:10.9pt" o:ole="">
            <v:imagedata r:id="rId33" o:title=""/>
          </v:shape>
          <o:OLEObject Type="Embed" ProgID="Equation.3" ShapeID="_x0000_i1034" DrawAspect="Content" ObjectID="_1665251305" r:id="rId34"/>
        </w:object>
      </w:r>
      <w:r w:rsidRPr="002E6710">
        <w:rPr>
          <w:sz w:val="22"/>
          <w:szCs w:val="22"/>
        </w:rPr>
        <w:t>), общие издержки (</w:t>
      </w:r>
      <w:r w:rsidRPr="002E6710">
        <w:rPr>
          <w:position w:val="-6"/>
          <w:sz w:val="22"/>
          <w:szCs w:val="22"/>
        </w:rPr>
        <w:object w:dxaOrig="280" w:dyaOrig="220">
          <v:shape id="_x0000_i1035" type="#_x0000_t75" style="width:15.05pt;height:10.9pt" o:ole="">
            <v:imagedata r:id="rId35" o:title=""/>
          </v:shape>
          <o:OLEObject Type="Embed" ProgID="Equation.3" ShapeID="_x0000_i1035" DrawAspect="Content" ObjectID="_1665251306" r:id="rId36"/>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rsidTr="00146DA2">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6</w:t>
            </w:r>
          </w:p>
        </w:tc>
      </w:tr>
      <w:tr w:rsidR="00904C9B" w:rsidRPr="002E6710" w:rsidTr="00146DA2">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146DA2">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146DA2">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w:t>
      </w:r>
      <w:proofErr w:type="gramStart"/>
      <w:r w:rsidRPr="002E6710">
        <w:rPr>
          <w:sz w:val="22"/>
          <w:szCs w:val="22"/>
        </w:rPr>
        <w:t>изменении  переменных</w:t>
      </w:r>
      <w:proofErr w:type="gramEnd"/>
      <w:r w:rsidRPr="002E6710">
        <w:rPr>
          <w:sz w:val="22"/>
          <w:szCs w:val="22"/>
        </w:rPr>
        <w:t xml:space="preserve"> затрат фирмы, где </w:t>
      </w:r>
      <w:r w:rsidRPr="002E6710">
        <w:rPr>
          <w:position w:val="-8"/>
          <w:sz w:val="22"/>
          <w:szCs w:val="22"/>
        </w:rPr>
        <w:object w:dxaOrig="200" w:dyaOrig="240">
          <v:shape id="_x0000_i1036" type="#_x0000_t75" style="width:10.9pt;height:11.7pt" o:ole="">
            <v:imagedata r:id="rId37" o:title=""/>
          </v:shape>
          <o:OLEObject Type="Embed" ProgID="Equation.3" ShapeID="_x0000_i1036" DrawAspect="Content" ObjectID="_1665251307" r:id="rId38"/>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55pt;height:10.9pt" o:ole="">
            <v:imagedata r:id="rId39" o:title=""/>
          </v:shape>
          <o:OLEObject Type="Embed" ProgID="Equation.3" ShapeID="_x0000_i1037" DrawAspect="Content" ObjectID="_1665251308" r:id="rId40"/>
        </w:object>
      </w:r>
      <w:r w:rsidRPr="002E6710">
        <w:rPr>
          <w:sz w:val="22"/>
          <w:szCs w:val="22"/>
        </w:rPr>
        <w:t xml:space="preserve"> – общая выручка, </w:t>
      </w:r>
      <w:r w:rsidRPr="002E6710">
        <w:rPr>
          <w:position w:val="-6"/>
          <w:sz w:val="22"/>
          <w:szCs w:val="22"/>
        </w:rPr>
        <w:object w:dxaOrig="380" w:dyaOrig="220">
          <v:shape id="_x0000_i1038" type="#_x0000_t75" style="width:18.4pt;height:10.9pt" o:ole="">
            <v:imagedata r:id="rId41" o:title=""/>
          </v:shape>
          <o:OLEObject Type="Embed" ProgID="Equation.3" ShapeID="_x0000_i1038" DrawAspect="Content" ObjectID="_1665251309" r:id="rId42"/>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rsidTr="00146DA2">
        <w:trPr>
          <w:jc w:val="center"/>
        </w:trPr>
        <w:tc>
          <w:tcPr>
            <w:tcW w:w="817" w:type="dxa"/>
            <w:shd w:val="clear" w:color="auto" w:fill="auto"/>
          </w:tcPr>
          <w:p w:rsidR="00904C9B" w:rsidRPr="002E6710" w:rsidRDefault="00904C9B" w:rsidP="00146DA2">
            <w:pPr>
              <w:ind w:firstLine="0"/>
              <w:jc w:val="center"/>
              <w:rPr>
                <w:lang w:val="en-US"/>
              </w:rPr>
            </w:pPr>
            <w:r w:rsidRPr="002E6710">
              <w:rPr>
                <w:sz w:val="22"/>
                <w:szCs w:val="22"/>
              </w:rPr>
              <w:t>Q</w:t>
            </w:r>
          </w:p>
        </w:tc>
        <w:tc>
          <w:tcPr>
            <w:tcW w:w="992" w:type="dxa"/>
            <w:shd w:val="clear" w:color="auto" w:fill="auto"/>
          </w:tcPr>
          <w:p w:rsidR="00904C9B" w:rsidRPr="002E6710" w:rsidRDefault="00904C9B" w:rsidP="00146DA2">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146DA2">
            <w:pPr>
              <w:ind w:firstLine="0"/>
              <w:jc w:val="center"/>
              <w:rPr>
                <w:lang w:val="en-US"/>
              </w:rPr>
            </w:pPr>
            <w:r w:rsidRPr="002E6710">
              <w:rPr>
                <w:sz w:val="22"/>
                <w:szCs w:val="22"/>
                <w:lang w:val="en-US"/>
              </w:rPr>
              <w:t>TVC</w:t>
            </w:r>
          </w:p>
        </w:tc>
      </w:tr>
      <w:tr w:rsidR="00904C9B" w:rsidRPr="002E6710" w:rsidTr="00146DA2">
        <w:trPr>
          <w:jc w:val="center"/>
        </w:trPr>
        <w:tc>
          <w:tcPr>
            <w:tcW w:w="817" w:type="dxa"/>
            <w:shd w:val="clear" w:color="auto" w:fill="auto"/>
          </w:tcPr>
          <w:p w:rsidR="00904C9B" w:rsidRPr="002E6710" w:rsidRDefault="00904C9B" w:rsidP="00146DA2">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146DA2">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146DA2">
            <w:pPr>
              <w:ind w:firstLine="0"/>
              <w:jc w:val="center"/>
              <w:rPr>
                <w:lang w:val="en-US"/>
              </w:rPr>
            </w:pPr>
            <w:r w:rsidRPr="002E6710">
              <w:rPr>
                <w:sz w:val="22"/>
                <w:szCs w:val="22"/>
                <w:lang w:val="en-US"/>
              </w:rPr>
              <w:t>90</w:t>
            </w:r>
          </w:p>
        </w:tc>
      </w:tr>
      <w:tr w:rsidR="00904C9B" w:rsidRPr="002E6710" w:rsidTr="00146DA2">
        <w:trPr>
          <w:jc w:val="center"/>
        </w:trPr>
        <w:tc>
          <w:tcPr>
            <w:tcW w:w="817" w:type="dxa"/>
            <w:shd w:val="clear" w:color="auto" w:fill="auto"/>
          </w:tcPr>
          <w:p w:rsidR="00904C9B" w:rsidRPr="002E6710" w:rsidRDefault="00904C9B" w:rsidP="00146DA2">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146DA2">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146DA2">
            <w:pPr>
              <w:ind w:firstLine="0"/>
              <w:jc w:val="center"/>
              <w:rPr>
                <w:lang w:val="en-US"/>
              </w:rPr>
            </w:pPr>
            <w:r w:rsidRPr="002E6710">
              <w:rPr>
                <w:sz w:val="22"/>
                <w:szCs w:val="22"/>
                <w:lang w:val="en-US"/>
              </w:rPr>
              <w:t>160</w:t>
            </w:r>
          </w:p>
        </w:tc>
      </w:tr>
      <w:tr w:rsidR="00904C9B" w:rsidRPr="002E6710" w:rsidTr="00146DA2">
        <w:trPr>
          <w:jc w:val="center"/>
        </w:trPr>
        <w:tc>
          <w:tcPr>
            <w:tcW w:w="817" w:type="dxa"/>
            <w:shd w:val="clear" w:color="auto" w:fill="auto"/>
          </w:tcPr>
          <w:p w:rsidR="00904C9B" w:rsidRPr="002E6710" w:rsidRDefault="00904C9B" w:rsidP="00146DA2">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146DA2">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146DA2">
            <w:pPr>
              <w:ind w:firstLine="0"/>
              <w:jc w:val="center"/>
              <w:rPr>
                <w:lang w:val="en-US"/>
              </w:rPr>
            </w:pPr>
            <w:r w:rsidRPr="002E6710">
              <w:rPr>
                <w:sz w:val="22"/>
                <w:szCs w:val="22"/>
                <w:lang w:val="en-US"/>
              </w:rPr>
              <w:t>210</w:t>
            </w:r>
          </w:p>
        </w:tc>
      </w:tr>
      <w:tr w:rsidR="00904C9B" w:rsidRPr="002E6710" w:rsidTr="00146DA2">
        <w:trPr>
          <w:jc w:val="center"/>
        </w:trPr>
        <w:tc>
          <w:tcPr>
            <w:tcW w:w="817" w:type="dxa"/>
            <w:shd w:val="clear" w:color="auto" w:fill="auto"/>
          </w:tcPr>
          <w:p w:rsidR="00904C9B" w:rsidRPr="002E6710" w:rsidRDefault="00904C9B" w:rsidP="00146DA2">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146DA2">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146DA2">
            <w:pPr>
              <w:ind w:firstLine="0"/>
              <w:jc w:val="center"/>
              <w:rPr>
                <w:lang w:val="en-US"/>
              </w:rPr>
            </w:pPr>
            <w:r w:rsidRPr="002E6710">
              <w:rPr>
                <w:sz w:val="22"/>
                <w:szCs w:val="22"/>
                <w:lang w:val="en-US"/>
              </w:rPr>
              <w:t>270</w:t>
            </w:r>
          </w:p>
        </w:tc>
      </w:tr>
      <w:tr w:rsidR="00904C9B" w:rsidRPr="002E6710" w:rsidTr="00146DA2">
        <w:trPr>
          <w:jc w:val="center"/>
        </w:trPr>
        <w:tc>
          <w:tcPr>
            <w:tcW w:w="817" w:type="dxa"/>
            <w:shd w:val="clear" w:color="auto" w:fill="auto"/>
          </w:tcPr>
          <w:p w:rsidR="00904C9B" w:rsidRPr="002E6710" w:rsidRDefault="00904C9B" w:rsidP="00146DA2">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146DA2">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146DA2">
            <w:pPr>
              <w:ind w:firstLine="0"/>
              <w:jc w:val="center"/>
              <w:rPr>
                <w:lang w:val="en-US"/>
              </w:rPr>
            </w:pPr>
            <w:r w:rsidRPr="002E6710">
              <w:rPr>
                <w:sz w:val="22"/>
                <w:szCs w:val="22"/>
                <w:lang w:val="en-US"/>
              </w:rPr>
              <w:t>340</w:t>
            </w:r>
          </w:p>
        </w:tc>
      </w:tr>
      <w:tr w:rsidR="00904C9B" w:rsidRPr="002E6710" w:rsidTr="00146DA2">
        <w:trPr>
          <w:jc w:val="center"/>
        </w:trPr>
        <w:tc>
          <w:tcPr>
            <w:tcW w:w="817" w:type="dxa"/>
            <w:shd w:val="clear" w:color="auto" w:fill="auto"/>
          </w:tcPr>
          <w:p w:rsidR="00904C9B" w:rsidRPr="002E6710" w:rsidRDefault="00904C9B" w:rsidP="00146DA2">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146DA2">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146DA2">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rsidTr="00146DA2">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5</w:t>
            </w:r>
          </w:p>
        </w:tc>
      </w:tr>
      <w:tr w:rsidR="00904C9B" w:rsidRPr="002E6710" w:rsidTr="00146DA2">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6</w:t>
            </w:r>
          </w:p>
        </w:tc>
      </w:tr>
      <w:tr w:rsidR="00904C9B" w:rsidRPr="002E6710" w:rsidTr="00146DA2">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146DA2">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904C9B">
      <w:pPr>
        <w:widowControl/>
        <w:numPr>
          <w:ilvl w:val="0"/>
          <w:numId w:val="14"/>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904C9B">
      <w:pPr>
        <w:widowControl/>
        <w:numPr>
          <w:ilvl w:val="0"/>
          <w:numId w:val="16"/>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904C9B">
      <w:pPr>
        <w:widowControl/>
        <w:numPr>
          <w:ilvl w:val="0"/>
          <w:numId w:val="16"/>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904C9B">
      <w:pPr>
        <w:widowControl/>
        <w:numPr>
          <w:ilvl w:val="0"/>
          <w:numId w:val="16"/>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904C9B">
      <w:pPr>
        <w:widowControl/>
        <w:numPr>
          <w:ilvl w:val="0"/>
          <w:numId w:val="17"/>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904C9B">
      <w:pPr>
        <w:widowControl/>
        <w:numPr>
          <w:ilvl w:val="0"/>
          <w:numId w:val="17"/>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904C9B">
      <w:pPr>
        <w:widowControl/>
        <w:numPr>
          <w:ilvl w:val="0"/>
          <w:numId w:val="18"/>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904C9B">
      <w:pPr>
        <w:widowControl/>
        <w:numPr>
          <w:ilvl w:val="0"/>
          <w:numId w:val="18"/>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фондоотдача;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прибыль.</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lastRenderedPageBreak/>
        <w:t>коэффициент ликвидности.</w:t>
      </w:r>
    </w:p>
    <w:p w:rsidR="00904C9B" w:rsidRPr="002E6710" w:rsidRDefault="00904C9B" w:rsidP="00904C9B">
      <w:pPr>
        <w:pStyle w:val="a8"/>
        <w:numPr>
          <w:ilvl w:val="0"/>
          <w:numId w:val="21"/>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износ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8"/>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9"/>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904C9B" w:rsidRPr="002E6710" w:rsidRDefault="00904C9B" w:rsidP="00904C9B">
      <w:pPr>
        <w:pStyle w:val="a8"/>
        <w:numPr>
          <w:ilvl w:val="0"/>
          <w:numId w:val="30"/>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904C9B">
      <w:pPr>
        <w:pStyle w:val="a8"/>
        <w:numPr>
          <w:ilvl w:val="0"/>
          <w:numId w:val="30"/>
        </w:numPr>
        <w:tabs>
          <w:tab w:val="left" w:pos="851"/>
        </w:tabs>
        <w:spacing w:line="240" w:lineRule="auto"/>
        <w:ind w:left="0" w:firstLine="567"/>
        <w:rPr>
          <w:sz w:val="22"/>
        </w:rPr>
      </w:pPr>
      <w:r w:rsidRPr="002E6710">
        <w:rPr>
          <w:sz w:val="22"/>
        </w:rPr>
        <w:t>уровень технической оснащенности труда;</w:t>
      </w:r>
    </w:p>
    <w:p w:rsidR="00904C9B" w:rsidRPr="002E6710" w:rsidRDefault="00904C9B" w:rsidP="00904C9B">
      <w:pPr>
        <w:pStyle w:val="a8"/>
        <w:numPr>
          <w:ilvl w:val="0"/>
          <w:numId w:val="30"/>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904C9B">
      <w:pPr>
        <w:pStyle w:val="a8"/>
        <w:numPr>
          <w:ilvl w:val="0"/>
          <w:numId w:val="30"/>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904C9B">
      <w:pPr>
        <w:pStyle w:val="a8"/>
        <w:numPr>
          <w:ilvl w:val="0"/>
          <w:numId w:val="31"/>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lastRenderedPageBreak/>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904C9B">
      <w:pPr>
        <w:numPr>
          <w:ilvl w:val="0"/>
          <w:numId w:val="78"/>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функции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widowControl/>
        <w:numPr>
          <w:ilvl w:val="0"/>
          <w:numId w:val="32"/>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lastRenderedPageBreak/>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center"/>
        <w:rPr>
          <w:b/>
          <w:sz w:val="22"/>
          <w:szCs w:val="22"/>
        </w:rPr>
      </w:pPr>
      <w:r w:rsidRPr="002E6710">
        <w:rPr>
          <w:b/>
          <w:sz w:val="22"/>
          <w:szCs w:val="22"/>
        </w:rPr>
        <w:t>Примерные темы рефератов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Представление о предмете экономической теории на разных этапах ее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Изменение реальной экономики и развитие экономической теории: особенности и взаимосвязь.</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Формы и методы конкурентной борьбы на совершенных и несовершенных рынках.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Конкуренция и ее роль в современном хозяйственном механизме.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Монополизм и антимонопольное регулирование в рыночной экономике.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Домохозяйства как субъекты рыночных отношений.</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Семейный бюджет, источники его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Показатели эластичности и их применение при анализе и прогнозировании рыночных процессов.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Экономическая теория предпринимательства.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Предпринимательство по законам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Современные формы организации бизнеса: сущность, преимущества, недостатки.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Малый бизнес в рыночной экономике: значение, проблемы,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Интеллектуальная собственность. Проблема «утечки мозгов».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Аренда как форма хозяйствования - мировой опыт и перспективы развития в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Государственная и муниципальная формы собственности в экономических системах.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Рынок труда в России: современное состояние и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Безработица как элемент современного рынка труда.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Проблемы распределения доходов и социальной защищенности в условиях рыночной экономики.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Цикличность-закономерность экономического развития.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факторы, типы, основные модели.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и экологические проблемы.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Инфляционные процессы в России: причины, характеристика, пути преодоления.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Финансовая система как элемент рыночной инфраструктуры.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Денежно-кредитная политика Центрального банка России на современном этапе.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Надежность и стабильность банковской системы и роль Центрального банка.</w:t>
      </w:r>
    </w:p>
    <w:p w:rsidR="00904C9B" w:rsidRPr="002E6710" w:rsidRDefault="00904C9B" w:rsidP="00904C9B">
      <w:pPr>
        <w:rPr>
          <w:b/>
          <w:sz w:val="22"/>
          <w:szCs w:val="22"/>
        </w:rPr>
      </w:pPr>
    </w:p>
    <w:p w:rsidR="00904C9B" w:rsidRPr="002E6710" w:rsidRDefault="00904C9B" w:rsidP="00904C9B">
      <w:pPr>
        <w:pStyle w:val="1"/>
        <w:rPr>
          <w:rStyle w:val="FontStyle20"/>
          <w:sz w:val="22"/>
          <w:szCs w:val="22"/>
        </w:rPr>
        <w:sectPr w:rsidR="00904C9B" w:rsidRPr="002E6710" w:rsidSect="00146DA2">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904C9B" w:rsidRPr="002E6710" w:rsidTr="00146DA2">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146DA2">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146DA2">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146DA2">
            <w:pPr>
              <w:ind w:firstLine="0"/>
              <w:jc w:val="center"/>
            </w:pPr>
            <w:r w:rsidRPr="002E6710">
              <w:rPr>
                <w:sz w:val="22"/>
                <w:szCs w:val="22"/>
              </w:rPr>
              <w:t>Оценочные средства</w:t>
            </w:r>
          </w:p>
        </w:tc>
      </w:tr>
      <w:tr w:rsidR="00904C9B" w:rsidRPr="002E6710" w:rsidTr="00146DA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6E2F3D">
            <w:pPr>
              <w:ind w:firstLine="0"/>
              <w:jc w:val="left"/>
            </w:pPr>
            <w:r w:rsidRPr="002E6710">
              <w:rPr>
                <w:b/>
                <w:bCs/>
                <w:sz w:val="22"/>
                <w:szCs w:val="22"/>
              </w:rPr>
              <w:t>ОК-</w:t>
            </w:r>
            <w:r w:rsidR="006E2F3D">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146DA2">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146DA2">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146DA2">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146DA2">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146DA2">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146DA2">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146DA2">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146DA2">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146DA2">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146DA2">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146DA2">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146DA2">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146DA2">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146DA2">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146DA2">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146DA2">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146DA2">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146DA2">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146DA2">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146DA2">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146DA2">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146DA2">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146DA2">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146DA2">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146DA2">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146DA2">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146DA2">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146DA2">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146DA2">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146DA2">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146DA2">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146DA2">
            <w:pPr>
              <w:widowControl/>
              <w:autoSpaceDE/>
              <w:autoSpaceDN/>
              <w:adjustRightInd/>
              <w:ind w:firstLine="0"/>
              <w:jc w:val="left"/>
            </w:pPr>
            <w:r w:rsidRPr="002E6710">
              <w:rPr>
                <w:color w:val="000000"/>
                <w:sz w:val="22"/>
                <w:szCs w:val="22"/>
              </w:rPr>
              <w:t>4) «цена/выручка»</w:t>
            </w:r>
          </w:p>
        </w:tc>
      </w:tr>
      <w:tr w:rsidR="00904C9B" w:rsidRPr="002E6710" w:rsidTr="00146DA2">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146DA2">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146DA2">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904C9B" w:rsidRPr="002E6710" w:rsidTr="00146DA2">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146DA2">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11 </w:t>
                  </w:r>
                </w:p>
              </w:tc>
            </w:tr>
            <w:tr w:rsidR="00904C9B" w:rsidRPr="002E6710" w:rsidTr="00146DA2">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146DA2">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146DA2">
                  <w:pPr>
                    <w:ind w:left="62" w:firstLine="0"/>
                    <w:jc w:val="center"/>
                    <w:rPr>
                      <w:lang w:eastAsia="en-US"/>
                    </w:rPr>
                  </w:pPr>
                  <w:r w:rsidRPr="002E6710">
                    <w:rPr>
                      <w:sz w:val="22"/>
                      <w:szCs w:val="22"/>
                    </w:rPr>
                    <w:t xml:space="preserve">252 </w:t>
                  </w:r>
                </w:p>
              </w:tc>
            </w:tr>
          </w:tbl>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 xml:space="preserve">Спрос на продукцию конкурентной </w:t>
            </w:r>
            <w:proofErr w:type="gramStart"/>
            <w:r w:rsidRPr="002E6710">
              <w:rPr>
                <w:sz w:val="22"/>
                <w:szCs w:val="22"/>
                <w:shd w:val="clear" w:color="auto" w:fill="FFFFFF"/>
              </w:rPr>
              <w:t xml:space="preserve">отрасли </w:t>
            </w:r>
            <w:r w:rsidRPr="002E6710">
              <w:rPr>
                <w:rFonts w:eastAsia="Calibri"/>
                <w:sz w:val="22"/>
                <w:szCs w:val="22"/>
                <w:shd w:val="clear" w:color="auto" w:fill="FFFFFF"/>
                <w:lang w:eastAsia="en-US"/>
              </w:rPr>
              <w:object w:dxaOrig="1488" w:dyaOrig="432">
                <v:shape id="_x0000_i1039" type="#_x0000_t75" style="width:74.5pt;height:21.75pt" o:ole="">
                  <v:imagedata r:id="rId48" o:title=""/>
                </v:shape>
                <o:OLEObject Type="Embed" ProgID="Equation.3" ShapeID="_x0000_i1039" DrawAspect="Content" ObjectID="_1665251310" r:id="rId49"/>
              </w:object>
            </w:r>
            <w:r w:rsidRPr="002E6710">
              <w:rPr>
                <w:sz w:val="22"/>
                <w:szCs w:val="22"/>
                <w:shd w:val="clear" w:color="auto" w:fill="FFFFFF"/>
              </w:rPr>
              <w:t>,</w:t>
            </w:r>
            <w:proofErr w:type="gramEnd"/>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35pt;height:21.75pt" o:ole="">
                  <v:imagedata r:id="rId50" o:title=""/>
                </v:shape>
                <o:OLEObject Type="Embed" ProgID="Equation.3" ShapeID="_x0000_i1040" DrawAspect="Content" ObjectID="_1665251311"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146DA2">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146DA2">
            <w:pPr>
              <w:widowControl/>
              <w:numPr>
                <w:ilvl w:val="0"/>
                <w:numId w:val="6"/>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146DA2">
            <w:pPr>
              <w:widowControl/>
              <w:numPr>
                <w:ilvl w:val="0"/>
                <w:numId w:val="6"/>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146DA2">
            <w:pPr>
              <w:numPr>
                <w:ilvl w:val="0"/>
                <w:numId w:val="6"/>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146DA2">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146DA2">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146DA2">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146DA2">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146DA2">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146DA2">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146DA2">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146DA2">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146DA2">
            <w:pPr>
              <w:widowControl/>
              <w:shd w:val="clear" w:color="auto" w:fill="FFFFFF"/>
              <w:autoSpaceDE/>
              <w:autoSpaceDN/>
              <w:adjustRightInd/>
              <w:ind w:left="62" w:firstLine="0"/>
              <w:contextualSpacing/>
              <w:jc w:val="left"/>
              <w:rPr>
                <w:b/>
                <w:color w:val="000000"/>
              </w:rPr>
            </w:pPr>
          </w:p>
          <w:p w:rsidR="00904C9B" w:rsidRPr="002E6710" w:rsidRDefault="00904C9B" w:rsidP="00146DA2">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146DA2">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146DA2">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146DA2">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146DA2">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146DA2">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146DA2">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146DA2">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146DA2">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146DA2">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146DA2">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146DA2">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146DA2">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146DA2">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146DA2">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146DA2">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146DA2">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146DA2">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146DA2">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146DA2">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rsidTr="00146DA2">
              <w:trPr>
                <w:jc w:val="center"/>
              </w:trPr>
              <w:tc>
                <w:tcPr>
                  <w:tcW w:w="3034" w:type="dxa"/>
                  <w:shd w:val="clear" w:color="auto" w:fill="auto"/>
                </w:tcPr>
                <w:p w:rsidR="00904C9B" w:rsidRPr="002E6710" w:rsidRDefault="00904C9B" w:rsidP="00146DA2">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146DA2">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146DA2">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146DA2">
              <w:trPr>
                <w:jc w:val="center"/>
              </w:trPr>
              <w:tc>
                <w:tcPr>
                  <w:tcW w:w="3034" w:type="dxa"/>
                  <w:shd w:val="clear" w:color="auto" w:fill="auto"/>
                </w:tcPr>
                <w:p w:rsidR="00904C9B" w:rsidRPr="002E6710" w:rsidRDefault="00904C9B" w:rsidP="00146DA2">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146DA2">
              <w:trPr>
                <w:jc w:val="center"/>
              </w:trPr>
              <w:tc>
                <w:tcPr>
                  <w:tcW w:w="3034" w:type="dxa"/>
                  <w:shd w:val="clear" w:color="auto" w:fill="auto"/>
                </w:tcPr>
                <w:p w:rsidR="00904C9B" w:rsidRPr="002E6710" w:rsidRDefault="00904C9B" w:rsidP="00146DA2">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146DA2">
              <w:trPr>
                <w:jc w:val="center"/>
              </w:trPr>
              <w:tc>
                <w:tcPr>
                  <w:tcW w:w="3034" w:type="dxa"/>
                  <w:shd w:val="clear" w:color="auto" w:fill="auto"/>
                </w:tcPr>
                <w:p w:rsidR="00904C9B" w:rsidRPr="002E6710" w:rsidRDefault="00904C9B" w:rsidP="00146DA2">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146DA2">
              <w:trPr>
                <w:jc w:val="center"/>
              </w:trPr>
              <w:tc>
                <w:tcPr>
                  <w:tcW w:w="3034" w:type="dxa"/>
                  <w:shd w:val="clear" w:color="auto" w:fill="auto"/>
                </w:tcPr>
                <w:p w:rsidR="00904C9B" w:rsidRPr="002E6710" w:rsidRDefault="00904C9B" w:rsidP="00146DA2">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146DA2">
              <w:trPr>
                <w:jc w:val="center"/>
              </w:trPr>
              <w:tc>
                <w:tcPr>
                  <w:tcW w:w="3034" w:type="dxa"/>
                  <w:shd w:val="clear" w:color="auto" w:fill="auto"/>
                </w:tcPr>
                <w:p w:rsidR="00904C9B" w:rsidRPr="002E6710" w:rsidRDefault="00904C9B" w:rsidP="00146DA2">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146DA2">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146DA2">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146DA2">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146DA2">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rsidR="00DA314C" w:rsidRDefault="00DA314C" w:rsidP="00904C9B">
      <w:pPr>
        <w:pStyle w:val="Style10"/>
        <w:widowControl/>
        <w:rPr>
          <w:rStyle w:val="FontStyle18"/>
          <w:sz w:val="22"/>
          <w:szCs w:val="22"/>
          <w:highlight w:val="yellow"/>
        </w:rPr>
      </w:pPr>
    </w:p>
    <w:p w:rsidR="0018355B" w:rsidRPr="007E7EB8" w:rsidRDefault="0018355B" w:rsidP="0018355B">
      <w:pPr>
        <w:pStyle w:val="Style10"/>
        <w:widowControl/>
        <w:rPr>
          <w:rStyle w:val="FontStyle18"/>
          <w:sz w:val="22"/>
          <w:szCs w:val="22"/>
        </w:rPr>
      </w:pPr>
      <w:r w:rsidRPr="007E7EB8">
        <w:rPr>
          <w:rStyle w:val="FontStyle18"/>
          <w:iCs/>
          <w:sz w:val="22"/>
          <w:szCs w:val="22"/>
        </w:rPr>
        <w:t xml:space="preserve">8 </w:t>
      </w:r>
      <w:r w:rsidRPr="007E7EB8">
        <w:rPr>
          <w:rStyle w:val="FontStyle18"/>
          <w:sz w:val="22"/>
          <w:szCs w:val="22"/>
        </w:rPr>
        <w:t>Учебно-методическое и информационное обеспечение дисциплины (модуля)</w:t>
      </w:r>
    </w:p>
    <w:p w:rsidR="0018355B" w:rsidRPr="0018355B" w:rsidRDefault="0018355B" w:rsidP="0018355B">
      <w:pPr>
        <w:pStyle w:val="Style10"/>
        <w:widowControl/>
        <w:rPr>
          <w:rStyle w:val="FontStyle18"/>
          <w:sz w:val="22"/>
          <w:szCs w:val="22"/>
        </w:rPr>
      </w:pPr>
    </w:p>
    <w:p w:rsidR="0018355B" w:rsidRPr="007E7EB8" w:rsidRDefault="0018355B" w:rsidP="0018355B">
      <w:pPr>
        <w:pStyle w:val="Style10"/>
        <w:widowControl/>
        <w:rPr>
          <w:rStyle w:val="FontStyle18"/>
          <w:sz w:val="22"/>
          <w:szCs w:val="22"/>
        </w:rPr>
      </w:pPr>
      <w:proofErr w:type="gramStart"/>
      <w:r w:rsidRPr="007E7EB8">
        <w:rPr>
          <w:rStyle w:val="FontStyle18"/>
          <w:sz w:val="22"/>
          <w:szCs w:val="22"/>
        </w:rPr>
        <w:t>а</w:t>
      </w:r>
      <w:proofErr w:type="gramEnd"/>
      <w:r w:rsidRPr="007E7EB8">
        <w:rPr>
          <w:rStyle w:val="FontStyle18"/>
          <w:sz w:val="22"/>
          <w:szCs w:val="22"/>
        </w:rPr>
        <w:t xml:space="preserve">) Основная литература: </w:t>
      </w:r>
    </w:p>
    <w:p w:rsidR="0018355B" w:rsidRPr="008A77BB" w:rsidRDefault="0018355B" w:rsidP="0018355B">
      <w:pPr>
        <w:rPr>
          <w:rStyle w:val="aff"/>
          <w:shd w:val="clear" w:color="auto" w:fill="FFFFFF"/>
        </w:rPr>
      </w:pPr>
      <w:r>
        <w:rPr>
          <w:bCs/>
          <w:sz w:val="22"/>
          <w:szCs w:val="22"/>
        </w:rPr>
        <w:t xml:space="preserve">1. </w:t>
      </w:r>
      <w:proofErr w:type="spellStart"/>
      <w:r w:rsidRPr="008A77BB">
        <w:rPr>
          <w:b/>
          <w:bCs/>
          <w:sz w:val="22"/>
          <w:szCs w:val="22"/>
        </w:rPr>
        <w:t>Деньгов</w:t>
      </w:r>
      <w:proofErr w:type="spellEnd"/>
      <w:r w:rsidRPr="008A77BB">
        <w:rPr>
          <w:b/>
          <w:bCs/>
          <w:sz w:val="22"/>
          <w:szCs w:val="22"/>
        </w:rPr>
        <w:t>, В. В.</w:t>
      </w:r>
      <w:r w:rsidRPr="008A77BB">
        <w:rPr>
          <w:bCs/>
          <w:sz w:val="22"/>
          <w:szCs w:val="22"/>
        </w:rPr>
        <w:t xml:space="preserve">  Микроэкономика в 2 т. Т. 1. Теория потребительского поведения. Теория фирмы. Теория </w:t>
      </w:r>
      <w:proofErr w:type="gramStart"/>
      <w:r w:rsidRPr="008A77BB">
        <w:rPr>
          <w:bCs/>
          <w:sz w:val="22"/>
          <w:szCs w:val="22"/>
        </w:rPr>
        <w:t>рынков :</w:t>
      </w:r>
      <w:proofErr w:type="gramEnd"/>
      <w:r w:rsidRPr="008A77BB">
        <w:rPr>
          <w:bCs/>
          <w:sz w:val="22"/>
          <w:szCs w:val="22"/>
        </w:rPr>
        <w:t xml:space="preserve"> учебник для </w:t>
      </w:r>
      <w:proofErr w:type="spellStart"/>
      <w:r w:rsidRPr="008A77BB">
        <w:rPr>
          <w:bCs/>
          <w:sz w:val="22"/>
          <w:szCs w:val="22"/>
        </w:rPr>
        <w:t>бакалавриата</w:t>
      </w:r>
      <w:proofErr w:type="spellEnd"/>
      <w:r w:rsidRPr="008A77BB">
        <w:rPr>
          <w:bCs/>
          <w:sz w:val="22"/>
          <w:szCs w:val="22"/>
        </w:rPr>
        <w:t xml:space="preserve">, </w:t>
      </w:r>
      <w:proofErr w:type="spellStart"/>
      <w:r w:rsidRPr="008A77BB">
        <w:rPr>
          <w:bCs/>
          <w:sz w:val="22"/>
          <w:szCs w:val="22"/>
        </w:rPr>
        <w:t>специалитета</w:t>
      </w:r>
      <w:proofErr w:type="spellEnd"/>
      <w:r w:rsidRPr="008A77BB">
        <w:rPr>
          <w:bCs/>
          <w:sz w:val="22"/>
          <w:szCs w:val="22"/>
        </w:rPr>
        <w:t xml:space="preserve"> и магистратуры / В. В. </w:t>
      </w:r>
      <w:proofErr w:type="spellStart"/>
      <w:r w:rsidRPr="008A77BB">
        <w:rPr>
          <w:bCs/>
          <w:sz w:val="22"/>
          <w:szCs w:val="22"/>
        </w:rPr>
        <w:t>Деньгов</w:t>
      </w:r>
      <w:proofErr w:type="spellEnd"/>
      <w:r w:rsidRPr="008A77BB">
        <w:rPr>
          <w:bCs/>
          <w:sz w:val="22"/>
          <w:szCs w:val="22"/>
        </w:rPr>
        <w:t>. </w:t>
      </w:r>
      <w:r>
        <w:rPr>
          <w:bCs/>
          <w:sz w:val="22"/>
          <w:szCs w:val="22"/>
        </w:rPr>
        <w:t>-</w:t>
      </w:r>
      <w:r w:rsidRPr="008A77BB">
        <w:rPr>
          <w:bCs/>
          <w:sz w:val="22"/>
          <w:szCs w:val="22"/>
        </w:rPr>
        <w:t xml:space="preserve"> 4-е изд. </w:t>
      </w:r>
      <w:r>
        <w:rPr>
          <w:bCs/>
          <w:sz w:val="22"/>
          <w:szCs w:val="22"/>
        </w:rPr>
        <w:t>-</w:t>
      </w:r>
      <w:r w:rsidRPr="008A77BB">
        <w:rPr>
          <w:bCs/>
          <w:sz w:val="22"/>
          <w:szCs w:val="22"/>
        </w:rPr>
        <w:t xml:space="preserve"> </w:t>
      </w:r>
      <w:proofErr w:type="gramStart"/>
      <w:r w:rsidRPr="008A77BB">
        <w:rPr>
          <w:bCs/>
          <w:sz w:val="22"/>
          <w:szCs w:val="22"/>
        </w:rPr>
        <w:t>Москва :</w:t>
      </w:r>
      <w:proofErr w:type="gramEnd"/>
      <w:r w:rsidRPr="008A77BB">
        <w:rPr>
          <w:bCs/>
          <w:sz w:val="22"/>
          <w:szCs w:val="22"/>
        </w:rPr>
        <w:t xml:space="preserve"> Издательство </w:t>
      </w:r>
      <w:proofErr w:type="spellStart"/>
      <w:r w:rsidRPr="008A77BB">
        <w:rPr>
          <w:bCs/>
          <w:sz w:val="22"/>
          <w:szCs w:val="22"/>
        </w:rPr>
        <w:t>Юрайт</w:t>
      </w:r>
      <w:proofErr w:type="spellEnd"/>
      <w:r w:rsidRPr="008A77BB">
        <w:rPr>
          <w:bCs/>
          <w:sz w:val="22"/>
          <w:szCs w:val="22"/>
        </w:rPr>
        <w:t>, 2019. </w:t>
      </w:r>
      <w:r>
        <w:rPr>
          <w:bCs/>
          <w:sz w:val="22"/>
          <w:szCs w:val="22"/>
        </w:rPr>
        <w:t>-</w:t>
      </w:r>
      <w:r w:rsidRPr="008A77BB">
        <w:rPr>
          <w:bCs/>
          <w:sz w:val="22"/>
          <w:szCs w:val="22"/>
        </w:rPr>
        <w:t xml:space="preserve"> 410 с. </w:t>
      </w:r>
      <w:r>
        <w:rPr>
          <w:bCs/>
          <w:sz w:val="22"/>
          <w:szCs w:val="22"/>
        </w:rPr>
        <w:t>-</w:t>
      </w:r>
      <w:r w:rsidRPr="008A77BB">
        <w:rPr>
          <w:bCs/>
          <w:sz w:val="22"/>
          <w:szCs w:val="22"/>
        </w:rPr>
        <w:t xml:space="preserve"> (Бакалавр. Специалист. Магистр). </w:t>
      </w:r>
      <w:r>
        <w:rPr>
          <w:bCs/>
          <w:sz w:val="22"/>
          <w:szCs w:val="22"/>
        </w:rPr>
        <w:t>-</w:t>
      </w:r>
      <w:r w:rsidRPr="008A77BB">
        <w:rPr>
          <w:bCs/>
          <w:sz w:val="22"/>
          <w:szCs w:val="22"/>
        </w:rPr>
        <w:t xml:space="preserve"> ISBN 978-5-534-04211-5. </w:t>
      </w:r>
      <w:r>
        <w:rPr>
          <w:bCs/>
          <w:sz w:val="22"/>
          <w:szCs w:val="22"/>
        </w:rPr>
        <w:t>-</w:t>
      </w:r>
      <w:r w:rsidRPr="008A77BB">
        <w:rPr>
          <w:bCs/>
          <w:sz w:val="22"/>
          <w:szCs w:val="22"/>
        </w:rPr>
        <w:t xml:space="preserve"> </w:t>
      </w:r>
      <w:proofErr w:type="gramStart"/>
      <w:r w:rsidRPr="008A77BB">
        <w:rPr>
          <w:bCs/>
          <w:sz w:val="22"/>
          <w:szCs w:val="22"/>
        </w:rPr>
        <w:t>Текст :</w:t>
      </w:r>
      <w:proofErr w:type="gramEnd"/>
      <w:r w:rsidRPr="008A77BB">
        <w:rPr>
          <w:bCs/>
          <w:sz w:val="22"/>
          <w:szCs w:val="22"/>
        </w:rPr>
        <w:t xml:space="preserve"> электронный // ЭБС </w:t>
      </w:r>
      <w:proofErr w:type="spellStart"/>
      <w:r w:rsidRPr="008A77BB">
        <w:rPr>
          <w:bCs/>
          <w:sz w:val="22"/>
          <w:szCs w:val="22"/>
        </w:rPr>
        <w:t>Юрайт</w:t>
      </w:r>
      <w:proofErr w:type="spellEnd"/>
      <w:r w:rsidRPr="008A77BB">
        <w:rPr>
          <w:bCs/>
          <w:sz w:val="22"/>
          <w:szCs w:val="22"/>
        </w:rPr>
        <w:t xml:space="preserve"> [сайт]. </w:t>
      </w:r>
      <w:r>
        <w:rPr>
          <w:bCs/>
          <w:sz w:val="22"/>
          <w:szCs w:val="22"/>
        </w:rPr>
        <w:t>-</w:t>
      </w:r>
      <w:r w:rsidRPr="008A77BB">
        <w:rPr>
          <w:bCs/>
          <w:sz w:val="22"/>
          <w:szCs w:val="22"/>
        </w:rPr>
        <w:t xml:space="preserve"> URL: </w:t>
      </w:r>
      <w:hyperlink r:id="rId54" w:anchor="page/1" w:history="1">
        <w:r w:rsidRPr="008A77BB">
          <w:rPr>
            <w:rStyle w:val="aff"/>
            <w:rFonts w:eastAsia="Calibri"/>
            <w:shd w:val="clear" w:color="auto" w:fill="FFFFFF"/>
          </w:rPr>
          <w:t>https://www.biblio-online.ru/viewer/mikroekonomika-v-2-t-t-1-teoriya-potrebitelskogo-povedeniya-teoriya-firmy-teoriya-</w:t>
        </w:r>
        <w:r w:rsidRPr="008A77BB">
          <w:rPr>
            <w:rStyle w:val="aff"/>
            <w:rFonts w:eastAsia="Calibri"/>
            <w:shd w:val="clear" w:color="auto" w:fill="FFFFFF"/>
          </w:rPr>
          <w:t>r</w:t>
        </w:r>
        <w:r w:rsidRPr="008A77BB">
          <w:rPr>
            <w:rStyle w:val="aff"/>
            <w:rFonts w:eastAsia="Calibri"/>
            <w:shd w:val="clear" w:color="auto" w:fill="FFFFFF"/>
          </w:rPr>
          <w:t>ynkov-432934#page/1</w:t>
        </w:r>
      </w:hyperlink>
    </w:p>
    <w:p w:rsidR="0018355B" w:rsidRDefault="0018355B" w:rsidP="0018355B">
      <w:pPr>
        <w:rPr>
          <w:bCs/>
          <w:sz w:val="22"/>
          <w:szCs w:val="22"/>
        </w:rPr>
      </w:pPr>
      <w:r>
        <w:rPr>
          <w:bCs/>
          <w:sz w:val="22"/>
          <w:szCs w:val="22"/>
        </w:rPr>
        <w:t xml:space="preserve">2. </w:t>
      </w:r>
      <w:proofErr w:type="spellStart"/>
      <w:r w:rsidRPr="008A77BB">
        <w:rPr>
          <w:b/>
          <w:bCs/>
          <w:sz w:val="22"/>
          <w:szCs w:val="22"/>
        </w:rPr>
        <w:t>Деньгов</w:t>
      </w:r>
      <w:proofErr w:type="spellEnd"/>
      <w:r w:rsidRPr="008A77BB">
        <w:rPr>
          <w:b/>
          <w:bCs/>
          <w:sz w:val="22"/>
          <w:szCs w:val="22"/>
        </w:rPr>
        <w:t>, В. В.</w:t>
      </w:r>
      <w:r w:rsidRPr="008A77BB">
        <w:rPr>
          <w:bCs/>
          <w:sz w:val="22"/>
          <w:szCs w:val="22"/>
        </w:rPr>
        <w:t xml:space="preserve">  Микроэкономика в 2 т. Т. 2. Рынки факторов производства. Равновесие. Экономика </w:t>
      </w:r>
      <w:proofErr w:type="gramStart"/>
      <w:r w:rsidRPr="008A77BB">
        <w:rPr>
          <w:bCs/>
          <w:sz w:val="22"/>
          <w:szCs w:val="22"/>
        </w:rPr>
        <w:t>риска :</w:t>
      </w:r>
      <w:proofErr w:type="gramEnd"/>
      <w:r w:rsidRPr="008A77BB">
        <w:rPr>
          <w:bCs/>
          <w:sz w:val="22"/>
          <w:szCs w:val="22"/>
        </w:rPr>
        <w:t xml:space="preserve"> учебник для вузов / В. В. </w:t>
      </w:r>
      <w:proofErr w:type="spellStart"/>
      <w:r w:rsidRPr="008A77BB">
        <w:rPr>
          <w:bCs/>
          <w:sz w:val="22"/>
          <w:szCs w:val="22"/>
        </w:rPr>
        <w:t>Деньгов</w:t>
      </w:r>
      <w:proofErr w:type="spellEnd"/>
      <w:r w:rsidRPr="008A77BB">
        <w:rPr>
          <w:bCs/>
          <w:sz w:val="22"/>
          <w:szCs w:val="22"/>
        </w:rPr>
        <w:t>. </w:t>
      </w:r>
      <w:r>
        <w:rPr>
          <w:bCs/>
          <w:sz w:val="22"/>
          <w:szCs w:val="22"/>
        </w:rPr>
        <w:t>-</w:t>
      </w:r>
      <w:r w:rsidRPr="008A77BB">
        <w:rPr>
          <w:bCs/>
          <w:sz w:val="22"/>
          <w:szCs w:val="22"/>
        </w:rPr>
        <w:t xml:space="preserve"> 4-е изд. </w:t>
      </w:r>
      <w:r>
        <w:rPr>
          <w:bCs/>
          <w:sz w:val="22"/>
          <w:szCs w:val="22"/>
        </w:rPr>
        <w:t>-</w:t>
      </w:r>
      <w:r w:rsidRPr="008A77BB">
        <w:rPr>
          <w:bCs/>
          <w:sz w:val="22"/>
          <w:szCs w:val="22"/>
        </w:rPr>
        <w:t xml:space="preserve"> </w:t>
      </w:r>
      <w:proofErr w:type="gramStart"/>
      <w:r w:rsidRPr="008A77BB">
        <w:rPr>
          <w:bCs/>
          <w:sz w:val="22"/>
          <w:szCs w:val="22"/>
        </w:rPr>
        <w:t>Москва :</w:t>
      </w:r>
      <w:proofErr w:type="gramEnd"/>
      <w:r w:rsidRPr="008A77BB">
        <w:rPr>
          <w:bCs/>
          <w:sz w:val="22"/>
          <w:szCs w:val="22"/>
        </w:rPr>
        <w:t xml:space="preserve"> Издательство </w:t>
      </w:r>
      <w:proofErr w:type="spellStart"/>
      <w:r w:rsidRPr="008A77BB">
        <w:rPr>
          <w:bCs/>
          <w:sz w:val="22"/>
          <w:szCs w:val="22"/>
        </w:rPr>
        <w:t>Юрайт</w:t>
      </w:r>
      <w:proofErr w:type="spellEnd"/>
      <w:r w:rsidRPr="008A77BB">
        <w:rPr>
          <w:bCs/>
          <w:sz w:val="22"/>
          <w:szCs w:val="22"/>
        </w:rPr>
        <w:t>, 2020. </w:t>
      </w:r>
      <w:r>
        <w:rPr>
          <w:bCs/>
          <w:sz w:val="22"/>
          <w:szCs w:val="22"/>
        </w:rPr>
        <w:t>-</w:t>
      </w:r>
      <w:r w:rsidRPr="008A77BB">
        <w:rPr>
          <w:bCs/>
          <w:sz w:val="22"/>
          <w:szCs w:val="22"/>
        </w:rPr>
        <w:t xml:space="preserve"> 384 с. </w:t>
      </w:r>
      <w:r>
        <w:rPr>
          <w:bCs/>
          <w:sz w:val="22"/>
          <w:szCs w:val="22"/>
        </w:rPr>
        <w:t>-</w:t>
      </w:r>
      <w:r w:rsidRPr="008A77BB">
        <w:rPr>
          <w:bCs/>
          <w:sz w:val="22"/>
          <w:szCs w:val="22"/>
        </w:rPr>
        <w:t xml:space="preserve"> (Высшее образование). </w:t>
      </w:r>
      <w:r>
        <w:rPr>
          <w:bCs/>
          <w:sz w:val="22"/>
          <w:szCs w:val="22"/>
        </w:rPr>
        <w:t>-</w:t>
      </w:r>
      <w:r w:rsidRPr="008A77BB">
        <w:rPr>
          <w:bCs/>
          <w:sz w:val="22"/>
          <w:szCs w:val="22"/>
        </w:rPr>
        <w:t xml:space="preserve"> ISBN 978-5-534-04213-9. </w:t>
      </w:r>
      <w:r>
        <w:rPr>
          <w:bCs/>
          <w:sz w:val="22"/>
          <w:szCs w:val="22"/>
        </w:rPr>
        <w:t>-</w:t>
      </w:r>
      <w:r w:rsidRPr="008A77BB">
        <w:rPr>
          <w:bCs/>
          <w:sz w:val="22"/>
          <w:szCs w:val="22"/>
        </w:rPr>
        <w:t xml:space="preserve"> </w:t>
      </w:r>
      <w:proofErr w:type="gramStart"/>
      <w:r w:rsidRPr="008A77BB">
        <w:rPr>
          <w:bCs/>
          <w:sz w:val="22"/>
          <w:szCs w:val="22"/>
        </w:rPr>
        <w:t>Текст :</w:t>
      </w:r>
      <w:proofErr w:type="gramEnd"/>
      <w:r w:rsidRPr="008A77BB">
        <w:rPr>
          <w:bCs/>
          <w:sz w:val="22"/>
          <w:szCs w:val="22"/>
        </w:rPr>
        <w:t xml:space="preserve"> электронный // ЭБС </w:t>
      </w:r>
      <w:proofErr w:type="spellStart"/>
      <w:r w:rsidRPr="008A77BB">
        <w:rPr>
          <w:bCs/>
          <w:sz w:val="22"/>
          <w:szCs w:val="22"/>
        </w:rPr>
        <w:t>Юрайт</w:t>
      </w:r>
      <w:proofErr w:type="spellEnd"/>
      <w:r w:rsidRPr="008A77BB">
        <w:rPr>
          <w:bCs/>
          <w:sz w:val="22"/>
          <w:szCs w:val="22"/>
        </w:rPr>
        <w:t xml:space="preserve"> [сайт]. </w:t>
      </w:r>
      <w:r>
        <w:rPr>
          <w:bCs/>
          <w:sz w:val="22"/>
          <w:szCs w:val="22"/>
        </w:rPr>
        <w:t>-</w:t>
      </w:r>
      <w:r w:rsidRPr="008A77BB">
        <w:rPr>
          <w:bCs/>
          <w:sz w:val="22"/>
          <w:szCs w:val="22"/>
        </w:rPr>
        <w:t xml:space="preserve"> URL: </w:t>
      </w:r>
      <w:hyperlink r:id="rId55" w:history="1">
        <w:r w:rsidRPr="00C04F8D">
          <w:rPr>
            <w:rStyle w:val="aff"/>
            <w:bCs/>
            <w:sz w:val="22"/>
            <w:szCs w:val="22"/>
          </w:rPr>
          <w:t>https://www.biblio-online.ru/viewer/mikroekonomika-v-2-t-t-2-rynki-faktorov-proizvodstva-ravnovesie-ekonomika-riska-450576#page/1</w:t>
        </w:r>
      </w:hyperlink>
    </w:p>
    <w:p w:rsidR="0018355B" w:rsidRPr="008A77BB" w:rsidRDefault="0018355B" w:rsidP="0018355B">
      <w:pPr>
        <w:rPr>
          <w:color w:val="0000FF"/>
          <w:u w:val="single"/>
        </w:rPr>
      </w:pPr>
      <w:r>
        <w:rPr>
          <w:bCs/>
          <w:sz w:val="22"/>
          <w:szCs w:val="22"/>
        </w:rPr>
        <w:t xml:space="preserve">3. </w:t>
      </w:r>
      <w:proofErr w:type="gramStart"/>
      <w:r w:rsidRPr="008A77BB">
        <w:rPr>
          <w:bCs/>
          <w:sz w:val="22"/>
          <w:szCs w:val="22"/>
        </w:rPr>
        <w:t>Макроэкономика :</w:t>
      </w:r>
      <w:proofErr w:type="gramEnd"/>
      <w:r w:rsidRPr="008A77BB">
        <w:rPr>
          <w:bCs/>
          <w:sz w:val="22"/>
          <w:szCs w:val="22"/>
        </w:rPr>
        <w:t xml:space="preserve"> учебник и практикум для </w:t>
      </w:r>
      <w:proofErr w:type="spellStart"/>
      <w:r w:rsidRPr="008A77BB">
        <w:rPr>
          <w:bCs/>
          <w:sz w:val="22"/>
          <w:szCs w:val="22"/>
        </w:rPr>
        <w:t>бакалавриата</w:t>
      </w:r>
      <w:proofErr w:type="spellEnd"/>
      <w:r w:rsidRPr="008A77BB">
        <w:rPr>
          <w:bCs/>
          <w:sz w:val="22"/>
          <w:szCs w:val="22"/>
        </w:rPr>
        <w:t xml:space="preserve">, </w:t>
      </w:r>
      <w:proofErr w:type="spellStart"/>
      <w:r w:rsidRPr="008A77BB">
        <w:rPr>
          <w:bCs/>
          <w:sz w:val="22"/>
          <w:szCs w:val="22"/>
        </w:rPr>
        <w:t>специалитета</w:t>
      </w:r>
      <w:proofErr w:type="spellEnd"/>
      <w:r w:rsidRPr="008A77BB">
        <w:rPr>
          <w:bCs/>
          <w:sz w:val="22"/>
          <w:szCs w:val="22"/>
        </w:rPr>
        <w:t xml:space="preserve"> и магистратуры / Г. А. Родина [и др.] ; под редакцией Г. А. Родиной. </w:t>
      </w:r>
      <w:r>
        <w:rPr>
          <w:bCs/>
          <w:sz w:val="22"/>
          <w:szCs w:val="22"/>
        </w:rPr>
        <w:t>-</w:t>
      </w:r>
      <w:r w:rsidRPr="008A77BB">
        <w:rPr>
          <w:bCs/>
          <w:sz w:val="22"/>
          <w:szCs w:val="22"/>
        </w:rPr>
        <w:t xml:space="preserve"> 2-е изд., </w:t>
      </w:r>
      <w:proofErr w:type="spellStart"/>
      <w:r w:rsidRPr="008A77BB">
        <w:rPr>
          <w:bCs/>
          <w:sz w:val="22"/>
          <w:szCs w:val="22"/>
        </w:rPr>
        <w:t>перераб</w:t>
      </w:r>
      <w:proofErr w:type="spellEnd"/>
      <w:proofErr w:type="gramStart"/>
      <w:r w:rsidRPr="008A77BB">
        <w:rPr>
          <w:bCs/>
          <w:sz w:val="22"/>
          <w:szCs w:val="22"/>
        </w:rPr>
        <w:t>. и</w:t>
      </w:r>
      <w:proofErr w:type="gramEnd"/>
      <w:r w:rsidRPr="008A77BB">
        <w:rPr>
          <w:bCs/>
          <w:sz w:val="22"/>
          <w:szCs w:val="22"/>
        </w:rPr>
        <w:t xml:space="preserve"> доп. </w:t>
      </w:r>
      <w:r>
        <w:rPr>
          <w:bCs/>
          <w:sz w:val="22"/>
          <w:szCs w:val="22"/>
        </w:rPr>
        <w:t>-</w:t>
      </w:r>
      <w:r w:rsidRPr="008A77BB">
        <w:rPr>
          <w:bCs/>
          <w:sz w:val="22"/>
          <w:szCs w:val="22"/>
        </w:rPr>
        <w:t xml:space="preserve"> Москва : Издательство </w:t>
      </w:r>
      <w:proofErr w:type="spellStart"/>
      <w:r w:rsidRPr="008A77BB">
        <w:rPr>
          <w:bCs/>
          <w:sz w:val="22"/>
          <w:szCs w:val="22"/>
        </w:rPr>
        <w:t>Юрайт</w:t>
      </w:r>
      <w:proofErr w:type="spellEnd"/>
      <w:r w:rsidRPr="008A77BB">
        <w:rPr>
          <w:bCs/>
          <w:sz w:val="22"/>
          <w:szCs w:val="22"/>
        </w:rPr>
        <w:t>, 2019. </w:t>
      </w:r>
      <w:r>
        <w:rPr>
          <w:bCs/>
          <w:sz w:val="22"/>
          <w:szCs w:val="22"/>
        </w:rPr>
        <w:t>-</w:t>
      </w:r>
      <w:r w:rsidRPr="008A77BB">
        <w:rPr>
          <w:bCs/>
          <w:sz w:val="22"/>
          <w:szCs w:val="22"/>
        </w:rPr>
        <w:t xml:space="preserve"> 375 с. </w:t>
      </w:r>
      <w:r>
        <w:rPr>
          <w:bCs/>
          <w:sz w:val="22"/>
          <w:szCs w:val="22"/>
        </w:rPr>
        <w:t>-</w:t>
      </w:r>
      <w:r w:rsidRPr="008A77BB">
        <w:rPr>
          <w:bCs/>
          <w:sz w:val="22"/>
          <w:szCs w:val="22"/>
        </w:rPr>
        <w:t xml:space="preserve"> (Бакалавр. Специалист. Магистр). </w:t>
      </w:r>
      <w:r>
        <w:rPr>
          <w:bCs/>
          <w:sz w:val="22"/>
          <w:szCs w:val="22"/>
        </w:rPr>
        <w:t>-</w:t>
      </w:r>
      <w:r w:rsidRPr="008A77BB">
        <w:rPr>
          <w:bCs/>
          <w:sz w:val="22"/>
          <w:szCs w:val="22"/>
        </w:rPr>
        <w:t xml:space="preserve"> ISBN 978-5-534-00078-8. </w:t>
      </w:r>
      <w:r>
        <w:rPr>
          <w:bCs/>
          <w:sz w:val="22"/>
          <w:szCs w:val="22"/>
        </w:rPr>
        <w:t>-</w:t>
      </w:r>
      <w:r w:rsidRPr="008A77BB">
        <w:rPr>
          <w:bCs/>
          <w:sz w:val="22"/>
          <w:szCs w:val="22"/>
        </w:rPr>
        <w:t xml:space="preserve"> </w:t>
      </w:r>
      <w:proofErr w:type="gramStart"/>
      <w:r w:rsidRPr="008A77BB">
        <w:rPr>
          <w:bCs/>
          <w:sz w:val="22"/>
          <w:szCs w:val="22"/>
        </w:rPr>
        <w:t>Текст :</w:t>
      </w:r>
      <w:proofErr w:type="gramEnd"/>
      <w:r w:rsidRPr="008A77BB">
        <w:rPr>
          <w:bCs/>
          <w:sz w:val="22"/>
          <w:szCs w:val="22"/>
        </w:rPr>
        <w:t xml:space="preserve"> электронный // ЭБС </w:t>
      </w:r>
      <w:proofErr w:type="spellStart"/>
      <w:r w:rsidRPr="008A77BB">
        <w:rPr>
          <w:bCs/>
          <w:sz w:val="22"/>
          <w:szCs w:val="22"/>
        </w:rPr>
        <w:t>Юрайт</w:t>
      </w:r>
      <w:proofErr w:type="spellEnd"/>
      <w:r w:rsidRPr="008A77BB">
        <w:rPr>
          <w:bCs/>
          <w:sz w:val="22"/>
          <w:szCs w:val="22"/>
        </w:rPr>
        <w:t xml:space="preserve"> [сайт]. </w:t>
      </w:r>
      <w:r>
        <w:rPr>
          <w:bCs/>
          <w:sz w:val="22"/>
          <w:szCs w:val="22"/>
        </w:rPr>
        <w:t>-</w:t>
      </w:r>
      <w:r w:rsidRPr="008A77BB">
        <w:rPr>
          <w:bCs/>
          <w:sz w:val="22"/>
          <w:szCs w:val="22"/>
        </w:rPr>
        <w:t xml:space="preserve"> URL: </w:t>
      </w:r>
      <w:hyperlink r:id="rId56" w:anchor="page/1" w:history="1">
        <w:r w:rsidRPr="008A77BB">
          <w:rPr>
            <w:rStyle w:val="aff"/>
            <w:rFonts w:eastAsia="Calibri"/>
          </w:rPr>
          <w:t>https://www.biblio-online.ru/viewer/makroekonomika-431971#page/1</w:t>
        </w:r>
      </w:hyperlink>
    </w:p>
    <w:p w:rsidR="0018355B" w:rsidRPr="007E7EB8" w:rsidRDefault="0018355B" w:rsidP="0018355B">
      <w:pPr>
        <w:pStyle w:val="Style10"/>
        <w:widowControl/>
        <w:rPr>
          <w:sz w:val="22"/>
          <w:szCs w:val="22"/>
        </w:rPr>
      </w:pPr>
    </w:p>
    <w:p w:rsidR="0018355B" w:rsidRPr="007E7EB8" w:rsidRDefault="0018355B" w:rsidP="0018355B">
      <w:pPr>
        <w:pStyle w:val="Style10"/>
        <w:widowControl/>
        <w:rPr>
          <w:sz w:val="22"/>
          <w:szCs w:val="22"/>
        </w:rPr>
      </w:pPr>
      <w:proofErr w:type="gramStart"/>
      <w:r w:rsidRPr="007E7EB8">
        <w:rPr>
          <w:rStyle w:val="FontStyle22"/>
          <w:b/>
          <w:sz w:val="22"/>
          <w:szCs w:val="22"/>
        </w:rPr>
        <w:t>б</w:t>
      </w:r>
      <w:proofErr w:type="gramEnd"/>
      <w:r w:rsidRPr="007E7EB8">
        <w:rPr>
          <w:rStyle w:val="FontStyle22"/>
          <w:b/>
          <w:sz w:val="22"/>
          <w:szCs w:val="22"/>
        </w:rPr>
        <w:t xml:space="preserve">) Дополнительная литература: </w:t>
      </w:r>
    </w:p>
    <w:p w:rsidR="0018355B" w:rsidRPr="008A77BB" w:rsidRDefault="0018355B" w:rsidP="0018355B">
      <w:pPr>
        <w:rPr>
          <w:rStyle w:val="aff"/>
          <w:rFonts w:eastAsia="Calibri"/>
        </w:rPr>
      </w:pPr>
      <w:r>
        <w:rPr>
          <w:bCs/>
          <w:sz w:val="22"/>
          <w:szCs w:val="22"/>
        </w:rPr>
        <w:t xml:space="preserve">1. </w:t>
      </w:r>
      <w:proofErr w:type="spellStart"/>
      <w:r w:rsidRPr="008A77BB">
        <w:rPr>
          <w:b/>
          <w:bCs/>
          <w:sz w:val="22"/>
          <w:szCs w:val="22"/>
        </w:rPr>
        <w:t>Гловели</w:t>
      </w:r>
      <w:proofErr w:type="spellEnd"/>
      <w:r w:rsidRPr="008A77BB">
        <w:rPr>
          <w:b/>
          <w:bCs/>
          <w:sz w:val="22"/>
          <w:szCs w:val="22"/>
        </w:rPr>
        <w:t>, Г. Д.</w:t>
      </w:r>
      <w:r w:rsidRPr="008A77BB">
        <w:rPr>
          <w:bCs/>
          <w:sz w:val="22"/>
          <w:szCs w:val="22"/>
        </w:rPr>
        <w:t xml:space="preserve">  История экономических </w:t>
      </w:r>
      <w:proofErr w:type="gramStart"/>
      <w:r w:rsidRPr="008A77BB">
        <w:rPr>
          <w:bCs/>
          <w:sz w:val="22"/>
          <w:szCs w:val="22"/>
        </w:rPr>
        <w:t>учений :</w:t>
      </w:r>
      <w:proofErr w:type="gramEnd"/>
      <w:r w:rsidRPr="008A77BB">
        <w:rPr>
          <w:bCs/>
          <w:sz w:val="22"/>
          <w:szCs w:val="22"/>
        </w:rPr>
        <w:t xml:space="preserve"> учебное пособие для </w:t>
      </w:r>
      <w:proofErr w:type="spellStart"/>
      <w:r w:rsidRPr="008A77BB">
        <w:rPr>
          <w:bCs/>
          <w:sz w:val="22"/>
          <w:szCs w:val="22"/>
        </w:rPr>
        <w:t>бакалавриата</w:t>
      </w:r>
      <w:proofErr w:type="spellEnd"/>
      <w:r w:rsidRPr="008A77BB">
        <w:rPr>
          <w:bCs/>
          <w:sz w:val="22"/>
          <w:szCs w:val="22"/>
        </w:rPr>
        <w:t xml:space="preserve"> и </w:t>
      </w:r>
      <w:proofErr w:type="spellStart"/>
      <w:r w:rsidRPr="008A77BB">
        <w:rPr>
          <w:bCs/>
          <w:sz w:val="22"/>
          <w:szCs w:val="22"/>
        </w:rPr>
        <w:t>специалитета</w:t>
      </w:r>
      <w:proofErr w:type="spellEnd"/>
      <w:r w:rsidRPr="008A77BB">
        <w:rPr>
          <w:bCs/>
          <w:sz w:val="22"/>
          <w:szCs w:val="22"/>
        </w:rPr>
        <w:t> / Г. Д. </w:t>
      </w:r>
      <w:proofErr w:type="spellStart"/>
      <w:r w:rsidRPr="008A77BB">
        <w:rPr>
          <w:bCs/>
          <w:sz w:val="22"/>
          <w:szCs w:val="22"/>
        </w:rPr>
        <w:t>Гловели</w:t>
      </w:r>
      <w:proofErr w:type="spellEnd"/>
      <w:r w:rsidRPr="008A77BB">
        <w:rPr>
          <w:bCs/>
          <w:sz w:val="22"/>
          <w:szCs w:val="22"/>
        </w:rPr>
        <w:t xml:space="preserve">. - 2-е изд., </w:t>
      </w:r>
      <w:proofErr w:type="spellStart"/>
      <w:r w:rsidRPr="008A77BB">
        <w:rPr>
          <w:bCs/>
          <w:sz w:val="22"/>
          <w:szCs w:val="22"/>
        </w:rPr>
        <w:t>перераб</w:t>
      </w:r>
      <w:proofErr w:type="spellEnd"/>
      <w:proofErr w:type="gramStart"/>
      <w:r w:rsidRPr="008A77BB">
        <w:rPr>
          <w:bCs/>
          <w:sz w:val="22"/>
          <w:szCs w:val="22"/>
        </w:rPr>
        <w:t>. и</w:t>
      </w:r>
      <w:proofErr w:type="gramEnd"/>
      <w:r w:rsidRPr="008A77BB">
        <w:rPr>
          <w:bCs/>
          <w:sz w:val="22"/>
          <w:szCs w:val="22"/>
        </w:rPr>
        <w:t xml:space="preserve"> доп. - Москва : Издательство </w:t>
      </w:r>
      <w:proofErr w:type="spellStart"/>
      <w:r w:rsidRPr="008A77BB">
        <w:rPr>
          <w:bCs/>
          <w:sz w:val="22"/>
          <w:szCs w:val="22"/>
        </w:rPr>
        <w:t>Юрайт</w:t>
      </w:r>
      <w:proofErr w:type="spellEnd"/>
      <w:r w:rsidRPr="008A77BB">
        <w:rPr>
          <w:bCs/>
          <w:sz w:val="22"/>
          <w:szCs w:val="22"/>
        </w:rPr>
        <w:t xml:space="preserve">, 2020. - 776 с. - (Бакалавр и специалист). - ISBN 978-5-9916-2446-6. - </w:t>
      </w:r>
      <w:proofErr w:type="gramStart"/>
      <w:r w:rsidRPr="008A77BB">
        <w:rPr>
          <w:bCs/>
          <w:sz w:val="22"/>
          <w:szCs w:val="22"/>
        </w:rPr>
        <w:t>Текст :</w:t>
      </w:r>
      <w:proofErr w:type="gramEnd"/>
      <w:r w:rsidRPr="008A77BB">
        <w:rPr>
          <w:bCs/>
          <w:sz w:val="22"/>
          <w:szCs w:val="22"/>
        </w:rPr>
        <w:t xml:space="preserve"> электронный // ЭБС </w:t>
      </w:r>
      <w:proofErr w:type="spellStart"/>
      <w:r w:rsidRPr="008A77BB">
        <w:rPr>
          <w:bCs/>
          <w:sz w:val="22"/>
          <w:szCs w:val="22"/>
        </w:rPr>
        <w:t>Юрайт</w:t>
      </w:r>
      <w:proofErr w:type="spellEnd"/>
      <w:r w:rsidRPr="008A77BB">
        <w:rPr>
          <w:bCs/>
          <w:sz w:val="22"/>
          <w:szCs w:val="22"/>
        </w:rPr>
        <w:t xml:space="preserve"> [сайт]. - URL: </w:t>
      </w:r>
      <w:hyperlink r:id="rId57" w:history="1">
        <w:r w:rsidRPr="008A77BB">
          <w:rPr>
            <w:rStyle w:val="aff"/>
            <w:rFonts w:eastAsia="Calibri"/>
          </w:rPr>
          <w:t>https://urait.ru/viewer/istoriya-ekonomicheskih-ucheniy-466277</w:t>
        </w:r>
      </w:hyperlink>
    </w:p>
    <w:p w:rsidR="0018355B" w:rsidRPr="007C6F6A" w:rsidRDefault="0018355B" w:rsidP="0018355B">
      <w:pPr>
        <w:rPr>
          <w:rStyle w:val="aff"/>
          <w:rFonts w:eastAsia="Calibri"/>
        </w:rPr>
      </w:pPr>
      <w:r>
        <w:rPr>
          <w:bCs/>
          <w:sz w:val="22"/>
          <w:szCs w:val="22"/>
        </w:rPr>
        <w:t xml:space="preserve">2. </w:t>
      </w:r>
      <w:r w:rsidRPr="007C6F6A">
        <w:rPr>
          <w:b/>
          <w:bCs/>
          <w:sz w:val="22"/>
          <w:szCs w:val="22"/>
        </w:rPr>
        <w:t>Хасбулатов, Р. И.</w:t>
      </w:r>
      <w:r w:rsidRPr="008A77BB">
        <w:rPr>
          <w:bCs/>
          <w:sz w:val="22"/>
          <w:szCs w:val="22"/>
        </w:rPr>
        <w:t xml:space="preserve">  Мировая </w:t>
      </w:r>
      <w:proofErr w:type="gramStart"/>
      <w:r w:rsidRPr="008A77BB">
        <w:rPr>
          <w:bCs/>
          <w:sz w:val="22"/>
          <w:szCs w:val="22"/>
        </w:rPr>
        <w:t>экономика :</w:t>
      </w:r>
      <w:proofErr w:type="gramEnd"/>
      <w:r w:rsidRPr="008A77BB">
        <w:rPr>
          <w:bCs/>
          <w:sz w:val="22"/>
          <w:szCs w:val="22"/>
        </w:rPr>
        <w:t xml:space="preserve"> учебник для </w:t>
      </w:r>
      <w:proofErr w:type="spellStart"/>
      <w:r w:rsidRPr="008A77BB">
        <w:rPr>
          <w:bCs/>
          <w:sz w:val="22"/>
          <w:szCs w:val="22"/>
        </w:rPr>
        <w:t>бакалавриата</w:t>
      </w:r>
      <w:proofErr w:type="spellEnd"/>
      <w:r w:rsidRPr="008A77BB">
        <w:rPr>
          <w:bCs/>
          <w:sz w:val="22"/>
          <w:szCs w:val="22"/>
        </w:rPr>
        <w:t xml:space="preserve"> и </w:t>
      </w:r>
      <w:proofErr w:type="spellStart"/>
      <w:r w:rsidRPr="008A77BB">
        <w:rPr>
          <w:bCs/>
          <w:sz w:val="22"/>
          <w:szCs w:val="22"/>
        </w:rPr>
        <w:t>специалитета</w:t>
      </w:r>
      <w:proofErr w:type="spellEnd"/>
      <w:r w:rsidRPr="008A77BB">
        <w:rPr>
          <w:bCs/>
          <w:sz w:val="22"/>
          <w:szCs w:val="22"/>
        </w:rPr>
        <w:t xml:space="preserve"> / Р. И. Хасбулатов. - </w:t>
      </w:r>
      <w:proofErr w:type="gramStart"/>
      <w:r w:rsidRPr="008A77BB">
        <w:rPr>
          <w:bCs/>
          <w:sz w:val="22"/>
          <w:szCs w:val="22"/>
        </w:rPr>
        <w:t>Москва :</w:t>
      </w:r>
      <w:proofErr w:type="gramEnd"/>
      <w:r w:rsidRPr="008A77BB">
        <w:rPr>
          <w:bCs/>
          <w:sz w:val="22"/>
          <w:szCs w:val="22"/>
        </w:rPr>
        <w:t xml:space="preserve"> Издательство </w:t>
      </w:r>
      <w:proofErr w:type="spellStart"/>
      <w:r w:rsidRPr="008A77BB">
        <w:rPr>
          <w:bCs/>
          <w:sz w:val="22"/>
          <w:szCs w:val="22"/>
        </w:rPr>
        <w:t>Юрайт</w:t>
      </w:r>
      <w:proofErr w:type="spellEnd"/>
      <w:r w:rsidRPr="008A77BB">
        <w:rPr>
          <w:bCs/>
          <w:sz w:val="22"/>
          <w:szCs w:val="22"/>
        </w:rPr>
        <w:t xml:space="preserve">, 2019. - 884 с. - (Бакалавр и магистр. Академический курс). - ISBN 978-5-9916-2209-7. - </w:t>
      </w:r>
      <w:proofErr w:type="gramStart"/>
      <w:r w:rsidRPr="008A77BB">
        <w:rPr>
          <w:bCs/>
          <w:sz w:val="22"/>
          <w:szCs w:val="22"/>
        </w:rPr>
        <w:t>Текст :</w:t>
      </w:r>
      <w:proofErr w:type="gramEnd"/>
      <w:r w:rsidRPr="008A77BB">
        <w:rPr>
          <w:bCs/>
          <w:sz w:val="22"/>
          <w:szCs w:val="22"/>
        </w:rPr>
        <w:t xml:space="preserve"> электронный // ЭБС </w:t>
      </w:r>
      <w:proofErr w:type="spellStart"/>
      <w:r w:rsidRPr="008A77BB">
        <w:rPr>
          <w:bCs/>
          <w:sz w:val="22"/>
          <w:szCs w:val="22"/>
        </w:rPr>
        <w:t>Юрайт</w:t>
      </w:r>
      <w:proofErr w:type="spellEnd"/>
      <w:r w:rsidRPr="008A77BB">
        <w:rPr>
          <w:bCs/>
          <w:sz w:val="22"/>
          <w:szCs w:val="22"/>
        </w:rPr>
        <w:t xml:space="preserve"> [сайт]. - URL: </w:t>
      </w:r>
      <w:hyperlink r:id="rId58" w:history="1">
        <w:r w:rsidRPr="007C6F6A">
          <w:rPr>
            <w:rStyle w:val="aff"/>
            <w:rFonts w:eastAsia="Calibri"/>
          </w:rPr>
          <w:t>https://urait.ru/viewer/mirovaya-ekonomika-425220</w:t>
        </w:r>
      </w:hyperlink>
    </w:p>
    <w:p w:rsidR="0018355B" w:rsidRPr="007C6F6A" w:rsidRDefault="0018355B" w:rsidP="0018355B">
      <w:pPr>
        <w:rPr>
          <w:rStyle w:val="aff"/>
          <w:rFonts w:eastAsia="Calibri"/>
        </w:rPr>
      </w:pPr>
      <w:r>
        <w:rPr>
          <w:bCs/>
          <w:sz w:val="22"/>
          <w:szCs w:val="22"/>
        </w:rPr>
        <w:t xml:space="preserve">3. </w:t>
      </w:r>
      <w:r w:rsidRPr="008A77BB">
        <w:rPr>
          <w:bCs/>
          <w:sz w:val="22"/>
          <w:szCs w:val="22"/>
        </w:rPr>
        <w:t xml:space="preserve">Экономика </w:t>
      </w:r>
      <w:proofErr w:type="gramStart"/>
      <w:r w:rsidRPr="008A77BB">
        <w:rPr>
          <w:bCs/>
          <w:sz w:val="22"/>
          <w:szCs w:val="22"/>
        </w:rPr>
        <w:t>предприятия :</w:t>
      </w:r>
      <w:proofErr w:type="gramEnd"/>
      <w:r w:rsidRPr="008A77BB">
        <w:rPr>
          <w:bCs/>
          <w:sz w:val="22"/>
          <w:szCs w:val="22"/>
        </w:rPr>
        <w:t xml:space="preserve"> учебник и практикум для </w:t>
      </w:r>
      <w:proofErr w:type="spellStart"/>
      <w:r w:rsidRPr="008A77BB">
        <w:rPr>
          <w:bCs/>
          <w:sz w:val="22"/>
          <w:szCs w:val="22"/>
        </w:rPr>
        <w:t>бакалавриата</w:t>
      </w:r>
      <w:proofErr w:type="spellEnd"/>
      <w:r w:rsidRPr="008A77BB">
        <w:rPr>
          <w:bCs/>
          <w:sz w:val="22"/>
          <w:szCs w:val="22"/>
        </w:rPr>
        <w:t xml:space="preserve"> и </w:t>
      </w:r>
      <w:proofErr w:type="spellStart"/>
      <w:r w:rsidRPr="008A77BB">
        <w:rPr>
          <w:bCs/>
          <w:sz w:val="22"/>
          <w:szCs w:val="22"/>
        </w:rPr>
        <w:t>специалитета</w:t>
      </w:r>
      <w:proofErr w:type="spellEnd"/>
      <w:r w:rsidRPr="008A77BB">
        <w:rPr>
          <w:bCs/>
          <w:sz w:val="22"/>
          <w:szCs w:val="22"/>
        </w:rPr>
        <w:t> / А. В. </w:t>
      </w:r>
      <w:proofErr w:type="spellStart"/>
      <w:r w:rsidRPr="008A77BB">
        <w:rPr>
          <w:bCs/>
          <w:sz w:val="22"/>
          <w:szCs w:val="22"/>
        </w:rPr>
        <w:t>Колышкин</w:t>
      </w:r>
      <w:proofErr w:type="spellEnd"/>
      <w:r w:rsidRPr="008A77BB">
        <w:rPr>
          <w:bCs/>
          <w:sz w:val="22"/>
          <w:szCs w:val="22"/>
        </w:rPr>
        <w:t xml:space="preserve"> [и др.] ; под редакцией А. В. </w:t>
      </w:r>
      <w:proofErr w:type="spellStart"/>
      <w:r w:rsidRPr="008A77BB">
        <w:rPr>
          <w:bCs/>
          <w:sz w:val="22"/>
          <w:szCs w:val="22"/>
        </w:rPr>
        <w:t>Колышкина</w:t>
      </w:r>
      <w:proofErr w:type="spellEnd"/>
      <w:r w:rsidRPr="008A77BB">
        <w:rPr>
          <w:bCs/>
          <w:sz w:val="22"/>
          <w:szCs w:val="22"/>
        </w:rPr>
        <w:t xml:space="preserve">, С. А. Смирнова. - </w:t>
      </w:r>
      <w:proofErr w:type="gramStart"/>
      <w:r w:rsidRPr="008A77BB">
        <w:rPr>
          <w:bCs/>
          <w:sz w:val="22"/>
          <w:szCs w:val="22"/>
        </w:rPr>
        <w:t>Москва :</w:t>
      </w:r>
      <w:proofErr w:type="gramEnd"/>
      <w:r w:rsidRPr="008A77BB">
        <w:rPr>
          <w:bCs/>
          <w:sz w:val="22"/>
          <w:szCs w:val="22"/>
        </w:rPr>
        <w:t xml:space="preserve"> Издательство </w:t>
      </w:r>
      <w:proofErr w:type="spellStart"/>
      <w:r w:rsidRPr="008A77BB">
        <w:rPr>
          <w:bCs/>
          <w:sz w:val="22"/>
          <w:szCs w:val="22"/>
        </w:rPr>
        <w:t>Юрайт</w:t>
      </w:r>
      <w:proofErr w:type="spellEnd"/>
      <w:r w:rsidRPr="008A77BB">
        <w:rPr>
          <w:bCs/>
          <w:sz w:val="22"/>
          <w:szCs w:val="22"/>
        </w:rPr>
        <w:t xml:space="preserve">, 2019. - 498 с. - (Бакалавр и специалист). - ISBN 978-5-534-05066-0. - </w:t>
      </w:r>
      <w:proofErr w:type="gramStart"/>
      <w:r w:rsidRPr="008A77BB">
        <w:rPr>
          <w:bCs/>
          <w:sz w:val="22"/>
          <w:szCs w:val="22"/>
        </w:rPr>
        <w:t>Текст :</w:t>
      </w:r>
      <w:proofErr w:type="gramEnd"/>
      <w:r w:rsidRPr="008A77BB">
        <w:rPr>
          <w:bCs/>
          <w:sz w:val="22"/>
          <w:szCs w:val="22"/>
        </w:rPr>
        <w:t xml:space="preserve"> электронный // ЭБС </w:t>
      </w:r>
      <w:proofErr w:type="spellStart"/>
      <w:r w:rsidRPr="008A77BB">
        <w:rPr>
          <w:bCs/>
          <w:sz w:val="22"/>
          <w:szCs w:val="22"/>
        </w:rPr>
        <w:t>Юрайт</w:t>
      </w:r>
      <w:proofErr w:type="spellEnd"/>
      <w:r w:rsidRPr="008A77BB">
        <w:rPr>
          <w:bCs/>
          <w:sz w:val="22"/>
          <w:szCs w:val="22"/>
        </w:rPr>
        <w:t xml:space="preserve"> [сайт]. - URL: </w:t>
      </w:r>
      <w:hyperlink r:id="rId59" w:anchor="page/1" w:history="1">
        <w:r w:rsidRPr="007C6F6A">
          <w:rPr>
            <w:rStyle w:val="aff"/>
            <w:rFonts w:eastAsia="Calibri"/>
          </w:rPr>
          <w:t>https</w:t>
        </w:r>
        <w:r w:rsidRPr="007C6F6A">
          <w:rPr>
            <w:rStyle w:val="aff"/>
            <w:rFonts w:eastAsia="Calibri"/>
          </w:rPr>
          <w:t>:</w:t>
        </w:r>
        <w:r w:rsidRPr="007C6F6A">
          <w:rPr>
            <w:rStyle w:val="aff"/>
            <w:rFonts w:eastAsia="Calibri"/>
          </w:rPr>
          <w:t>//www.biblio-online.ru/viewer/ekonomika-predpriyatiya-432937#page/1</w:t>
        </w:r>
      </w:hyperlink>
    </w:p>
    <w:p w:rsidR="0018355B" w:rsidRPr="007C6F6A" w:rsidRDefault="0018355B" w:rsidP="0018355B">
      <w:pPr>
        <w:rPr>
          <w:rStyle w:val="aff"/>
          <w:rFonts w:eastAsia="Calibri"/>
        </w:rPr>
      </w:pPr>
      <w:r>
        <w:rPr>
          <w:bCs/>
          <w:sz w:val="22"/>
          <w:szCs w:val="22"/>
        </w:rPr>
        <w:t xml:space="preserve">4. </w:t>
      </w:r>
      <w:r w:rsidRPr="008A77BB">
        <w:rPr>
          <w:bCs/>
          <w:sz w:val="22"/>
          <w:szCs w:val="22"/>
        </w:rPr>
        <w:t xml:space="preserve">Экономическая </w:t>
      </w:r>
      <w:proofErr w:type="gramStart"/>
      <w:r w:rsidRPr="008A77BB">
        <w:rPr>
          <w:bCs/>
          <w:sz w:val="22"/>
          <w:szCs w:val="22"/>
        </w:rPr>
        <w:t>теория :</w:t>
      </w:r>
      <w:proofErr w:type="gramEnd"/>
      <w:r w:rsidRPr="008A77BB">
        <w:rPr>
          <w:bCs/>
          <w:sz w:val="22"/>
          <w:szCs w:val="22"/>
        </w:rPr>
        <w:t xml:space="preserve"> учебник и практикум для </w:t>
      </w:r>
      <w:proofErr w:type="spellStart"/>
      <w:r w:rsidRPr="008A77BB">
        <w:rPr>
          <w:bCs/>
          <w:sz w:val="22"/>
          <w:szCs w:val="22"/>
        </w:rPr>
        <w:t>бакалавриата</w:t>
      </w:r>
      <w:proofErr w:type="spellEnd"/>
      <w:r w:rsidRPr="008A77BB">
        <w:rPr>
          <w:bCs/>
          <w:sz w:val="22"/>
          <w:szCs w:val="22"/>
        </w:rPr>
        <w:t xml:space="preserve"> и </w:t>
      </w:r>
      <w:proofErr w:type="spellStart"/>
      <w:r w:rsidRPr="008A77BB">
        <w:rPr>
          <w:bCs/>
          <w:sz w:val="22"/>
          <w:szCs w:val="22"/>
        </w:rPr>
        <w:t>специалитета</w:t>
      </w:r>
      <w:proofErr w:type="spellEnd"/>
      <w:r w:rsidRPr="008A77BB">
        <w:rPr>
          <w:bCs/>
          <w:sz w:val="22"/>
          <w:szCs w:val="22"/>
        </w:rPr>
        <w:t xml:space="preserve"> / Г. Е. Алпатов [и др.] ; под редакцией Г. Е. Алпатова. - </w:t>
      </w:r>
      <w:proofErr w:type="gramStart"/>
      <w:r w:rsidRPr="008A77BB">
        <w:rPr>
          <w:bCs/>
          <w:sz w:val="22"/>
          <w:szCs w:val="22"/>
        </w:rPr>
        <w:t>Москва :</w:t>
      </w:r>
      <w:proofErr w:type="gramEnd"/>
      <w:r w:rsidRPr="008A77BB">
        <w:rPr>
          <w:bCs/>
          <w:sz w:val="22"/>
          <w:szCs w:val="22"/>
        </w:rPr>
        <w:t xml:space="preserve"> Издательство </w:t>
      </w:r>
      <w:proofErr w:type="spellStart"/>
      <w:r w:rsidRPr="008A77BB">
        <w:rPr>
          <w:bCs/>
          <w:sz w:val="22"/>
          <w:szCs w:val="22"/>
        </w:rPr>
        <w:t>Юрайт</w:t>
      </w:r>
      <w:proofErr w:type="spellEnd"/>
      <w:r w:rsidRPr="008A77BB">
        <w:rPr>
          <w:bCs/>
          <w:sz w:val="22"/>
          <w:szCs w:val="22"/>
        </w:rPr>
        <w:t xml:space="preserve">, 2019. - 299 с. - (Бакалавр и специалист). - ISBN 978-5-534-03108-9. - </w:t>
      </w:r>
      <w:proofErr w:type="gramStart"/>
      <w:r w:rsidRPr="008A77BB">
        <w:rPr>
          <w:bCs/>
          <w:sz w:val="22"/>
          <w:szCs w:val="22"/>
        </w:rPr>
        <w:t>Текст :</w:t>
      </w:r>
      <w:proofErr w:type="gramEnd"/>
      <w:r w:rsidRPr="008A77BB">
        <w:rPr>
          <w:bCs/>
          <w:sz w:val="22"/>
          <w:szCs w:val="22"/>
        </w:rPr>
        <w:t xml:space="preserve"> электронный // ЭБС </w:t>
      </w:r>
      <w:proofErr w:type="spellStart"/>
      <w:r w:rsidRPr="008A77BB">
        <w:rPr>
          <w:bCs/>
          <w:sz w:val="22"/>
          <w:szCs w:val="22"/>
        </w:rPr>
        <w:t>Юрайт</w:t>
      </w:r>
      <w:proofErr w:type="spellEnd"/>
      <w:r w:rsidRPr="008A77BB">
        <w:rPr>
          <w:bCs/>
          <w:sz w:val="22"/>
          <w:szCs w:val="22"/>
        </w:rPr>
        <w:t xml:space="preserve"> [сайт]. - URL: </w:t>
      </w:r>
      <w:hyperlink r:id="rId60" w:history="1">
        <w:r w:rsidRPr="007C6F6A">
          <w:rPr>
            <w:rStyle w:val="aff"/>
            <w:rFonts w:eastAsia="Calibri"/>
          </w:rPr>
          <w:t>https://urait.ru/viewer/ekonomicheskaya-teoriya-433152</w:t>
        </w:r>
      </w:hyperlink>
    </w:p>
    <w:p w:rsidR="0018355B" w:rsidRPr="008A77BB" w:rsidRDefault="0018355B" w:rsidP="0018355B">
      <w:pPr>
        <w:ind w:firstLine="0"/>
        <w:rPr>
          <w:b/>
        </w:rPr>
      </w:pPr>
    </w:p>
    <w:p w:rsidR="0018355B" w:rsidRPr="002E6710" w:rsidRDefault="0018355B" w:rsidP="0018355B">
      <w:pPr>
        <w:pStyle w:val="Style8"/>
        <w:widowControl/>
        <w:tabs>
          <w:tab w:val="left" w:pos="993"/>
        </w:tabs>
        <w:rPr>
          <w:rStyle w:val="FontStyle21"/>
          <w:b/>
          <w:sz w:val="22"/>
          <w:szCs w:val="22"/>
        </w:rPr>
      </w:pPr>
      <w:proofErr w:type="gramStart"/>
      <w:r w:rsidRPr="002E6710">
        <w:rPr>
          <w:rStyle w:val="FontStyle15"/>
          <w:spacing w:val="40"/>
          <w:sz w:val="22"/>
          <w:szCs w:val="22"/>
        </w:rPr>
        <w:t>в</w:t>
      </w:r>
      <w:proofErr w:type="gramEnd"/>
      <w:r w:rsidRPr="002E6710">
        <w:rPr>
          <w:rStyle w:val="FontStyle15"/>
          <w:spacing w:val="40"/>
          <w:sz w:val="22"/>
          <w:szCs w:val="22"/>
        </w:rPr>
        <w:t>)</w:t>
      </w:r>
      <w:r w:rsidRPr="002E6710">
        <w:rPr>
          <w:rStyle w:val="FontStyle15"/>
          <w:sz w:val="22"/>
          <w:szCs w:val="22"/>
        </w:rPr>
        <w:t xml:space="preserve"> </w:t>
      </w:r>
      <w:r w:rsidRPr="002E6710">
        <w:rPr>
          <w:rStyle w:val="FontStyle21"/>
          <w:b/>
          <w:sz w:val="22"/>
          <w:szCs w:val="22"/>
        </w:rPr>
        <w:t xml:space="preserve">Методические указания: </w:t>
      </w:r>
    </w:p>
    <w:p w:rsidR="0018355B" w:rsidRPr="002E6710" w:rsidRDefault="0018355B" w:rsidP="0018355B">
      <w:pPr>
        <w:rPr>
          <w:rStyle w:val="FontStyle21"/>
          <w:i/>
          <w:sz w:val="22"/>
          <w:szCs w:val="22"/>
        </w:rPr>
      </w:pPr>
      <w:r w:rsidRPr="00082217">
        <w:rPr>
          <w:bCs/>
          <w:sz w:val="22"/>
          <w:szCs w:val="22"/>
        </w:rPr>
        <w:t>1</w:t>
      </w:r>
      <w:r w:rsidRPr="002E6710">
        <w:rPr>
          <w:bCs/>
          <w:sz w:val="22"/>
          <w:szCs w:val="22"/>
        </w:rPr>
        <w:t xml:space="preserve">. Методические указания по подготовке </w:t>
      </w:r>
      <w:proofErr w:type="gramStart"/>
      <w:r w:rsidRPr="002E6710">
        <w:rPr>
          <w:bCs/>
          <w:sz w:val="22"/>
          <w:szCs w:val="22"/>
        </w:rPr>
        <w:t>рефер</w:t>
      </w:r>
      <w:r>
        <w:rPr>
          <w:bCs/>
          <w:sz w:val="22"/>
          <w:szCs w:val="22"/>
        </w:rPr>
        <w:t>ата  представлены</w:t>
      </w:r>
      <w:proofErr w:type="gramEnd"/>
      <w:r>
        <w:rPr>
          <w:bCs/>
          <w:sz w:val="22"/>
          <w:szCs w:val="22"/>
        </w:rPr>
        <w:t xml:space="preserve"> в приложении</w:t>
      </w:r>
      <w:r w:rsidRPr="002E6710">
        <w:rPr>
          <w:bCs/>
          <w:sz w:val="22"/>
          <w:szCs w:val="22"/>
        </w:rPr>
        <w:t>.</w:t>
      </w:r>
    </w:p>
    <w:p w:rsidR="00DA314C" w:rsidRPr="002E6710" w:rsidRDefault="00DA314C" w:rsidP="00DA314C">
      <w:pPr>
        <w:pStyle w:val="Style8"/>
        <w:widowControl/>
        <w:rPr>
          <w:rStyle w:val="FontStyle21"/>
          <w:b/>
          <w:sz w:val="22"/>
          <w:szCs w:val="22"/>
        </w:rPr>
      </w:pPr>
      <w:proofErr w:type="gramStart"/>
      <w:r w:rsidRPr="002E6710">
        <w:rPr>
          <w:rStyle w:val="FontStyle15"/>
          <w:spacing w:val="40"/>
          <w:sz w:val="22"/>
          <w:szCs w:val="22"/>
        </w:rPr>
        <w:lastRenderedPageBreak/>
        <w:t>г</w:t>
      </w:r>
      <w:proofErr w:type="gramEnd"/>
      <w:r w:rsidRPr="002E6710">
        <w:rPr>
          <w:rStyle w:val="FontStyle15"/>
          <w:spacing w:val="40"/>
          <w:sz w:val="22"/>
          <w:szCs w:val="22"/>
        </w:rPr>
        <w:t>)</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DA314C" w:rsidRPr="002E6710" w:rsidRDefault="00DA314C" w:rsidP="00DA314C">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DA314C" w:rsidRPr="004B2EB8" w:rsidTr="00146DA2">
        <w:tc>
          <w:tcPr>
            <w:tcW w:w="3190" w:type="dxa"/>
            <w:vAlign w:val="center"/>
          </w:tcPr>
          <w:p w:rsidR="00DA314C" w:rsidRPr="004B2EB8" w:rsidRDefault="00DA314C" w:rsidP="00944003">
            <w:pPr>
              <w:ind w:firstLine="0"/>
              <w:contextualSpacing/>
              <w:jc w:val="center"/>
            </w:pPr>
            <w:r w:rsidRPr="004B2EB8">
              <w:rPr>
                <w:sz w:val="22"/>
                <w:szCs w:val="22"/>
              </w:rPr>
              <w:t>Наименование ПО</w:t>
            </w:r>
          </w:p>
        </w:tc>
        <w:tc>
          <w:tcPr>
            <w:tcW w:w="3190" w:type="dxa"/>
            <w:vAlign w:val="center"/>
          </w:tcPr>
          <w:p w:rsidR="00DA314C" w:rsidRPr="004B2EB8" w:rsidRDefault="00DA314C" w:rsidP="00944003">
            <w:pPr>
              <w:ind w:firstLine="0"/>
              <w:contextualSpacing/>
              <w:jc w:val="center"/>
            </w:pPr>
            <w:r w:rsidRPr="004B2EB8">
              <w:rPr>
                <w:sz w:val="22"/>
                <w:szCs w:val="22"/>
              </w:rPr>
              <w:t>№ договора</w:t>
            </w:r>
          </w:p>
        </w:tc>
        <w:tc>
          <w:tcPr>
            <w:tcW w:w="3191" w:type="dxa"/>
            <w:vAlign w:val="center"/>
          </w:tcPr>
          <w:p w:rsidR="00DA314C" w:rsidRPr="004B2EB8" w:rsidRDefault="00DA314C" w:rsidP="00944003">
            <w:pPr>
              <w:ind w:firstLine="0"/>
              <w:contextualSpacing/>
              <w:jc w:val="center"/>
            </w:pPr>
            <w:r w:rsidRPr="004B2EB8">
              <w:rPr>
                <w:sz w:val="22"/>
                <w:szCs w:val="22"/>
              </w:rPr>
              <w:t>Срок действия лицензии</w:t>
            </w:r>
          </w:p>
        </w:tc>
      </w:tr>
      <w:tr w:rsidR="00944003" w:rsidRPr="004B2EB8" w:rsidTr="00146DA2">
        <w:tc>
          <w:tcPr>
            <w:tcW w:w="3190" w:type="dxa"/>
            <w:vAlign w:val="center"/>
          </w:tcPr>
          <w:p w:rsidR="00944003" w:rsidRPr="0053464B" w:rsidRDefault="00944003" w:rsidP="00944003">
            <w:pPr>
              <w:ind w:firstLine="0"/>
              <w:contextualSpacing/>
              <w:jc w:val="left"/>
            </w:pPr>
            <w:r w:rsidRPr="0053464B">
              <w:t xml:space="preserve">MS </w:t>
            </w:r>
            <w:proofErr w:type="spellStart"/>
            <w:r w:rsidRPr="0053464B">
              <w:t>Windows</w:t>
            </w:r>
            <w:proofErr w:type="spellEnd"/>
            <w:r w:rsidRPr="0053464B">
              <w:t xml:space="preserve"> 7</w:t>
            </w:r>
            <w:bookmarkStart w:id="0" w:name="_GoBack"/>
            <w:bookmarkEnd w:id="0"/>
          </w:p>
        </w:tc>
        <w:tc>
          <w:tcPr>
            <w:tcW w:w="3190" w:type="dxa"/>
            <w:vAlign w:val="center"/>
          </w:tcPr>
          <w:p w:rsidR="00944003" w:rsidRPr="0053464B" w:rsidRDefault="00944003" w:rsidP="00944003">
            <w:pPr>
              <w:ind w:firstLine="0"/>
              <w:contextualSpacing/>
              <w:jc w:val="left"/>
            </w:pPr>
            <w:r w:rsidRPr="0053464B">
              <w:t>Д-1227 от 08.10.2018</w:t>
            </w:r>
          </w:p>
          <w:p w:rsidR="00944003" w:rsidRPr="0053464B" w:rsidRDefault="00944003" w:rsidP="00944003">
            <w:pPr>
              <w:ind w:firstLine="0"/>
              <w:contextualSpacing/>
              <w:jc w:val="left"/>
            </w:pPr>
            <w:r w:rsidRPr="0053464B">
              <w:t>Д-757-17 от 27.06.2017</w:t>
            </w:r>
          </w:p>
        </w:tc>
        <w:tc>
          <w:tcPr>
            <w:tcW w:w="3191" w:type="dxa"/>
            <w:vAlign w:val="center"/>
          </w:tcPr>
          <w:p w:rsidR="00944003" w:rsidRPr="0053464B" w:rsidRDefault="00944003" w:rsidP="00944003">
            <w:pPr>
              <w:ind w:firstLine="0"/>
              <w:contextualSpacing/>
            </w:pPr>
            <w:r w:rsidRPr="0053464B">
              <w:t>11.10.2021</w:t>
            </w:r>
          </w:p>
          <w:p w:rsidR="00944003" w:rsidRPr="0053464B" w:rsidRDefault="00944003" w:rsidP="00944003">
            <w:pPr>
              <w:ind w:firstLine="0"/>
              <w:contextualSpacing/>
            </w:pPr>
            <w:r w:rsidRPr="0053464B">
              <w:t>27.07.2018</w:t>
            </w:r>
          </w:p>
        </w:tc>
      </w:tr>
      <w:tr w:rsidR="00944003" w:rsidRPr="004B2EB8" w:rsidTr="00146DA2">
        <w:tc>
          <w:tcPr>
            <w:tcW w:w="3190" w:type="dxa"/>
            <w:vAlign w:val="center"/>
          </w:tcPr>
          <w:p w:rsidR="00944003" w:rsidRPr="0053464B" w:rsidRDefault="00944003" w:rsidP="00944003">
            <w:pPr>
              <w:ind w:firstLine="0"/>
              <w:contextualSpacing/>
              <w:jc w:val="left"/>
            </w:pPr>
            <w:r w:rsidRPr="0053464B">
              <w:t xml:space="preserve">MS </w:t>
            </w:r>
            <w:proofErr w:type="spellStart"/>
            <w:r w:rsidRPr="0053464B">
              <w:t>Office</w:t>
            </w:r>
            <w:proofErr w:type="spellEnd"/>
            <w:r w:rsidRPr="0053464B">
              <w:t xml:space="preserve"> 2007</w:t>
            </w:r>
          </w:p>
        </w:tc>
        <w:tc>
          <w:tcPr>
            <w:tcW w:w="3190" w:type="dxa"/>
            <w:vAlign w:val="center"/>
          </w:tcPr>
          <w:p w:rsidR="00944003" w:rsidRPr="0053464B" w:rsidRDefault="00944003" w:rsidP="00944003">
            <w:pPr>
              <w:ind w:firstLine="0"/>
              <w:contextualSpacing/>
              <w:jc w:val="left"/>
            </w:pPr>
            <w:r w:rsidRPr="0053464B">
              <w:t>№ 135 от 17.09.2007</w:t>
            </w:r>
          </w:p>
        </w:tc>
        <w:tc>
          <w:tcPr>
            <w:tcW w:w="3191" w:type="dxa"/>
            <w:vAlign w:val="center"/>
          </w:tcPr>
          <w:p w:rsidR="00944003" w:rsidRPr="0053464B" w:rsidRDefault="00944003" w:rsidP="00944003">
            <w:pPr>
              <w:ind w:firstLine="0"/>
              <w:contextualSpacing/>
            </w:pPr>
            <w:proofErr w:type="gramStart"/>
            <w:r w:rsidRPr="0053464B">
              <w:t>бессрочно</w:t>
            </w:r>
            <w:proofErr w:type="gramEnd"/>
          </w:p>
        </w:tc>
      </w:tr>
      <w:tr w:rsidR="00944003" w:rsidRPr="004B2EB8" w:rsidTr="00146DA2">
        <w:tc>
          <w:tcPr>
            <w:tcW w:w="3190" w:type="dxa"/>
            <w:vAlign w:val="center"/>
          </w:tcPr>
          <w:p w:rsidR="00944003" w:rsidRPr="0053464B" w:rsidRDefault="00944003" w:rsidP="00944003">
            <w:pPr>
              <w:ind w:firstLine="0"/>
              <w:contextualSpacing/>
              <w:jc w:val="left"/>
            </w:pPr>
            <w:r w:rsidRPr="0053464B">
              <w:t xml:space="preserve">FAR </w:t>
            </w:r>
            <w:proofErr w:type="spellStart"/>
            <w:r w:rsidRPr="0053464B">
              <w:t>Manager</w:t>
            </w:r>
            <w:proofErr w:type="spellEnd"/>
          </w:p>
        </w:tc>
        <w:tc>
          <w:tcPr>
            <w:tcW w:w="3190" w:type="dxa"/>
            <w:vAlign w:val="center"/>
          </w:tcPr>
          <w:p w:rsidR="00944003" w:rsidRPr="0053464B" w:rsidRDefault="00944003" w:rsidP="00944003">
            <w:pPr>
              <w:ind w:firstLine="0"/>
              <w:contextualSpacing/>
              <w:jc w:val="left"/>
            </w:pPr>
            <w:proofErr w:type="gramStart"/>
            <w:r w:rsidRPr="0053464B">
              <w:t>свободно</w:t>
            </w:r>
            <w:proofErr w:type="gramEnd"/>
            <w:r w:rsidRPr="0053464B">
              <w:t xml:space="preserve"> распространяемое</w:t>
            </w:r>
          </w:p>
        </w:tc>
        <w:tc>
          <w:tcPr>
            <w:tcW w:w="3191" w:type="dxa"/>
            <w:vAlign w:val="center"/>
          </w:tcPr>
          <w:p w:rsidR="00944003" w:rsidRPr="0053464B" w:rsidRDefault="00944003" w:rsidP="00944003">
            <w:pPr>
              <w:ind w:firstLine="0"/>
              <w:contextualSpacing/>
            </w:pPr>
            <w:proofErr w:type="gramStart"/>
            <w:r w:rsidRPr="0053464B">
              <w:t>бессрочно</w:t>
            </w:r>
            <w:proofErr w:type="gramEnd"/>
          </w:p>
        </w:tc>
      </w:tr>
      <w:tr w:rsidR="00944003" w:rsidRPr="004B2EB8" w:rsidTr="00146DA2">
        <w:tc>
          <w:tcPr>
            <w:tcW w:w="3190" w:type="dxa"/>
            <w:vAlign w:val="center"/>
          </w:tcPr>
          <w:p w:rsidR="00944003" w:rsidRPr="0053464B" w:rsidRDefault="00944003" w:rsidP="00944003">
            <w:pPr>
              <w:ind w:firstLine="0"/>
              <w:contextualSpacing/>
              <w:jc w:val="left"/>
            </w:pPr>
            <w:r w:rsidRPr="0053464B">
              <w:t>7Zip</w:t>
            </w:r>
          </w:p>
        </w:tc>
        <w:tc>
          <w:tcPr>
            <w:tcW w:w="3190" w:type="dxa"/>
            <w:vAlign w:val="center"/>
          </w:tcPr>
          <w:p w:rsidR="00944003" w:rsidRPr="0053464B" w:rsidRDefault="00944003" w:rsidP="00944003">
            <w:pPr>
              <w:ind w:firstLine="0"/>
              <w:contextualSpacing/>
              <w:jc w:val="left"/>
            </w:pPr>
            <w:proofErr w:type="gramStart"/>
            <w:r w:rsidRPr="0053464B">
              <w:t>свободно</w:t>
            </w:r>
            <w:proofErr w:type="gramEnd"/>
            <w:r w:rsidRPr="0053464B">
              <w:t xml:space="preserve"> распространяемое</w:t>
            </w:r>
          </w:p>
        </w:tc>
        <w:tc>
          <w:tcPr>
            <w:tcW w:w="3191" w:type="dxa"/>
            <w:vAlign w:val="center"/>
          </w:tcPr>
          <w:p w:rsidR="00944003" w:rsidRPr="0053464B" w:rsidRDefault="00944003" w:rsidP="00944003">
            <w:pPr>
              <w:ind w:firstLine="0"/>
              <w:contextualSpacing/>
            </w:pPr>
            <w:proofErr w:type="gramStart"/>
            <w:r w:rsidRPr="0053464B">
              <w:t>бессрочно</w:t>
            </w:r>
            <w:proofErr w:type="gramEnd"/>
          </w:p>
        </w:tc>
      </w:tr>
    </w:tbl>
    <w:p w:rsidR="00DA314C" w:rsidRDefault="00DA314C" w:rsidP="00DA314C">
      <w:pPr>
        <w:pStyle w:val="Style8"/>
        <w:widowControl/>
        <w:rPr>
          <w:rStyle w:val="FontStyle21"/>
          <w:b/>
          <w:sz w:val="22"/>
          <w:szCs w:val="22"/>
        </w:rPr>
      </w:pPr>
    </w:p>
    <w:p w:rsidR="00DA314C" w:rsidRPr="002E6710" w:rsidRDefault="00DA314C" w:rsidP="00DA314C">
      <w:pPr>
        <w:pStyle w:val="Style8"/>
        <w:widowControl/>
        <w:rPr>
          <w:rStyle w:val="FontStyle21"/>
          <w:b/>
          <w:sz w:val="22"/>
          <w:szCs w:val="22"/>
        </w:rPr>
      </w:pPr>
      <w:r w:rsidRPr="002E6710">
        <w:rPr>
          <w:rStyle w:val="FontStyle21"/>
          <w:b/>
          <w:sz w:val="22"/>
          <w:szCs w:val="22"/>
        </w:rPr>
        <w:t>Интернет-ресурсы:</w:t>
      </w:r>
    </w:p>
    <w:p w:rsidR="00DA314C" w:rsidRPr="002E6710" w:rsidRDefault="00DA314C" w:rsidP="00DA314C">
      <w:pPr>
        <w:numPr>
          <w:ilvl w:val="0"/>
          <w:numId w:val="7"/>
        </w:numPr>
        <w:tabs>
          <w:tab w:val="left" w:pos="851"/>
        </w:tabs>
        <w:ind w:left="0" w:firstLine="567"/>
        <w:rPr>
          <w:bCs/>
          <w:sz w:val="22"/>
          <w:szCs w:val="22"/>
        </w:rPr>
      </w:pPr>
      <w:r w:rsidRPr="002E6710">
        <w:rPr>
          <w:bCs/>
          <w:sz w:val="22"/>
          <w:szCs w:val="22"/>
        </w:rPr>
        <w:t xml:space="preserve">ГАРАНТ.РУ. Информационно-правовой портал [Электронный ресурс]. – Режим доступа: </w:t>
      </w:r>
      <w:hyperlink r:id="rId61" w:history="1">
        <w:r w:rsidRPr="002E6710">
          <w:rPr>
            <w:rStyle w:val="aff"/>
            <w:rFonts w:eastAsia="Calibri"/>
            <w:bCs/>
            <w:sz w:val="22"/>
            <w:szCs w:val="22"/>
          </w:rPr>
          <w:t>http://www.garant.ru</w:t>
        </w:r>
      </w:hyperlink>
    </w:p>
    <w:p w:rsidR="00DA314C" w:rsidRPr="002E6710" w:rsidRDefault="00DA314C" w:rsidP="00DA314C">
      <w:pPr>
        <w:numPr>
          <w:ilvl w:val="0"/>
          <w:numId w:val="7"/>
        </w:numPr>
        <w:tabs>
          <w:tab w:val="left" w:pos="851"/>
        </w:tabs>
        <w:ind w:left="0" w:firstLine="567"/>
        <w:rPr>
          <w:bCs/>
          <w:sz w:val="22"/>
          <w:szCs w:val="22"/>
        </w:rPr>
      </w:pPr>
      <w:r w:rsidRPr="002E6710">
        <w:rPr>
          <w:bCs/>
          <w:sz w:val="22"/>
          <w:szCs w:val="22"/>
        </w:rPr>
        <w:t xml:space="preserve">КонсультантПлюс. Официальный сайт компании «Консультант-Плюс». – Режим доступа:  </w:t>
      </w:r>
      <w:hyperlink r:id="rId62" w:history="1">
        <w:r w:rsidRPr="002E6710">
          <w:rPr>
            <w:rStyle w:val="aff"/>
            <w:rFonts w:eastAsia="Calibri"/>
            <w:bCs/>
            <w:sz w:val="22"/>
            <w:szCs w:val="22"/>
          </w:rPr>
          <w:t>http://www.consultant.ru</w:t>
        </w:r>
      </w:hyperlink>
    </w:p>
    <w:p w:rsidR="00DA314C" w:rsidRPr="002E6710" w:rsidRDefault="00DA314C" w:rsidP="00DA314C">
      <w:pPr>
        <w:numPr>
          <w:ilvl w:val="0"/>
          <w:numId w:val="7"/>
        </w:numPr>
        <w:tabs>
          <w:tab w:val="left" w:pos="851"/>
        </w:tabs>
        <w:ind w:left="0" w:firstLine="567"/>
        <w:rPr>
          <w:bCs/>
          <w:sz w:val="22"/>
          <w:szCs w:val="22"/>
        </w:rPr>
      </w:pPr>
      <w:r w:rsidRPr="002E6710">
        <w:rPr>
          <w:bCs/>
          <w:sz w:val="22"/>
          <w:szCs w:val="22"/>
        </w:rPr>
        <w:t xml:space="preserve">eLIBRARY.RU. Научная электронная библиотека. – Режим доступа: </w:t>
      </w:r>
      <w:hyperlink r:id="rId63" w:history="1">
        <w:r w:rsidRPr="002E6710">
          <w:rPr>
            <w:rStyle w:val="aff"/>
            <w:rFonts w:eastAsia="Calibri"/>
            <w:bCs/>
            <w:sz w:val="22"/>
            <w:szCs w:val="22"/>
          </w:rPr>
          <w:t>http://elibrary.ru</w:t>
        </w:r>
      </w:hyperlink>
    </w:p>
    <w:p w:rsidR="00DA314C" w:rsidRPr="002E6710" w:rsidRDefault="00DA314C" w:rsidP="00DA314C">
      <w:pPr>
        <w:numPr>
          <w:ilvl w:val="0"/>
          <w:numId w:val="7"/>
        </w:numPr>
        <w:tabs>
          <w:tab w:val="left" w:pos="851"/>
        </w:tabs>
        <w:ind w:left="0" w:firstLine="567"/>
        <w:rPr>
          <w:bCs/>
          <w:sz w:val="22"/>
          <w:szCs w:val="22"/>
        </w:rPr>
      </w:pPr>
      <w:r w:rsidRPr="002E6710">
        <w:rPr>
          <w:bCs/>
          <w:sz w:val="22"/>
          <w:szCs w:val="22"/>
        </w:rPr>
        <w:t xml:space="preserve">Федеральный образовательный портал «Экономика, социология менеджмент». – Режим доступа: </w:t>
      </w:r>
      <w:hyperlink r:id="rId64" w:history="1">
        <w:r w:rsidRPr="002E6710">
          <w:rPr>
            <w:rStyle w:val="aff"/>
            <w:rFonts w:eastAsia="Calibri"/>
            <w:bCs/>
            <w:sz w:val="22"/>
            <w:szCs w:val="22"/>
          </w:rPr>
          <w:t>http://www.ecsocman.edu.ru</w:t>
        </w:r>
      </w:hyperlink>
    </w:p>
    <w:p w:rsidR="00DA314C" w:rsidRPr="002E6710" w:rsidRDefault="00DA314C" w:rsidP="00DA314C">
      <w:pPr>
        <w:numPr>
          <w:ilvl w:val="0"/>
          <w:numId w:val="7"/>
        </w:numPr>
        <w:tabs>
          <w:tab w:val="left" w:pos="851"/>
        </w:tabs>
        <w:ind w:left="0" w:firstLine="567"/>
        <w:rPr>
          <w:bCs/>
          <w:sz w:val="22"/>
          <w:szCs w:val="22"/>
        </w:rPr>
      </w:pPr>
      <w:r w:rsidRPr="002E6710">
        <w:rPr>
          <w:bCs/>
          <w:sz w:val="22"/>
          <w:szCs w:val="22"/>
        </w:rPr>
        <w:t xml:space="preserve">Economicus.ru. Образовательно-справочный сайт по экономике. – Режим доступа: </w:t>
      </w:r>
      <w:hyperlink r:id="rId65" w:history="1">
        <w:r w:rsidRPr="002E6710">
          <w:rPr>
            <w:rStyle w:val="aff"/>
            <w:rFonts w:eastAsia="Calibri"/>
            <w:bCs/>
            <w:sz w:val="22"/>
            <w:szCs w:val="22"/>
          </w:rPr>
          <w:t>http://www.economicus.ru</w:t>
        </w:r>
      </w:hyperlink>
    </w:p>
    <w:p w:rsidR="00DA314C" w:rsidRPr="002E6710" w:rsidRDefault="00DA314C" w:rsidP="00DA314C">
      <w:pPr>
        <w:numPr>
          <w:ilvl w:val="0"/>
          <w:numId w:val="7"/>
        </w:numPr>
        <w:tabs>
          <w:tab w:val="left" w:pos="851"/>
        </w:tabs>
        <w:ind w:left="0" w:firstLine="567"/>
        <w:rPr>
          <w:bCs/>
          <w:sz w:val="22"/>
          <w:szCs w:val="22"/>
        </w:rPr>
      </w:pPr>
      <w:r w:rsidRPr="002E6710">
        <w:rPr>
          <w:bCs/>
          <w:sz w:val="22"/>
          <w:szCs w:val="22"/>
        </w:rPr>
        <w:t xml:space="preserve">Федеральная служба государственной статистики. – Режим доступа: </w:t>
      </w:r>
      <w:hyperlink r:id="rId66" w:history="1">
        <w:r w:rsidRPr="002E6710">
          <w:rPr>
            <w:rStyle w:val="aff"/>
            <w:rFonts w:eastAsia="Calibri"/>
            <w:bCs/>
            <w:sz w:val="22"/>
            <w:szCs w:val="22"/>
          </w:rPr>
          <w:t>http://www.gks.ru/</w:t>
        </w:r>
      </w:hyperlink>
    </w:p>
    <w:p w:rsidR="00DA314C" w:rsidRPr="002E6710" w:rsidRDefault="00DA314C" w:rsidP="00DA314C">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DA314C" w:rsidRPr="002E6710" w:rsidRDefault="00DA314C" w:rsidP="00DA314C">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DA314C" w:rsidRPr="00C17915" w:rsidTr="00146DA2">
        <w:trPr>
          <w:tblHeader/>
        </w:trPr>
        <w:tc>
          <w:tcPr>
            <w:tcW w:w="1928" w:type="pct"/>
            <w:vAlign w:val="center"/>
          </w:tcPr>
          <w:p w:rsidR="00DA314C" w:rsidRPr="00C17915" w:rsidRDefault="00DA314C" w:rsidP="00146DA2">
            <w:pPr>
              <w:ind w:firstLine="0"/>
              <w:jc w:val="center"/>
            </w:pPr>
            <w:r w:rsidRPr="00C17915">
              <w:t xml:space="preserve">Тип и название аудитории </w:t>
            </w:r>
          </w:p>
        </w:tc>
        <w:tc>
          <w:tcPr>
            <w:tcW w:w="3072" w:type="pct"/>
            <w:vAlign w:val="center"/>
          </w:tcPr>
          <w:p w:rsidR="00DA314C" w:rsidRPr="00C17915" w:rsidRDefault="00DA314C" w:rsidP="00146DA2">
            <w:pPr>
              <w:ind w:firstLine="0"/>
              <w:jc w:val="center"/>
            </w:pPr>
            <w:r w:rsidRPr="00C17915">
              <w:t>Оснащение аудитории</w:t>
            </w:r>
          </w:p>
        </w:tc>
      </w:tr>
      <w:tr w:rsidR="00DA314C" w:rsidRPr="00C17915" w:rsidTr="00146DA2">
        <w:tc>
          <w:tcPr>
            <w:tcW w:w="1928" w:type="pct"/>
            <w:vAlign w:val="center"/>
          </w:tcPr>
          <w:p w:rsidR="00DA314C" w:rsidRPr="00CB627B" w:rsidRDefault="00DA314C" w:rsidP="00146DA2">
            <w:pPr>
              <w:ind w:firstLine="0"/>
              <w:jc w:val="left"/>
            </w:pPr>
            <w:r w:rsidRPr="00CB627B">
              <w:t>Учебные аудитории для проведения занятий лекционного типа</w:t>
            </w:r>
          </w:p>
        </w:tc>
        <w:tc>
          <w:tcPr>
            <w:tcW w:w="3072" w:type="pct"/>
            <w:vAlign w:val="center"/>
          </w:tcPr>
          <w:p w:rsidR="00DA314C" w:rsidRPr="00CB627B" w:rsidRDefault="00DA314C" w:rsidP="00146DA2">
            <w:pPr>
              <w:ind w:firstLine="0"/>
              <w:jc w:val="left"/>
            </w:pPr>
            <w:r w:rsidRPr="00CB627B">
              <w:t>Мультимедийные средства хранения, передачи  и представления информации</w:t>
            </w:r>
            <w:r>
              <w:t>.</w:t>
            </w:r>
          </w:p>
        </w:tc>
      </w:tr>
      <w:tr w:rsidR="00DA314C" w:rsidRPr="00C17915" w:rsidTr="00146DA2">
        <w:tc>
          <w:tcPr>
            <w:tcW w:w="1928" w:type="pct"/>
            <w:vAlign w:val="center"/>
          </w:tcPr>
          <w:p w:rsidR="00DA314C" w:rsidRPr="0054014E" w:rsidRDefault="00DA314C" w:rsidP="00146DA2">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DA314C" w:rsidRPr="0054014E" w:rsidRDefault="00DA314C" w:rsidP="00146DA2">
            <w:pPr>
              <w:ind w:firstLine="0"/>
              <w:jc w:val="left"/>
            </w:pPr>
            <w:r w:rsidRPr="0054014E">
              <w:t>Мультимедийные средства хранения, передачи  и представления информации.</w:t>
            </w:r>
          </w:p>
          <w:p w:rsidR="00DA314C" w:rsidRPr="0054014E" w:rsidRDefault="00DA314C" w:rsidP="00146DA2">
            <w:pPr>
              <w:ind w:firstLine="0"/>
              <w:jc w:val="left"/>
            </w:pPr>
            <w:r w:rsidRPr="0054014E">
              <w:t>Комплекс тестовых заданий для проведения промежуточных и рубежных контролей.</w:t>
            </w:r>
          </w:p>
        </w:tc>
      </w:tr>
      <w:tr w:rsidR="00DA314C" w:rsidRPr="00C17915" w:rsidTr="00146DA2">
        <w:tc>
          <w:tcPr>
            <w:tcW w:w="1928" w:type="pct"/>
            <w:vAlign w:val="center"/>
          </w:tcPr>
          <w:p w:rsidR="00DA314C" w:rsidRPr="0054014E" w:rsidRDefault="00DA314C" w:rsidP="00146DA2">
            <w:pPr>
              <w:ind w:firstLine="0"/>
              <w:jc w:val="left"/>
            </w:pPr>
            <w:r w:rsidRPr="0054014E">
              <w:t>Помещения для самостоятельной работы: обучающихся</w:t>
            </w:r>
          </w:p>
        </w:tc>
        <w:tc>
          <w:tcPr>
            <w:tcW w:w="3072" w:type="pct"/>
            <w:vAlign w:val="center"/>
          </w:tcPr>
          <w:p w:rsidR="00DA314C" w:rsidRPr="0054014E" w:rsidRDefault="00DA314C" w:rsidP="00146DA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DA314C" w:rsidRPr="00C17915" w:rsidTr="00146DA2">
        <w:tc>
          <w:tcPr>
            <w:tcW w:w="1928" w:type="pct"/>
            <w:vAlign w:val="center"/>
          </w:tcPr>
          <w:p w:rsidR="00DA314C" w:rsidRPr="0054014E" w:rsidRDefault="00DA314C" w:rsidP="00146DA2">
            <w:pPr>
              <w:ind w:firstLine="0"/>
              <w:jc w:val="left"/>
            </w:pPr>
            <w:r>
              <w:t>Помещения для хранения и профилактического обслуживания учебного оборудования</w:t>
            </w:r>
          </w:p>
        </w:tc>
        <w:tc>
          <w:tcPr>
            <w:tcW w:w="3072" w:type="pct"/>
            <w:vAlign w:val="center"/>
          </w:tcPr>
          <w:p w:rsidR="00DA314C" w:rsidRPr="0054014E" w:rsidRDefault="00DA314C" w:rsidP="00146DA2">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DA314C" w:rsidRPr="002E6710" w:rsidRDefault="00DA314C" w:rsidP="00DA314C">
      <w:pPr>
        <w:jc w:val="right"/>
        <w:rPr>
          <w:sz w:val="22"/>
          <w:szCs w:val="22"/>
        </w:rPr>
      </w:pPr>
      <w:r w:rsidRPr="002E6710">
        <w:rPr>
          <w:sz w:val="22"/>
          <w:szCs w:val="22"/>
        </w:rPr>
        <w:t>Приложение 1</w:t>
      </w:r>
    </w:p>
    <w:p w:rsidR="00DA314C" w:rsidRPr="002E6710" w:rsidRDefault="00DA314C" w:rsidP="00DA314C">
      <w:pPr>
        <w:jc w:val="center"/>
        <w:rPr>
          <w:b/>
          <w:sz w:val="22"/>
          <w:szCs w:val="22"/>
        </w:rPr>
      </w:pPr>
      <w:r w:rsidRPr="002E6710">
        <w:rPr>
          <w:b/>
          <w:sz w:val="22"/>
          <w:szCs w:val="22"/>
        </w:rPr>
        <w:t>Методические рекомендации по подготовке реферата</w:t>
      </w:r>
    </w:p>
    <w:p w:rsidR="00DA314C" w:rsidRPr="002E6710" w:rsidRDefault="00DA314C" w:rsidP="00DA314C">
      <w:pPr>
        <w:widowControl/>
        <w:autoSpaceDE/>
        <w:adjustRightInd/>
        <w:rPr>
          <w:sz w:val="22"/>
          <w:szCs w:val="22"/>
        </w:rPr>
      </w:pPr>
      <w:r w:rsidRPr="002E6710">
        <w:rPr>
          <w:sz w:val="22"/>
          <w:szCs w:val="22"/>
        </w:rPr>
        <w:t xml:space="preserve">Реферат это продукт самостоятельной работы </w:t>
      </w:r>
      <w:r>
        <w:rPr>
          <w:sz w:val="22"/>
          <w:szCs w:val="22"/>
        </w:rPr>
        <w:t>обучающегося</w:t>
      </w:r>
      <w:r w:rsidRPr="002E6710">
        <w:rPr>
          <w:sz w:val="22"/>
          <w:szCs w:val="22"/>
        </w:rPr>
        <w:t xml:space="preserve">,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DA314C" w:rsidRPr="002E6710" w:rsidRDefault="00DA314C" w:rsidP="00DA314C">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Работу над рефератом можно условно подразделить на три этапа:</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lastRenderedPageBreak/>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DA314C" w:rsidRPr="002E6710" w:rsidRDefault="00DA314C" w:rsidP="00DA314C">
      <w:pPr>
        <w:widowControl/>
        <w:autoSpaceDE/>
        <w:adjustRightInd/>
        <w:rPr>
          <w:sz w:val="22"/>
          <w:szCs w:val="22"/>
        </w:rPr>
      </w:pPr>
      <w:r w:rsidRPr="002E6710">
        <w:rPr>
          <w:sz w:val="22"/>
          <w:szCs w:val="22"/>
        </w:rPr>
        <w:t>Структура реферата</w:t>
      </w:r>
    </w:p>
    <w:p w:rsidR="00DA314C" w:rsidRPr="002E6710" w:rsidRDefault="00DA314C" w:rsidP="00DA314C">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rsidR="00DA314C" w:rsidRPr="002E6710" w:rsidRDefault="00DA314C" w:rsidP="00DA314C">
      <w:pPr>
        <w:widowControl/>
        <w:autoSpaceDE/>
        <w:adjustRightInd/>
        <w:rPr>
          <w:sz w:val="22"/>
          <w:szCs w:val="22"/>
        </w:rPr>
      </w:pPr>
      <w:r w:rsidRPr="002E6710">
        <w:rPr>
          <w:sz w:val="22"/>
          <w:szCs w:val="22"/>
        </w:rPr>
        <w:t xml:space="preserve">2) план работы с указанием страниц каждого пункта; </w:t>
      </w:r>
    </w:p>
    <w:p w:rsidR="00DA314C" w:rsidRPr="002E6710" w:rsidRDefault="00DA314C" w:rsidP="00DA314C">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rsidR="00DA314C" w:rsidRPr="002E6710" w:rsidRDefault="00DA314C" w:rsidP="00DA314C">
      <w:pPr>
        <w:widowControl/>
        <w:autoSpaceDE/>
        <w:adjustRightInd/>
        <w:rPr>
          <w:sz w:val="22"/>
          <w:szCs w:val="22"/>
        </w:rPr>
      </w:pPr>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DA314C" w:rsidRPr="002E6710" w:rsidRDefault="00DA314C" w:rsidP="00DA314C">
      <w:pPr>
        <w:widowControl/>
        <w:autoSpaceDE/>
        <w:adjustRightInd/>
        <w:rPr>
          <w:sz w:val="22"/>
          <w:szCs w:val="22"/>
        </w:rPr>
      </w:pPr>
      <w:r w:rsidRPr="002E6710">
        <w:rPr>
          <w:sz w:val="22"/>
          <w:szCs w:val="22"/>
        </w:rPr>
        <w:t xml:space="preserve">5) заключение; </w:t>
      </w:r>
    </w:p>
    <w:p w:rsidR="00DA314C" w:rsidRPr="002E6710" w:rsidRDefault="00DA314C" w:rsidP="00DA314C">
      <w:pPr>
        <w:widowControl/>
        <w:autoSpaceDE/>
        <w:adjustRightInd/>
        <w:rPr>
          <w:sz w:val="22"/>
          <w:szCs w:val="22"/>
        </w:rPr>
      </w:pPr>
      <w:r w:rsidRPr="002E6710">
        <w:rPr>
          <w:sz w:val="22"/>
          <w:szCs w:val="22"/>
        </w:rPr>
        <w:t xml:space="preserve">6) список использованной литературы; </w:t>
      </w:r>
    </w:p>
    <w:p w:rsidR="00DA314C" w:rsidRPr="002E6710" w:rsidRDefault="00DA314C" w:rsidP="00DA314C">
      <w:pPr>
        <w:widowControl/>
        <w:autoSpaceDE/>
        <w:adjustRightInd/>
        <w:rPr>
          <w:sz w:val="22"/>
          <w:szCs w:val="22"/>
        </w:rPr>
      </w:pPr>
      <w:r w:rsidRPr="002E6710">
        <w:rPr>
          <w:sz w:val="22"/>
          <w:szCs w:val="22"/>
        </w:rPr>
        <w:t>7) приложения, которые состоят из таблиц, фотографий, диаграмм, графиков, рисунков, схем (необязательная часть реферата).</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DA314C" w:rsidRPr="002E6710" w:rsidRDefault="00DA314C" w:rsidP="00DA314C">
      <w:pPr>
        <w:widowControl/>
        <w:shd w:val="clear" w:color="auto" w:fill="FFFFFF"/>
        <w:autoSpaceDE/>
        <w:autoSpaceDN/>
        <w:adjustRightInd/>
        <w:rPr>
          <w:color w:val="000000"/>
          <w:sz w:val="22"/>
          <w:szCs w:val="22"/>
        </w:rPr>
      </w:pPr>
      <w:r w:rsidRPr="002E6710">
        <w:rPr>
          <w:color w:val="000000"/>
          <w:sz w:val="22"/>
          <w:szCs w:val="22"/>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DA314C" w:rsidRPr="002E6710" w:rsidRDefault="00DA314C" w:rsidP="00DA314C">
      <w:pPr>
        <w:widowControl/>
        <w:autoSpaceDE/>
        <w:adjustRightInd/>
        <w:ind w:firstLine="720"/>
        <w:rPr>
          <w:sz w:val="22"/>
          <w:szCs w:val="22"/>
        </w:rPr>
      </w:pPr>
      <w:r w:rsidRPr="002E6710">
        <w:rPr>
          <w:sz w:val="22"/>
          <w:szCs w:val="22"/>
        </w:rPr>
        <w:t>Шкала оценивания</w:t>
      </w:r>
    </w:p>
    <w:p w:rsidR="00DA314C" w:rsidRDefault="00DA314C" w:rsidP="00DA314C">
      <w:pPr>
        <w:widowControl/>
        <w:autoSpaceDE/>
        <w:adjustRightInd/>
        <w:ind w:firstLine="720"/>
        <w:rPr>
          <w:sz w:val="22"/>
          <w:szCs w:val="22"/>
        </w:rPr>
      </w:pPr>
      <w:r>
        <w:rPr>
          <w:sz w:val="22"/>
          <w:szCs w:val="22"/>
        </w:rPr>
        <w:t>2 балла – тема не раскрыта на теоретическом уровне;</w:t>
      </w:r>
    </w:p>
    <w:p w:rsidR="00DA314C" w:rsidRPr="002E6710" w:rsidRDefault="00DA314C" w:rsidP="00DA314C">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rsidR="00DA314C" w:rsidRPr="002E6710" w:rsidRDefault="00DA314C" w:rsidP="00DA314C">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rsidR="00DA314C" w:rsidRPr="002E6710" w:rsidRDefault="00DA314C" w:rsidP="00DA314C">
      <w:pPr>
        <w:widowControl/>
        <w:autoSpaceDE/>
        <w:adjustRightInd/>
        <w:ind w:firstLine="720"/>
        <w:rPr>
          <w:sz w:val="22"/>
          <w:szCs w:val="22"/>
        </w:rPr>
      </w:pPr>
      <w:r>
        <w:rPr>
          <w:sz w:val="22"/>
          <w:szCs w:val="22"/>
        </w:rPr>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DA314C" w:rsidRDefault="00DA314C" w:rsidP="00DA314C"/>
    <w:p w:rsidR="00DA314C" w:rsidRDefault="00DA314C" w:rsidP="00DA314C"/>
    <w:p w:rsidR="00DA314C" w:rsidRDefault="00DA314C" w:rsidP="00904C9B">
      <w:pPr>
        <w:pStyle w:val="Style10"/>
        <w:widowControl/>
        <w:rPr>
          <w:rStyle w:val="FontStyle18"/>
          <w:sz w:val="22"/>
          <w:szCs w:val="22"/>
          <w:highlight w:val="yellow"/>
        </w:rPr>
      </w:pPr>
    </w:p>
    <w:p w:rsidR="00DA314C" w:rsidRDefault="00DA314C" w:rsidP="00904C9B">
      <w:pPr>
        <w:pStyle w:val="Style10"/>
        <w:widowControl/>
        <w:rPr>
          <w:rStyle w:val="FontStyle18"/>
          <w:sz w:val="22"/>
          <w:szCs w:val="22"/>
          <w:highlight w:val="yellow"/>
        </w:rPr>
      </w:pPr>
    </w:p>
    <w:sectPr w:rsidR="00DA314C" w:rsidSect="00146DA2">
      <w:footerReference w:type="even" r:id="rId67"/>
      <w:footerReference w:type="default" r:id="rId68"/>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02" w:rsidRDefault="00EF1902" w:rsidP="00CB4B6A">
      <w:r>
        <w:separator/>
      </w:r>
    </w:p>
  </w:endnote>
  <w:endnote w:type="continuationSeparator" w:id="0">
    <w:p w:rsidR="00EF1902" w:rsidRDefault="00EF1902"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5B" w:rsidRDefault="0018355B" w:rsidP="00146D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355B" w:rsidRDefault="0018355B" w:rsidP="00146DA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5B" w:rsidRDefault="0018355B" w:rsidP="00146D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4003">
      <w:rPr>
        <w:rStyle w:val="a5"/>
        <w:noProof/>
      </w:rPr>
      <w:t>35</w:t>
    </w:r>
    <w:r>
      <w:rPr>
        <w:rStyle w:val="a5"/>
      </w:rPr>
      <w:fldChar w:fldCharType="end"/>
    </w:r>
  </w:p>
  <w:p w:rsidR="0018355B" w:rsidRDefault="0018355B" w:rsidP="00146DA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5B" w:rsidRDefault="0018355B" w:rsidP="00146D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355B" w:rsidRDefault="0018355B" w:rsidP="00146DA2">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5B" w:rsidRDefault="0018355B" w:rsidP="00146D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4003">
      <w:rPr>
        <w:rStyle w:val="a5"/>
        <w:noProof/>
      </w:rPr>
      <w:t>49</w:t>
    </w:r>
    <w:r>
      <w:rPr>
        <w:rStyle w:val="a5"/>
      </w:rPr>
      <w:fldChar w:fldCharType="end"/>
    </w:r>
  </w:p>
  <w:p w:rsidR="0018355B" w:rsidRDefault="0018355B" w:rsidP="00146D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02" w:rsidRDefault="00EF1902" w:rsidP="00CB4B6A">
      <w:r>
        <w:separator/>
      </w:r>
    </w:p>
  </w:footnote>
  <w:footnote w:type="continuationSeparator" w:id="0">
    <w:p w:rsidR="00EF1902" w:rsidRDefault="00EF1902" w:rsidP="00CB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4">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7">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3">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4">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8"/>
  </w:num>
  <w:num w:numId="4">
    <w:abstractNumId w:val="16"/>
  </w:num>
  <w:num w:numId="5">
    <w:abstractNumId w:val="26"/>
  </w:num>
  <w:num w:numId="6">
    <w:abstractNumId w:val="8"/>
  </w:num>
  <w:num w:numId="7">
    <w:abstractNumId w:val="45"/>
  </w:num>
  <w:num w:numId="8">
    <w:abstractNumId w:val="30"/>
  </w:num>
  <w:num w:numId="9">
    <w:abstractNumId w:val="47"/>
  </w:num>
  <w:num w:numId="10">
    <w:abstractNumId w:val="35"/>
  </w:num>
  <w:num w:numId="11">
    <w:abstractNumId w:val="56"/>
  </w:num>
  <w:num w:numId="12">
    <w:abstractNumId w:val="27"/>
  </w:num>
  <w:num w:numId="13">
    <w:abstractNumId w:val="46"/>
  </w:num>
  <w:num w:numId="14">
    <w:abstractNumId w:val="46"/>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5"/>
  </w:num>
  <w:num w:numId="16">
    <w:abstractNumId w:val="60"/>
  </w:num>
  <w:num w:numId="17">
    <w:abstractNumId w:val="42"/>
  </w:num>
  <w:num w:numId="18">
    <w:abstractNumId w:val="66"/>
  </w:num>
  <w:num w:numId="19">
    <w:abstractNumId w:val="54"/>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9"/>
  </w:num>
  <w:num w:numId="24">
    <w:abstractNumId w:val="49"/>
  </w:num>
  <w:num w:numId="25">
    <w:abstractNumId w:val="9"/>
  </w:num>
  <w:num w:numId="26">
    <w:abstractNumId w:val="40"/>
  </w:num>
  <w:num w:numId="27">
    <w:abstractNumId w:val="13"/>
  </w:num>
  <w:num w:numId="28">
    <w:abstractNumId w:val="18"/>
  </w:num>
  <w:num w:numId="29">
    <w:abstractNumId w:val="63"/>
  </w:num>
  <w:num w:numId="30">
    <w:abstractNumId w:val="43"/>
  </w:num>
  <w:num w:numId="31">
    <w:abstractNumId w:val="65"/>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59"/>
  </w:num>
  <w:num w:numId="35">
    <w:abstractNumId w:val="51"/>
  </w:num>
  <w:num w:numId="36">
    <w:abstractNumId w:val="68"/>
  </w:num>
  <w:num w:numId="37">
    <w:abstractNumId w:val="28"/>
  </w:num>
  <w:num w:numId="38">
    <w:abstractNumId w:val="69"/>
  </w:num>
  <w:num w:numId="39">
    <w:abstractNumId w:val="1"/>
  </w:num>
  <w:num w:numId="40">
    <w:abstractNumId w:val="64"/>
  </w:num>
  <w:num w:numId="41">
    <w:abstractNumId w:val="71"/>
  </w:num>
  <w:num w:numId="42">
    <w:abstractNumId w:val="29"/>
  </w:num>
  <w:num w:numId="43">
    <w:abstractNumId w:val="55"/>
  </w:num>
  <w:num w:numId="44">
    <w:abstractNumId w:val="33"/>
  </w:num>
  <w:num w:numId="45">
    <w:abstractNumId w:val="73"/>
  </w:num>
  <w:num w:numId="46">
    <w:abstractNumId w:val="7"/>
  </w:num>
  <w:num w:numId="47">
    <w:abstractNumId w:val="44"/>
  </w:num>
  <w:num w:numId="48">
    <w:abstractNumId w:val="76"/>
  </w:num>
  <w:num w:numId="49">
    <w:abstractNumId w:val="57"/>
  </w:num>
  <w:num w:numId="50">
    <w:abstractNumId w:val="34"/>
  </w:num>
  <w:num w:numId="51">
    <w:abstractNumId w:val="21"/>
  </w:num>
  <w:num w:numId="52">
    <w:abstractNumId w:val="38"/>
  </w:num>
  <w:num w:numId="53">
    <w:abstractNumId w:val="3"/>
  </w:num>
  <w:num w:numId="54">
    <w:abstractNumId w:val="0"/>
  </w:num>
  <w:num w:numId="55">
    <w:abstractNumId w:val="41"/>
  </w:num>
  <w:num w:numId="56">
    <w:abstractNumId w:val="2"/>
  </w:num>
  <w:num w:numId="57">
    <w:abstractNumId w:val="25"/>
  </w:num>
  <w:num w:numId="58">
    <w:abstractNumId w:val="72"/>
  </w:num>
  <w:num w:numId="59">
    <w:abstractNumId w:val="31"/>
  </w:num>
  <w:num w:numId="60">
    <w:abstractNumId w:val="19"/>
  </w:num>
  <w:num w:numId="61">
    <w:abstractNumId w:val="61"/>
  </w:num>
  <w:num w:numId="62">
    <w:abstractNumId w:val="32"/>
  </w:num>
  <w:num w:numId="63">
    <w:abstractNumId w:val="74"/>
  </w:num>
  <w:num w:numId="64">
    <w:abstractNumId w:val="70"/>
  </w:num>
  <w:num w:numId="65">
    <w:abstractNumId w:val="24"/>
  </w:num>
  <w:num w:numId="66">
    <w:abstractNumId w:val="37"/>
  </w:num>
  <w:num w:numId="67">
    <w:abstractNumId w:val="36"/>
  </w:num>
  <w:num w:numId="68">
    <w:abstractNumId w:val="20"/>
  </w:num>
  <w:num w:numId="69">
    <w:abstractNumId w:val="53"/>
  </w:num>
  <w:num w:numId="70">
    <w:abstractNumId w:val="50"/>
  </w:num>
  <w:num w:numId="71">
    <w:abstractNumId w:val="22"/>
  </w:num>
  <w:num w:numId="72">
    <w:abstractNumId w:val="62"/>
  </w:num>
  <w:num w:numId="73">
    <w:abstractNumId w:val="11"/>
  </w:num>
  <w:num w:numId="74">
    <w:abstractNumId w:val="10"/>
  </w:num>
  <w:num w:numId="75">
    <w:abstractNumId w:val="6"/>
  </w:num>
  <w:num w:numId="76">
    <w:abstractNumId w:val="48"/>
  </w:num>
  <w:num w:numId="77">
    <w:abstractNumId w:val="14"/>
  </w:num>
  <w:num w:numId="78">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2E8E"/>
    <w:rsid w:val="0003366D"/>
    <w:rsid w:val="00091EA9"/>
    <w:rsid w:val="00146DA2"/>
    <w:rsid w:val="0018355B"/>
    <w:rsid w:val="001B71AA"/>
    <w:rsid w:val="002752CA"/>
    <w:rsid w:val="00276EFB"/>
    <w:rsid w:val="0033055A"/>
    <w:rsid w:val="003306D5"/>
    <w:rsid w:val="00395E2C"/>
    <w:rsid w:val="003B5A36"/>
    <w:rsid w:val="00413381"/>
    <w:rsid w:val="00431122"/>
    <w:rsid w:val="0044055D"/>
    <w:rsid w:val="00492B94"/>
    <w:rsid w:val="004D7077"/>
    <w:rsid w:val="00502878"/>
    <w:rsid w:val="00506F9D"/>
    <w:rsid w:val="00570619"/>
    <w:rsid w:val="005E0961"/>
    <w:rsid w:val="006178E4"/>
    <w:rsid w:val="006D72B3"/>
    <w:rsid w:val="006E2F3D"/>
    <w:rsid w:val="00715430"/>
    <w:rsid w:val="007732D6"/>
    <w:rsid w:val="00786C04"/>
    <w:rsid w:val="00786F8B"/>
    <w:rsid w:val="008102F9"/>
    <w:rsid w:val="00850590"/>
    <w:rsid w:val="00853BFD"/>
    <w:rsid w:val="00890CD4"/>
    <w:rsid w:val="008A134C"/>
    <w:rsid w:val="008B2E8E"/>
    <w:rsid w:val="008E3595"/>
    <w:rsid w:val="00904C9B"/>
    <w:rsid w:val="00944003"/>
    <w:rsid w:val="00947182"/>
    <w:rsid w:val="00947382"/>
    <w:rsid w:val="0097398E"/>
    <w:rsid w:val="00BE5D31"/>
    <w:rsid w:val="00CA5290"/>
    <w:rsid w:val="00CB4B6A"/>
    <w:rsid w:val="00D648DC"/>
    <w:rsid w:val="00DA314C"/>
    <w:rsid w:val="00DB5F9A"/>
    <w:rsid w:val="00E31C6F"/>
    <w:rsid w:val="00E87244"/>
    <w:rsid w:val="00EC41A8"/>
    <w:rsid w:val="00EF1902"/>
    <w:rsid w:val="00F929F3"/>
    <w:rsid w:val="00F93715"/>
    <w:rsid w:val="00FC24C9"/>
    <w:rsid w:val="00FD3CFE"/>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A33DF5B-19C8-4845-82DE-2921E315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 w:type="paragraph" w:customStyle="1" w:styleId="Default">
    <w:name w:val="Default"/>
    <w:rsid w:val="00146D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www.biblio-online.ru/viewer/mikroekonomika-v-2-t-t-2-rynki-faktorov-proizvodstva-ravnovesie-ekonomika-riska-450576#page/1" TargetMode="External"/><Relationship Id="rId63" Type="http://schemas.openxmlformats.org/officeDocument/2006/relationships/hyperlink" Target="http://elibrary.ru" TargetMode="External"/><Relationship Id="rId68" Type="http://schemas.openxmlformats.org/officeDocument/2006/relationships/footer" Target="footer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urait.ru/viewer/mirovaya-ekonomika-425220" TargetMode="External"/><Relationship Id="rId66"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urait.ru/viewer/istoriya-ekonomicheskih-ucheniy-466277" TargetMode="External"/><Relationship Id="rId61" Type="http://schemas.openxmlformats.org/officeDocument/2006/relationships/hyperlink" Target="http://www.garant.ru" TargetMode="Externa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hyperlink" Target="https://urait.ru/viewer/ekonomicheskaya-teoriya-433152" TargetMode="External"/><Relationship Id="rId65" Type="http://schemas.openxmlformats.org/officeDocument/2006/relationships/hyperlink" Target="http://www.economicus.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www.biblio-online.ru/viewer/makroekonomika-431971" TargetMode="External"/><Relationship Id="rId64" Type="http://schemas.openxmlformats.org/officeDocument/2006/relationships/hyperlink" Target="http://www.ecsocman.edu.ru" TargetMode="External"/><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hyperlink" Target="https://www.biblio-online.ru/viewer/ekonomika-predpriyatiya-432937" TargetMode="External"/><Relationship Id="rId67" Type="http://schemas.openxmlformats.org/officeDocument/2006/relationships/footer" Target="footer3.xm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www.biblio-online.ru/viewer/mikroekonomika-v-2-t-t-1-teoriya-potrebitelskogo-povedeniya-teoriya-firmy-teoriya-rynkov-432934" TargetMode="External"/><Relationship Id="rId62" Type="http://schemas.openxmlformats.org/officeDocument/2006/relationships/hyperlink" Target="http://www.consultant.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49</Pages>
  <Words>14684</Words>
  <Characters>83700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19</cp:revision>
  <dcterms:created xsi:type="dcterms:W3CDTF">2018-11-26T07:14:00Z</dcterms:created>
  <dcterms:modified xsi:type="dcterms:W3CDTF">2020-10-26T15:45:00Z</dcterms:modified>
</cp:coreProperties>
</file>