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EC" w:rsidRDefault="000853EC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48065"/>
            <wp:effectExtent l="0" t="0" r="8890" b="635"/>
            <wp:docPr id="9" name="Рисунок 9" descr="C:\Users\Big7\Desktop\тест 3\13.03.02_зБАЭб-17_Метролог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Метролог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48065"/>
            <wp:effectExtent l="0" t="0" r="8890" b="635"/>
            <wp:docPr id="10" name="Рисунок 10" descr="C:\Users\Big7\Desktop\тест 3\13.03.02_зБАЭб-17_Метролог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Метролог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48065"/>
            <wp:effectExtent l="0" t="0" r="8890" b="635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EC" w:rsidRDefault="000853EC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18548F">
        <w:rPr>
          <w:rStyle w:val="FontStyle16"/>
          <w:b w:val="0"/>
          <w:sz w:val="24"/>
          <w:szCs w:val="24"/>
        </w:rPr>
        <w:t>Метрология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3E2360" w:rsidRPr="00EB55EB">
        <w:rPr>
          <w:rStyle w:val="FontStyle16"/>
          <w:b w:val="0"/>
          <w:sz w:val="24"/>
          <w:szCs w:val="24"/>
        </w:rPr>
        <w:t>Метролог</w:t>
      </w:r>
      <w:r w:rsidR="0055570E">
        <w:rPr>
          <w:rStyle w:val="FontStyle16"/>
          <w:b w:val="0"/>
          <w:sz w:val="24"/>
          <w:szCs w:val="24"/>
        </w:rPr>
        <w:t>ия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 функция Гаусса.</w:t>
      </w:r>
    </w:p>
    <w:p w:rsidR="00D52C64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Б1.Б.10 Ф</w:t>
      </w:r>
      <w:r w:rsidR="00D52C64">
        <w:rPr>
          <w:rStyle w:val="FontStyle16"/>
          <w:b w:val="0"/>
          <w:sz w:val="24"/>
          <w:szCs w:val="24"/>
        </w:rPr>
        <w:t>изика;</w:t>
      </w:r>
    </w:p>
    <w:p w:rsidR="00EB55EB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Физические величины, </w:t>
      </w:r>
      <w:r w:rsidR="00EA0214">
        <w:rPr>
          <w:rStyle w:val="FontStyle16"/>
          <w:b w:val="0"/>
          <w:sz w:val="24"/>
          <w:szCs w:val="24"/>
        </w:rPr>
        <w:t>система СИ.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</w:t>
      </w:r>
      <w:r w:rsidR="00590790">
        <w:rPr>
          <w:rStyle w:val="FontStyle16"/>
          <w:b w:val="0"/>
          <w:sz w:val="24"/>
          <w:szCs w:val="24"/>
        </w:rPr>
        <w:t>1</w:t>
      </w:r>
      <w:r w:rsidRPr="00955EFC">
        <w:rPr>
          <w:rStyle w:val="FontStyle16"/>
          <w:b w:val="0"/>
          <w:sz w:val="24"/>
          <w:szCs w:val="24"/>
        </w:rPr>
        <w:t xml:space="preserve"> Проектная деятельность</w:t>
      </w:r>
    </w:p>
    <w:p w:rsidR="00FE245B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Б1.В.0</w:t>
      </w:r>
      <w:r w:rsidR="00590790">
        <w:rPr>
          <w:rStyle w:val="FontStyle16"/>
          <w:b w:val="0"/>
          <w:sz w:val="24"/>
          <w:szCs w:val="24"/>
        </w:rPr>
        <w:t>9</w:t>
      </w:r>
      <w:r w:rsidRPr="00955EFC">
        <w:rPr>
          <w:rStyle w:val="FontStyle16"/>
          <w:b w:val="0"/>
          <w:sz w:val="24"/>
          <w:szCs w:val="24"/>
        </w:rPr>
        <w:t xml:space="preserve"> Наладка автоматизированных электроприводов</w:t>
      </w:r>
      <w:r>
        <w:rPr>
          <w:rStyle w:val="FontStyle16"/>
          <w:b w:val="0"/>
          <w:sz w:val="24"/>
          <w:szCs w:val="24"/>
        </w:rPr>
        <w:t>.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55EFC" w:rsidP="004311A6">
            <w:r w:rsidRPr="00955EFC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22352" w:rsidRDefault="00B22352" w:rsidP="00EA0214">
            <w:r>
              <w:t>- основы выполнения экспериментальных исследований;</w:t>
            </w:r>
          </w:p>
          <w:p w:rsidR="00946C41" w:rsidRDefault="00946C41" w:rsidP="00EA0214">
            <w:r>
              <w:t>-требования метрологических норм и правил;</w:t>
            </w:r>
          </w:p>
          <w:p w:rsidR="00EA0214" w:rsidRPr="00680EFF" w:rsidRDefault="00946C41" w:rsidP="00EA0214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22352" w:rsidRDefault="00B22352" w:rsidP="00EA0214">
            <w:r>
              <w:t>- подготавливать и выполнять типовые экспериментальные исследования;</w:t>
            </w:r>
          </w:p>
          <w:p w:rsidR="00946C41" w:rsidRDefault="00946C41" w:rsidP="00EA0214">
            <w:r>
              <w:t>- оценивать погрешности результатов измерений;</w:t>
            </w:r>
          </w:p>
          <w:p w:rsidR="00EA0214" w:rsidRPr="00680EFF" w:rsidRDefault="00946C41" w:rsidP="00EA0214">
            <w:r>
              <w:t>- обрабатывать результаты измерений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946C41" w:rsidP="00B22352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B22352">
              <w:t>проведения исследований;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55EFC" w:rsidP="00EA0214">
            <w:r w:rsidRPr="00955EFC">
              <w:t>ПК-8</w:t>
            </w:r>
            <w:r>
              <w:t xml:space="preserve"> </w:t>
            </w:r>
            <w:r w:rsidR="00377A65" w:rsidRPr="00377A65">
              <w:t>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Pr="00680EFF" w:rsidRDefault="00946C41" w:rsidP="00277854">
            <w:r>
              <w:t xml:space="preserve">- </w:t>
            </w:r>
            <w:r w:rsidR="00B22352">
              <w:t xml:space="preserve">типы </w:t>
            </w:r>
            <w:r w:rsidR="00277854">
              <w:t>технических средств</w:t>
            </w:r>
            <w:r w:rsidR="00277854" w:rsidRPr="00377A65">
              <w:t xml:space="preserve"> для измерения и контроля основных параметров технологического процесса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77854" w:rsidRDefault="00277854" w:rsidP="00EA0214">
            <w:r>
              <w:t xml:space="preserve">- </w:t>
            </w:r>
            <w:r w:rsidRPr="00377A65">
              <w:t>использовать технические средства для измерения и контроля основных параметров технологического процесса</w:t>
            </w:r>
          </w:p>
          <w:p w:rsidR="00EA0214" w:rsidRDefault="00946C41" w:rsidP="00EA0214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метрологии</w:t>
            </w:r>
          </w:p>
          <w:p w:rsidR="00C36598" w:rsidRPr="00680EFF" w:rsidRDefault="00C36598" w:rsidP="00EA0214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C36598" w:rsidP="00277854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метрологии,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</w:p>
        </w:tc>
      </w:tr>
      <w:tr w:rsidR="00377A65" w:rsidRPr="00680EFF" w:rsidTr="00377A65">
        <w:tc>
          <w:tcPr>
            <w:tcW w:w="5000" w:type="pct"/>
            <w:gridSpan w:val="2"/>
          </w:tcPr>
          <w:p w:rsidR="00377A65" w:rsidRDefault="00377A65" w:rsidP="00C36598">
            <w:r w:rsidRPr="00377A65">
              <w:lastRenderedPageBreak/>
              <w:t>ПК-14</w:t>
            </w:r>
            <w:r>
              <w:t xml:space="preserve"> </w:t>
            </w:r>
            <w:r w:rsidRPr="00377A65">
      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77854" w:rsidRDefault="00277854" w:rsidP="00277854">
            <w:r>
              <w:t xml:space="preserve">- </w:t>
            </w:r>
            <w:r w:rsidR="009C73AB" w:rsidRPr="00377A65">
              <w:t>методы</w:t>
            </w:r>
            <w:r w:rsidR="009C73AB">
              <w:t xml:space="preserve"> </w:t>
            </w:r>
            <w:r w:rsidR="009C73AB" w:rsidRPr="00377A65">
              <w:t>эксплуатационных испытаний и диагностики электроэнергетического и электротехнического оборудования</w:t>
            </w:r>
            <w:r w:rsidR="009C73AB">
              <w:t>;</w:t>
            </w:r>
          </w:p>
          <w:p w:rsidR="009C73AB" w:rsidRDefault="009C73AB" w:rsidP="00277854">
            <w:r>
              <w:t xml:space="preserve">- </w:t>
            </w:r>
            <w:r w:rsidRPr="00377A65">
              <w:t>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t>.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77854" w:rsidRDefault="009C73AB" w:rsidP="00277854">
            <w:r>
              <w:t xml:space="preserve">- </w:t>
            </w:r>
            <w:r w:rsidR="008C1379">
              <w:t xml:space="preserve">применять </w:t>
            </w:r>
            <w:r w:rsidR="008C1379" w:rsidRPr="00377A65">
              <w:t>методы и технические средства эксплуатационных испытаний и диагностики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77854" w:rsidRDefault="009C73AB" w:rsidP="001F4320">
            <w:r>
              <w:t xml:space="preserve">- </w:t>
            </w:r>
            <w:r w:rsidR="001F4320">
              <w:t xml:space="preserve">методами проведения </w:t>
            </w:r>
            <w:r w:rsidR="001F4320" w:rsidRPr="00377A65">
              <w:t>испытаний</w:t>
            </w:r>
            <w:r w:rsidR="001F4320">
              <w:t xml:space="preserve"> в области </w:t>
            </w:r>
            <w:r w:rsidR="001F4320" w:rsidRPr="00377A65">
              <w:t>электротехнического оборудования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5959C5">
        <w:rPr>
          <w:bCs/>
          <w:u w:val="single"/>
        </w:rPr>
        <w:t>13,2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5959C5">
        <w:rPr>
          <w:bCs/>
          <w:u w:val="single"/>
        </w:rPr>
        <w:t>10</w:t>
      </w:r>
      <w:r w:rsidRPr="0050466A">
        <w:rPr>
          <w:bCs/>
        </w:rPr>
        <w:t>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Pr="0050466A">
        <w:rPr>
          <w:bCs/>
          <w:u w:val="single"/>
        </w:rPr>
        <w:t>_</w:t>
      </w:r>
      <w:r w:rsidR="005959C5">
        <w:rPr>
          <w:bCs/>
          <w:u w:val="single"/>
        </w:rPr>
        <w:t>_3,2</w:t>
      </w:r>
      <w:r w:rsidRPr="0050466A">
        <w:rPr>
          <w:bCs/>
          <w:u w:val="single"/>
        </w:rPr>
        <w:t>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5959C5">
        <w:rPr>
          <w:bCs/>
          <w:u w:val="single"/>
        </w:rPr>
        <w:t>86,1</w:t>
      </w:r>
      <w:r w:rsidRPr="0050466A">
        <w:rPr>
          <w:bCs/>
        </w:rPr>
        <w:t>__ акад. часов;</w:t>
      </w:r>
    </w:p>
    <w:p w:rsidR="001F4320" w:rsidRPr="00680EFF" w:rsidRDefault="001F4320" w:rsidP="001F432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D246BD"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D246BD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1F4320">
        <w:trPr>
          <w:trHeight w:val="43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1. </w:t>
            </w:r>
            <w:r>
              <w:t>Основные термины и определения метрологии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532FA" w:rsidRPr="00680EFF" w:rsidRDefault="00530DBB" w:rsidP="004311A6">
            <w:pPr>
              <w:jc w:val="center"/>
            </w:pPr>
            <w:r>
              <w:t>3,7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532FA" w:rsidRPr="00680EFF" w:rsidRDefault="000532FA" w:rsidP="004311A6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532FA" w:rsidRPr="00680EFF" w:rsidRDefault="004E71DA" w:rsidP="003E44F7">
            <w:pPr>
              <w:jc w:val="center"/>
            </w:pPr>
            <w:r>
              <w:t>О</w:t>
            </w:r>
            <w:r w:rsidR="000532FA">
              <w:t>ПК</w:t>
            </w:r>
            <w:r w:rsidR="003E44F7">
              <w:t>-2</w:t>
            </w:r>
            <w:r w:rsidR="000532FA">
              <w:t>,</w:t>
            </w:r>
            <w:r w:rsidR="003E44F7">
              <w:t xml:space="preserve"> </w:t>
            </w:r>
            <w:r w:rsidR="000532FA">
              <w:t>з</w:t>
            </w:r>
          </w:p>
        </w:tc>
      </w:tr>
      <w:tr w:rsidR="000532FA" w:rsidRPr="00680EFF" w:rsidTr="001F4320">
        <w:trPr>
          <w:trHeight w:val="1721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rPr>
                <w:i/>
              </w:rPr>
              <w:t xml:space="preserve">2. </w:t>
            </w:r>
            <w:r>
              <w:t>Виды физических величин, их единицы и системы</w:t>
            </w:r>
            <w:r w:rsidRPr="00680EFF">
              <w:t xml:space="preserve"> 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>-1</w:t>
            </w:r>
            <w:r>
              <w:t>,з,у</w:t>
            </w:r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3. </w:t>
            </w:r>
            <w:r>
              <w:t>Основные понятия измерений и средств измерений</w:t>
            </w:r>
          </w:p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30DBB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246BD">
              <w:rPr>
                <w:i/>
              </w:rPr>
              <w:t>,5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</w:t>
            </w:r>
            <w:r w:rsidR="000F1478">
              <w:t>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 xml:space="preserve">-8, </w:t>
            </w:r>
            <w:proofErr w:type="spellStart"/>
            <w:r>
              <w:t>з,у</w:t>
            </w:r>
            <w:r w:rsidR="003E44F7">
              <w:t>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 w:rsidRPr="00680EFF">
              <w:rPr>
                <w:i/>
              </w:rPr>
              <w:t xml:space="preserve">4. </w:t>
            </w:r>
            <w:r>
              <w:t>Общие сведе</w:t>
            </w:r>
            <w:r>
              <w:lastRenderedPageBreak/>
              <w:t>ния о государственной службе обеспечения единства измерений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38" w:type="pct"/>
          </w:tcPr>
          <w:p w:rsidR="000532FA" w:rsidRPr="00680EFF" w:rsidRDefault="00530DBB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246BD">
              <w:rPr>
                <w:i/>
              </w:rPr>
              <w:t>,5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</w:t>
            </w:r>
            <w:r w:rsidRPr="00B20598">
              <w:lastRenderedPageBreak/>
              <w:t xml:space="preserve">литературы, конспектов лекций, подготовка к лабораторным работам, контрольным </w:t>
            </w:r>
            <w:r w:rsidR="000F1478">
              <w:t>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lastRenderedPageBreak/>
              <w:t>Промежуточная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lastRenderedPageBreak/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lastRenderedPageBreak/>
              <w:t>ПК</w:t>
            </w:r>
            <w:r w:rsidR="003E44F7">
              <w:t>-14</w:t>
            </w:r>
            <w:r>
              <w:t>,</w:t>
            </w:r>
            <w:r w:rsidR="003E44F7">
              <w:t xml:space="preserve"> </w:t>
            </w:r>
            <w:proofErr w:type="spellStart"/>
            <w:r w:rsidR="003E44F7">
              <w:lastRenderedPageBreak/>
              <w:t>з,у,в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1F4320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5. </w:t>
            </w:r>
            <w:r w:rsidR="001F4320">
              <w:t>Классификация погрешностей измерений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17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 w:rsidR="000F1478">
              <w:t>, контрольная работа</w:t>
            </w:r>
          </w:p>
        </w:tc>
        <w:tc>
          <w:tcPr>
            <w:tcW w:w="379" w:type="pct"/>
          </w:tcPr>
          <w:p w:rsidR="000532FA" w:rsidRPr="00680EFF" w:rsidRDefault="004A5911" w:rsidP="003E44F7">
            <w:pPr>
              <w:jc w:val="center"/>
            </w:pPr>
            <w:r>
              <w:t>О</w:t>
            </w:r>
            <w:r w:rsidR="000532FA">
              <w:t>ПК</w:t>
            </w:r>
            <w:r w:rsidR="003E44F7">
              <w:t xml:space="preserve">-2, </w:t>
            </w:r>
            <w:proofErr w:type="spellStart"/>
            <w:r w:rsidR="000532FA"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1F4320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6. </w:t>
            </w:r>
            <w:r w:rsidR="001F4320">
              <w:t>Классификация видов измерений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532FA" w:rsidRPr="00680EFF" w:rsidRDefault="00D246BD" w:rsidP="00D246B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17,4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Default="004A5911" w:rsidP="003E44F7">
            <w:pPr>
              <w:jc w:val="center"/>
            </w:pPr>
            <w:r w:rsidRPr="004A5911">
              <w:t>ПК</w:t>
            </w:r>
            <w:r w:rsidR="003E44F7">
              <w:t>-1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30DBB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D246BD" w:rsidP="00D246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530DBB" w:rsidP="00D246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86,1</w:t>
            </w:r>
            <w:r w:rsidR="00FE42B1">
              <w:rPr>
                <w:b/>
                <w:i/>
              </w:rPr>
              <w:t xml:space="preserve"> (</w:t>
            </w:r>
            <w:r w:rsidR="00D246BD">
              <w:rPr>
                <w:b/>
                <w:i/>
              </w:rPr>
              <w:t>8</w:t>
            </w:r>
            <w:r w:rsidR="00FE42B1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FE42B1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F71FA5">
        <w:t>Метрологи</w:t>
      </w:r>
      <w:r w:rsidR="003A7C9F">
        <w:t>я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Дайте определение метрологии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измерение?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единство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погрешностью результата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мера?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стандартный образец?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lastRenderedPageBreak/>
        <w:t>Что такое косвенный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прямые измерения?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статические измерения?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динамические измерения?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абсолютная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относительная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систематическая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случайная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государственный метрологический надзор?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поверка средств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Сферы распространения государственного метрологического контроля и надзора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2629"/>
        <w:gridCol w:w="5239"/>
      </w:tblGrid>
      <w:tr w:rsidR="001962E2" w:rsidRPr="00306CA4" w:rsidTr="0026326D">
        <w:tc>
          <w:tcPr>
            <w:tcW w:w="1477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2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23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Оценочные средства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pPr>
              <w:ind w:firstLine="29"/>
              <w:jc w:val="both"/>
            </w:pPr>
            <w:r w:rsidRPr="00306CA4">
              <w:t>ОПК-2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>- методы анализа и моделирования;</w:t>
            </w:r>
          </w:p>
          <w:p w:rsidR="001962E2" w:rsidRPr="00306CA4" w:rsidRDefault="001962E2" w:rsidP="0026326D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 xml:space="preserve">- методы </w:t>
            </w:r>
            <w:r w:rsidRPr="00306CA4">
              <w:t>теоретического и экспериментального исследования;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rPr>
                <w:bCs/>
              </w:rPr>
              <w:t>- о</w:t>
            </w:r>
            <w:r w:rsidRPr="00306CA4">
              <w:t>сновные виды средств измерений;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t>- погрешности и классы точности средств измерений;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t xml:space="preserve">- правила пользования средствами измерений. 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1. Понятие и основные проблемы метрологии.</w:t>
            </w:r>
          </w:p>
          <w:p w:rsidR="001962E2" w:rsidRPr="00306CA4" w:rsidRDefault="001962E2" w:rsidP="0026326D">
            <w:r w:rsidRPr="00306CA4">
              <w:t>2. Понятие измерения.</w:t>
            </w:r>
          </w:p>
          <w:p w:rsidR="001962E2" w:rsidRPr="00306CA4" w:rsidRDefault="001962E2" w:rsidP="0026326D">
            <w:r w:rsidRPr="00306CA4">
              <w:t>3. Физические величины и их измерения.</w:t>
            </w:r>
          </w:p>
          <w:p w:rsidR="001962E2" w:rsidRPr="00306CA4" w:rsidRDefault="001962E2" w:rsidP="0026326D">
            <w:r w:rsidRPr="00306CA4">
              <w:t>4. Шкалы измерений.</w:t>
            </w:r>
          </w:p>
          <w:p w:rsidR="001962E2" w:rsidRPr="00306CA4" w:rsidRDefault="001962E2" w:rsidP="0026326D">
            <w:r w:rsidRPr="00306CA4">
              <w:t>5. Системы физических величин.</w:t>
            </w:r>
          </w:p>
          <w:p w:rsidR="001962E2" w:rsidRPr="00306CA4" w:rsidRDefault="001962E2" w:rsidP="0026326D">
            <w:r w:rsidRPr="00306CA4">
              <w:t>6. Классификация измерений.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pPr>
              <w:contextualSpacing/>
            </w:pPr>
            <w:r w:rsidRPr="00306CA4">
              <w:t>- обрабатывать экспериментальные данные;</w:t>
            </w:r>
          </w:p>
          <w:p w:rsidR="001962E2" w:rsidRPr="00306CA4" w:rsidRDefault="001962E2" w:rsidP="0026326D">
            <w:pPr>
              <w:contextualSpacing/>
            </w:pPr>
            <w:r w:rsidRPr="00306CA4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1. Определение погрешности результатов прямых измерений</w:t>
            </w:r>
          </w:p>
          <w:p w:rsidR="001962E2" w:rsidRPr="00306CA4" w:rsidRDefault="001962E2" w:rsidP="0026326D">
            <w:r w:rsidRPr="00306CA4">
              <w:t>2. Определение погрешности результатов прямых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навыками проведения исследований;</w:t>
            </w:r>
          </w:p>
          <w:p w:rsidR="001962E2" w:rsidRPr="00306CA4" w:rsidRDefault="001962E2" w:rsidP="0026326D">
            <w:r w:rsidRPr="00306CA4">
              <w:t>- навыками выбора средств измерений;</w:t>
            </w:r>
          </w:p>
          <w:p w:rsidR="001962E2" w:rsidRPr="00306CA4" w:rsidRDefault="001962E2" w:rsidP="0026326D">
            <w:r w:rsidRPr="00306CA4">
              <w:t xml:space="preserve">- навыками обработки </w:t>
            </w:r>
            <w:r w:rsidRPr="00306CA4">
              <w:lastRenderedPageBreak/>
              <w:t>результатов измерений.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Рубежный контроль</w:t>
            </w:r>
          </w:p>
          <w:p w:rsidR="001962E2" w:rsidRPr="00306CA4" w:rsidRDefault="001962E2" w:rsidP="0026326D">
            <w:r w:rsidRPr="00306CA4">
              <w:t>1. Первый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основы выполнения экспериментальных исследований;</w:t>
            </w:r>
          </w:p>
          <w:p w:rsidR="001962E2" w:rsidRPr="00306CA4" w:rsidRDefault="001962E2" w:rsidP="0026326D">
            <w:r w:rsidRPr="00306CA4">
              <w:t>-требования метрологических норм и правил;</w:t>
            </w:r>
          </w:p>
          <w:p w:rsidR="001962E2" w:rsidRPr="00306CA4" w:rsidRDefault="001962E2" w:rsidP="0026326D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7. Принципы, методы и методики измерений.</w:t>
            </w:r>
          </w:p>
          <w:p w:rsidR="001962E2" w:rsidRPr="00306CA4" w:rsidRDefault="001962E2" w:rsidP="0026326D">
            <w:r w:rsidRPr="00306CA4">
              <w:t>8. Метрическая система мер.</w:t>
            </w:r>
          </w:p>
          <w:p w:rsidR="001962E2" w:rsidRPr="00306CA4" w:rsidRDefault="001962E2" w:rsidP="0026326D">
            <w:r w:rsidRPr="00306CA4">
              <w:t>9. Примеры систем единиц физических величин.</w:t>
            </w:r>
          </w:p>
          <w:p w:rsidR="001962E2" w:rsidRPr="00306CA4" w:rsidRDefault="001962E2" w:rsidP="0026326D">
            <w:r w:rsidRPr="00306CA4">
              <w:t>10. Относительные и логарифмические величины.</w:t>
            </w:r>
          </w:p>
          <w:p w:rsidR="001962E2" w:rsidRPr="00306CA4" w:rsidRDefault="001962E2" w:rsidP="0026326D">
            <w:r w:rsidRPr="00306CA4">
              <w:t>11. Международная система единиц (СИ).</w:t>
            </w:r>
          </w:p>
          <w:p w:rsidR="001962E2" w:rsidRPr="00306CA4" w:rsidRDefault="001962E2" w:rsidP="0026326D">
            <w:r w:rsidRPr="00306CA4">
              <w:t>12. Понятие и классификация средств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подготавливать и выполнять типовые экспериментальные исследования;</w:t>
            </w:r>
          </w:p>
          <w:p w:rsidR="001962E2" w:rsidRPr="00306CA4" w:rsidRDefault="001962E2" w:rsidP="0026326D">
            <w:r w:rsidRPr="00306CA4">
              <w:t>- оценивать погрешности результатов измерений;</w:t>
            </w:r>
          </w:p>
          <w:p w:rsidR="001962E2" w:rsidRPr="00306CA4" w:rsidRDefault="001962E2" w:rsidP="0026326D">
            <w:r w:rsidRPr="00306CA4">
              <w:t>- обрабатывать результаты измерений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3. Нулевой метод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№1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прямых измерений)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ПК-8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типы технических средств для измерения и контроля основных параметров технологического процесса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13. Метрологические характеристики средств измерений.</w:t>
            </w:r>
          </w:p>
          <w:p w:rsidR="001962E2" w:rsidRPr="00306CA4" w:rsidRDefault="001962E2" w:rsidP="0026326D">
            <w:r w:rsidRPr="00306CA4">
              <w:t>14. Использование средств измерений.</w:t>
            </w:r>
          </w:p>
          <w:p w:rsidR="001962E2" w:rsidRPr="00306CA4" w:rsidRDefault="001962E2" w:rsidP="0026326D">
            <w:r w:rsidRPr="00306CA4">
              <w:t>15. Нормирование погрешностей средств измерений.</w:t>
            </w:r>
          </w:p>
          <w:p w:rsidR="001962E2" w:rsidRPr="00306CA4" w:rsidRDefault="001962E2" w:rsidP="0026326D">
            <w:r w:rsidRPr="00306CA4">
              <w:t>16. Классы точности и их обозначения.</w:t>
            </w:r>
          </w:p>
          <w:p w:rsidR="001962E2" w:rsidRPr="00306CA4" w:rsidRDefault="001962E2" w:rsidP="0026326D">
            <w:r w:rsidRPr="00306CA4">
              <w:t>17. Эталоны и их использование.</w:t>
            </w:r>
          </w:p>
          <w:p w:rsidR="001962E2" w:rsidRPr="00306CA4" w:rsidRDefault="001962E2" w:rsidP="0026326D">
            <w:r w:rsidRPr="00306CA4">
              <w:t>18. Понятие погрешности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использовать технические средства для измерения и контроля основных параметров технологического процесса</w:t>
            </w:r>
          </w:p>
          <w:p w:rsidR="001962E2" w:rsidRPr="00306CA4" w:rsidRDefault="001962E2" w:rsidP="0026326D">
            <w:r w:rsidRPr="00306CA4">
              <w:t>- обсуждать способы эффективного решения задач в области метрологии</w:t>
            </w:r>
          </w:p>
          <w:p w:rsidR="001962E2" w:rsidRPr="00306CA4" w:rsidRDefault="001962E2" w:rsidP="0026326D">
            <w:r w:rsidRPr="00306CA4">
              <w:t>- распознавать эффек</w:t>
            </w:r>
            <w:r w:rsidRPr="00306CA4">
              <w:lastRenderedPageBreak/>
              <w:t>тивное решение от неэффективного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lastRenderedPageBreak/>
              <w:t>Перечень лабораторных занятий</w:t>
            </w:r>
          </w:p>
          <w:p w:rsidR="001962E2" w:rsidRPr="00306CA4" w:rsidRDefault="001962E2" w:rsidP="0026326D">
            <w:r w:rsidRPr="00306CA4">
              <w:t>4. Средства для линейных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практическими навыками использования элементов метрологии, на других дисциплинах, на занятиях в аудитории и на практике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1962E2" w:rsidRPr="00306CA4" w:rsidRDefault="001962E2" w:rsidP="0026326D">
            <w:r w:rsidRPr="00306CA4">
              <w:t>2. Второй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ПК-14 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методы эксплуатационных испытаний и диагностики электроэнергетического и электротехнического оборудования;</w:t>
            </w:r>
          </w:p>
          <w:p w:rsidR="001962E2" w:rsidRPr="00306CA4" w:rsidRDefault="001962E2" w:rsidP="0026326D">
            <w:r w:rsidRPr="00306CA4">
              <w:t>- технические средства эксплуатационных испытаний и диагностики электроэнергетического и электротехнического оборудования.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19. Классификация погрешностей измерений.</w:t>
            </w:r>
          </w:p>
          <w:p w:rsidR="001962E2" w:rsidRPr="00306CA4" w:rsidRDefault="001962E2" w:rsidP="0026326D">
            <w:r w:rsidRPr="00306CA4">
              <w:t>20. Необходимость правового обеспечения метрологической деятельности.</w:t>
            </w:r>
          </w:p>
          <w:p w:rsidR="001962E2" w:rsidRPr="00306CA4" w:rsidRDefault="001962E2" w:rsidP="0026326D">
            <w:r w:rsidRPr="00306CA4">
              <w:t>21. Основные положения Закона РФ «Об обеспечении единства измерений».</w:t>
            </w:r>
          </w:p>
          <w:p w:rsidR="001962E2" w:rsidRPr="00306CA4" w:rsidRDefault="001962E2" w:rsidP="0026326D">
            <w:r w:rsidRPr="00306CA4">
              <w:t>22. Государственный метрологический контроль и надзор.</w:t>
            </w:r>
          </w:p>
          <w:p w:rsidR="001962E2" w:rsidRPr="00306CA4" w:rsidRDefault="001962E2" w:rsidP="0026326D">
            <w:r w:rsidRPr="00306CA4">
              <w:t>23. Калибровка средств измерений.</w:t>
            </w:r>
          </w:p>
          <w:p w:rsidR="001962E2" w:rsidRPr="00306CA4" w:rsidRDefault="001962E2" w:rsidP="0026326D">
            <w:r w:rsidRPr="00306CA4">
              <w:t>24. Ответственност</w:t>
            </w:r>
            <w:r>
              <w:t>ь за нарушение законодательства</w:t>
            </w:r>
            <w:r w:rsidRPr="00306CA4">
              <w:t xml:space="preserve"> по метрологии.</w:t>
            </w:r>
          </w:p>
          <w:p w:rsidR="001962E2" w:rsidRPr="00306CA4" w:rsidRDefault="001962E2" w:rsidP="0026326D">
            <w:r w:rsidRPr="00306CA4">
              <w:t>25. Международные организации по метрологии.</w:t>
            </w:r>
          </w:p>
          <w:p w:rsidR="001962E2" w:rsidRPr="00306CA4" w:rsidRDefault="001962E2" w:rsidP="0026326D">
            <w:r w:rsidRPr="00306CA4">
              <w:t>26. Государственная система обеспечения единства измерений (ГСИ).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применять методы и технические средства эксплуатационных испытаний и диагностики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5. Метод замещения при измерениях физических величин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методами проведения испытаний в области электротехнического оборудования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№2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косвенных измерений)</w:t>
            </w:r>
          </w:p>
        </w:tc>
      </w:tr>
    </w:tbl>
    <w:p w:rsidR="001962E2" w:rsidRDefault="001962E2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1962E2" w:rsidRPr="005635D6" w:rsidRDefault="001962E2" w:rsidP="001962E2">
      <w:pPr>
        <w:ind w:firstLine="567"/>
        <w:jc w:val="both"/>
      </w:pPr>
      <w:r w:rsidRPr="005635D6">
        <w:t>Промежуточная аттестация по дисциплине «</w:t>
      </w:r>
      <w:r>
        <w:t>Метрология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962E2" w:rsidRPr="005635D6" w:rsidRDefault="001962E2" w:rsidP="001962E2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</w:t>
      </w:r>
      <w:r w:rsidRPr="005635D6">
        <w:lastRenderedPageBreak/>
        <w:t>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1962E2" w:rsidP="001962E2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Савченко, Ю. И. Метрология и метрологическое обеспечение [Электронный ресурс] : учебное пособие / Ю. И. Савченко, Р. В.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Файзулина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2014. - 1 электрон. опт. диск (CD-ROM). - Режим доступа: https://magtu.informsystema.ru/uploader/fileUpload?name=1398.pdf&amp;show=dcatalogues/1/1123853/1398.pdf&amp;view=true.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C04B79">
        <w:t xml:space="preserve"> </w:t>
      </w:r>
      <w:r>
        <w:t>5-7418-0201-X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r>
        <w:t>Виноградова, А.А. Законодательная метрология [Электронный ресурс] : учебное пособие / А.А. Виноградова, И.Е. Ушаков.</w:t>
      </w:r>
      <w:r w:rsidRPr="00B30F32">
        <w:t xml:space="preserve"> </w:t>
      </w:r>
      <w:r>
        <w:t xml:space="preserve">— Санкт-Петербург : Лань, 2018. — 92 с. — Режим доступа: https://e.lanbook.com/book/106874.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B30F32">
        <w:t xml:space="preserve"> </w:t>
      </w:r>
      <w:r>
        <w:t>978-5-8114-3416-9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1962E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1962E2" w:rsidRPr="001962E2">
        <w:rPr>
          <w:rStyle w:val="FontStyle31"/>
          <w:rFonts w:ascii="Times New Roman" w:hAnsi="Times New Roman"/>
          <w:sz w:val="24"/>
          <w:szCs w:val="24"/>
        </w:rPr>
        <w:t xml:space="preserve">Метрология [Электронный ресурс] : методические указания по выполнению лабораторных работ по дисциплине "Метрология" для студентов направления 13.03.02 "Электроэнергетика и электротехника" всех форм обучения / сост. В. Г. Рыжков ; МГТУ ; Белорецкий филиал. - Белорецк, 2012. - 1 электрон. опт. диск (CD-ROM). - Режим доступа: </w:t>
      </w:r>
      <w:r w:rsidR="001962E2" w:rsidRPr="001962E2">
        <w:rPr>
          <w:rStyle w:val="FontStyle31"/>
          <w:rFonts w:ascii="Times New Roman" w:hAnsi="Times New Roman"/>
          <w:sz w:val="24"/>
          <w:szCs w:val="24"/>
        </w:rPr>
        <w:lastRenderedPageBreak/>
        <w:t>https://magtu.informsystema.ru/uploader/fileUpload?name=3081.pdf&amp;show=dcatalogues/1/1135300/3081.pdf&amp;view=true. - Макрообъект.</w:t>
      </w:r>
    </w:p>
    <w:p w:rsidR="00B30F32" w:rsidRDefault="001962E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="00B30F32"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="00B30F32"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Pr="00856CB4" w:rsidRDefault="001962E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3</w:t>
      </w:r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B30F32"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 w:rsidR="00B30F32">
        <w:t>Кайнова</w:t>
      </w:r>
      <w:proofErr w:type="spellEnd"/>
      <w:r w:rsidR="00B30F32">
        <w:t xml:space="preserve"> [и др.].</w:t>
      </w:r>
      <w:r w:rsidR="00B30F32" w:rsidRPr="00B30F32">
        <w:t xml:space="preserve"> </w:t>
      </w:r>
      <w:r w:rsidR="00B30F32">
        <w:t xml:space="preserve">— Санкт-Петербург : Лань, 2015. — 368 с. — Режим доступа: https://e.lanbook.com/book/61361. — </w:t>
      </w:r>
      <w:proofErr w:type="spellStart"/>
      <w:r w:rsidR="00B30F32">
        <w:t>Загл</w:t>
      </w:r>
      <w:proofErr w:type="spellEnd"/>
      <w:r w:rsidR="00B30F32">
        <w:t>. с экрана.</w:t>
      </w:r>
      <w:r w:rsidR="00B30F32" w:rsidRPr="00B30F32">
        <w:t xml:space="preserve"> </w:t>
      </w:r>
      <w:r w:rsidR="00B30F32">
        <w:rPr>
          <w:lang w:val="en-US"/>
        </w:rPr>
        <w:t>ISBN</w:t>
      </w:r>
      <w:r w:rsidR="00B30F32" w:rsidRPr="00856CB4">
        <w:t xml:space="preserve"> </w:t>
      </w:r>
      <w:r w:rsidR="00B30F32">
        <w:t>978-5-8114-1832-9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Pr="004671D4" w:rsidRDefault="00C04B79" w:rsidP="00C04B79">
      <w:pPr>
        <w:ind w:firstLine="567"/>
        <w:jc w:val="both"/>
      </w:pPr>
      <w:r w:rsidRPr="00C04B79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C04B79" w:rsidRPr="00044A57" w:rsidRDefault="00C04B79" w:rsidP="00C04B79">
      <w:pPr>
        <w:ind w:firstLine="567"/>
        <w:jc w:val="both"/>
        <w:rPr>
          <w:color w:val="000000"/>
          <w:sz w:val="26"/>
          <w:szCs w:val="26"/>
        </w:rPr>
      </w:pPr>
      <w:r w:rsidRPr="00044A57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 </w:t>
      </w:r>
      <w:r w:rsidRPr="00044A57">
        <w:rPr>
          <w:color w:val="000000"/>
          <w:sz w:val="26"/>
          <w:szCs w:val="26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044A57">
        <w:rPr>
          <w:color w:val="000000"/>
          <w:sz w:val="26"/>
          <w:szCs w:val="26"/>
          <w:lang w:val="en-US"/>
        </w:rPr>
        <w:t>URL</w:t>
      </w:r>
      <w:r w:rsidRPr="00044A57">
        <w:rPr>
          <w:color w:val="000000"/>
          <w:sz w:val="26"/>
          <w:szCs w:val="26"/>
        </w:rPr>
        <w:t xml:space="preserve">: </w:t>
      </w:r>
      <w:hyperlink r:id="rId12" w:history="1">
        <w:r w:rsidRPr="00044A57">
          <w:rPr>
            <w:color w:val="000000"/>
            <w:sz w:val="26"/>
            <w:szCs w:val="26"/>
            <w:lang w:val="en-US"/>
          </w:rPr>
          <w:t>https</w:t>
        </w:r>
        <w:r w:rsidRPr="00044A57">
          <w:rPr>
            <w:color w:val="000000"/>
            <w:sz w:val="26"/>
            <w:szCs w:val="26"/>
          </w:rPr>
          <w:t>://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elibrary</w:t>
        </w:r>
        <w:proofErr w:type="spellEnd"/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ru</w:t>
        </w:r>
        <w:proofErr w:type="spellEnd"/>
        <w:r w:rsidRPr="00044A57">
          <w:rPr>
            <w:color w:val="000000"/>
            <w:sz w:val="26"/>
            <w:szCs w:val="26"/>
          </w:rPr>
          <w:t>/</w:t>
        </w:r>
        <w:r w:rsidRPr="00044A57">
          <w:rPr>
            <w:color w:val="000000"/>
            <w:sz w:val="26"/>
            <w:szCs w:val="26"/>
            <w:lang w:val="en-US"/>
          </w:rPr>
          <w:t>project</w:t>
        </w:r>
        <w:r w:rsidRPr="00044A57">
          <w:rPr>
            <w:color w:val="000000"/>
            <w:sz w:val="26"/>
            <w:szCs w:val="26"/>
          </w:rPr>
          <w:t>_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risc</w:t>
        </w:r>
        <w:proofErr w:type="spellEnd"/>
        <w:r w:rsidRPr="00044A57">
          <w:rPr>
            <w:color w:val="000000"/>
            <w:sz w:val="26"/>
            <w:szCs w:val="26"/>
          </w:rPr>
          <w:t>.</w:t>
        </w:r>
        <w:r w:rsidRPr="00044A57">
          <w:rPr>
            <w:color w:val="000000"/>
            <w:sz w:val="26"/>
            <w:szCs w:val="26"/>
            <w:lang w:val="en-US"/>
          </w:rPr>
          <w:t>asp</w:t>
        </w:r>
      </w:hyperlink>
      <w:r w:rsidRPr="00044A57">
        <w:rPr>
          <w:color w:val="000000"/>
          <w:sz w:val="26"/>
          <w:szCs w:val="26"/>
        </w:rPr>
        <w:t>.</w:t>
      </w:r>
    </w:p>
    <w:p w:rsidR="00C04B79" w:rsidRDefault="00C04B79" w:rsidP="00C04B7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</w:t>
      </w:r>
      <w:r w:rsidRPr="00044A57">
        <w:rPr>
          <w:color w:val="000000"/>
          <w:sz w:val="26"/>
          <w:szCs w:val="26"/>
        </w:rPr>
        <w:t xml:space="preserve">Поисковая система Академия </w:t>
      </w:r>
      <w:r w:rsidRPr="00044A57">
        <w:rPr>
          <w:color w:val="000000"/>
          <w:sz w:val="26"/>
          <w:szCs w:val="26"/>
          <w:lang w:val="en-US"/>
        </w:rPr>
        <w:t>Google</w:t>
      </w:r>
      <w:r w:rsidRPr="00044A57">
        <w:rPr>
          <w:color w:val="000000"/>
          <w:sz w:val="26"/>
          <w:szCs w:val="26"/>
        </w:rPr>
        <w:t xml:space="preserve"> (</w:t>
      </w:r>
      <w:r w:rsidRPr="00044A57">
        <w:rPr>
          <w:color w:val="000000"/>
          <w:sz w:val="26"/>
          <w:szCs w:val="26"/>
          <w:lang w:val="en-US"/>
        </w:rPr>
        <w:t>Google</w:t>
      </w:r>
      <w:r w:rsidRPr="00044A57">
        <w:rPr>
          <w:color w:val="000000"/>
          <w:sz w:val="26"/>
          <w:szCs w:val="26"/>
        </w:rPr>
        <w:t xml:space="preserve"> </w:t>
      </w:r>
      <w:r w:rsidRPr="00044A57">
        <w:rPr>
          <w:color w:val="000000"/>
          <w:sz w:val="26"/>
          <w:szCs w:val="26"/>
          <w:lang w:val="en-US"/>
        </w:rPr>
        <w:t>Scholar</w:t>
      </w:r>
      <w:r w:rsidRPr="00044A57">
        <w:rPr>
          <w:color w:val="000000"/>
          <w:sz w:val="26"/>
          <w:szCs w:val="26"/>
        </w:rPr>
        <w:t xml:space="preserve">). – </w:t>
      </w:r>
      <w:r w:rsidRPr="00044A57">
        <w:rPr>
          <w:color w:val="000000"/>
          <w:sz w:val="26"/>
          <w:szCs w:val="26"/>
          <w:lang w:val="en-US"/>
        </w:rPr>
        <w:t>URL</w:t>
      </w:r>
      <w:r w:rsidRPr="00044A57">
        <w:rPr>
          <w:color w:val="000000"/>
          <w:sz w:val="26"/>
          <w:szCs w:val="26"/>
        </w:rPr>
        <w:t xml:space="preserve">: </w:t>
      </w:r>
      <w:hyperlink r:id="rId13" w:history="1">
        <w:r w:rsidRPr="00044A57">
          <w:rPr>
            <w:color w:val="000000"/>
            <w:sz w:val="26"/>
            <w:szCs w:val="26"/>
            <w:lang w:val="en-US"/>
          </w:rPr>
          <w:t>https</w:t>
        </w:r>
        <w:r w:rsidRPr="00044A57">
          <w:rPr>
            <w:color w:val="000000"/>
            <w:sz w:val="26"/>
            <w:szCs w:val="26"/>
          </w:rPr>
          <w:t>://</w:t>
        </w:r>
        <w:r w:rsidRPr="00044A57">
          <w:rPr>
            <w:color w:val="000000"/>
            <w:sz w:val="26"/>
            <w:szCs w:val="26"/>
            <w:lang w:val="en-US"/>
          </w:rPr>
          <w:t>scholar</w:t>
        </w:r>
        <w:r w:rsidRPr="00044A57">
          <w:rPr>
            <w:color w:val="000000"/>
            <w:sz w:val="26"/>
            <w:szCs w:val="26"/>
          </w:rPr>
          <w:t>.</w:t>
        </w:r>
        <w:r w:rsidRPr="00044A57">
          <w:rPr>
            <w:color w:val="000000"/>
            <w:sz w:val="26"/>
            <w:szCs w:val="26"/>
            <w:lang w:val="en-US"/>
          </w:rPr>
          <w:t>google</w:t>
        </w:r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ru</w:t>
        </w:r>
        <w:proofErr w:type="spellEnd"/>
        <w:r w:rsidRPr="00044A57">
          <w:rPr>
            <w:color w:val="000000"/>
            <w:sz w:val="26"/>
            <w:szCs w:val="26"/>
          </w:rPr>
          <w:t>/</w:t>
        </w:r>
      </w:hyperlink>
      <w:r w:rsidRPr="00044A57">
        <w:rPr>
          <w:color w:val="000000"/>
          <w:sz w:val="26"/>
          <w:szCs w:val="26"/>
        </w:rPr>
        <w:t>.</w:t>
      </w:r>
    </w:p>
    <w:p w:rsidR="00C04B79" w:rsidRDefault="001526F7" w:rsidP="00C04B79">
      <w:pPr>
        <w:ind w:firstLine="567"/>
        <w:jc w:val="both"/>
        <w:rPr>
          <w:color w:val="000000"/>
          <w:sz w:val="26"/>
          <w:szCs w:val="26"/>
        </w:rPr>
      </w:pPr>
      <w:r w:rsidRPr="001526F7">
        <w:rPr>
          <w:color w:val="000000"/>
          <w:sz w:val="26"/>
          <w:szCs w:val="26"/>
        </w:rPr>
        <w:t>4</w:t>
      </w:r>
      <w:r w:rsidR="00C04B79">
        <w:rPr>
          <w:color w:val="000000"/>
          <w:sz w:val="26"/>
          <w:szCs w:val="26"/>
        </w:rPr>
        <w:t>. </w:t>
      </w:r>
      <w:r w:rsidR="00C04B79" w:rsidRPr="00044A57">
        <w:rPr>
          <w:color w:val="000000"/>
          <w:sz w:val="26"/>
          <w:szCs w:val="26"/>
        </w:rPr>
        <w:t xml:space="preserve">Информационная система - Единое окно доступа к информационным ресурсам. – </w:t>
      </w:r>
      <w:r w:rsidR="00C04B79" w:rsidRPr="00044A57">
        <w:rPr>
          <w:color w:val="000000"/>
          <w:sz w:val="26"/>
          <w:szCs w:val="26"/>
          <w:lang w:val="en-US"/>
        </w:rPr>
        <w:t>URL</w:t>
      </w:r>
      <w:r w:rsidR="00C04B79" w:rsidRPr="00044A57">
        <w:rPr>
          <w:color w:val="000000"/>
          <w:sz w:val="26"/>
          <w:szCs w:val="26"/>
        </w:rPr>
        <w:t xml:space="preserve">: </w:t>
      </w:r>
      <w:hyperlink r:id="rId14" w:history="1">
        <w:r w:rsidR="00C04B79" w:rsidRPr="00044A57">
          <w:rPr>
            <w:color w:val="000000"/>
            <w:sz w:val="26"/>
            <w:szCs w:val="26"/>
            <w:lang w:val="en-US"/>
          </w:rPr>
          <w:t>http</w:t>
        </w:r>
        <w:r w:rsidR="00C04B79" w:rsidRPr="00044A57">
          <w:rPr>
            <w:color w:val="000000"/>
            <w:sz w:val="26"/>
            <w:szCs w:val="26"/>
          </w:rPr>
          <w:t>://</w:t>
        </w:r>
        <w:r w:rsidR="00C04B79" w:rsidRPr="00044A57">
          <w:rPr>
            <w:color w:val="000000"/>
            <w:sz w:val="26"/>
            <w:szCs w:val="26"/>
            <w:lang w:val="en-US"/>
          </w:rPr>
          <w:t>window</w:t>
        </w:r>
        <w:r w:rsidR="00C04B79" w:rsidRPr="00044A57">
          <w:rPr>
            <w:color w:val="000000"/>
            <w:sz w:val="26"/>
            <w:szCs w:val="26"/>
          </w:rPr>
          <w:t>.</w:t>
        </w:r>
        <w:proofErr w:type="spellStart"/>
        <w:r w:rsidR="00C04B79" w:rsidRPr="00044A57">
          <w:rPr>
            <w:color w:val="000000"/>
            <w:sz w:val="26"/>
            <w:szCs w:val="26"/>
            <w:lang w:val="en-US"/>
          </w:rPr>
          <w:t>edu</w:t>
        </w:r>
        <w:proofErr w:type="spellEnd"/>
        <w:r w:rsidR="00C04B79" w:rsidRPr="00044A57">
          <w:rPr>
            <w:color w:val="000000"/>
            <w:sz w:val="26"/>
            <w:szCs w:val="26"/>
          </w:rPr>
          <w:t>.</w:t>
        </w:r>
        <w:proofErr w:type="spellStart"/>
        <w:r w:rsidR="00C04B79" w:rsidRPr="00044A57">
          <w:rPr>
            <w:color w:val="000000"/>
            <w:sz w:val="26"/>
            <w:szCs w:val="26"/>
            <w:lang w:val="en-US"/>
          </w:rPr>
          <w:t>ru</w:t>
        </w:r>
        <w:proofErr w:type="spellEnd"/>
        <w:r w:rsidR="00C04B79" w:rsidRPr="00044A57">
          <w:rPr>
            <w:color w:val="000000"/>
            <w:sz w:val="26"/>
            <w:szCs w:val="26"/>
          </w:rPr>
          <w:t>/</w:t>
        </w:r>
      </w:hyperlink>
      <w:r w:rsidR="00C04B79" w:rsidRPr="00044A57">
        <w:rPr>
          <w:color w:val="000000"/>
          <w:sz w:val="26"/>
          <w:szCs w:val="26"/>
        </w:rPr>
        <w:t>.</w:t>
      </w:r>
    </w:p>
    <w:p w:rsidR="00C04B79" w:rsidRPr="00044A57" w:rsidRDefault="001526F7" w:rsidP="00C04B79">
      <w:pPr>
        <w:ind w:firstLine="567"/>
        <w:jc w:val="both"/>
        <w:rPr>
          <w:color w:val="000000"/>
          <w:sz w:val="26"/>
          <w:szCs w:val="26"/>
        </w:rPr>
      </w:pPr>
      <w:r w:rsidRPr="00D324ED">
        <w:rPr>
          <w:color w:val="000000"/>
          <w:sz w:val="26"/>
          <w:szCs w:val="26"/>
        </w:rPr>
        <w:t>5</w:t>
      </w:r>
      <w:r w:rsidR="00C04B79">
        <w:rPr>
          <w:color w:val="000000"/>
          <w:sz w:val="26"/>
          <w:szCs w:val="26"/>
        </w:rPr>
        <w:t>. </w:t>
      </w:r>
      <w:r w:rsidR="00C04B79" w:rsidRPr="00044A57">
        <w:rPr>
          <w:color w:val="000000"/>
          <w:sz w:val="26"/>
          <w:szCs w:val="26"/>
        </w:rPr>
        <w:t>Федеральное государственное бюджетное учреждение «Федеральный институт промышленной собственности». – Режим дост</w:t>
      </w:r>
      <w:r w:rsidR="00C04B79">
        <w:rPr>
          <w:color w:val="000000"/>
          <w:sz w:val="26"/>
          <w:szCs w:val="26"/>
        </w:rPr>
        <w:t>упа: http:// w</w:t>
      </w:r>
      <w:r w:rsidR="00C04B79">
        <w:rPr>
          <w:color w:val="000000"/>
          <w:sz w:val="26"/>
          <w:szCs w:val="26"/>
          <w:lang w:val="en-US"/>
        </w:rPr>
        <w:t>w</w:t>
      </w:r>
      <w:r w:rsidR="00C04B79">
        <w:rPr>
          <w:color w:val="000000"/>
          <w:sz w:val="26"/>
          <w:szCs w:val="26"/>
        </w:rPr>
        <w:t>w1.</w:t>
      </w:r>
      <w:r w:rsidR="00C04B79" w:rsidRPr="00044A57">
        <w:rPr>
          <w:color w:val="000000"/>
          <w:sz w:val="26"/>
          <w:szCs w:val="26"/>
        </w:rPr>
        <w:t>fips.ru/.</w:t>
      </w:r>
    </w:p>
    <w:p w:rsidR="004671D4" w:rsidRPr="004671D4" w:rsidRDefault="004671D4" w:rsidP="004671D4">
      <w:pPr>
        <w:ind w:firstLine="567"/>
      </w:pPr>
    </w:p>
    <w:p w:rsidR="00E77289" w:rsidRPr="00E77289" w:rsidRDefault="00E77289" w:rsidP="00E77289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center"/>
        <w:rPr>
          <w:rFonts w:eastAsia="Calibri"/>
          <w:lang w:eastAsia="en-US"/>
        </w:rPr>
      </w:pPr>
      <w:r w:rsidRPr="00E77289">
        <w:rPr>
          <w:rFonts w:eastAsia="Calibri"/>
          <w:b/>
          <w:bCs/>
          <w:lang w:eastAsia="en-US"/>
        </w:rPr>
        <w:t>9. Материально-техническое обеспечение дисциплины (модуля)</w:t>
      </w:r>
    </w:p>
    <w:p w:rsidR="00E77289" w:rsidRPr="00E77289" w:rsidRDefault="00E77289" w:rsidP="00E77289">
      <w:pPr>
        <w:widowControl/>
        <w:autoSpaceDE/>
        <w:autoSpaceDN/>
        <w:adjustRightInd/>
        <w:rPr>
          <w:rFonts w:eastAsia="Calibri"/>
          <w:lang w:eastAsia="en-US"/>
        </w:rPr>
      </w:pPr>
      <w:r w:rsidRPr="00E77289">
        <w:rPr>
          <w:rFonts w:eastAsia="Calibri"/>
          <w:lang w:eastAsia="en-US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E77289" w:rsidRPr="00E77289" w:rsidTr="00E25C52">
        <w:trPr>
          <w:tblHeader/>
        </w:trPr>
        <w:tc>
          <w:tcPr>
            <w:tcW w:w="2056" w:type="pct"/>
            <w:vAlign w:val="center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E77289">
              <w:rPr>
                <w:rFonts w:eastAsia="Calibri"/>
                <w:color w:val="000000"/>
                <w:lang w:eastAsia="en-US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E77289">
              <w:rPr>
                <w:rFonts w:eastAsia="Calibri"/>
                <w:color w:val="000000"/>
                <w:lang w:eastAsia="en-US"/>
              </w:rPr>
              <w:t>Оснащение аудитории</w:t>
            </w:r>
          </w:p>
        </w:tc>
      </w:tr>
      <w:tr w:rsidR="00E77289" w:rsidRPr="00E77289" w:rsidTr="00E25C52">
        <w:tc>
          <w:tcPr>
            <w:tcW w:w="2056" w:type="pct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77289">
              <w:rPr>
                <w:rFonts w:eastAsia="Calibri"/>
                <w:lang w:eastAsia="en-US"/>
              </w:rPr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77289">
              <w:rPr>
                <w:rFonts w:eastAsia="Calibri"/>
                <w:lang w:eastAsia="en-US"/>
              </w:rPr>
              <w:t xml:space="preserve">Доска, мультимедийный проектор, </w:t>
            </w:r>
            <w:proofErr w:type="spellStart"/>
            <w:r w:rsidRPr="00E77289">
              <w:rPr>
                <w:rFonts w:eastAsia="Calibri"/>
                <w:lang w:eastAsia="en-US"/>
              </w:rPr>
              <w:t>экран,мультимедийные</w:t>
            </w:r>
            <w:proofErr w:type="spellEnd"/>
            <w:r w:rsidRPr="00E77289">
              <w:rPr>
                <w:rFonts w:eastAsia="Calibri"/>
                <w:lang w:eastAsia="en-US"/>
              </w:rPr>
              <w:t xml:space="preserve"> средства хранения, передачи  и представления информации с выходом в Интернет</w:t>
            </w:r>
          </w:p>
        </w:tc>
      </w:tr>
      <w:tr w:rsidR="00E77289" w:rsidRPr="00E77289" w:rsidTr="00E25C52">
        <w:tc>
          <w:tcPr>
            <w:tcW w:w="2056" w:type="pct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77289">
              <w:rPr>
                <w:rFonts w:eastAsia="Calibri"/>
                <w:lang w:eastAsia="en-US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77289">
              <w:rPr>
                <w:rFonts w:eastAsia="Calibri"/>
                <w:lang w:eastAsia="en-US"/>
              </w:rPr>
              <w:t xml:space="preserve">Персональные компьютеры с пакетом </w:t>
            </w:r>
            <w:r w:rsidRPr="00E77289">
              <w:rPr>
                <w:rFonts w:eastAsia="Calibri"/>
                <w:lang w:val="en-US" w:eastAsia="en-US"/>
              </w:rPr>
              <w:t>MS</w:t>
            </w:r>
            <w:r w:rsidRPr="00E77289">
              <w:rPr>
                <w:rFonts w:eastAsia="Calibri"/>
                <w:lang w:eastAsia="en-US"/>
              </w:rPr>
              <w:t xml:space="preserve"> </w:t>
            </w:r>
            <w:r w:rsidRPr="00E77289">
              <w:rPr>
                <w:rFonts w:eastAsia="Calibri"/>
                <w:lang w:val="en-US" w:eastAsia="en-US"/>
              </w:rPr>
              <w:t>Office</w:t>
            </w:r>
            <w:r w:rsidRPr="00E77289">
              <w:rPr>
                <w:rFonts w:eastAsia="Calibri"/>
                <w:lang w:eastAsia="en-US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77289" w:rsidRPr="00E77289" w:rsidTr="00E25C52">
        <w:tc>
          <w:tcPr>
            <w:tcW w:w="2056" w:type="pct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77289">
              <w:rPr>
                <w:rFonts w:eastAsia="Calibri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E77289" w:rsidRPr="00E77289" w:rsidRDefault="00E77289" w:rsidP="00E7728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77289">
              <w:rPr>
                <w:rFonts w:eastAsia="Calibri"/>
                <w:lang w:eastAsia="en-US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1F56B2" w:rsidRDefault="001F56B2" w:rsidP="00E77289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1F56B2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AE" w:rsidRDefault="00B349AE">
      <w:r>
        <w:separator/>
      </w:r>
    </w:p>
  </w:endnote>
  <w:endnote w:type="continuationSeparator" w:id="0">
    <w:p w:rsidR="00B349AE" w:rsidRDefault="00B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53EC">
      <w:rPr>
        <w:rStyle w:val="a4"/>
        <w:noProof/>
      </w:rPr>
      <w:t>11</w: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AE" w:rsidRDefault="00B349AE">
      <w:r>
        <w:separator/>
      </w:r>
    </w:p>
  </w:footnote>
  <w:footnote w:type="continuationSeparator" w:id="0">
    <w:p w:rsidR="00B349AE" w:rsidRDefault="00B3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80B2A"/>
    <w:rsid w:val="0008161B"/>
    <w:rsid w:val="000853EC"/>
    <w:rsid w:val="00094253"/>
    <w:rsid w:val="000A1EB1"/>
    <w:rsid w:val="000B0916"/>
    <w:rsid w:val="000C2B4D"/>
    <w:rsid w:val="000F10A7"/>
    <w:rsid w:val="000F1478"/>
    <w:rsid w:val="001013BB"/>
    <w:rsid w:val="00103D40"/>
    <w:rsid w:val="00113E76"/>
    <w:rsid w:val="0012639D"/>
    <w:rsid w:val="0013405F"/>
    <w:rsid w:val="001478ED"/>
    <w:rsid w:val="00152163"/>
    <w:rsid w:val="001526F7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56B2"/>
    <w:rsid w:val="00203809"/>
    <w:rsid w:val="00204D55"/>
    <w:rsid w:val="00216248"/>
    <w:rsid w:val="00217581"/>
    <w:rsid w:val="00217A9E"/>
    <w:rsid w:val="00220733"/>
    <w:rsid w:val="00224D9E"/>
    <w:rsid w:val="0024270B"/>
    <w:rsid w:val="00243DE6"/>
    <w:rsid w:val="00244C8F"/>
    <w:rsid w:val="002637CD"/>
    <w:rsid w:val="00277854"/>
    <w:rsid w:val="00277AD1"/>
    <w:rsid w:val="00284937"/>
    <w:rsid w:val="0029153B"/>
    <w:rsid w:val="002A010E"/>
    <w:rsid w:val="002A4FBA"/>
    <w:rsid w:val="002A5805"/>
    <w:rsid w:val="002B0CF6"/>
    <w:rsid w:val="002C0376"/>
    <w:rsid w:val="002D7BBA"/>
    <w:rsid w:val="0032470F"/>
    <w:rsid w:val="00342188"/>
    <w:rsid w:val="0036243C"/>
    <w:rsid w:val="00377A65"/>
    <w:rsid w:val="00386A49"/>
    <w:rsid w:val="0039211A"/>
    <w:rsid w:val="00396CB0"/>
    <w:rsid w:val="003A7C9F"/>
    <w:rsid w:val="003B71FE"/>
    <w:rsid w:val="003D2D66"/>
    <w:rsid w:val="003E2360"/>
    <w:rsid w:val="003E44F7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30DBB"/>
    <w:rsid w:val="00551238"/>
    <w:rsid w:val="0055570E"/>
    <w:rsid w:val="00556905"/>
    <w:rsid w:val="00567865"/>
    <w:rsid w:val="005678A2"/>
    <w:rsid w:val="0057672B"/>
    <w:rsid w:val="00584079"/>
    <w:rsid w:val="00590790"/>
    <w:rsid w:val="00593F97"/>
    <w:rsid w:val="005959C5"/>
    <w:rsid w:val="005A7D25"/>
    <w:rsid w:val="005E00BC"/>
    <w:rsid w:val="005E0FCA"/>
    <w:rsid w:val="005F3C26"/>
    <w:rsid w:val="00604A29"/>
    <w:rsid w:val="00622551"/>
    <w:rsid w:val="00624F44"/>
    <w:rsid w:val="00625FC3"/>
    <w:rsid w:val="00640170"/>
    <w:rsid w:val="006438A7"/>
    <w:rsid w:val="00660FF3"/>
    <w:rsid w:val="00667A58"/>
    <w:rsid w:val="006A12B7"/>
    <w:rsid w:val="006B1F8E"/>
    <w:rsid w:val="006B7CD4"/>
    <w:rsid w:val="006C1369"/>
    <w:rsid w:val="006C2344"/>
    <w:rsid w:val="006C3A50"/>
    <w:rsid w:val="006D659F"/>
    <w:rsid w:val="00724C48"/>
    <w:rsid w:val="00731C4E"/>
    <w:rsid w:val="00760D83"/>
    <w:rsid w:val="00767409"/>
    <w:rsid w:val="007754E4"/>
    <w:rsid w:val="00775BCB"/>
    <w:rsid w:val="00777CC9"/>
    <w:rsid w:val="0079494E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17FC6"/>
    <w:rsid w:val="00822C0C"/>
    <w:rsid w:val="008241EB"/>
    <w:rsid w:val="00827CFA"/>
    <w:rsid w:val="00834280"/>
    <w:rsid w:val="008439AC"/>
    <w:rsid w:val="00856CB4"/>
    <w:rsid w:val="00857EBC"/>
    <w:rsid w:val="00862E4E"/>
    <w:rsid w:val="0086698D"/>
    <w:rsid w:val="0087519F"/>
    <w:rsid w:val="0089110B"/>
    <w:rsid w:val="008A0972"/>
    <w:rsid w:val="008A20F0"/>
    <w:rsid w:val="008A4987"/>
    <w:rsid w:val="008C1379"/>
    <w:rsid w:val="008D7D1F"/>
    <w:rsid w:val="008F2612"/>
    <w:rsid w:val="008F313C"/>
    <w:rsid w:val="008F7C09"/>
    <w:rsid w:val="009125BE"/>
    <w:rsid w:val="009345C6"/>
    <w:rsid w:val="0093703C"/>
    <w:rsid w:val="00946C41"/>
    <w:rsid w:val="00955EFC"/>
    <w:rsid w:val="00974FA5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804DC"/>
    <w:rsid w:val="00AA7B25"/>
    <w:rsid w:val="00AB54CC"/>
    <w:rsid w:val="00AB5D13"/>
    <w:rsid w:val="00AC6BB2"/>
    <w:rsid w:val="00AD5F3A"/>
    <w:rsid w:val="00AE65C8"/>
    <w:rsid w:val="00AF2BB2"/>
    <w:rsid w:val="00B03F6C"/>
    <w:rsid w:val="00B11D87"/>
    <w:rsid w:val="00B22352"/>
    <w:rsid w:val="00B23837"/>
    <w:rsid w:val="00B30F32"/>
    <w:rsid w:val="00B33117"/>
    <w:rsid w:val="00B349AE"/>
    <w:rsid w:val="00B43632"/>
    <w:rsid w:val="00B47713"/>
    <w:rsid w:val="00B56311"/>
    <w:rsid w:val="00B67105"/>
    <w:rsid w:val="00B72C01"/>
    <w:rsid w:val="00B82F70"/>
    <w:rsid w:val="00B87862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04B79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D05B95"/>
    <w:rsid w:val="00D10D2F"/>
    <w:rsid w:val="00D246BD"/>
    <w:rsid w:val="00D324ED"/>
    <w:rsid w:val="00D40C06"/>
    <w:rsid w:val="00D52C64"/>
    <w:rsid w:val="00D656D8"/>
    <w:rsid w:val="00D67FAA"/>
    <w:rsid w:val="00D707CB"/>
    <w:rsid w:val="00D75CF7"/>
    <w:rsid w:val="00DB5166"/>
    <w:rsid w:val="00DC056F"/>
    <w:rsid w:val="00DD2BFB"/>
    <w:rsid w:val="00DD3721"/>
    <w:rsid w:val="00DE367E"/>
    <w:rsid w:val="00E022FE"/>
    <w:rsid w:val="00E04601"/>
    <w:rsid w:val="00E51396"/>
    <w:rsid w:val="00E55F41"/>
    <w:rsid w:val="00E76892"/>
    <w:rsid w:val="00E77289"/>
    <w:rsid w:val="00E95DD8"/>
    <w:rsid w:val="00E9746F"/>
    <w:rsid w:val="00EA0214"/>
    <w:rsid w:val="00EB1160"/>
    <w:rsid w:val="00EB55EB"/>
    <w:rsid w:val="00EC14A7"/>
    <w:rsid w:val="00F0568D"/>
    <w:rsid w:val="00F34B47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42B1"/>
    <w:rsid w:val="00FE6542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styleId="af1">
    <w:name w:val="Hyperlink"/>
    <w:basedOn w:val="a0"/>
    <w:rsid w:val="00E77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18344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2020-11-01T06:31:00Z</cp:lastPrinted>
  <dcterms:created xsi:type="dcterms:W3CDTF">2019-02-13T11:40:00Z</dcterms:created>
  <dcterms:modified xsi:type="dcterms:W3CDTF">2020-11-01T06:31:00Z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