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1A0FA4" w:rsidP="00C709EE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  <w:r w:rsidRPr="001A0FA4">
        <w:rPr>
          <w:rStyle w:val="FontStyle16"/>
          <w:b w:val="0"/>
          <w:noProof/>
          <w:sz w:val="24"/>
          <w:szCs w:val="24"/>
        </w:rPr>
        <w:drawing>
          <wp:inline distT="0" distB="0" distL="0" distR="0">
            <wp:extent cx="6120765" cy="8176885"/>
            <wp:effectExtent l="0" t="0" r="0" b="0"/>
            <wp:docPr id="3" name="Рисунок 3" descr="I:\РП актуализированные 2020\зММб-17-1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7-1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47" w:rsidRDefault="009B4847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9B4847" w:rsidRDefault="009B4847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1A0FA4" w:rsidP="008856BD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72948">
        <w:rPr>
          <w:rStyle w:val="FontStyle20"/>
          <w:noProof/>
          <w:sz w:val="24"/>
          <w:szCs w:val="24"/>
        </w:rPr>
        <w:lastRenderedPageBreak/>
        <w:drawing>
          <wp:inline distT="0" distB="0" distL="0" distR="0">
            <wp:extent cx="5760720" cy="7482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C709EE">
      <w:pPr>
        <w:pStyle w:val="ac"/>
        <w:rPr>
          <w:bCs/>
        </w:rPr>
      </w:pPr>
    </w:p>
    <w:p w:rsidR="00C709EE" w:rsidRDefault="00C709EE">
      <w:pPr>
        <w:widowControl/>
        <w:autoSpaceDE/>
        <w:autoSpaceDN/>
        <w:adjustRightInd/>
        <w:rPr>
          <w:bCs/>
        </w:rPr>
      </w:pPr>
      <w:r>
        <w:rPr>
          <w:bCs/>
        </w:rPr>
        <w:br w:type="page"/>
      </w:r>
    </w:p>
    <w:p w:rsidR="005E0FCA" w:rsidRDefault="00C32B5A" w:rsidP="009D4551">
      <w:pPr>
        <w:jc w:val="center"/>
      </w:pPr>
      <w:r>
        <w:rPr>
          <w:noProof/>
        </w:rPr>
        <w:lastRenderedPageBreak/>
        <w:drawing>
          <wp:inline distT="0" distB="0" distL="0" distR="0">
            <wp:extent cx="6118860" cy="8648700"/>
            <wp:effectExtent l="19050" t="0" r="0" b="0"/>
            <wp:docPr id="2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556035" w:rsidRDefault="00556035" w:rsidP="009B4847">
      <w:pPr>
        <w:jc w:val="both"/>
      </w:pPr>
    </w:p>
    <w:p w:rsidR="009B4847" w:rsidRPr="009B4847" w:rsidRDefault="009D4551" w:rsidP="00C32B5A">
      <w:pPr>
        <w:widowControl/>
        <w:autoSpaceDE/>
        <w:autoSpaceDN/>
        <w:adjustRightInd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br w:type="page"/>
      </w:r>
      <w:r w:rsidR="009B4847" w:rsidRPr="009B4847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9B4847" w:rsidRDefault="009B4847" w:rsidP="009B4847">
      <w:pPr>
        <w:ind w:firstLine="426"/>
        <w:jc w:val="both"/>
        <w:rPr>
          <w:bCs/>
        </w:rPr>
      </w:pPr>
      <w:r w:rsidRPr="009D3E16">
        <w:rPr>
          <w:rStyle w:val="FontStyle16"/>
          <w:b w:val="0"/>
          <w:sz w:val="24"/>
          <w:szCs w:val="24"/>
        </w:rPr>
        <w:t xml:space="preserve">Целями освоения дисциплины «Введение в специальность» являются: </w:t>
      </w:r>
      <w:r w:rsidRPr="009D3E16">
        <w:rPr>
          <w:bCs/>
        </w:rPr>
        <w:t>формировании о</w:t>
      </w:r>
      <w:r w:rsidRPr="009D3E16">
        <w:rPr>
          <w:bCs/>
        </w:rPr>
        <w:t>с</w:t>
      </w:r>
      <w:r w:rsidRPr="009D3E16">
        <w:rPr>
          <w:bCs/>
        </w:rPr>
        <w:t>нов профессиональных знаний и устойчивого интереса к сфере научной деятельности; разв</w:t>
      </w:r>
      <w:r w:rsidRPr="009D3E16">
        <w:rPr>
          <w:bCs/>
        </w:rPr>
        <w:t>и</w:t>
      </w:r>
      <w:r w:rsidRPr="009D3E16">
        <w:rPr>
          <w:bCs/>
        </w:rPr>
        <w:t xml:space="preserve">тие у </w:t>
      </w:r>
      <w:r w:rsidR="00D46C1E">
        <w:rPr>
          <w:bCs/>
        </w:rPr>
        <w:t>обучающихся</w:t>
      </w:r>
      <w:r w:rsidRPr="009D3E16">
        <w:rPr>
          <w:bCs/>
        </w:rPr>
        <w:t xml:space="preserve"> личностных качеств, а также формирование общекультурных, общепр</w:t>
      </w:r>
      <w:r w:rsidRPr="009D3E16">
        <w:rPr>
          <w:bCs/>
        </w:rPr>
        <w:t>о</w:t>
      </w:r>
      <w:r w:rsidRPr="009D3E16">
        <w:rPr>
          <w:bCs/>
        </w:rPr>
        <w:t>фессиональных и профессиональных компетенций в соответствии с требованиями ФГОС ВО по направлению подготовки 22.03.02 Металлургия (уровень бакалавриата).</w:t>
      </w:r>
    </w:p>
    <w:p w:rsidR="009B4847" w:rsidRPr="00486267" w:rsidRDefault="009B4847" w:rsidP="009B4847">
      <w:pPr>
        <w:ind w:firstLine="426"/>
        <w:jc w:val="both"/>
        <w:rPr>
          <w:rStyle w:val="FontStyle17"/>
          <w:b w:val="0"/>
          <w:sz w:val="24"/>
          <w:szCs w:val="24"/>
        </w:rPr>
      </w:pPr>
    </w:p>
    <w:p w:rsidR="009B4847" w:rsidRPr="009B4847" w:rsidRDefault="009B4847" w:rsidP="009D4551">
      <w:pPr>
        <w:pStyle w:val="1"/>
        <w:rPr>
          <w:rStyle w:val="FontStyle21"/>
          <w:b/>
          <w:i w:val="0"/>
          <w:sz w:val="24"/>
          <w:szCs w:val="24"/>
        </w:rPr>
      </w:pPr>
      <w:r w:rsidRPr="009B4847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B4847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6B147C" w:rsidRPr="00781A77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781A77">
        <w:rPr>
          <w:rStyle w:val="FontStyle16"/>
          <w:b w:val="0"/>
          <w:sz w:val="24"/>
          <w:szCs w:val="24"/>
        </w:rPr>
        <w:t xml:space="preserve">Дисциплина </w:t>
      </w:r>
      <w:r w:rsidRPr="00781A77">
        <w:rPr>
          <w:bCs/>
        </w:rPr>
        <w:t>«</w:t>
      </w:r>
      <w:r w:rsidR="00EC261F" w:rsidRPr="009D3E16">
        <w:rPr>
          <w:rStyle w:val="FontStyle16"/>
          <w:b w:val="0"/>
          <w:sz w:val="24"/>
          <w:szCs w:val="24"/>
        </w:rPr>
        <w:t>Введение в специальность</w:t>
      </w:r>
      <w:r w:rsidRPr="00781A77">
        <w:rPr>
          <w:bCs/>
        </w:rPr>
        <w:t>»</w:t>
      </w:r>
      <w:r w:rsidRPr="00781A77">
        <w:rPr>
          <w:rStyle w:val="FontStyle16"/>
          <w:b w:val="0"/>
          <w:sz w:val="24"/>
          <w:szCs w:val="24"/>
        </w:rPr>
        <w:t xml:space="preserve"> входит в вариативную часть блока 1 образов</w:t>
      </w:r>
      <w:r w:rsidRPr="00781A77">
        <w:rPr>
          <w:rStyle w:val="FontStyle16"/>
          <w:b w:val="0"/>
          <w:sz w:val="24"/>
          <w:szCs w:val="24"/>
        </w:rPr>
        <w:t>а</w:t>
      </w:r>
      <w:r w:rsidRPr="00781A77">
        <w:rPr>
          <w:rStyle w:val="FontStyle16"/>
          <w:b w:val="0"/>
          <w:sz w:val="24"/>
          <w:szCs w:val="24"/>
        </w:rPr>
        <w:t>тельной программы.</w:t>
      </w:r>
    </w:p>
    <w:p w:rsidR="006B147C" w:rsidRPr="002953D6" w:rsidRDefault="006B147C" w:rsidP="006B147C">
      <w:pPr>
        <w:ind w:firstLine="426"/>
        <w:jc w:val="both"/>
        <w:rPr>
          <w:bCs/>
        </w:rPr>
      </w:pPr>
      <w:r w:rsidRPr="005332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332D5">
        <w:rPr>
          <w:bCs/>
        </w:rPr>
        <w:t xml:space="preserve">следующих дисциплин: </w:t>
      </w:r>
    </w:p>
    <w:p w:rsidR="006B147C" w:rsidRPr="002953D6" w:rsidRDefault="006B147C" w:rsidP="006B147C">
      <w:pPr>
        <w:ind w:firstLine="426"/>
        <w:jc w:val="both"/>
        <w:rPr>
          <w:bCs/>
        </w:rPr>
      </w:pPr>
      <w:r w:rsidRPr="006B147C">
        <w:rPr>
          <w:bCs/>
        </w:rPr>
        <w:t>-</w:t>
      </w:r>
      <w:r w:rsidRPr="005332D5">
        <w:rPr>
          <w:bCs/>
        </w:rPr>
        <w:t xml:space="preserve">«Физика», </w:t>
      </w:r>
    </w:p>
    <w:p w:rsidR="006B147C" w:rsidRPr="002953D6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B147C">
        <w:rPr>
          <w:bCs/>
        </w:rPr>
        <w:t>-</w:t>
      </w:r>
      <w:r w:rsidRPr="005332D5">
        <w:rPr>
          <w:rStyle w:val="FontStyle16"/>
          <w:b w:val="0"/>
          <w:sz w:val="24"/>
          <w:szCs w:val="24"/>
        </w:rPr>
        <w:t xml:space="preserve">«Химия», </w:t>
      </w:r>
    </w:p>
    <w:p w:rsidR="006B147C" w:rsidRPr="002953D6" w:rsidRDefault="006B147C" w:rsidP="006B147C">
      <w:pPr>
        <w:ind w:firstLine="426"/>
        <w:jc w:val="both"/>
        <w:rPr>
          <w:bCs/>
        </w:rPr>
      </w:pPr>
      <w:r w:rsidRPr="006B147C">
        <w:rPr>
          <w:rStyle w:val="FontStyle16"/>
          <w:b w:val="0"/>
          <w:sz w:val="24"/>
          <w:szCs w:val="24"/>
        </w:rPr>
        <w:t>-</w:t>
      </w:r>
      <w:r w:rsidRPr="005332D5">
        <w:rPr>
          <w:rStyle w:val="FontStyle16"/>
          <w:b w:val="0"/>
          <w:sz w:val="24"/>
          <w:szCs w:val="24"/>
        </w:rPr>
        <w:t>«Экология»</w:t>
      </w:r>
      <w:r w:rsidR="001A0FA4">
        <w:rPr>
          <w:bCs/>
        </w:rPr>
        <w:t>.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A6641">
        <w:rPr>
          <w:bCs/>
        </w:rPr>
        <w:t>Знания (умения, владения), полученные при изучении данной дисциплины будут нео</w:t>
      </w:r>
      <w:r w:rsidRPr="006A6641">
        <w:rPr>
          <w:bCs/>
        </w:rPr>
        <w:t>б</w:t>
      </w:r>
      <w:r w:rsidRPr="006A6641">
        <w:rPr>
          <w:bCs/>
        </w:rPr>
        <w:t xml:space="preserve">ходимы при </w:t>
      </w:r>
      <w:r w:rsidRPr="007311C9">
        <w:rPr>
          <w:rStyle w:val="FontStyle16"/>
          <w:b w:val="0"/>
          <w:sz w:val="24"/>
          <w:szCs w:val="24"/>
        </w:rPr>
        <w:t xml:space="preserve">изучении дисциплин: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«</w:t>
      </w:r>
      <w:r w:rsidRPr="00DA529E">
        <w:rPr>
          <w:rStyle w:val="FontStyle16"/>
          <w:b w:val="0"/>
          <w:sz w:val="24"/>
          <w:szCs w:val="24"/>
        </w:rPr>
        <w:t>Физическая химия пирометаллургических процессов</w:t>
      </w:r>
      <w:r>
        <w:rPr>
          <w:rStyle w:val="FontStyle16"/>
          <w:b w:val="0"/>
          <w:sz w:val="24"/>
          <w:szCs w:val="24"/>
        </w:rPr>
        <w:t>»,</w:t>
      </w:r>
      <w:r w:rsidRPr="00F848A4">
        <w:rPr>
          <w:rStyle w:val="FontStyle16"/>
          <w:b w:val="0"/>
          <w:sz w:val="24"/>
          <w:szCs w:val="24"/>
        </w:rPr>
        <w:t xml:space="preserve">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Основы технического творчества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-«</w:t>
      </w:r>
      <w:r w:rsidRPr="00DA529E">
        <w:rPr>
          <w:rStyle w:val="FontStyle16"/>
          <w:b w:val="0"/>
          <w:sz w:val="24"/>
          <w:szCs w:val="24"/>
        </w:rPr>
        <w:t>Эксплуатация доменных печей</w:t>
      </w:r>
      <w:r>
        <w:rPr>
          <w:rStyle w:val="FontStyle16"/>
          <w:b w:val="0"/>
          <w:sz w:val="24"/>
          <w:szCs w:val="24"/>
        </w:rPr>
        <w:t>» / «</w:t>
      </w:r>
      <w:r w:rsidRPr="00D378FE">
        <w:rPr>
          <w:rStyle w:val="FontStyle16"/>
          <w:b w:val="0"/>
          <w:sz w:val="24"/>
          <w:szCs w:val="24"/>
        </w:rPr>
        <w:t>Методы контроля доменного процесса</w:t>
      </w:r>
      <w:r>
        <w:rPr>
          <w:rStyle w:val="FontStyle16"/>
          <w:b w:val="0"/>
          <w:sz w:val="24"/>
          <w:szCs w:val="24"/>
        </w:rPr>
        <w:t xml:space="preserve">»,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Производство ферросплавов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.</w:t>
      </w:r>
    </w:p>
    <w:p w:rsidR="009B4847" w:rsidRDefault="009B4847" w:rsidP="009B4847">
      <w:pPr>
        <w:rPr>
          <w:bCs/>
        </w:rPr>
      </w:pPr>
    </w:p>
    <w:p w:rsidR="009B4847" w:rsidRDefault="009B4847" w:rsidP="009D4551">
      <w:pPr>
        <w:pStyle w:val="1"/>
        <w:rPr>
          <w:rStyle w:val="FontStyle21"/>
          <w:b/>
          <w:i w:val="0"/>
          <w:sz w:val="24"/>
          <w:szCs w:val="24"/>
        </w:rPr>
      </w:pPr>
      <w:r w:rsidRPr="009B4847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9B4847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9B4847" w:rsidRPr="009B4847" w:rsidRDefault="009B4847" w:rsidP="009B4847"/>
    <w:p w:rsidR="009B4847" w:rsidRPr="00C17915" w:rsidRDefault="009B4847" w:rsidP="009D4551">
      <w:pPr>
        <w:tabs>
          <w:tab w:val="left" w:pos="851"/>
        </w:tabs>
        <w:ind w:firstLine="426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091CA8">
        <w:rPr>
          <w:rStyle w:val="FontStyle16"/>
          <w:b w:val="0"/>
          <w:sz w:val="24"/>
          <w:szCs w:val="24"/>
        </w:rPr>
        <w:t>«</w:t>
      </w:r>
      <w:r w:rsidRPr="00486267">
        <w:rPr>
          <w:bCs/>
        </w:rPr>
        <w:t xml:space="preserve">Введение в </w:t>
      </w:r>
      <w:r>
        <w:rPr>
          <w:bCs/>
        </w:rPr>
        <w:t>специальность</w:t>
      </w:r>
      <w:r w:rsidRPr="00091CA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9B4847" w:rsidRDefault="009B4847" w:rsidP="009B484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9B4847" w:rsidRPr="00091CA8" w:rsidTr="00DA529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091CA8" w:rsidRDefault="009B4847" w:rsidP="00DA529E">
            <w:pPr>
              <w:jc w:val="center"/>
            </w:pPr>
            <w:r w:rsidRPr="00091CA8">
              <w:t xml:space="preserve">Структурный </w:t>
            </w:r>
            <w:r w:rsidRPr="00091CA8">
              <w:br/>
              <w:t xml:space="preserve">элемент </w:t>
            </w:r>
            <w:r w:rsidRPr="00091CA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091CA8" w:rsidRDefault="009B4847" w:rsidP="00DA529E">
            <w:pPr>
              <w:jc w:val="center"/>
            </w:pPr>
            <w:r w:rsidRPr="00091CA8">
              <w:rPr>
                <w:bCs/>
              </w:rPr>
              <w:t xml:space="preserve">Планируемые результаты обучения </w:t>
            </w:r>
          </w:p>
        </w:tc>
      </w:tr>
      <w:tr w:rsidR="009B4847" w:rsidRPr="00091CA8" w:rsidTr="00DA52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9B4847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9B4847" w:rsidRPr="00C640B4" w:rsidTr="00DA52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DA529E">
            <w:r w:rsidRPr="00D9180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bCs/>
                <w:sz w:val="24"/>
                <w:szCs w:val="24"/>
              </w:rPr>
              <w:t>Роль специальности «Обработка металлов и сплавов давлением»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</w:tr>
      <w:tr w:rsidR="009B4847" w:rsidRPr="00C640B4" w:rsidTr="00DA52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sz w:val="24"/>
                <w:szCs w:val="24"/>
              </w:rPr>
              <w:t>Осознавать социальную значимость профессий металлургической спец</w:t>
            </w:r>
            <w:r w:rsidRPr="00CE6BD7">
              <w:rPr>
                <w:sz w:val="24"/>
                <w:szCs w:val="24"/>
              </w:rPr>
              <w:t>и</w:t>
            </w:r>
            <w:r w:rsidRPr="00CE6BD7">
              <w:rPr>
                <w:sz w:val="24"/>
                <w:szCs w:val="24"/>
              </w:rPr>
              <w:t xml:space="preserve">альности. </w:t>
            </w:r>
            <w:r w:rsidRPr="003E7418">
              <w:rPr>
                <w:sz w:val="24"/>
                <w:szCs w:val="24"/>
              </w:rPr>
              <w:t>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</w:t>
            </w:r>
            <w:r w:rsidRPr="003E7418">
              <w:rPr>
                <w:sz w:val="24"/>
                <w:szCs w:val="24"/>
              </w:rPr>
              <w:t>з</w:t>
            </w:r>
            <w:r w:rsidRPr="003E7418">
              <w:rPr>
                <w:sz w:val="24"/>
                <w:szCs w:val="24"/>
              </w:rPr>
              <w:t xml:space="preserve">водства. </w:t>
            </w:r>
            <w:r w:rsidRPr="00CE6BD7">
              <w:rPr>
                <w:sz w:val="24"/>
                <w:szCs w:val="24"/>
              </w:rPr>
              <w:t>Навыками поиска научной и технической информации по мета</w:t>
            </w:r>
            <w:r w:rsidRPr="00CE6BD7">
              <w:rPr>
                <w:sz w:val="24"/>
                <w:szCs w:val="24"/>
              </w:rPr>
              <w:t>л</w:t>
            </w:r>
            <w:r w:rsidRPr="00CE6BD7">
              <w:rPr>
                <w:sz w:val="24"/>
                <w:szCs w:val="24"/>
              </w:rPr>
              <w:t>лургической специальности.</w:t>
            </w:r>
          </w:p>
        </w:tc>
      </w:tr>
      <w:tr w:rsidR="009B4847" w:rsidRPr="00C640B4" w:rsidTr="00DA529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9B4847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ПК-1: способностью к анализу и синтезу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применительно к металлургической специальн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сти. </w:t>
            </w:r>
            <w:r w:rsidRPr="00D9180B">
              <w:rPr>
                <w:bCs/>
                <w:sz w:val="24"/>
                <w:szCs w:val="24"/>
              </w:rPr>
              <w:t>Основы производства чугуна и стали. Особенности современных агр</w:t>
            </w:r>
            <w:r w:rsidRPr="00D9180B">
              <w:rPr>
                <w:bCs/>
                <w:sz w:val="24"/>
                <w:szCs w:val="24"/>
              </w:rPr>
              <w:t>е</w:t>
            </w:r>
            <w:r w:rsidRPr="00D9180B">
              <w:rPr>
                <w:bCs/>
                <w:sz w:val="24"/>
                <w:szCs w:val="24"/>
              </w:rPr>
              <w:t>гатов и технологий сталеплавильного производства. Инновационные техн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логии в сталеплавильном производстве. Основы прокатного и метизного производства. Особенности современных агрегатов и технологий прокатн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 xml:space="preserve">го и метизного производства. Инновационные технологии в прокатном и </w:t>
            </w:r>
            <w:r w:rsidRPr="00D9180B">
              <w:rPr>
                <w:bCs/>
                <w:sz w:val="24"/>
                <w:szCs w:val="24"/>
              </w:rPr>
              <w:lastRenderedPageBreak/>
              <w:t>метизном производствах.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571DA" w:rsidRDefault="009B4847" w:rsidP="00DA529E">
            <w:r w:rsidRPr="008571D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характеристику основным металлургическим процессам. Выделять главные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</w:t>
            </w:r>
            <w:r w:rsidRPr="008571DA">
              <w:rPr>
                <w:sz w:val="24"/>
                <w:szCs w:val="24"/>
              </w:rPr>
              <w:t>. Обобщать различные схемы металлургических процессов</w:t>
            </w:r>
            <w:r>
              <w:rPr>
                <w:sz w:val="24"/>
                <w:szCs w:val="24"/>
              </w:rPr>
              <w:t xml:space="preserve">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sz w:val="24"/>
                <w:szCs w:val="24"/>
              </w:rPr>
              <w:t>Способностью составлять обзорные рефераты по специальности «</w:t>
            </w:r>
            <w:r w:rsidRPr="00CE6BD7">
              <w:rPr>
                <w:bCs/>
                <w:sz w:val="24"/>
                <w:szCs w:val="24"/>
              </w:rPr>
              <w:t>Обработка металлов и сплавов давлением</w:t>
            </w:r>
            <w:r w:rsidRPr="00CE6B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основе анализа и синтеза</w:t>
            </w:r>
            <w:r w:rsidRPr="003E7418">
              <w:rPr>
                <w:sz w:val="24"/>
                <w:szCs w:val="24"/>
              </w:rPr>
              <w:t>. Навыками по</w:t>
            </w:r>
            <w:r w:rsidRPr="003E7418">
              <w:rPr>
                <w:sz w:val="24"/>
                <w:szCs w:val="24"/>
              </w:rPr>
              <w:t>д</w:t>
            </w:r>
            <w:r w:rsidRPr="003E7418">
              <w:rPr>
                <w:sz w:val="24"/>
                <w:szCs w:val="24"/>
              </w:rPr>
              <w:t xml:space="preserve">готовки эссе по научно-технической проблематике. Навыками написания </w:t>
            </w:r>
            <w:r>
              <w:rPr>
                <w:sz w:val="24"/>
                <w:szCs w:val="24"/>
              </w:rPr>
              <w:t xml:space="preserve">рукописей </w:t>
            </w:r>
            <w:r w:rsidRPr="003E7418">
              <w:rPr>
                <w:sz w:val="24"/>
                <w:szCs w:val="24"/>
              </w:rPr>
              <w:t>научных статей по металлургической тематике.</w:t>
            </w:r>
          </w:p>
        </w:tc>
      </w:tr>
    </w:tbl>
    <w:p w:rsidR="009B4847" w:rsidRDefault="009B4847" w:rsidP="009B4847">
      <w:pPr>
        <w:pStyle w:val="1"/>
        <w:rPr>
          <w:rStyle w:val="FontStyle18"/>
          <w:b w:val="0"/>
          <w:sz w:val="24"/>
          <w:szCs w:val="24"/>
        </w:rPr>
      </w:pPr>
    </w:p>
    <w:p w:rsidR="009B4847" w:rsidRPr="00951970" w:rsidRDefault="009B4847" w:rsidP="009B4847">
      <w:pPr>
        <w:sectPr w:rsidR="009B4847" w:rsidRPr="00951970" w:rsidSect="00C709EE"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B4847">
      <w:pPr>
        <w:pStyle w:val="1"/>
        <w:rPr>
          <w:rStyle w:val="FontStyle18"/>
          <w:i w:val="0"/>
          <w:sz w:val="24"/>
          <w:szCs w:val="24"/>
        </w:rPr>
      </w:pPr>
      <w:r w:rsidRPr="009B4847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6706FD" w:rsidRDefault="006706FD" w:rsidP="006706F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534FBD">
        <w:rPr>
          <w:rStyle w:val="FontStyle18"/>
          <w:b w:val="0"/>
          <w:sz w:val="24"/>
          <w:szCs w:val="24"/>
        </w:rPr>
        <w:t xml:space="preserve"> зачетных единицы, </w:t>
      </w:r>
      <w:r>
        <w:rPr>
          <w:rStyle w:val="FontStyle18"/>
          <w:b w:val="0"/>
          <w:sz w:val="24"/>
          <w:szCs w:val="24"/>
        </w:rPr>
        <w:t>72</w:t>
      </w:r>
      <w:r w:rsidRPr="00534FB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706FD" w:rsidRDefault="006706FD" w:rsidP="006706F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D4551">
        <w:rPr>
          <w:rStyle w:val="FontStyle18"/>
          <w:b w:val="0"/>
          <w:sz w:val="24"/>
          <w:szCs w:val="24"/>
        </w:rPr>
        <w:t>4,4</w:t>
      </w:r>
      <w:r w:rsidRPr="00534FBD">
        <w:rPr>
          <w:rStyle w:val="FontStyle18"/>
          <w:b w:val="0"/>
          <w:sz w:val="24"/>
          <w:szCs w:val="24"/>
        </w:rPr>
        <w:t xml:space="preserve"> акад. часов:</w:t>
      </w:r>
    </w:p>
    <w:p w:rsidR="006706FD" w:rsidRPr="00534FBD" w:rsidRDefault="006706FD" w:rsidP="006706F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9D4551">
        <w:rPr>
          <w:rStyle w:val="FontStyle18"/>
          <w:b w:val="0"/>
          <w:sz w:val="24"/>
          <w:szCs w:val="24"/>
        </w:rPr>
        <w:t>4</w:t>
      </w:r>
      <w:r w:rsidRPr="00534FBD">
        <w:rPr>
          <w:rStyle w:val="FontStyle18"/>
          <w:b w:val="0"/>
          <w:sz w:val="24"/>
          <w:szCs w:val="24"/>
        </w:rPr>
        <w:t xml:space="preserve"> акад. часов;</w:t>
      </w:r>
    </w:p>
    <w:p w:rsidR="006706FD" w:rsidRPr="00534FBD" w:rsidRDefault="006706FD" w:rsidP="006706F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0,4 акад. часов</w:t>
      </w:r>
    </w:p>
    <w:p w:rsidR="009B4847" w:rsidRDefault="006706FD" w:rsidP="009B484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63,7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1"/>
        <w:gridCol w:w="597"/>
        <w:gridCol w:w="682"/>
        <w:gridCol w:w="818"/>
        <w:gridCol w:w="1032"/>
        <w:gridCol w:w="3378"/>
        <w:gridCol w:w="3062"/>
        <w:gridCol w:w="1162"/>
      </w:tblGrid>
      <w:tr w:rsidR="009B4847" w:rsidRPr="00664A72" w:rsidTr="00DA529E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9B4847" w:rsidRPr="00664A72" w:rsidRDefault="009B4847" w:rsidP="00DA52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9B4847" w:rsidRPr="00664A72" w:rsidRDefault="009B4847" w:rsidP="00DA52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9B4847" w:rsidRPr="00664A72" w:rsidRDefault="006706FD" w:rsidP="00DA52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64" w:type="pct"/>
            <w:gridSpan w:val="3"/>
            <w:vAlign w:val="center"/>
          </w:tcPr>
          <w:p w:rsidR="009B4847" w:rsidRPr="00AB0F05" w:rsidRDefault="009B4847" w:rsidP="00DA529E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64A72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64A72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9B4847" w:rsidRPr="00664A72" w:rsidTr="00DA529E">
        <w:trPr>
          <w:cantSplit/>
          <w:trHeight w:val="1134"/>
          <w:tblHeader/>
        </w:trPr>
        <w:tc>
          <w:tcPr>
            <w:tcW w:w="1420" w:type="pct"/>
            <w:vMerge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proofErr w:type="spellStart"/>
            <w:r w:rsidRPr="00AB0F05">
              <w:t>лаборат</w:t>
            </w:r>
            <w:proofErr w:type="spellEnd"/>
            <w:r w:rsidRPr="00AB0F05">
              <w:t>.</w:t>
            </w:r>
          </w:p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proofErr w:type="spellStart"/>
            <w:r w:rsidRPr="00AB0F05">
              <w:t>практич</w:t>
            </w:r>
            <w:proofErr w:type="spellEnd"/>
            <w:r w:rsidRPr="00AB0F05"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</w:tr>
      <w:tr w:rsidR="006706FD" w:rsidRPr="00664A72" w:rsidTr="009D4551">
        <w:trPr>
          <w:trHeight w:val="422"/>
        </w:trPr>
        <w:tc>
          <w:tcPr>
            <w:tcW w:w="1420" w:type="pct"/>
            <w:vAlign w:val="center"/>
          </w:tcPr>
          <w:p w:rsidR="006706FD" w:rsidRPr="00663443" w:rsidRDefault="006706FD" w:rsidP="00EC261F">
            <w:pPr>
              <w:pStyle w:val="Style14"/>
              <w:widowControl/>
            </w:pPr>
            <w:r w:rsidRPr="0065264B">
              <w:t>1.</w:t>
            </w:r>
            <w:r>
              <w:t xml:space="preserve"> </w:t>
            </w:r>
            <w:r w:rsidRPr="0065264B">
              <w:t xml:space="preserve">Тема: </w:t>
            </w:r>
            <w:r w:rsidRPr="00CE6BD7">
              <w:t>Значение специальности «</w:t>
            </w:r>
            <w:r w:rsidRPr="00CE6BD7">
              <w:rPr>
                <w:bCs/>
              </w:rPr>
              <w:t>Обр</w:t>
            </w:r>
            <w:r w:rsidRPr="00CE6BD7">
              <w:rPr>
                <w:bCs/>
              </w:rPr>
              <w:t>а</w:t>
            </w:r>
            <w:r w:rsidRPr="00CE6BD7">
              <w:rPr>
                <w:bCs/>
              </w:rPr>
              <w:t>ботка металлов и сплавов давлением</w:t>
            </w:r>
            <w:r w:rsidRPr="00CE6BD7">
              <w:t>» в экономике и обществе России, Челяби</w:t>
            </w:r>
            <w:r w:rsidRPr="00CE6BD7">
              <w:t>н</w:t>
            </w:r>
            <w:r w:rsidRPr="00CE6BD7">
              <w:t>ской области и города Магнитогорска. Развитие металлургии в России и за руб</w:t>
            </w:r>
            <w:r w:rsidRPr="00CE6BD7">
              <w:t>е</w:t>
            </w:r>
            <w:r w:rsidRPr="00CE6BD7">
              <w:t xml:space="preserve">жом. </w:t>
            </w:r>
          </w:p>
        </w:tc>
        <w:tc>
          <w:tcPr>
            <w:tcW w:w="181" w:type="pct"/>
            <w:vAlign w:val="center"/>
          </w:tcPr>
          <w:p w:rsidR="006706FD" w:rsidRDefault="006706F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89" w:type="pct"/>
            <w:vAlign w:val="center"/>
          </w:tcPr>
          <w:p w:rsidR="006706FD" w:rsidRDefault="006706FD" w:rsidP="00ED38A1">
            <w:pPr>
              <w:jc w:val="center"/>
            </w:pPr>
            <w:r>
              <w:t>0,</w:t>
            </w:r>
            <w:r w:rsidR="00ED38A1">
              <w:t>4</w:t>
            </w:r>
          </w:p>
        </w:tc>
        <w:tc>
          <w:tcPr>
            <w:tcW w:w="216" w:type="pct"/>
            <w:vAlign w:val="center"/>
          </w:tcPr>
          <w:p w:rsidR="006706FD" w:rsidRDefault="006706FD">
            <w:pPr>
              <w:pStyle w:val="Style14"/>
              <w:widowControl/>
              <w:jc w:val="center"/>
            </w:pPr>
            <w:r>
              <w:t>–</w:t>
            </w:r>
          </w:p>
        </w:tc>
        <w:tc>
          <w:tcPr>
            <w:tcW w:w="259" w:type="pct"/>
            <w:vAlign w:val="center"/>
          </w:tcPr>
          <w:p w:rsidR="006706FD" w:rsidRDefault="006706FD" w:rsidP="00ED38A1">
            <w:pPr>
              <w:jc w:val="center"/>
            </w:pPr>
            <w:r>
              <w:t>0,</w:t>
            </w:r>
            <w:r w:rsidR="00ED38A1">
              <w:t>4</w:t>
            </w:r>
          </w:p>
        </w:tc>
        <w:tc>
          <w:tcPr>
            <w:tcW w:w="327" w:type="pct"/>
            <w:vAlign w:val="center"/>
          </w:tcPr>
          <w:p w:rsidR="006706FD" w:rsidRDefault="00ED38A1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0" w:type="pct"/>
            <w:vAlign w:val="center"/>
          </w:tcPr>
          <w:p w:rsidR="006706FD" w:rsidRPr="00664A72" w:rsidRDefault="006706FD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706FD" w:rsidRPr="00664A72" w:rsidRDefault="006706FD" w:rsidP="00064A88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 w:rsidR="00064A88">
              <w:rPr>
                <w:rFonts w:cs="Georgia"/>
              </w:rPr>
              <w:t>; обсуждение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706FD" w:rsidRPr="00664A72" w:rsidRDefault="006706FD" w:rsidP="00DA529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706FD" w:rsidRPr="00664A72" w:rsidTr="009D4551">
        <w:trPr>
          <w:trHeight w:val="70"/>
        </w:trPr>
        <w:tc>
          <w:tcPr>
            <w:tcW w:w="1420" w:type="pct"/>
            <w:vAlign w:val="center"/>
          </w:tcPr>
          <w:p w:rsidR="006706FD" w:rsidRPr="00663443" w:rsidRDefault="00ED38A1" w:rsidP="00DA529E">
            <w:pPr>
              <w:pStyle w:val="Style14"/>
              <w:widowControl/>
            </w:pPr>
            <w:r>
              <w:t>2</w:t>
            </w:r>
            <w:r w:rsidR="006706FD" w:rsidRPr="0065264B">
              <w:t xml:space="preserve">. Тема: </w:t>
            </w:r>
            <w:r w:rsidR="006706FD" w:rsidRPr="00CE6BD7">
              <w:t>Позиция сталеплавильного пер</w:t>
            </w:r>
            <w:r w:rsidR="006706FD" w:rsidRPr="00CE6BD7">
              <w:t>е</w:t>
            </w:r>
            <w:r w:rsidR="006706FD" w:rsidRPr="00CE6BD7">
              <w:t>дела в металлургическом цикле. Разливка стали и получение заготовки. Сталепл</w:t>
            </w:r>
            <w:r w:rsidR="006706FD" w:rsidRPr="00CE6BD7">
              <w:t>а</w:t>
            </w:r>
            <w:r w:rsidR="006706FD" w:rsidRPr="00CE6BD7">
              <w:t>вильные агрегаты и технология. Развитие сталеплавильного производства.</w:t>
            </w:r>
          </w:p>
        </w:tc>
        <w:tc>
          <w:tcPr>
            <w:tcW w:w="181" w:type="pct"/>
            <w:vAlign w:val="center"/>
          </w:tcPr>
          <w:p w:rsidR="006706FD" w:rsidRDefault="006706FD">
            <w:pPr>
              <w:jc w:val="center"/>
            </w:pPr>
            <w:r>
              <w:t>3</w:t>
            </w:r>
          </w:p>
        </w:tc>
        <w:tc>
          <w:tcPr>
            <w:tcW w:w="189" w:type="pct"/>
            <w:vAlign w:val="center"/>
          </w:tcPr>
          <w:p w:rsidR="006706FD" w:rsidRDefault="006706FD" w:rsidP="00ED38A1">
            <w:pPr>
              <w:jc w:val="center"/>
            </w:pPr>
            <w:r>
              <w:t>0,</w:t>
            </w:r>
            <w:r w:rsidR="00ED38A1">
              <w:t>4</w:t>
            </w:r>
          </w:p>
        </w:tc>
        <w:tc>
          <w:tcPr>
            <w:tcW w:w="216" w:type="pct"/>
            <w:vAlign w:val="center"/>
          </w:tcPr>
          <w:p w:rsidR="006706FD" w:rsidRDefault="006706FD">
            <w:pPr>
              <w:pStyle w:val="Style14"/>
              <w:widowControl/>
              <w:jc w:val="center"/>
            </w:pPr>
            <w:r>
              <w:t>–</w:t>
            </w:r>
          </w:p>
        </w:tc>
        <w:tc>
          <w:tcPr>
            <w:tcW w:w="259" w:type="pct"/>
            <w:vAlign w:val="center"/>
          </w:tcPr>
          <w:p w:rsidR="006706FD" w:rsidRDefault="006706FD" w:rsidP="00ED38A1">
            <w:pPr>
              <w:jc w:val="center"/>
            </w:pPr>
            <w:r>
              <w:t>0,</w:t>
            </w:r>
            <w:r w:rsidR="00ED38A1">
              <w:t>4</w:t>
            </w:r>
          </w:p>
        </w:tc>
        <w:tc>
          <w:tcPr>
            <w:tcW w:w="327" w:type="pct"/>
            <w:vAlign w:val="center"/>
          </w:tcPr>
          <w:p w:rsidR="006706FD" w:rsidRDefault="00ED38A1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0" w:type="pct"/>
            <w:vAlign w:val="center"/>
          </w:tcPr>
          <w:p w:rsidR="006706FD" w:rsidRPr="00664A72" w:rsidRDefault="006706FD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</w:rPr>
              <w:t>Подготовка к практическому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одготовка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706FD" w:rsidRPr="00664A72" w:rsidRDefault="00EC261F" w:rsidP="009D4551">
            <w:pPr>
              <w:pStyle w:val="Style14"/>
              <w:widowControl/>
              <w:jc w:val="center"/>
            </w:pPr>
            <w:r>
              <w:rPr>
                <w:rFonts w:cs="Georgia"/>
              </w:rPr>
              <w:t>Индивидуальное домашнее</w:t>
            </w:r>
            <w:r w:rsidR="006706FD">
              <w:rPr>
                <w:rFonts w:cs="Georgia"/>
              </w:rPr>
              <w:t xml:space="preserve"> </w:t>
            </w:r>
            <w:r>
              <w:rPr>
                <w:rFonts w:cs="Georgia"/>
              </w:rPr>
              <w:t>задание</w:t>
            </w:r>
            <w:r w:rsidR="006706FD">
              <w:rPr>
                <w:rFonts w:cs="Georgia"/>
              </w:rPr>
              <w:t xml:space="preserve"> №1(</w:t>
            </w:r>
            <w:r>
              <w:rPr>
                <w:rFonts w:cs="Georgia"/>
              </w:rPr>
              <w:t>ИДЗ</w:t>
            </w:r>
            <w:r w:rsidR="006706FD">
              <w:rPr>
                <w:rFonts w:cs="Georgia"/>
              </w:rPr>
              <w:t>№1)</w:t>
            </w:r>
          </w:p>
        </w:tc>
        <w:tc>
          <w:tcPr>
            <w:tcW w:w="368" w:type="pct"/>
            <w:vAlign w:val="center"/>
          </w:tcPr>
          <w:p w:rsidR="006706FD" w:rsidRPr="00664A72" w:rsidRDefault="006706FD" w:rsidP="00DA529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706FD" w:rsidRPr="00664A72" w:rsidTr="00DA529E">
        <w:trPr>
          <w:trHeight w:val="499"/>
        </w:trPr>
        <w:tc>
          <w:tcPr>
            <w:tcW w:w="1420" w:type="pct"/>
            <w:vAlign w:val="center"/>
          </w:tcPr>
          <w:p w:rsidR="006706FD" w:rsidRPr="001D211A" w:rsidRDefault="00ED38A1" w:rsidP="00EC261F">
            <w:pPr>
              <w:pStyle w:val="Style14"/>
              <w:widowControl/>
              <w:rPr>
                <w:b/>
              </w:rPr>
            </w:pPr>
            <w:r>
              <w:t>3</w:t>
            </w:r>
            <w:r w:rsidR="006706FD" w:rsidRPr="00C401D2">
              <w:t xml:space="preserve">. </w:t>
            </w:r>
            <w:r w:rsidR="006706FD">
              <w:t xml:space="preserve">Тема: </w:t>
            </w:r>
            <w:r w:rsidR="006706FD" w:rsidRPr="00CE6BD7">
              <w:t>Обработка металлов давлением (ОМД) – ключевая составляющая мета</w:t>
            </w:r>
            <w:r w:rsidR="006706FD" w:rsidRPr="00CE6BD7">
              <w:t>л</w:t>
            </w:r>
            <w:r w:rsidR="006706FD" w:rsidRPr="00CE6BD7">
              <w:t xml:space="preserve">лургического цикла. </w:t>
            </w:r>
          </w:p>
        </w:tc>
        <w:tc>
          <w:tcPr>
            <w:tcW w:w="181" w:type="pct"/>
            <w:vAlign w:val="center"/>
          </w:tcPr>
          <w:p w:rsidR="006706FD" w:rsidRDefault="006706FD">
            <w:pPr>
              <w:jc w:val="center"/>
            </w:pPr>
            <w:r>
              <w:t>3</w:t>
            </w:r>
          </w:p>
        </w:tc>
        <w:tc>
          <w:tcPr>
            <w:tcW w:w="189" w:type="pct"/>
            <w:vAlign w:val="center"/>
          </w:tcPr>
          <w:p w:rsidR="006706FD" w:rsidRDefault="006706FD" w:rsidP="00ED38A1">
            <w:pPr>
              <w:jc w:val="center"/>
            </w:pPr>
            <w:r>
              <w:t>0,</w:t>
            </w:r>
            <w:r w:rsidR="00ED38A1">
              <w:t>4</w:t>
            </w:r>
          </w:p>
        </w:tc>
        <w:tc>
          <w:tcPr>
            <w:tcW w:w="216" w:type="pct"/>
            <w:vAlign w:val="center"/>
          </w:tcPr>
          <w:p w:rsidR="006706FD" w:rsidRDefault="006706FD">
            <w:pPr>
              <w:pStyle w:val="Style14"/>
              <w:widowControl/>
              <w:jc w:val="center"/>
            </w:pPr>
            <w:r>
              <w:t>–</w:t>
            </w:r>
          </w:p>
        </w:tc>
        <w:tc>
          <w:tcPr>
            <w:tcW w:w="259" w:type="pct"/>
            <w:vAlign w:val="center"/>
          </w:tcPr>
          <w:p w:rsidR="006706FD" w:rsidRDefault="006706FD" w:rsidP="00ED38A1">
            <w:pPr>
              <w:jc w:val="center"/>
            </w:pPr>
            <w:r>
              <w:t>0,</w:t>
            </w:r>
            <w:r w:rsidR="00ED38A1">
              <w:t>4</w:t>
            </w:r>
          </w:p>
        </w:tc>
        <w:tc>
          <w:tcPr>
            <w:tcW w:w="327" w:type="pct"/>
            <w:vAlign w:val="center"/>
          </w:tcPr>
          <w:p w:rsidR="006706FD" w:rsidRDefault="00ED38A1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706FD" w:rsidRPr="00664A72" w:rsidRDefault="006706FD" w:rsidP="00EC261F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</w:p>
        </w:tc>
        <w:tc>
          <w:tcPr>
            <w:tcW w:w="970" w:type="pct"/>
            <w:vAlign w:val="center"/>
          </w:tcPr>
          <w:p w:rsidR="006706FD" w:rsidRPr="00664A72" w:rsidRDefault="006706FD" w:rsidP="00EC261F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664A72">
              <w:rPr>
                <w:rFonts w:cs="Georgia"/>
              </w:rPr>
              <w:t>стный опрос</w:t>
            </w:r>
          </w:p>
        </w:tc>
        <w:tc>
          <w:tcPr>
            <w:tcW w:w="368" w:type="pct"/>
            <w:vAlign w:val="center"/>
          </w:tcPr>
          <w:p w:rsidR="006706FD" w:rsidRPr="00664A72" w:rsidRDefault="006706FD" w:rsidP="00DA529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706FD" w:rsidRPr="00664A72" w:rsidTr="00DA529E">
        <w:trPr>
          <w:trHeight w:val="268"/>
        </w:trPr>
        <w:tc>
          <w:tcPr>
            <w:tcW w:w="1420" w:type="pct"/>
            <w:vAlign w:val="center"/>
          </w:tcPr>
          <w:p w:rsidR="006706FD" w:rsidRPr="001D211A" w:rsidRDefault="00ED38A1" w:rsidP="00ED38A1">
            <w:pPr>
              <w:pStyle w:val="Style14"/>
              <w:widowControl/>
              <w:rPr>
                <w:b/>
              </w:rPr>
            </w:pPr>
            <w:r>
              <w:t>4</w:t>
            </w:r>
            <w:r w:rsidR="006706FD" w:rsidRPr="00C401D2">
              <w:t>. Тема</w:t>
            </w:r>
            <w:r w:rsidR="006706FD">
              <w:t>: Позиция в</w:t>
            </w:r>
            <w:r w:rsidR="006706FD" w:rsidRPr="00B33F7E">
              <w:t>олочильно</w:t>
            </w:r>
            <w:r w:rsidR="006706FD">
              <w:t>го</w:t>
            </w:r>
            <w:r w:rsidR="006706FD" w:rsidRPr="00B33F7E">
              <w:t xml:space="preserve"> произво</w:t>
            </w:r>
            <w:r w:rsidR="006706FD" w:rsidRPr="00B33F7E">
              <w:t>д</w:t>
            </w:r>
            <w:r w:rsidR="006706FD" w:rsidRPr="00B33F7E">
              <w:t>ств</w:t>
            </w:r>
            <w:r w:rsidR="006706FD">
              <w:t>а в металлургическом цикле</w:t>
            </w:r>
            <w:r w:rsidR="006706FD" w:rsidRPr="00B33F7E">
              <w:t xml:space="preserve">. Основные виды метизов и их значение. </w:t>
            </w:r>
          </w:p>
        </w:tc>
        <w:tc>
          <w:tcPr>
            <w:tcW w:w="181" w:type="pct"/>
            <w:vAlign w:val="center"/>
          </w:tcPr>
          <w:p w:rsidR="006706FD" w:rsidRDefault="006706FD">
            <w:pPr>
              <w:jc w:val="center"/>
            </w:pPr>
            <w:r>
              <w:t>3</w:t>
            </w:r>
          </w:p>
        </w:tc>
        <w:tc>
          <w:tcPr>
            <w:tcW w:w="189" w:type="pct"/>
            <w:vAlign w:val="center"/>
          </w:tcPr>
          <w:p w:rsidR="006706FD" w:rsidRDefault="006706FD" w:rsidP="00ED38A1">
            <w:pPr>
              <w:jc w:val="center"/>
            </w:pPr>
            <w:r>
              <w:t>0,</w:t>
            </w:r>
            <w:r w:rsidR="00ED38A1">
              <w:t>4</w:t>
            </w:r>
          </w:p>
        </w:tc>
        <w:tc>
          <w:tcPr>
            <w:tcW w:w="216" w:type="pct"/>
            <w:vAlign w:val="center"/>
          </w:tcPr>
          <w:p w:rsidR="006706FD" w:rsidRDefault="006706FD">
            <w:pPr>
              <w:pStyle w:val="Style14"/>
              <w:widowControl/>
              <w:jc w:val="center"/>
            </w:pPr>
            <w:r>
              <w:t>–</w:t>
            </w:r>
          </w:p>
        </w:tc>
        <w:tc>
          <w:tcPr>
            <w:tcW w:w="259" w:type="pct"/>
            <w:vAlign w:val="center"/>
          </w:tcPr>
          <w:p w:rsidR="006706FD" w:rsidRDefault="006706FD" w:rsidP="00ED38A1">
            <w:pPr>
              <w:jc w:val="center"/>
            </w:pPr>
            <w:r>
              <w:t>0,</w:t>
            </w:r>
            <w:r w:rsidR="00ED38A1">
              <w:t>4</w:t>
            </w:r>
          </w:p>
        </w:tc>
        <w:tc>
          <w:tcPr>
            <w:tcW w:w="327" w:type="pct"/>
            <w:vAlign w:val="center"/>
          </w:tcPr>
          <w:p w:rsidR="006706FD" w:rsidRDefault="00ED38A1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0" w:type="pct"/>
          </w:tcPr>
          <w:p w:rsidR="006706FD" w:rsidRPr="00664A72" w:rsidRDefault="006706FD" w:rsidP="00ED38A1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</w:p>
        </w:tc>
        <w:tc>
          <w:tcPr>
            <w:tcW w:w="970" w:type="pct"/>
            <w:vAlign w:val="center"/>
          </w:tcPr>
          <w:p w:rsidR="006706FD" w:rsidRPr="00664A72" w:rsidRDefault="006706FD" w:rsidP="00ED38A1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664A72">
              <w:rPr>
                <w:rFonts w:cs="Georgia"/>
              </w:rPr>
              <w:t>стный опрос</w:t>
            </w:r>
          </w:p>
        </w:tc>
        <w:tc>
          <w:tcPr>
            <w:tcW w:w="368" w:type="pct"/>
            <w:vAlign w:val="center"/>
          </w:tcPr>
          <w:p w:rsidR="006706FD" w:rsidRPr="00664A72" w:rsidRDefault="006706FD" w:rsidP="00DA529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ED38A1" w:rsidRPr="00664A72" w:rsidTr="009D4551">
        <w:trPr>
          <w:trHeight w:val="422"/>
        </w:trPr>
        <w:tc>
          <w:tcPr>
            <w:tcW w:w="1420" w:type="pct"/>
            <w:vAlign w:val="center"/>
          </w:tcPr>
          <w:p w:rsidR="00ED38A1" w:rsidRDefault="00ED38A1" w:rsidP="00ED38A1">
            <w:pPr>
              <w:pStyle w:val="Style14"/>
              <w:widowControl/>
            </w:pPr>
            <w:r>
              <w:t>5. Тема: Особенности процессов к</w:t>
            </w:r>
            <w:r w:rsidRPr="00B33F7E">
              <w:t>овк</w:t>
            </w:r>
            <w:r>
              <w:t>и</w:t>
            </w:r>
            <w:r w:rsidRPr="00B33F7E">
              <w:t xml:space="preserve"> и штамповк</w:t>
            </w:r>
            <w:r>
              <w:t xml:space="preserve">и. </w:t>
            </w:r>
            <w:r w:rsidRPr="00B33F7E">
              <w:t xml:space="preserve">Основные виды </w:t>
            </w:r>
            <w:r>
              <w:t>кованых и</w:t>
            </w:r>
            <w:r>
              <w:t>з</w:t>
            </w:r>
            <w:r>
              <w:lastRenderedPageBreak/>
              <w:t>делий</w:t>
            </w:r>
            <w:r w:rsidRPr="00B33F7E">
              <w:t xml:space="preserve"> и их </w:t>
            </w:r>
            <w:r>
              <w:t>на</w:t>
            </w:r>
            <w:r w:rsidRPr="00B33F7E">
              <w:t xml:space="preserve">значение. </w:t>
            </w:r>
          </w:p>
        </w:tc>
        <w:tc>
          <w:tcPr>
            <w:tcW w:w="181" w:type="pct"/>
            <w:vAlign w:val="center"/>
          </w:tcPr>
          <w:p w:rsidR="00ED38A1" w:rsidRDefault="00ED38A1" w:rsidP="00ED38A1">
            <w:pPr>
              <w:jc w:val="center"/>
            </w:pPr>
            <w:r>
              <w:lastRenderedPageBreak/>
              <w:t>3</w:t>
            </w:r>
          </w:p>
        </w:tc>
        <w:tc>
          <w:tcPr>
            <w:tcW w:w="189" w:type="pct"/>
            <w:vAlign w:val="center"/>
          </w:tcPr>
          <w:p w:rsidR="00ED38A1" w:rsidRDefault="00ED38A1" w:rsidP="00ED38A1">
            <w:pPr>
              <w:jc w:val="center"/>
            </w:pPr>
            <w:r>
              <w:t>0,4</w:t>
            </w:r>
          </w:p>
        </w:tc>
        <w:tc>
          <w:tcPr>
            <w:tcW w:w="216" w:type="pct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</w:pPr>
            <w:r>
              <w:t>–</w:t>
            </w:r>
          </w:p>
        </w:tc>
        <w:tc>
          <w:tcPr>
            <w:tcW w:w="259" w:type="pct"/>
            <w:vAlign w:val="center"/>
          </w:tcPr>
          <w:p w:rsidR="00ED38A1" w:rsidRDefault="00ED38A1" w:rsidP="00ED38A1">
            <w:pPr>
              <w:jc w:val="center"/>
            </w:pPr>
            <w:r>
              <w:t>0,4</w:t>
            </w:r>
          </w:p>
        </w:tc>
        <w:tc>
          <w:tcPr>
            <w:tcW w:w="327" w:type="pct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</w:pPr>
            <w:r>
              <w:t>15,7</w:t>
            </w:r>
          </w:p>
        </w:tc>
        <w:tc>
          <w:tcPr>
            <w:tcW w:w="1070" w:type="pct"/>
          </w:tcPr>
          <w:p w:rsidR="00ED38A1" w:rsidRPr="00664A72" w:rsidRDefault="00ED38A1" w:rsidP="00ED38A1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</w:p>
        </w:tc>
        <w:tc>
          <w:tcPr>
            <w:tcW w:w="970" w:type="pct"/>
            <w:vAlign w:val="center"/>
          </w:tcPr>
          <w:p w:rsidR="00ED38A1" w:rsidRPr="00ED38A1" w:rsidRDefault="00ED38A1" w:rsidP="009D4551">
            <w:pPr>
              <w:pStyle w:val="Style14"/>
              <w:widowControl/>
              <w:jc w:val="center"/>
            </w:pPr>
            <w:r w:rsidRPr="00ED38A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индивидуального домашнего задания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№1(ИДЗ№1)</w:t>
            </w:r>
          </w:p>
        </w:tc>
        <w:tc>
          <w:tcPr>
            <w:tcW w:w="368" w:type="pct"/>
            <w:vAlign w:val="center"/>
          </w:tcPr>
          <w:p w:rsidR="00ED38A1" w:rsidRPr="00664A72" w:rsidRDefault="00ED38A1" w:rsidP="00ED38A1">
            <w:pPr>
              <w:jc w:val="center"/>
            </w:pPr>
            <w:r w:rsidRPr="005E6946">
              <w:lastRenderedPageBreak/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</w:t>
            </w:r>
            <w:r w:rsidRPr="005E6946">
              <w:lastRenderedPageBreak/>
              <w:t>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ED38A1" w:rsidRPr="00C17915" w:rsidTr="00DA529E">
        <w:trPr>
          <w:trHeight w:val="499"/>
        </w:trPr>
        <w:tc>
          <w:tcPr>
            <w:tcW w:w="1420" w:type="pct"/>
            <w:vAlign w:val="center"/>
          </w:tcPr>
          <w:p w:rsidR="00ED38A1" w:rsidRPr="00664A72" w:rsidRDefault="00ED38A1" w:rsidP="00ED38A1">
            <w:pPr>
              <w:pStyle w:val="Style14"/>
              <w:widowControl/>
              <w:rPr>
                <w:b/>
              </w:rPr>
            </w:pPr>
            <w:r w:rsidRPr="00664A72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D38A1" w:rsidRDefault="00ED38A1" w:rsidP="00ED38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ED38A1" w:rsidRPr="00664A72" w:rsidRDefault="00ED38A1" w:rsidP="00ED38A1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ED38A1" w:rsidRPr="00664A72" w:rsidRDefault="00ED38A1" w:rsidP="00064A8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</w:rPr>
              <w:t>Промежуточная аттест</w:t>
            </w:r>
            <w:r w:rsidRPr="00664A72">
              <w:rPr>
                <w:b/>
              </w:rPr>
              <w:t>а</w:t>
            </w:r>
            <w:r w:rsidRPr="00664A72">
              <w:rPr>
                <w:b/>
              </w:rPr>
              <w:t>ция (</w:t>
            </w:r>
            <w:r>
              <w:rPr>
                <w:b/>
              </w:rPr>
              <w:t>зачёт)</w:t>
            </w:r>
            <w:r w:rsidR="00064A88">
              <w:rPr>
                <w:b/>
              </w:rPr>
              <w:t>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D38A1" w:rsidRPr="00E52C1C" w:rsidRDefault="00ED38A1" w:rsidP="00ED38A1">
            <w:pPr>
              <w:pStyle w:val="Style14"/>
              <w:widowControl/>
              <w:jc w:val="center"/>
              <w:rPr>
                <w:b/>
              </w:rPr>
            </w:pPr>
            <w:r w:rsidRPr="00644458">
              <w:rPr>
                <w:b/>
              </w:rPr>
              <w:t>ОПК-3 (</w:t>
            </w:r>
            <w:proofErr w:type="spellStart"/>
            <w:r w:rsidRPr="00644458">
              <w:rPr>
                <w:b/>
              </w:rPr>
              <w:t>зув</w:t>
            </w:r>
            <w:proofErr w:type="spellEnd"/>
            <w:r w:rsidRPr="00644458">
              <w:rPr>
                <w:b/>
              </w:rPr>
              <w:t>); ПК-1 (</w:t>
            </w:r>
            <w:proofErr w:type="spellStart"/>
            <w:r w:rsidRPr="00644458">
              <w:rPr>
                <w:b/>
              </w:rPr>
              <w:t>зув</w:t>
            </w:r>
            <w:proofErr w:type="spellEnd"/>
            <w:r w:rsidRPr="00644458">
              <w:rPr>
                <w:b/>
              </w:rPr>
              <w:t>)</w:t>
            </w:r>
          </w:p>
        </w:tc>
      </w:tr>
    </w:tbl>
    <w:p w:rsidR="009B4847" w:rsidRDefault="009B4847" w:rsidP="009B4847">
      <w:pPr>
        <w:pStyle w:val="1"/>
        <w:ind w:firstLine="0"/>
        <w:rPr>
          <w:rStyle w:val="FontStyle31"/>
          <w:rFonts w:ascii="Times New Roman" w:hAnsi="Times New Roman"/>
          <w:sz w:val="24"/>
          <w:szCs w:val="24"/>
        </w:rPr>
        <w:sectPr w:rsidR="009B4847" w:rsidSect="00DA529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D4551">
      <w:pPr>
        <w:pStyle w:val="1"/>
        <w:ind w:firstLine="709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9B4847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9B4847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 разнообразные образовательные технологии.</w:t>
      </w:r>
    </w:p>
    <w:p w:rsidR="009B4847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всего, при изучении фундаментальных разделов дисциплины применяются </w:t>
      </w:r>
      <w:r w:rsidRPr="003D6C08">
        <w:rPr>
          <w:sz w:val="24"/>
          <w:szCs w:val="24"/>
          <w:lang w:val="ru-RU"/>
        </w:rPr>
        <w:t>традиционн</w:t>
      </w:r>
      <w:r>
        <w:rPr>
          <w:sz w:val="24"/>
          <w:szCs w:val="24"/>
          <w:lang w:val="ru-RU"/>
        </w:rPr>
        <w:t>ые образовательные технологии, ориентирующиеся на организацию образов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тельного процесса с прямой трансляцией знаний от преподавателя к студенту на основе объяснительно-иллюстративных методов обучения. Применяются информационные ле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ции с последовательным изложением материала в дисциплинарной логике в виде конс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руктивного монолога преподавателя. Практические занятия при такой технологии посв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щаются освоению конкретных умений и навыков по предложенному алгоритму решения традиционных (классических) задач.</w:t>
      </w:r>
    </w:p>
    <w:p w:rsidR="009B4847" w:rsidRPr="003D6C08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обязательным является применение технологии проблемного обучения с постановкой проблемных вопросов и ситуаций для стимулирования активной познав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тельной деятельности студентов. При этом </w:t>
      </w:r>
      <w:r w:rsidRPr="003D6C08">
        <w:rPr>
          <w:sz w:val="24"/>
          <w:szCs w:val="24"/>
          <w:lang w:val="ru-RU"/>
        </w:rPr>
        <w:t>целесообразно использовать технологию ко</w:t>
      </w:r>
      <w:r w:rsidRPr="003D6C08">
        <w:rPr>
          <w:sz w:val="24"/>
          <w:szCs w:val="24"/>
          <w:lang w:val="ru-RU"/>
        </w:rPr>
        <w:t>л</w:t>
      </w:r>
      <w:r w:rsidRPr="003D6C08">
        <w:rPr>
          <w:sz w:val="24"/>
          <w:szCs w:val="24"/>
          <w:lang w:val="ru-RU"/>
        </w:rPr>
        <w:t xml:space="preserve">лективного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</w:t>
      </w:r>
      <w:r w:rsidRPr="003D6C08">
        <w:rPr>
          <w:sz w:val="24"/>
          <w:szCs w:val="24"/>
          <w:lang w:val="ru-RU"/>
        </w:rPr>
        <w:t>о</w:t>
      </w:r>
      <w:r w:rsidRPr="003D6C08">
        <w:rPr>
          <w:sz w:val="24"/>
          <w:szCs w:val="24"/>
          <w:lang w:val="ru-RU"/>
        </w:rPr>
        <w:t>ванием следующих приемов: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К </w:t>
      </w:r>
      <w:r w:rsidRPr="00A65485">
        <w:rPr>
          <w:bCs/>
          <w:sz w:val="24"/>
          <w:szCs w:val="24"/>
          <w:lang w:val="ru-RU"/>
        </w:rPr>
        <w:t>интерактивным методам</w:t>
      </w:r>
      <w:r w:rsidRPr="00A65485">
        <w:rPr>
          <w:sz w:val="24"/>
          <w:szCs w:val="24"/>
          <w:lang w:val="ru-RU"/>
        </w:rPr>
        <w:t>, используемым при изучении дисциплины «</w:t>
      </w:r>
      <w:r>
        <w:rPr>
          <w:rStyle w:val="FontStyle16"/>
          <w:b w:val="0"/>
          <w:sz w:val="24"/>
          <w:szCs w:val="24"/>
          <w:lang w:val="ru-RU"/>
        </w:rPr>
        <w:t>Введение в специальность</w:t>
      </w:r>
      <w:r w:rsidRPr="00A65485">
        <w:rPr>
          <w:sz w:val="24"/>
          <w:szCs w:val="24"/>
          <w:lang w:val="ru-RU"/>
        </w:rPr>
        <w:t xml:space="preserve">», относятся: использование </w:t>
      </w:r>
      <w:r w:rsidRPr="00A65485">
        <w:rPr>
          <w:bCs/>
          <w:sz w:val="24"/>
          <w:szCs w:val="24"/>
          <w:lang w:val="ru-RU"/>
        </w:rPr>
        <w:t>компьютерных симуляций, разбор конкретных</w:t>
      </w:r>
      <w:r w:rsidRPr="00A654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проблемных </w:t>
      </w:r>
      <w:r w:rsidRPr="00A65485">
        <w:rPr>
          <w:sz w:val="24"/>
          <w:szCs w:val="24"/>
          <w:lang w:val="ru-RU"/>
        </w:rPr>
        <w:t>ситуаций</w:t>
      </w:r>
      <w:r w:rsidRPr="00A65485">
        <w:rPr>
          <w:bCs/>
          <w:sz w:val="24"/>
          <w:szCs w:val="24"/>
          <w:lang w:val="ru-RU"/>
        </w:rPr>
        <w:t xml:space="preserve"> в </w:t>
      </w:r>
      <w:r w:rsidRPr="00A65485">
        <w:rPr>
          <w:sz w:val="24"/>
          <w:szCs w:val="24"/>
          <w:lang w:val="ru-RU"/>
        </w:rPr>
        <w:t xml:space="preserve">сочетании </w:t>
      </w:r>
      <w:r w:rsidRPr="00A65485">
        <w:rPr>
          <w:bCs/>
          <w:sz w:val="24"/>
          <w:szCs w:val="24"/>
          <w:lang w:val="ru-RU"/>
        </w:rPr>
        <w:t>с вне</w:t>
      </w:r>
      <w:r w:rsidRPr="00A65485">
        <w:rPr>
          <w:sz w:val="24"/>
          <w:szCs w:val="24"/>
          <w:lang w:val="ru-RU"/>
        </w:rPr>
        <w:t xml:space="preserve">аудиторной </w:t>
      </w:r>
      <w:r>
        <w:rPr>
          <w:sz w:val="24"/>
          <w:szCs w:val="24"/>
          <w:lang w:val="ru-RU"/>
        </w:rPr>
        <w:t xml:space="preserve">групповой </w:t>
      </w:r>
      <w:r w:rsidRPr="00A65485">
        <w:rPr>
          <w:sz w:val="24"/>
          <w:szCs w:val="24"/>
          <w:lang w:val="ru-RU"/>
        </w:rPr>
        <w:t xml:space="preserve">работой </w:t>
      </w:r>
      <w:r w:rsidRPr="00A65485">
        <w:rPr>
          <w:bCs/>
          <w:sz w:val="24"/>
          <w:szCs w:val="24"/>
          <w:lang w:val="ru-RU"/>
        </w:rPr>
        <w:t xml:space="preserve">с </w:t>
      </w:r>
      <w:r w:rsidRPr="00A65485">
        <w:rPr>
          <w:sz w:val="24"/>
          <w:szCs w:val="24"/>
          <w:lang w:val="ru-RU"/>
        </w:rPr>
        <w:t xml:space="preserve">целью </w:t>
      </w:r>
      <w:r w:rsidRPr="00A65485">
        <w:rPr>
          <w:bCs/>
          <w:sz w:val="24"/>
          <w:szCs w:val="24"/>
          <w:lang w:val="ru-RU"/>
        </w:rPr>
        <w:t>формир</w:t>
      </w:r>
      <w:r w:rsidRPr="00A65485">
        <w:rPr>
          <w:bCs/>
          <w:sz w:val="24"/>
          <w:szCs w:val="24"/>
          <w:lang w:val="ru-RU"/>
        </w:rPr>
        <w:t>о</w:t>
      </w:r>
      <w:r w:rsidRPr="00A65485">
        <w:rPr>
          <w:bCs/>
          <w:sz w:val="24"/>
          <w:szCs w:val="24"/>
          <w:lang w:val="ru-RU"/>
        </w:rPr>
        <w:t xml:space="preserve">вания </w:t>
      </w:r>
      <w:r w:rsidRPr="00A65485">
        <w:rPr>
          <w:sz w:val="24"/>
          <w:szCs w:val="24"/>
          <w:lang w:val="ru-RU"/>
        </w:rPr>
        <w:t xml:space="preserve">и развития </w:t>
      </w:r>
      <w:r w:rsidRPr="00A65485">
        <w:rPr>
          <w:bCs/>
          <w:sz w:val="24"/>
          <w:szCs w:val="24"/>
          <w:lang w:val="ru-RU"/>
        </w:rPr>
        <w:t>профес</w:t>
      </w:r>
      <w:r w:rsidRPr="00A65485">
        <w:rPr>
          <w:sz w:val="24"/>
          <w:szCs w:val="24"/>
          <w:lang w:val="ru-RU"/>
        </w:rPr>
        <w:t xml:space="preserve">сиональных </w:t>
      </w:r>
      <w:r w:rsidRPr="00A65485">
        <w:rPr>
          <w:bCs/>
          <w:sz w:val="24"/>
          <w:szCs w:val="24"/>
          <w:lang w:val="ru-RU"/>
        </w:rPr>
        <w:t xml:space="preserve">навыков </w:t>
      </w:r>
      <w:r w:rsidRPr="00A65485"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>. При этом происходит акти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Передача необходимых знаний </w:t>
      </w:r>
      <w:r w:rsidRPr="00A65485">
        <w:rPr>
          <w:bCs/>
          <w:sz w:val="24"/>
          <w:szCs w:val="24"/>
          <w:lang w:val="ru-RU"/>
        </w:rPr>
        <w:t xml:space="preserve">происходит с использованием </w:t>
      </w:r>
      <w:r>
        <w:rPr>
          <w:bCs/>
          <w:sz w:val="24"/>
          <w:szCs w:val="24"/>
          <w:lang w:val="ru-RU"/>
        </w:rPr>
        <w:t>современных инфо</w:t>
      </w:r>
      <w:r>
        <w:rPr>
          <w:bCs/>
          <w:sz w:val="24"/>
          <w:szCs w:val="24"/>
          <w:lang w:val="ru-RU"/>
        </w:rPr>
        <w:t>р</w:t>
      </w:r>
      <w:r>
        <w:rPr>
          <w:bCs/>
          <w:sz w:val="24"/>
          <w:szCs w:val="24"/>
          <w:lang w:val="ru-RU"/>
        </w:rPr>
        <w:t>мационно-коммуникационных образовательных технологий. При этом применяются сп</w:t>
      </w:r>
      <w:r>
        <w:rPr>
          <w:bCs/>
          <w:sz w:val="24"/>
          <w:szCs w:val="24"/>
          <w:lang w:val="ru-RU"/>
        </w:rPr>
        <w:t>е</w:t>
      </w:r>
      <w:r>
        <w:rPr>
          <w:bCs/>
          <w:sz w:val="24"/>
          <w:szCs w:val="24"/>
          <w:lang w:val="ru-RU"/>
        </w:rPr>
        <w:t>циализированные программные среды и технические средства работы с информацией, н</w:t>
      </w:r>
      <w:r>
        <w:rPr>
          <w:bCs/>
          <w:sz w:val="24"/>
          <w:szCs w:val="24"/>
          <w:lang w:val="ru-RU"/>
        </w:rPr>
        <w:t>а</w:t>
      </w:r>
      <w:r>
        <w:rPr>
          <w:bCs/>
          <w:sz w:val="24"/>
          <w:szCs w:val="24"/>
          <w:lang w:val="ru-RU"/>
        </w:rPr>
        <w:t xml:space="preserve">пример, </w:t>
      </w:r>
      <w:r w:rsidRPr="00A65485">
        <w:rPr>
          <w:bCs/>
          <w:sz w:val="24"/>
          <w:szCs w:val="24"/>
          <w:lang w:val="ru-RU"/>
        </w:rPr>
        <w:t>мультимедийно</w:t>
      </w:r>
      <w:r>
        <w:rPr>
          <w:bCs/>
          <w:sz w:val="24"/>
          <w:szCs w:val="24"/>
          <w:lang w:val="ru-RU"/>
        </w:rPr>
        <w:t>е</w:t>
      </w:r>
      <w:r w:rsidRPr="00A65485">
        <w:rPr>
          <w:bCs/>
          <w:sz w:val="24"/>
          <w:szCs w:val="24"/>
          <w:lang w:val="ru-RU"/>
        </w:rPr>
        <w:t xml:space="preserve"> обору</w:t>
      </w:r>
      <w:r>
        <w:rPr>
          <w:bCs/>
          <w:sz w:val="24"/>
          <w:szCs w:val="24"/>
          <w:lang w:val="ru-RU"/>
        </w:rPr>
        <w:t>дование. Все лекции являются визуализированными с и</w:t>
      </w:r>
      <w:r>
        <w:rPr>
          <w:bCs/>
          <w:sz w:val="24"/>
          <w:szCs w:val="24"/>
          <w:lang w:val="ru-RU"/>
        </w:rPr>
        <w:t>з</w:t>
      </w:r>
      <w:r>
        <w:rPr>
          <w:bCs/>
          <w:sz w:val="24"/>
          <w:szCs w:val="24"/>
          <w:lang w:val="ru-RU"/>
        </w:rPr>
        <w:t>ложением содержания с помощью презентаций. Доклады студентов на практических зан</w:t>
      </w:r>
      <w:r>
        <w:rPr>
          <w:bCs/>
          <w:sz w:val="24"/>
          <w:szCs w:val="24"/>
          <w:lang w:val="ru-RU"/>
        </w:rPr>
        <w:t>я</w:t>
      </w:r>
      <w:r>
        <w:rPr>
          <w:bCs/>
          <w:sz w:val="24"/>
          <w:szCs w:val="24"/>
          <w:lang w:val="ru-RU"/>
        </w:rPr>
        <w:t>тиях, в том числе представление результатов совместной проектной или исследовател</w:t>
      </w:r>
      <w:r>
        <w:rPr>
          <w:bCs/>
          <w:sz w:val="24"/>
          <w:szCs w:val="24"/>
          <w:lang w:val="ru-RU"/>
        </w:rPr>
        <w:t>ь</w:t>
      </w:r>
      <w:r>
        <w:rPr>
          <w:bCs/>
          <w:sz w:val="24"/>
          <w:szCs w:val="24"/>
          <w:lang w:val="ru-RU"/>
        </w:rPr>
        <w:t>ской деятельности осуществляется с использованием специализированных программно-аппаратных средств.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245323" w:rsidRPr="003D6C08" w:rsidRDefault="00245323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:rsidR="009B4847" w:rsidRDefault="009B4847" w:rsidP="009B4847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9B484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245323" w:rsidRPr="00245323" w:rsidRDefault="00245323" w:rsidP="00245323"/>
    <w:p w:rsidR="009B4847" w:rsidRPr="00B95C16" w:rsidRDefault="009B4847" w:rsidP="00064A88">
      <w:pPr>
        <w:pStyle w:val="Style8"/>
        <w:ind w:firstLine="567"/>
        <w:jc w:val="both"/>
        <w:rPr>
          <w:szCs w:val="20"/>
        </w:rPr>
      </w:pPr>
      <w:r w:rsidRPr="00B95C16">
        <w:rPr>
          <w:szCs w:val="20"/>
        </w:rPr>
        <w:t>По дисциплине «</w:t>
      </w:r>
      <w:r>
        <w:rPr>
          <w:rStyle w:val="FontStyle16"/>
          <w:b w:val="0"/>
          <w:sz w:val="24"/>
          <w:szCs w:val="24"/>
        </w:rPr>
        <w:t>Введение в специальность</w:t>
      </w:r>
      <w:r w:rsidRPr="00B95C16">
        <w:rPr>
          <w:szCs w:val="20"/>
        </w:rPr>
        <w:t>» предусмотрена аудиторная и внеауд</w:t>
      </w:r>
      <w:r w:rsidRPr="00B95C16">
        <w:rPr>
          <w:szCs w:val="20"/>
        </w:rPr>
        <w:t>и</w:t>
      </w:r>
      <w:r w:rsidRPr="00B95C16">
        <w:rPr>
          <w:szCs w:val="20"/>
        </w:rPr>
        <w:t>торная самостоятель</w:t>
      </w:r>
      <w:r>
        <w:rPr>
          <w:szCs w:val="20"/>
        </w:rPr>
        <w:t>ная работа обучающихся.</w:t>
      </w:r>
    </w:p>
    <w:p w:rsidR="009B4847" w:rsidRDefault="009B4847" w:rsidP="00064A88">
      <w:pPr>
        <w:pStyle w:val="Style8"/>
        <w:ind w:firstLine="567"/>
        <w:jc w:val="both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</w:t>
      </w:r>
      <w:r w:rsidRPr="00644458">
        <w:rPr>
          <w:szCs w:val="20"/>
        </w:rPr>
        <w:t>а</w:t>
      </w:r>
      <w:r w:rsidRPr="00644458">
        <w:rPr>
          <w:szCs w:val="20"/>
        </w:rPr>
        <w:lastRenderedPageBreak/>
        <w:t>нятиях.</w:t>
      </w:r>
    </w:p>
    <w:p w:rsidR="00064A88" w:rsidRDefault="009B4847" w:rsidP="00064A88">
      <w:pPr>
        <w:pStyle w:val="Style8"/>
        <w:ind w:firstLine="567"/>
        <w:jc w:val="both"/>
        <w:rPr>
          <w:szCs w:val="20"/>
        </w:rPr>
      </w:pPr>
      <w:r w:rsidRPr="00B95C16">
        <w:rPr>
          <w:szCs w:val="20"/>
        </w:rPr>
        <w:t>Внеаудиторная самостоятельная работа обучающихся осуществляется в виде изуч</w:t>
      </w:r>
      <w:r w:rsidRPr="00B95C16">
        <w:rPr>
          <w:szCs w:val="20"/>
        </w:rPr>
        <w:t>е</w:t>
      </w:r>
      <w:r w:rsidRPr="00B95C16">
        <w:rPr>
          <w:szCs w:val="20"/>
        </w:rPr>
        <w:t xml:space="preserve">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>литературы по соответствующему разделу с проработкой матери</w:t>
      </w:r>
      <w:r w:rsidRPr="00B95C16">
        <w:rPr>
          <w:szCs w:val="20"/>
        </w:rPr>
        <w:t>а</w:t>
      </w:r>
      <w:r w:rsidRPr="00B95C16">
        <w:rPr>
          <w:szCs w:val="20"/>
        </w:rPr>
        <w:t xml:space="preserve">ла; </w:t>
      </w:r>
      <w:r>
        <w:rPr>
          <w:szCs w:val="20"/>
        </w:rPr>
        <w:t>р</w:t>
      </w:r>
      <w:r w:rsidRPr="00644458">
        <w:rPr>
          <w:bCs/>
          <w:iCs/>
          <w:szCs w:val="20"/>
        </w:rPr>
        <w:t>абот</w:t>
      </w:r>
      <w:r>
        <w:rPr>
          <w:bCs/>
          <w:iCs/>
          <w:szCs w:val="20"/>
        </w:rPr>
        <w:t>у</w:t>
      </w:r>
      <w:r w:rsidRPr="00644458">
        <w:rPr>
          <w:bCs/>
          <w:iCs/>
          <w:szCs w:val="20"/>
        </w:rPr>
        <w:t xml:space="preserve"> с электронными библиотеками</w:t>
      </w:r>
      <w:r>
        <w:rPr>
          <w:bCs/>
          <w:iCs/>
          <w:szCs w:val="20"/>
        </w:rPr>
        <w:t>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одг</w:t>
      </w:r>
      <w:r w:rsidRPr="00644458">
        <w:rPr>
          <w:szCs w:val="20"/>
        </w:rPr>
        <w:t>о</w:t>
      </w:r>
      <w:r w:rsidRPr="00644458">
        <w:rPr>
          <w:szCs w:val="20"/>
        </w:rPr>
        <w:t>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:rsidR="009B4847" w:rsidRPr="00064A88" w:rsidRDefault="009B4847" w:rsidP="00064A88">
      <w:pPr>
        <w:pStyle w:val="Style8"/>
        <w:ind w:firstLine="567"/>
        <w:jc w:val="both"/>
        <w:rPr>
          <w:szCs w:val="20"/>
        </w:rPr>
      </w:pPr>
      <w:r>
        <w:t>Вопросы и задания для практических занятий и проведения самостоятельной работы по дисциплине «</w:t>
      </w:r>
      <w:r>
        <w:rPr>
          <w:rStyle w:val="FontStyle16"/>
          <w:b w:val="0"/>
          <w:sz w:val="24"/>
          <w:szCs w:val="24"/>
        </w:rPr>
        <w:t>Введение в специальность</w:t>
      </w:r>
      <w:r>
        <w:t xml:space="preserve">» опубликованы в следующем учебно-методическом обеспечении: </w:t>
      </w:r>
      <w:proofErr w:type="spellStart"/>
      <w:r w:rsidRPr="005D27A4">
        <w:t>Ручинская</w:t>
      </w:r>
      <w:proofErr w:type="spellEnd"/>
      <w:r w:rsidRPr="005D27A4">
        <w:t xml:space="preserve"> Н.А., </w:t>
      </w:r>
      <w:proofErr w:type="spellStart"/>
      <w:r w:rsidRPr="005D27A4">
        <w:t>Лотфрахманова</w:t>
      </w:r>
      <w:proofErr w:type="spellEnd"/>
      <w:r w:rsidRPr="005D27A4">
        <w:t xml:space="preserve"> М.М.. Методические рек</w:t>
      </w:r>
      <w:r w:rsidRPr="005D27A4">
        <w:t>о</w:t>
      </w:r>
      <w:r w:rsidRPr="005D27A4">
        <w:t>мендации по проведению практических занятий по дисциплинам «Введение в металлу</w:t>
      </w:r>
      <w:r w:rsidRPr="005D27A4">
        <w:t>р</w:t>
      </w:r>
      <w:r w:rsidRPr="005D27A4">
        <w:t xml:space="preserve">гию», «Введение в специальность» для студентов дневной и заочной форм обучения. Магнитогорск: ГОУ ВПО </w:t>
      </w:r>
      <w:r>
        <w:t>«</w:t>
      </w:r>
      <w:r w:rsidRPr="005D27A4">
        <w:t>МГТУ им. Г.И. Носова</w:t>
      </w:r>
      <w:r>
        <w:t>»</w:t>
      </w:r>
      <w:r w:rsidRPr="005D27A4">
        <w:t>, 2009.</w:t>
      </w:r>
    </w:p>
    <w:p w:rsidR="009B4847" w:rsidRDefault="009B4847" w:rsidP="009B4847">
      <w:pPr>
        <w:pStyle w:val="Style3"/>
        <w:widowControl/>
        <w:tabs>
          <w:tab w:val="left" w:pos="1080"/>
        </w:tabs>
        <w:rPr>
          <w:rStyle w:val="FontStyle32"/>
          <w:i w:val="0"/>
          <w:sz w:val="24"/>
          <w:szCs w:val="24"/>
        </w:rPr>
      </w:pPr>
    </w:p>
    <w:p w:rsidR="009B4847" w:rsidRPr="00747E49" w:rsidRDefault="006706FD" w:rsidP="009B4847">
      <w:pPr>
        <w:pStyle w:val="Style3"/>
        <w:widowControl/>
        <w:spacing w:before="120"/>
        <w:jc w:val="center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 xml:space="preserve">Примерные </w:t>
      </w:r>
      <w:r w:rsidR="00ED38A1">
        <w:rPr>
          <w:rStyle w:val="FontStyle32"/>
          <w:b/>
          <w:i w:val="0"/>
          <w:sz w:val="24"/>
          <w:szCs w:val="24"/>
        </w:rPr>
        <w:t>индивидуальные домашние</w:t>
      </w:r>
      <w:r w:rsidR="009B4847" w:rsidRPr="00747E49">
        <w:rPr>
          <w:rStyle w:val="FontStyle32"/>
          <w:b/>
          <w:i w:val="0"/>
          <w:sz w:val="24"/>
          <w:szCs w:val="24"/>
        </w:rPr>
        <w:t xml:space="preserve"> работы:</w:t>
      </w:r>
    </w:p>
    <w:p w:rsidR="009B4847" w:rsidRDefault="00ED38A1" w:rsidP="009B4847">
      <w:pPr>
        <w:pStyle w:val="Style3"/>
        <w:widowControl/>
        <w:jc w:val="center"/>
        <w:rPr>
          <w:rStyle w:val="FontStyle32"/>
          <w:i w:val="0"/>
          <w:sz w:val="24"/>
          <w:szCs w:val="24"/>
        </w:rPr>
      </w:pPr>
      <w:r>
        <w:rPr>
          <w:rStyle w:val="FontStyle32"/>
          <w:b/>
          <w:sz w:val="24"/>
          <w:szCs w:val="24"/>
        </w:rPr>
        <w:t>ИДЗ</w:t>
      </w:r>
      <w:r w:rsidR="009B4847" w:rsidRPr="002F582F">
        <w:rPr>
          <w:rStyle w:val="FontStyle32"/>
          <w:b/>
          <w:sz w:val="24"/>
          <w:szCs w:val="24"/>
        </w:rPr>
        <w:t xml:space="preserve"> №1</w:t>
      </w:r>
      <w:r w:rsidR="009B4847">
        <w:rPr>
          <w:rStyle w:val="FontStyle32"/>
          <w:i w:val="0"/>
          <w:sz w:val="24"/>
          <w:szCs w:val="24"/>
        </w:rPr>
        <w:t xml:space="preserve"> – Способы производства чугуна и стали.</w:t>
      </w:r>
    </w:p>
    <w:p w:rsidR="009B4847" w:rsidRPr="00ED38A1" w:rsidRDefault="00ED38A1" w:rsidP="009B4847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 w:rsidRPr="00ED38A1">
        <w:rPr>
          <w:rStyle w:val="FontStyle32"/>
          <w:b/>
          <w:i w:val="0"/>
          <w:sz w:val="24"/>
          <w:szCs w:val="24"/>
        </w:rPr>
        <w:t>Вариант №1</w:t>
      </w:r>
      <w:r w:rsidR="009B4847" w:rsidRPr="00ED38A1">
        <w:rPr>
          <w:rStyle w:val="FontStyle32"/>
          <w:b/>
          <w:i w:val="0"/>
          <w:sz w:val="24"/>
          <w:szCs w:val="24"/>
        </w:rPr>
        <w:t>: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черная 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цветная 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 w:rsidRPr="007D48F7">
        <w:rPr>
          <w:iCs/>
        </w:rPr>
        <w:t>Дайте определение термину «сталь»</w:t>
      </w:r>
      <w:r>
        <w:rPr>
          <w:iCs/>
        </w:rPr>
        <w:t>.</w:t>
      </w:r>
    </w:p>
    <w:p w:rsidR="009B4847" w:rsidRPr="007D48F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Дайте определение термину «чугун».</w:t>
      </w:r>
    </w:p>
    <w:p w:rsidR="009B4847" w:rsidRPr="007D48F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Что означает «предприятие с полным металлургическим циклом»?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Доменная печь.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Процесс выплавки чугуна в доменной печи.</w:t>
      </w:r>
    </w:p>
    <w:p w:rsidR="009B4847" w:rsidRPr="00F56632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Мартеновская печь.</w:t>
      </w:r>
    </w:p>
    <w:p w:rsidR="009B484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Производства стали в мартеновских печах.</w:t>
      </w:r>
    </w:p>
    <w:p w:rsidR="009B4847" w:rsidRPr="00F56632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Кислородный конвертер.</w:t>
      </w:r>
    </w:p>
    <w:p w:rsidR="009B4847" w:rsidRPr="007D48F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Производство стали в кислородном конвертере.</w:t>
      </w:r>
    </w:p>
    <w:p w:rsidR="009B4847" w:rsidRPr="007D48F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Электросталеплавильный агрегат.</w:t>
      </w:r>
    </w:p>
    <w:p w:rsidR="009B4847" w:rsidRPr="007D48F7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iCs/>
        </w:rPr>
      </w:pPr>
      <w:r>
        <w:t>Производство стали в электросталеплавильной печи.</w:t>
      </w:r>
    </w:p>
    <w:p w:rsidR="009B4847" w:rsidRPr="00B10DE4" w:rsidRDefault="009B4847" w:rsidP="00064A88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567"/>
        <w:jc w:val="both"/>
        <w:rPr>
          <w:rStyle w:val="FontStyle32"/>
          <w:i w:val="0"/>
          <w:sz w:val="24"/>
          <w:szCs w:val="24"/>
        </w:rPr>
      </w:pPr>
      <w:r>
        <w:t>Р</w:t>
      </w:r>
      <w:r w:rsidRPr="00E86A3B">
        <w:t>азливка стали</w:t>
      </w:r>
      <w:r>
        <w:t xml:space="preserve"> в заготовки.</w:t>
      </w:r>
    </w:p>
    <w:p w:rsidR="009B4847" w:rsidRDefault="00064A88" w:rsidP="00B10DE4">
      <w:pPr>
        <w:pStyle w:val="Style3"/>
        <w:widowControl/>
        <w:spacing w:before="240"/>
        <w:jc w:val="center"/>
        <w:rPr>
          <w:rStyle w:val="FontStyle32"/>
          <w:i w:val="0"/>
          <w:sz w:val="24"/>
          <w:szCs w:val="24"/>
        </w:rPr>
      </w:pPr>
      <w:r>
        <w:rPr>
          <w:rStyle w:val="FontStyle32"/>
          <w:b/>
          <w:sz w:val="24"/>
          <w:szCs w:val="24"/>
        </w:rPr>
        <w:t>ИДЗ №</w:t>
      </w:r>
      <w:r w:rsidR="001A0FA4">
        <w:rPr>
          <w:rStyle w:val="FontStyle32"/>
          <w:b/>
          <w:sz w:val="24"/>
          <w:szCs w:val="24"/>
        </w:rPr>
        <w:t>1</w:t>
      </w:r>
      <w:bookmarkStart w:id="0" w:name="_GoBack"/>
      <w:bookmarkEnd w:id="0"/>
      <w:r>
        <w:rPr>
          <w:rStyle w:val="FontStyle32"/>
          <w:b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 xml:space="preserve">- </w:t>
      </w:r>
      <w:r w:rsidR="009B4847">
        <w:rPr>
          <w:rStyle w:val="FontStyle32"/>
          <w:i w:val="0"/>
          <w:sz w:val="24"/>
          <w:szCs w:val="24"/>
        </w:rPr>
        <w:t xml:space="preserve">Основы </w:t>
      </w:r>
      <w:r w:rsidR="002F582F">
        <w:rPr>
          <w:rStyle w:val="FontStyle32"/>
          <w:i w:val="0"/>
          <w:sz w:val="24"/>
          <w:szCs w:val="24"/>
        </w:rPr>
        <w:t>металлургического</w:t>
      </w:r>
      <w:r w:rsidR="009B4847">
        <w:rPr>
          <w:rStyle w:val="FontStyle32"/>
          <w:i w:val="0"/>
          <w:sz w:val="24"/>
          <w:szCs w:val="24"/>
        </w:rPr>
        <w:t xml:space="preserve"> производства.</w:t>
      </w:r>
    </w:p>
    <w:p w:rsidR="009B4847" w:rsidRPr="00ED38A1" w:rsidRDefault="00ED38A1" w:rsidP="009B4847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 w:rsidRPr="00ED38A1">
        <w:rPr>
          <w:rStyle w:val="FontStyle32"/>
          <w:b/>
          <w:i w:val="0"/>
          <w:sz w:val="24"/>
          <w:szCs w:val="24"/>
        </w:rPr>
        <w:t>Вариант №2</w:t>
      </w:r>
      <w:r w:rsidR="009B4847" w:rsidRPr="00ED38A1">
        <w:rPr>
          <w:rStyle w:val="FontStyle32"/>
          <w:b/>
          <w:i w:val="0"/>
          <w:sz w:val="24"/>
          <w:szCs w:val="24"/>
        </w:rPr>
        <w:t>: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1. </w:t>
      </w:r>
      <w:r w:rsidRPr="00393B4E">
        <w:t>Роль черных металлов в сфере человеческой деятельности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2. </w:t>
      </w:r>
      <w:r w:rsidRPr="00393B4E">
        <w:t>Что такое чугун?</w:t>
      </w:r>
    </w:p>
    <w:p w:rsidR="002F582F" w:rsidRPr="002F582F" w:rsidRDefault="002F582F" w:rsidP="00064A88">
      <w:pPr>
        <w:ind w:firstLine="567"/>
        <w:jc w:val="both"/>
      </w:pPr>
      <w:r>
        <w:t xml:space="preserve">3. </w:t>
      </w:r>
      <w:r w:rsidRPr="002F582F">
        <w:t>Общая схема производства черных металлов.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4. </w:t>
      </w:r>
      <w:r w:rsidRPr="00393B4E">
        <w:t>Основное различие чугуна и стали?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5. </w:t>
      </w:r>
      <w:r w:rsidRPr="00393B4E">
        <w:t>Что такое сталь?</w:t>
      </w:r>
    </w:p>
    <w:p w:rsidR="002F582F" w:rsidRPr="00393B4E" w:rsidRDefault="002F582F" w:rsidP="00064A88">
      <w:pPr>
        <w:tabs>
          <w:tab w:val="num" w:pos="275"/>
        </w:tabs>
        <w:ind w:firstLine="567"/>
        <w:jc w:val="both"/>
      </w:pPr>
      <w:r>
        <w:t xml:space="preserve">6. </w:t>
      </w:r>
      <w:r w:rsidRPr="00393B4E">
        <w:t>Какие сталеплавильные агрегаты могут использоваться для выплавки стали?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7. </w:t>
      </w:r>
      <w:r w:rsidRPr="00393B4E">
        <w:t>Назовите шихтовые материалы, которые используются при выплавке стали в к</w:t>
      </w:r>
      <w:r w:rsidRPr="00393B4E">
        <w:t>и</w:t>
      </w:r>
      <w:r w:rsidRPr="00393B4E">
        <w:t xml:space="preserve">слородном конвертере. 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8. </w:t>
      </w:r>
      <w:r w:rsidRPr="00393B4E">
        <w:t>Назовите шихтовые материалы, которые используются при производстве алюм</w:t>
      </w:r>
      <w:r w:rsidRPr="00393B4E">
        <w:t>и</w:t>
      </w:r>
      <w:r w:rsidRPr="00393B4E">
        <w:t>ния, меди, никеля.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 xml:space="preserve">9. </w:t>
      </w:r>
      <w:r w:rsidRPr="00393B4E">
        <w:t>Какие агрегаты используют при производстве цветных металлов?</w:t>
      </w:r>
    </w:p>
    <w:p w:rsidR="002F582F" w:rsidRPr="00393B4E" w:rsidRDefault="002F582F" w:rsidP="00064A88">
      <w:pPr>
        <w:pStyle w:val="ac"/>
        <w:tabs>
          <w:tab w:val="num" w:pos="2160"/>
        </w:tabs>
        <w:ind w:firstLine="567"/>
        <w:jc w:val="both"/>
      </w:pPr>
      <w:r>
        <w:t>10.</w:t>
      </w:r>
      <w:r w:rsidRPr="00393B4E">
        <w:t>В чем основные отличия металлургии черных и цветных металлов?</w:t>
      </w:r>
    </w:p>
    <w:p w:rsidR="009B4847" w:rsidRDefault="009B4847" w:rsidP="009B4847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9B4847" w:rsidRPr="00C90FD6" w:rsidRDefault="006B147C" w:rsidP="00064A88">
      <w:pPr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Примерный п</w:t>
      </w:r>
      <w:r w:rsidR="009B4847"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еречень </w:t>
      </w:r>
      <w:r w:rsidR="009B4847"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="009B4847"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</w:t>
      </w:r>
      <w:r>
        <w:rPr>
          <w:rStyle w:val="FontStyle20"/>
          <w:rFonts w:ascii="Times New Roman" w:hAnsi="Times New Roman"/>
          <w:b/>
          <w:sz w:val="24"/>
          <w:szCs w:val="24"/>
        </w:rPr>
        <w:t>устного опроса</w:t>
      </w:r>
      <w:r w:rsidR="009B4847"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9B4847" w:rsidRPr="002F582F" w:rsidRDefault="009B4847" w:rsidP="00064A88">
      <w:pPr>
        <w:tabs>
          <w:tab w:val="left" w:pos="851"/>
          <w:tab w:val="left" w:pos="1200"/>
        </w:tabs>
        <w:jc w:val="center"/>
        <w:rPr>
          <w:rFonts w:cs="Georgia"/>
        </w:rPr>
      </w:pP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t>Ч</w:t>
      </w:r>
      <w:r w:rsidRPr="00B33F7E">
        <w:t>ерные и цветные</w:t>
      </w:r>
      <w:r>
        <w:t xml:space="preserve"> м</w:t>
      </w:r>
      <w:r w:rsidRPr="00B33F7E">
        <w:t>еталлы</w:t>
      </w:r>
      <w:r>
        <w:t xml:space="preserve">, </w:t>
      </w:r>
      <w:r w:rsidRPr="00B33F7E">
        <w:t>их значение в развитии производства и жизнеде</w:t>
      </w:r>
      <w:r w:rsidRPr="00B33F7E">
        <w:t>я</w:t>
      </w:r>
      <w:r w:rsidRPr="00B33F7E">
        <w:t>тельности людей.</w:t>
      </w: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Основные металлургические процессы.</w:t>
      </w: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Структура металлургических предприятий.</w:t>
      </w:r>
    </w:p>
    <w:p w:rsidR="009B484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lastRenderedPageBreak/>
        <w:t>Процесс выплавки чугуна в доменной печи.</w:t>
      </w: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кислородном конвертере.</w:t>
      </w:r>
    </w:p>
    <w:p w:rsidR="009B484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электросталеплавильной печи.</w:t>
      </w:r>
    </w:p>
    <w:p w:rsidR="009B484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rPr>
          <w:rFonts w:cs="Georgia"/>
        </w:rPr>
        <w:t xml:space="preserve">Виды сталей по назначению и </w:t>
      </w:r>
      <w:r w:rsidRPr="00B13AD7">
        <w:rPr>
          <w:rFonts w:cs="Georgia"/>
        </w:rPr>
        <w:t>химическому составу.</w:t>
      </w:r>
    </w:p>
    <w:p w:rsidR="002F582F" w:rsidRPr="007342AE" w:rsidRDefault="002F582F" w:rsidP="00DD5C0B">
      <w:pPr>
        <w:pStyle w:val="ac"/>
        <w:numPr>
          <w:ilvl w:val="0"/>
          <w:numId w:val="38"/>
        </w:numPr>
        <w:tabs>
          <w:tab w:val="clear" w:pos="1440"/>
        </w:tabs>
        <w:ind w:left="1134" w:hanging="425"/>
      </w:pPr>
      <w:r w:rsidRPr="007342AE">
        <w:t>Что такое чугун?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Общая схема производства черных металлов.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Химический состав железных руд. Требования к качеству железных руд и н</w:t>
      </w:r>
      <w:r w:rsidRPr="007342AE">
        <w:t>е</w:t>
      </w:r>
      <w:r w:rsidRPr="007342AE">
        <w:t>обходимость подготовки их к доменной плавке.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Типы железных руд по рудообразующему минералу. Основные месторождения железных руд.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Флюсы доменной плавки, техногенное сырье.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Сущность агломерационного процесса.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Устройство и работа конвейерной агломерационной машины.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Удаление вредных примесей при агломерации.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Требования к топливу доменной плавки и виды его.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Сущность процесса коксования каменных углей. Общее устройство и работа коксовой батареи.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Горение углерода у фурм и состав газа по длине фурменного очага. Изменение состава газа по высоте печи.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Противоток материалов и газов в доменной печи. Причины опускания мат</w:t>
      </w:r>
      <w:r w:rsidRPr="007342AE">
        <w:t>е</w:t>
      </w:r>
      <w:r w:rsidRPr="007342AE">
        <w:t>риалов в доменной печи.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Распределение материалов на колошнике при загрузке.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Прямое и косвенное восстановление оксидов. Особенности. Показатели. Сра</w:t>
      </w:r>
      <w:r w:rsidRPr="007342AE">
        <w:t>в</w:t>
      </w:r>
      <w:r w:rsidRPr="007342AE">
        <w:t>нение прямого и косвенного восстановления.</w:t>
      </w:r>
    </w:p>
    <w:p w:rsidR="009B4847" w:rsidRPr="00807716" w:rsidRDefault="009B4847" w:rsidP="00DD5C0B">
      <w:pPr>
        <w:tabs>
          <w:tab w:val="left" w:pos="851"/>
          <w:tab w:val="left" w:pos="1200"/>
        </w:tabs>
        <w:ind w:left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B4847" w:rsidRDefault="009B4847" w:rsidP="009B4847">
      <w:pPr>
        <w:rPr>
          <w:i/>
          <w:color w:val="C00000"/>
        </w:rPr>
        <w:sectPr w:rsidR="009B4847" w:rsidSect="00DA529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B4847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9B4847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B4847" w:rsidRPr="00B95C16" w:rsidRDefault="009B4847" w:rsidP="009B4847">
      <w:r w:rsidRPr="00B95C16">
        <w:t>Промежуточная аттестация имеет целью определить степень достижения запланированных результатов обучения по дисциплине</w:t>
      </w:r>
      <w:r>
        <w:t xml:space="preserve"> «</w:t>
      </w:r>
      <w:r>
        <w:rPr>
          <w:bCs/>
          <w:szCs w:val="20"/>
        </w:rPr>
        <w:t>Введение в спец</w:t>
      </w:r>
      <w:r>
        <w:rPr>
          <w:bCs/>
          <w:szCs w:val="20"/>
        </w:rPr>
        <w:t>и</w:t>
      </w:r>
      <w:r>
        <w:rPr>
          <w:bCs/>
          <w:szCs w:val="20"/>
        </w:rPr>
        <w:t>альность</w:t>
      </w:r>
      <w:r>
        <w:t xml:space="preserve">» </w:t>
      </w:r>
      <w:r w:rsidRPr="00B95C16">
        <w:t xml:space="preserve">и проводится в форме </w:t>
      </w:r>
      <w:r>
        <w:t>зачёта</w:t>
      </w:r>
      <w:r w:rsidRPr="00B95C16">
        <w:t>.</w:t>
      </w:r>
    </w:p>
    <w:p w:rsidR="009B4847" w:rsidRPr="00562937" w:rsidRDefault="009B4847" w:rsidP="009B4847">
      <w:pPr>
        <w:rPr>
          <w:i/>
          <w:highlight w:val="yellow"/>
        </w:rPr>
      </w:pPr>
    </w:p>
    <w:p w:rsidR="009B4847" w:rsidRPr="00562937" w:rsidRDefault="009B4847" w:rsidP="009B4847">
      <w:pPr>
        <w:rPr>
          <w:b/>
        </w:rPr>
      </w:pPr>
      <w:r w:rsidRPr="005629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B4847" w:rsidRDefault="009B4847" w:rsidP="009B4847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9B4847" w:rsidRPr="00457C1A" w:rsidTr="00DA529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562937" w:rsidRDefault="009B4847" w:rsidP="00DA529E">
            <w:pPr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EA71F8" w:rsidRDefault="009B4847" w:rsidP="00DA529E">
            <w:pPr>
              <w:jc w:val="center"/>
            </w:pPr>
            <w:r w:rsidRPr="00EA71F8">
              <w:rPr>
                <w:bCs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562937" w:rsidRDefault="009B4847" w:rsidP="00DA529E">
            <w:pPr>
              <w:jc w:val="center"/>
            </w:pPr>
            <w:r w:rsidRPr="00562937">
              <w:t>Оценочные средства</w:t>
            </w:r>
          </w:p>
        </w:tc>
      </w:tr>
      <w:tr w:rsidR="009B4847" w:rsidRPr="00457C1A" w:rsidTr="00DA52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pPr>
              <w:spacing w:before="120" w:after="120"/>
              <w:jc w:val="center"/>
            </w:pPr>
            <w:r w:rsidRPr="008C1EC7">
              <w:rPr>
                <w:b/>
                <w:bCs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9B4847" w:rsidRPr="00457C1A" w:rsidTr="00DA529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CE6BD7">
              <w:rPr>
                <w:bCs/>
              </w:rPr>
              <w:t>Роль специальности «Обработка металлов и сплавов давлением» в развитии общества и экономики страны, региона и города. С</w:t>
            </w:r>
            <w:r w:rsidRPr="00CE6BD7">
              <w:rPr>
                <w:bCs/>
              </w:rPr>
              <w:t>о</w:t>
            </w:r>
            <w:r w:rsidRPr="00CE6BD7">
              <w:rPr>
                <w:bCs/>
              </w:rPr>
              <w:t>временное состояние металлургической о</w:t>
            </w:r>
            <w:r w:rsidRPr="00CE6BD7">
              <w:rPr>
                <w:bCs/>
              </w:rPr>
              <w:t>т</w:t>
            </w:r>
            <w:r w:rsidRPr="00CE6BD7">
              <w:rPr>
                <w:bCs/>
              </w:rPr>
              <w:t>расли. Проблемы и перспективы развития металлургии города, региона, страны и з</w:t>
            </w:r>
            <w:r w:rsidRPr="00CE6BD7">
              <w:rPr>
                <w:bCs/>
              </w:rPr>
              <w:t>а</w:t>
            </w:r>
            <w:r w:rsidRPr="00CE6BD7">
              <w:rPr>
                <w:bCs/>
              </w:rPr>
              <w:t>рубежья.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1656BC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DD5C0B" w:rsidRPr="007342AE" w:rsidRDefault="00DD5C0B" w:rsidP="00DD5C0B">
            <w:pPr>
              <w:pStyle w:val="ac"/>
              <w:numPr>
                <w:ilvl w:val="0"/>
                <w:numId w:val="43"/>
              </w:numPr>
              <w:tabs>
                <w:tab w:val="clear" w:pos="1440"/>
              </w:tabs>
              <w:ind w:left="321" w:hanging="283"/>
            </w:pPr>
            <w:r w:rsidRPr="007342AE">
              <w:t>Что такое чугун?</w:t>
            </w:r>
          </w:p>
          <w:p w:rsidR="00DD5C0B" w:rsidRPr="007342AE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Общая схема производства черных металлов.</w:t>
            </w:r>
          </w:p>
          <w:p w:rsidR="00DD5C0B" w:rsidRPr="007342AE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Химический состав железных руд. Требования к качеству железных руд и необход</w:t>
            </w:r>
            <w:r w:rsidRPr="007342AE">
              <w:t>и</w:t>
            </w:r>
            <w:r w:rsidRPr="007342AE">
              <w:t>мость подготовки их к доменной плавке.</w:t>
            </w:r>
          </w:p>
          <w:p w:rsidR="00DD5C0B" w:rsidRPr="007342AE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Типы железных руд по рудообразующему минералу. Основные месторождения ж</w:t>
            </w:r>
            <w:r w:rsidRPr="007342AE">
              <w:t>е</w:t>
            </w:r>
            <w:r w:rsidRPr="007342AE">
              <w:t>лезных руд.</w:t>
            </w:r>
          </w:p>
          <w:p w:rsidR="00DD5C0B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Флюсы доменной плавки, техногенное сырье.</w:t>
            </w:r>
          </w:p>
          <w:p w:rsidR="009B4847" w:rsidRPr="001656BC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Способы подготовки руд к доменной плавке. Назначение и характеристика способов окускования железорудных материалов</w:t>
            </w:r>
          </w:p>
        </w:tc>
      </w:tr>
      <w:tr w:rsidR="009B4847" w:rsidRPr="00457C1A" w:rsidTr="00DA529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pPr>
              <w:tabs>
                <w:tab w:val="left" w:pos="356"/>
                <w:tab w:val="left" w:pos="851"/>
              </w:tabs>
            </w:pPr>
            <w:r w:rsidRPr="00CE6BD7">
              <w:t>Осознавать социальную значимость пр</w:t>
            </w:r>
            <w:r w:rsidRPr="00CE6BD7">
              <w:t>о</w:t>
            </w:r>
            <w:r w:rsidRPr="00CE6BD7">
              <w:t xml:space="preserve">фессий металлургической специальности. </w:t>
            </w:r>
            <w:r w:rsidRPr="003E7418">
              <w:t>Выделять своё положение среди других профессий. Изменять профиль своей раб</w:t>
            </w:r>
            <w:r w:rsidRPr="003E7418">
              <w:t>о</w:t>
            </w:r>
            <w:r w:rsidRPr="003E7418">
              <w:t>ты в процессе профессиональной деятел</w:t>
            </w:r>
            <w:r w:rsidRPr="003E7418">
              <w:t>ь</w:t>
            </w:r>
            <w:r w:rsidRPr="003E7418">
              <w:t>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9B4847" w:rsidRDefault="009B4847" w:rsidP="00DA529E">
            <w:pPr>
              <w:tabs>
                <w:tab w:val="left" w:pos="851"/>
              </w:tabs>
            </w:pPr>
            <w:r>
              <w:t>Подготовка докладов-презентаций на предложенные или самостоятельные тематики.</w:t>
            </w:r>
          </w:p>
          <w:p w:rsidR="00DD5C0B" w:rsidRDefault="009B4847" w:rsidP="00DD5C0B">
            <w:pPr>
              <w:tabs>
                <w:tab w:val="left" w:pos="851"/>
              </w:tabs>
            </w:pPr>
            <w:r>
              <w:t xml:space="preserve">Подготовка докладов-презентаций и кратких сообщений, раскрывающих социальную значимость профессий металлургической специальности; </w:t>
            </w:r>
          </w:p>
          <w:p w:rsidR="009B4847" w:rsidRPr="001656BC" w:rsidRDefault="009B4847" w:rsidP="00DD5C0B">
            <w:pPr>
              <w:tabs>
                <w:tab w:val="left" w:pos="851"/>
              </w:tabs>
            </w:pPr>
            <w:r>
              <w:t>Обсуждение роли</w:t>
            </w:r>
            <w:r w:rsidRPr="00B33F7E">
              <w:t xml:space="preserve"> и значени</w:t>
            </w:r>
            <w:r>
              <w:t>я</w:t>
            </w:r>
            <w:r w:rsidRPr="00B33F7E">
              <w:t xml:space="preserve"> </w:t>
            </w:r>
            <w:r w:rsidR="00DD5C0B">
              <w:t>профиля</w:t>
            </w:r>
            <w:r>
              <w:t xml:space="preserve"> «</w:t>
            </w:r>
            <w:r w:rsidR="00DD5C0B">
              <w:t>Металлургия черных металлов</w:t>
            </w:r>
            <w:r>
              <w:t>»</w:t>
            </w:r>
            <w:r w:rsidRPr="00B33F7E">
              <w:t xml:space="preserve"> в обществе</w:t>
            </w:r>
            <w:r>
              <w:t>; р</w:t>
            </w:r>
            <w:r w:rsidRPr="00B33F7E">
              <w:t>а</w:t>
            </w:r>
            <w:r w:rsidRPr="00B33F7E">
              <w:t>з</w:t>
            </w:r>
            <w:r w:rsidRPr="00B33F7E">
              <w:t>вити</w:t>
            </w:r>
            <w:r>
              <w:t>я</w:t>
            </w:r>
            <w:r w:rsidRPr="00B33F7E">
              <w:t xml:space="preserve"> </w:t>
            </w:r>
            <w:r w:rsidR="00DD5C0B">
              <w:t>профиля «Металлургия черных металлов»</w:t>
            </w:r>
            <w:r w:rsidR="00DD5C0B" w:rsidRPr="00B33F7E">
              <w:t xml:space="preserve"> </w:t>
            </w:r>
            <w:r>
              <w:t xml:space="preserve"> </w:t>
            </w:r>
            <w:r w:rsidRPr="00B33F7E">
              <w:t>в России и за рубежом</w:t>
            </w:r>
            <w:r>
              <w:t xml:space="preserve">; </w:t>
            </w:r>
            <w:r w:rsidRPr="00B33F7E">
              <w:t>значени</w:t>
            </w:r>
            <w:r>
              <w:t>я чё</w:t>
            </w:r>
            <w:r w:rsidRPr="00B33F7E">
              <w:t>р</w:t>
            </w:r>
            <w:r w:rsidRPr="00B33F7E">
              <w:t>ны</w:t>
            </w:r>
            <w:r>
              <w:t>х и цветных м</w:t>
            </w:r>
            <w:r w:rsidRPr="00B33F7E">
              <w:t>еталл</w:t>
            </w:r>
            <w:r>
              <w:t xml:space="preserve">ов </w:t>
            </w:r>
            <w:r w:rsidRPr="00B33F7E">
              <w:t>в развитии производства и жизнедеятельно</w:t>
            </w:r>
            <w:r>
              <w:t>сти людей; особе</w:t>
            </w:r>
            <w:r>
              <w:t>н</w:t>
            </w:r>
            <w:r>
              <w:t>ностей о</w:t>
            </w:r>
            <w:r w:rsidRPr="00B33F7E">
              <w:t>сновны</w:t>
            </w:r>
            <w:r>
              <w:t>х</w:t>
            </w:r>
            <w:r w:rsidRPr="00B33F7E">
              <w:t xml:space="preserve"> металлургически</w:t>
            </w:r>
            <w:r>
              <w:t>х</w:t>
            </w:r>
            <w:r w:rsidRPr="00B33F7E">
              <w:t xml:space="preserve"> про</w:t>
            </w:r>
            <w:r>
              <w:t>цессов.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3E7418">
              <w:t xml:space="preserve">Информацией о сырьевых и технических базах металлургического производства. </w:t>
            </w:r>
            <w:r w:rsidRPr="00CE6BD7">
              <w:t>Н</w:t>
            </w:r>
            <w:r w:rsidRPr="00CE6BD7">
              <w:t>а</w:t>
            </w:r>
            <w:r w:rsidRPr="00CE6BD7">
              <w:t>выками поиска научной и технической и</w:t>
            </w:r>
            <w:r w:rsidRPr="00CE6BD7">
              <w:t>н</w:t>
            </w:r>
            <w:r w:rsidRPr="00CE6BD7">
              <w:lastRenderedPageBreak/>
              <w:t>формации по металлургической специал</w:t>
            </w:r>
            <w:r w:rsidRPr="00CE6BD7">
              <w:t>ь</w:t>
            </w:r>
            <w:r w:rsidRPr="00CE6BD7">
              <w:t>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5323" w:rsidRPr="00A90022" w:rsidRDefault="00245323" w:rsidP="00245323">
            <w:pPr>
              <w:pStyle w:val="afa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lastRenderedPageBreak/>
              <w:t>Задания на решение задач из профессиональной области</w:t>
            </w:r>
            <w:r>
              <w:rPr>
                <w:kern w:val="24"/>
                <w:lang w:val="ru-RU"/>
              </w:rPr>
              <w:t>: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9B4847" w:rsidRDefault="009B4847" w:rsidP="00DA529E">
            <w:r>
              <w:t>Подготовка докладов-презентаций и кратких сообщений, содержащих и</w:t>
            </w:r>
            <w:r w:rsidRPr="00E0027B">
              <w:t>нформаци</w:t>
            </w:r>
            <w:r>
              <w:t>ю</w:t>
            </w:r>
            <w:r w:rsidRPr="00E0027B">
              <w:t xml:space="preserve"> о сырьевых и технических базах металлур</w:t>
            </w:r>
            <w:r>
              <w:t>гического производства.</w:t>
            </w:r>
          </w:p>
          <w:p w:rsidR="009B4847" w:rsidRPr="00E0027B" w:rsidRDefault="009B4847" w:rsidP="00DA529E">
            <w:r>
              <w:lastRenderedPageBreak/>
              <w:t>П</w:t>
            </w:r>
            <w:r w:rsidRPr="00E0027B">
              <w:t xml:space="preserve">оиск научной и технической информации </w:t>
            </w:r>
            <w:r w:rsidRPr="00CE6BD7">
              <w:t>по металлургической специальности</w:t>
            </w:r>
            <w:r>
              <w:t xml:space="preserve"> (в ра</w:t>
            </w:r>
            <w:r>
              <w:t>м</w:t>
            </w:r>
            <w:r>
              <w:t>ках согласованных заданий)</w:t>
            </w:r>
            <w:r w:rsidRPr="00E0027B">
              <w:t>.</w:t>
            </w:r>
          </w:p>
        </w:tc>
      </w:tr>
      <w:tr w:rsidR="009B4847" w:rsidRPr="00457C1A" w:rsidTr="00DA529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pPr>
              <w:spacing w:before="120" w:after="120"/>
              <w:jc w:val="center"/>
            </w:pPr>
            <w:r w:rsidRPr="008C1EC7">
              <w:rPr>
                <w:b/>
                <w:bCs/>
              </w:rPr>
              <w:lastRenderedPageBreak/>
              <w:t>ПК-1: способностью к анализу и синтезу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>
              <w:rPr>
                <w:bCs/>
              </w:rPr>
              <w:t xml:space="preserve">Понятия анализа и синтеза применительно к металлургической специальности. </w:t>
            </w:r>
            <w:r w:rsidRPr="00D9180B">
              <w:rPr>
                <w:bCs/>
              </w:rPr>
              <w:t>Осн</w:t>
            </w:r>
            <w:r w:rsidRPr="00D9180B">
              <w:rPr>
                <w:bCs/>
              </w:rPr>
              <w:t>о</w:t>
            </w:r>
            <w:r w:rsidRPr="00D9180B">
              <w:rPr>
                <w:bCs/>
              </w:rPr>
              <w:t>вы производства чугуна и стали. Особенн</w:t>
            </w:r>
            <w:r w:rsidRPr="00D9180B">
              <w:rPr>
                <w:bCs/>
              </w:rPr>
              <w:t>о</w:t>
            </w:r>
            <w:r w:rsidRPr="00D9180B">
              <w:rPr>
                <w:bCs/>
              </w:rPr>
              <w:t>сти современных агрегатов и технологий сталеплавильного производства. Инновац</w:t>
            </w:r>
            <w:r w:rsidRPr="00D9180B">
              <w:rPr>
                <w:bCs/>
              </w:rPr>
              <w:t>и</w:t>
            </w:r>
            <w:r w:rsidRPr="00D9180B">
              <w:rPr>
                <w:bCs/>
              </w:rPr>
              <w:t>онные технологии в сталеплавильном пр</w:t>
            </w:r>
            <w:r w:rsidRPr="00D9180B">
              <w:rPr>
                <w:bCs/>
              </w:rPr>
              <w:t>о</w:t>
            </w:r>
            <w:r w:rsidRPr="00D9180B">
              <w:rPr>
                <w:bCs/>
              </w:rPr>
              <w:t>изводстве. Основы прокатного и метизного производства. Особенности современных агрегатов и технологий прокатного и м</w:t>
            </w:r>
            <w:r w:rsidRPr="00D9180B">
              <w:rPr>
                <w:bCs/>
              </w:rPr>
              <w:t>е</w:t>
            </w:r>
            <w:r w:rsidRPr="00D9180B">
              <w:rPr>
                <w:bCs/>
              </w:rPr>
              <w:t>тизного производства. Инновационные те</w:t>
            </w:r>
            <w:r w:rsidRPr="00D9180B">
              <w:rPr>
                <w:bCs/>
              </w:rPr>
              <w:t>х</w:t>
            </w:r>
            <w:r w:rsidRPr="00D9180B">
              <w:rPr>
                <w:bCs/>
              </w:rPr>
              <w:t>нологии в прокатном и метизном произво</w:t>
            </w:r>
            <w:r w:rsidRPr="00D9180B">
              <w:rPr>
                <w:bCs/>
              </w:rPr>
              <w:t>д</w:t>
            </w:r>
            <w:r w:rsidRPr="00D9180B">
              <w:rPr>
                <w:bCs/>
              </w:rPr>
              <w:t>ствах.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1656BC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9B4847" w:rsidRDefault="009B4847" w:rsidP="00DA529E">
            <w:pPr>
              <w:tabs>
                <w:tab w:val="left" w:pos="851"/>
              </w:tabs>
            </w:pPr>
            <w:r>
              <w:t xml:space="preserve">1. </w:t>
            </w:r>
            <w:r>
              <w:rPr>
                <w:bCs/>
              </w:rPr>
              <w:t>Понятия анализа и синтеза применительно к металлургической специальности.</w:t>
            </w:r>
          </w:p>
          <w:p w:rsidR="009B4847" w:rsidRPr="00B13AD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2. </w:t>
            </w:r>
            <w:r w:rsidRPr="00B33F7E">
              <w:t>Структура металлургических предприятий.</w:t>
            </w:r>
          </w:p>
          <w:p w:rsidR="009B484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3. </w:t>
            </w:r>
            <w:r w:rsidRPr="00B13AD7">
              <w:rPr>
                <w:rFonts w:cs="Georgia"/>
              </w:rPr>
              <w:t>Процесс выплавки чугуна в доменной печи.</w:t>
            </w:r>
          </w:p>
          <w:p w:rsidR="009B4847" w:rsidRPr="00B13AD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4. </w:t>
            </w:r>
            <w:r w:rsidRPr="00B13AD7">
              <w:rPr>
                <w:rFonts w:cs="Georgia"/>
              </w:rPr>
              <w:t>Производство стали в кислородном конвертере.</w:t>
            </w:r>
          </w:p>
          <w:p w:rsidR="009B484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5. </w:t>
            </w:r>
            <w:r w:rsidRPr="00B13AD7">
              <w:rPr>
                <w:rFonts w:cs="Georgia"/>
              </w:rPr>
              <w:t>Производство стали в электросталеплавильной печи.</w:t>
            </w:r>
          </w:p>
          <w:p w:rsidR="009B4847" w:rsidRPr="00B13AD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6. Виды сталей по назначению и </w:t>
            </w:r>
            <w:r w:rsidRPr="00B13AD7">
              <w:rPr>
                <w:rFonts w:cs="Georgia"/>
              </w:rPr>
              <w:t>химическому составу.</w:t>
            </w:r>
          </w:p>
          <w:p w:rsidR="00DD5C0B" w:rsidRDefault="009B4847" w:rsidP="00DD5C0B">
            <w:pPr>
              <w:widowControl/>
              <w:autoSpaceDE/>
              <w:autoSpaceDN/>
              <w:adjustRightInd/>
              <w:jc w:val="both"/>
            </w:pPr>
            <w:r>
              <w:t xml:space="preserve">7. </w:t>
            </w:r>
            <w:r w:rsidR="00DD5C0B" w:rsidRPr="007342AE">
              <w:t>Сущность агломерационного процесса.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8.</w:t>
            </w:r>
            <w:r w:rsidRPr="007342AE">
              <w:t>Устройство и работа конвейерной агломерационной машины.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9.</w:t>
            </w:r>
            <w:r w:rsidRPr="007342AE">
              <w:t>Удаление вредных примесей при агломерации.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10.</w:t>
            </w:r>
            <w:r w:rsidRPr="007342AE">
              <w:t>Требования к топливу доменной плавки и виды его.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11.</w:t>
            </w:r>
            <w:r w:rsidRPr="007342AE">
              <w:t>Сущность процесса коксования каменных углей. Общее устройство и работа коксовой батареи.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12.</w:t>
            </w:r>
            <w:r w:rsidRPr="007342AE">
              <w:t>Горение углерода у фурм и состав газа по длине фурменного очага. Изменение сост</w:t>
            </w:r>
            <w:r w:rsidRPr="007342AE">
              <w:t>а</w:t>
            </w:r>
            <w:r w:rsidRPr="007342AE">
              <w:t>ва газа по высоте печи.</w:t>
            </w:r>
          </w:p>
          <w:p w:rsidR="009B4847" w:rsidRP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13.</w:t>
            </w:r>
            <w:r w:rsidRPr="007342AE">
              <w:t>Противоток материалов и газов в доменной печи. Причины опускания материалов в доменной печи.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8571DA">
              <w:t>Давать характеристику основным мета</w:t>
            </w:r>
            <w:r w:rsidRPr="008571DA">
              <w:t>л</w:t>
            </w:r>
            <w:r w:rsidRPr="008571DA">
              <w:t>лургическим процессам. Выделять главные и второстепенные элементы металлургич</w:t>
            </w:r>
            <w:r w:rsidRPr="008571DA">
              <w:t>е</w:t>
            </w:r>
            <w:r w:rsidRPr="008571DA">
              <w:t>ского процесса</w:t>
            </w:r>
            <w:r>
              <w:t xml:space="preserve"> на основе их анализа</w:t>
            </w:r>
            <w:r w:rsidRPr="008571DA">
              <w:t>. Обобщать различные схемы металлургич</w:t>
            </w:r>
            <w:r w:rsidRPr="008571DA">
              <w:t>е</w:t>
            </w:r>
            <w:r w:rsidRPr="008571DA">
              <w:t>ских процессов</w:t>
            </w:r>
            <w:r>
              <w:t xml:space="preserve"> на основе их синтеза</w:t>
            </w:r>
            <w:r w:rsidRPr="008571DA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роцесс</w:t>
            </w:r>
            <w:r>
              <w:rPr>
                <w:rFonts w:cs="Georgia"/>
              </w:rPr>
              <w:t>у</w:t>
            </w:r>
            <w:r w:rsidRPr="00B13AD7">
              <w:rPr>
                <w:rFonts w:cs="Georgia"/>
              </w:rPr>
              <w:t xml:space="preserve"> выплавки чугуна в доменной печи</w:t>
            </w:r>
            <w:r w:rsidRPr="008571DA">
              <w:t>.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 w:rsidRPr="008571DA">
              <w:t>.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 xml:space="preserve">процессу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B13AD7">
              <w:rPr>
                <w:rFonts w:cs="Georgia"/>
              </w:rPr>
              <w:t xml:space="preserve"> стали в электросталеплавильной печи</w:t>
            </w:r>
            <w:r w:rsidRPr="008571DA">
              <w:t>.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 w:rsidRPr="007C6362">
              <w:t>процесс</w:t>
            </w:r>
            <w:r>
              <w:t>у</w:t>
            </w:r>
            <w:r w:rsidRPr="007C6362">
              <w:t xml:space="preserve"> прокатки</w:t>
            </w:r>
            <w:r w:rsidRPr="008571DA">
              <w:t>.</w:t>
            </w:r>
          </w:p>
          <w:p w:rsidR="009B4847" w:rsidRDefault="009B4847" w:rsidP="00DA529E">
            <w:r>
              <w:t>Дать характеристику литейно-прокатным агрегатам.</w:t>
            </w:r>
          </w:p>
          <w:p w:rsidR="009B4847" w:rsidRDefault="009B4847" w:rsidP="00DA529E">
            <w:r>
              <w:t>Дать характеристику в</w:t>
            </w:r>
            <w:r w:rsidRPr="00B33F7E">
              <w:t>олочильно</w:t>
            </w:r>
            <w:r>
              <w:t>му производству.</w:t>
            </w:r>
          </w:p>
          <w:p w:rsidR="009B4847" w:rsidRDefault="009B4847" w:rsidP="00DA529E">
            <w:r>
              <w:t>Дать характеристику процессу п</w:t>
            </w:r>
            <w:r w:rsidRPr="00B33F7E">
              <w:t>рессовани</w:t>
            </w:r>
            <w:r>
              <w:t>я</w:t>
            </w:r>
            <w:r w:rsidRPr="00B33F7E">
              <w:t xml:space="preserve"> металлов</w:t>
            </w:r>
            <w:r>
              <w:t>.</w:t>
            </w:r>
          </w:p>
          <w:p w:rsidR="009B4847" w:rsidRDefault="009B4847" w:rsidP="00DA529E">
            <w:r>
              <w:lastRenderedPageBreak/>
              <w:t>Дать характеристику процессов к</w:t>
            </w:r>
            <w:r w:rsidRPr="00B33F7E">
              <w:t>овк</w:t>
            </w:r>
            <w:r>
              <w:t>и, штамповки.</w:t>
            </w:r>
          </w:p>
          <w:p w:rsidR="009B4847" w:rsidRDefault="009B4847" w:rsidP="00DA529E">
            <w:r>
              <w:t>Дать характеристику процессу п</w:t>
            </w:r>
            <w:r w:rsidRPr="00B33F7E">
              <w:t>роизводств</w:t>
            </w:r>
            <w:r>
              <w:t xml:space="preserve">а </w:t>
            </w:r>
            <w:r w:rsidRPr="00B33F7E">
              <w:t>труб</w:t>
            </w:r>
            <w:r>
              <w:t xml:space="preserve"> различного назначения.</w:t>
            </w:r>
          </w:p>
          <w:p w:rsidR="009B4847" w:rsidRDefault="009B4847" w:rsidP="00DA529E">
            <w:r>
              <w:t xml:space="preserve">Дать характеристику процессам </w:t>
            </w:r>
            <w:r w:rsidRPr="00B33F7E">
              <w:t>порошковой металлургии</w:t>
            </w:r>
            <w:r>
              <w:t>.</w:t>
            </w:r>
          </w:p>
          <w:p w:rsidR="009B4847" w:rsidRDefault="009B4847" w:rsidP="00DA529E">
            <w:r>
              <w:t xml:space="preserve">Дать характеристику процессам </w:t>
            </w:r>
            <w:r w:rsidRPr="00B33F7E">
              <w:t>получения цветных металлов</w:t>
            </w:r>
            <w:r>
              <w:t>.</w:t>
            </w:r>
          </w:p>
          <w:p w:rsidR="009B4847" w:rsidRDefault="009B4847" w:rsidP="00DA529E">
            <w:r>
              <w:t>Проведение анализа</w:t>
            </w:r>
            <w:r w:rsidRPr="008571DA">
              <w:t xml:space="preserve"> металлургического процесса </w:t>
            </w:r>
            <w:r>
              <w:t>с в</w:t>
            </w:r>
            <w:r w:rsidRPr="008571DA">
              <w:t>ыдел</w:t>
            </w:r>
            <w:r>
              <w:t>ением</w:t>
            </w:r>
            <w:r w:rsidRPr="008571DA">
              <w:t xml:space="preserve"> главны</w:t>
            </w:r>
            <w:r>
              <w:t>х</w:t>
            </w:r>
            <w:r w:rsidRPr="008571DA">
              <w:t xml:space="preserve"> и второстепе</w:t>
            </w:r>
            <w:r w:rsidRPr="008571DA">
              <w:t>н</w:t>
            </w:r>
            <w:r w:rsidRPr="008571DA">
              <w:t>ны</w:t>
            </w:r>
            <w:r>
              <w:t>х</w:t>
            </w:r>
            <w:r w:rsidRPr="008571DA">
              <w:t xml:space="preserve"> элемент</w:t>
            </w:r>
            <w:r>
              <w:t>ов.</w:t>
            </w:r>
          </w:p>
          <w:p w:rsidR="009B4847" w:rsidRPr="0024611B" w:rsidRDefault="009B4847" w:rsidP="00DA529E">
            <w:pPr>
              <w:rPr>
                <w:rFonts w:eastAsia="Calibri"/>
                <w:kern w:val="24"/>
              </w:rPr>
            </w:pPr>
            <w:r>
              <w:t xml:space="preserve">Проведение синтеза </w:t>
            </w:r>
            <w:r w:rsidRPr="008571DA">
              <w:t>металлургических процессов</w:t>
            </w:r>
            <w:r>
              <w:t xml:space="preserve"> с о</w:t>
            </w:r>
            <w:r w:rsidRPr="008571DA">
              <w:t>бобщ</w:t>
            </w:r>
            <w:r>
              <w:t>ением</w:t>
            </w:r>
            <w:r w:rsidRPr="008571DA">
              <w:t xml:space="preserve"> </w:t>
            </w:r>
            <w:r>
              <w:t xml:space="preserve">их </w:t>
            </w:r>
            <w:r w:rsidRPr="008571DA">
              <w:t>различны</w:t>
            </w:r>
            <w:r>
              <w:t>х</w:t>
            </w:r>
            <w:r w:rsidRPr="008571DA">
              <w:t xml:space="preserve"> схем</w:t>
            </w:r>
            <w:r>
              <w:t>.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CE6BD7">
              <w:t>Способностью составлять обзорные реф</w:t>
            </w:r>
            <w:r w:rsidRPr="00CE6BD7">
              <w:t>е</w:t>
            </w:r>
            <w:r w:rsidRPr="00CE6BD7">
              <w:t>раты по специальности «</w:t>
            </w:r>
            <w:r w:rsidRPr="00CE6BD7">
              <w:rPr>
                <w:bCs/>
              </w:rPr>
              <w:t>Обработка мета</w:t>
            </w:r>
            <w:r w:rsidRPr="00CE6BD7">
              <w:rPr>
                <w:bCs/>
              </w:rPr>
              <w:t>л</w:t>
            </w:r>
            <w:r w:rsidRPr="00CE6BD7">
              <w:rPr>
                <w:bCs/>
              </w:rPr>
              <w:t>лов и сплавов давлением</w:t>
            </w:r>
            <w:r w:rsidRPr="00CE6BD7">
              <w:t>»</w:t>
            </w:r>
            <w:r>
              <w:t xml:space="preserve"> на основе анал</w:t>
            </w:r>
            <w:r>
              <w:t>и</w:t>
            </w:r>
            <w:r>
              <w:t>за и синтеза</w:t>
            </w:r>
            <w:r w:rsidRPr="003E7418">
              <w:t>. Навыками подготовки эссе по научно-технической проблематике. Нав</w:t>
            </w:r>
            <w:r w:rsidRPr="003E7418">
              <w:t>ы</w:t>
            </w:r>
            <w:r w:rsidRPr="003E7418">
              <w:t xml:space="preserve">ками написания </w:t>
            </w:r>
            <w:r>
              <w:t xml:space="preserve">рукописей </w:t>
            </w:r>
            <w:r w:rsidRPr="003E7418">
              <w:t>научных статей по металлургической тематике.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5323" w:rsidRPr="00A90022" w:rsidRDefault="00245323" w:rsidP="00245323">
            <w:pPr>
              <w:pStyle w:val="afa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="002F582F">
              <w:rPr>
                <w:kern w:val="24"/>
                <w:lang w:val="ru-RU"/>
              </w:rPr>
              <w:t>: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9B4847" w:rsidRDefault="009B4847" w:rsidP="00DA529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</w:t>
            </w:r>
            <w:r w:rsidRPr="008E53D2">
              <w:rPr>
                <w:rFonts w:eastAsia="Calibri"/>
                <w:kern w:val="24"/>
              </w:rPr>
              <w:t>оставл</w:t>
            </w:r>
            <w:r>
              <w:rPr>
                <w:rFonts w:eastAsia="Calibri"/>
                <w:kern w:val="24"/>
              </w:rPr>
              <w:t>ение</w:t>
            </w:r>
            <w:r w:rsidRPr="008E53D2">
              <w:rPr>
                <w:rFonts w:eastAsia="Calibri"/>
                <w:kern w:val="24"/>
              </w:rPr>
              <w:t xml:space="preserve"> обзорны</w:t>
            </w:r>
            <w:r>
              <w:rPr>
                <w:rFonts w:eastAsia="Calibri"/>
                <w:kern w:val="24"/>
              </w:rPr>
              <w:t>х</w:t>
            </w:r>
            <w:r w:rsidRPr="008E53D2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>докладов-презентаций</w:t>
            </w:r>
            <w:r w:rsidRPr="008E53D2">
              <w:rPr>
                <w:rFonts w:eastAsia="Calibri"/>
                <w:kern w:val="24"/>
              </w:rPr>
              <w:t xml:space="preserve"> </w:t>
            </w:r>
            <w:r w:rsidRPr="00CE6BD7">
              <w:t xml:space="preserve">по </w:t>
            </w:r>
            <w:r w:rsidR="002F582F">
              <w:t>теме</w:t>
            </w:r>
            <w:r w:rsidRPr="00CE6BD7">
              <w:t xml:space="preserve"> «</w:t>
            </w:r>
            <w:r w:rsidR="002F582F">
              <w:rPr>
                <w:rStyle w:val="FontStyle32"/>
                <w:i w:val="0"/>
                <w:sz w:val="24"/>
                <w:szCs w:val="24"/>
              </w:rPr>
              <w:t>Способы производства чугуна и стали</w:t>
            </w:r>
            <w:r w:rsidRPr="00CE6BD7">
              <w:t>»</w:t>
            </w:r>
            <w:r>
              <w:t xml:space="preserve"> </w:t>
            </w:r>
            <w:r w:rsidRPr="008E53D2">
              <w:rPr>
                <w:rFonts w:eastAsia="Calibri"/>
                <w:kern w:val="24"/>
              </w:rPr>
              <w:t>на основе анализа и синтеза</w:t>
            </w:r>
            <w:r>
              <w:rPr>
                <w:rFonts w:eastAsia="Calibri"/>
                <w:kern w:val="24"/>
              </w:rPr>
              <w:t>.</w:t>
            </w:r>
          </w:p>
          <w:p w:rsidR="009B4847" w:rsidRDefault="009B4847" w:rsidP="00DA529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</w:t>
            </w:r>
            <w:r w:rsidRPr="008E53D2">
              <w:rPr>
                <w:rFonts w:eastAsia="Calibri"/>
                <w:kern w:val="24"/>
              </w:rPr>
              <w:t>одготовк</w:t>
            </w:r>
            <w:r>
              <w:rPr>
                <w:rFonts w:eastAsia="Calibri"/>
                <w:kern w:val="24"/>
              </w:rPr>
              <w:t>а</w:t>
            </w:r>
            <w:r w:rsidRPr="008E53D2">
              <w:rPr>
                <w:rFonts w:eastAsia="Calibri"/>
                <w:kern w:val="24"/>
              </w:rPr>
              <w:t xml:space="preserve"> эссе по научно-технической проблемати</w:t>
            </w:r>
            <w:r>
              <w:rPr>
                <w:rFonts w:eastAsia="Calibri"/>
                <w:kern w:val="24"/>
              </w:rPr>
              <w:t>ке.</w:t>
            </w:r>
          </w:p>
          <w:p w:rsidR="009B4847" w:rsidRPr="0024611B" w:rsidRDefault="009B4847" w:rsidP="00DA529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Н</w:t>
            </w:r>
            <w:r w:rsidRPr="008E53D2">
              <w:rPr>
                <w:rFonts w:eastAsia="Calibri"/>
                <w:kern w:val="24"/>
              </w:rPr>
              <w:t>аписани</w:t>
            </w:r>
            <w:r>
              <w:rPr>
                <w:rFonts w:eastAsia="Calibri"/>
                <w:kern w:val="24"/>
              </w:rPr>
              <w:t>е</w:t>
            </w:r>
            <w:r w:rsidRPr="008E53D2">
              <w:rPr>
                <w:rFonts w:eastAsia="Calibri"/>
                <w:kern w:val="24"/>
              </w:rPr>
              <w:t xml:space="preserve"> рукописей научных статей по металлургической тематике.</w:t>
            </w:r>
          </w:p>
        </w:tc>
      </w:tr>
    </w:tbl>
    <w:p w:rsidR="009B4847" w:rsidRDefault="009B4847" w:rsidP="009B4847">
      <w:pPr>
        <w:rPr>
          <w:i/>
          <w:highlight w:val="yellow"/>
        </w:rPr>
      </w:pPr>
    </w:p>
    <w:p w:rsidR="009B4847" w:rsidRPr="0024611B" w:rsidRDefault="009B4847" w:rsidP="009B4847">
      <w:pPr>
        <w:rPr>
          <w:i/>
        </w:rPr>
      </w:pPr>
    </w:p>
    <w:p w:rsidR="009B4847" w:rsidRPr="0024611B" w:rsidRDefault="009B4847" w:rsidP="009B4847">
      <w:pPr>
        <w:rPr>
          <w:b/>
        </w:rPr>
        <w:sectPr w:rsidR="009B4847" w:rsidRPr="0024611B" w:rsidSect="00DA529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B4847" w:rsidRPr="0024611B" w:rsidRDefault="009B4847" w:rsidP="009B4847">
      <w:pPr>
        <w:rPr>
          <w:b/>
        </w:rPr>
      </w:pPr>
      <w:r w:rsidRPr="0024611B">
        <w:rPr>
          <w:b/>
        </w:rPr>
        <w:lastRenderedPageBreak/>
        <w:t>б) Порядок проведения промежуточной аттестации, показатели и критерии оц</w:t>
      </w:r>
      <w:r w:rsidRPr="0024611B">
        <w:rPr>
          <w:b/>
        </w:rPr>
        <w:t>е</w:t>
      </w:r>
      <w:r w:rsidRPr="0024611B">
        <w:rPr>
          <w:b/>
        </w:rPr>
        <w:t>нивания:</w:t>
      </w:r>
    </w:p>
    <w:p w:rsidR="009B4847" w:rsidRDefault="009B4847" w:rsidP="00064A88">
      <w:pPr>
        <w:ind w:firstLine="567"/>
        <w:jc w:val="both"/>
      </w:pPr>
      <w:r w:rsidRPr="0024611B">
        <w:t>Промежуточная аттестация по дисциплине «</w:t>
      </w:r>
      <w:r>
        <w:t>Введение в специальность</w:t>
      </w:r>
      <w:r w:rsidRPr="0024611B">
        <w:t>» включает теоретические вопросы, позволяющие оценить уровень усвоения обучающимися зн</w:t>
      </w:r>
      <w:r w:rsidRPr="0024611B">
        <w:t>а</w:t>
      </w:r>
      <w:r w:rsidRPr="0024611B">
        <w:t>ний, и практические задания, выявляющие степень сформированности умений и влад</w:t>
      </w:r>
      <w:r w:rsidRPr="0024611B">
        <w:t>е</w:t>
      </w:r>
      <w:r w:rsidRPr="0024611B">
        <w:t xml:space="preserve">ний, проводится в форме </w:t>
      </w:r>
      <w:r>
        <w:t>зачёта.</w:t>
      </w:r>
    </w:p>
    <w:p w:rsidR="009B4847" w:rsidRPr="00001BB6" w:rsidRDefault="009B4847" w:rsidP="009B4847">
      <w:r>
        <w:t>Зачёт</w:t>
      </w:r>
      <w:r w:rsidRPr="00001BB6">
        <w:t xml:space="preserve"> по данной дисциплине проводится в устной форме </w:t>
      </w:r>
      <w:r>
        <w:t>в виде собеседования.</w:t>
      </w:r>
    </w:p>
    <w:p w:rsidR="009B4847" w:rsidRPr="00001BB6" w:rsidRDefault="009B4847" w:rsidP="009B4847">
      <w:pPr>
        <w:spacing w:before="120"/>
        <w:rPr>
          <w:b/>
        </w:rPr>
      </w:pPr>
      <w:r w:rsidRPr="003426C6">
        <w:rPr>
          <w:b/>
        </w:rPr>
        <w:t xml:space="preserve">Показатели и критерии оценивания </w:t>
      </w:r>
      <w:r w:rsidR="004C4A76">
        <w:rPr>
          <w:b/>
        </w:rPr>
        <w:t>зачета</w:t>
      </w:r>
      <w:r w:rsidRPr="003426C6">
        <w:rPr>
          <w:b/>
        </w:rPr>
        <w:t>:</w:t>
      </w:r>
    </w:p>
    <w:p w:rsidR="00DD5C0B" w:rsidRPr="00893A98" w:rsidRDefault="00DD5C0B" w:rsidP="00DD5C0B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 w:rsidR="00B36FED"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>средний ур</w:t>
      </w:r>
      <w:r w:rsidRPr="00893A98">
        <w:t>о</w:t>
      </w:r>
      <w:r w:rsidRPr="00893A98">
        <w:t>вень сформированности компетенций: основные знания, умения освоены, но допуск</w:t>
      </w:r>
      <w:r w:rsidRPr="00893A98">
        <w:t>а</w:t>
      </w:r>
      <w:r w:rsidRPr="00893A98">
        <w:t>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D5C0B" w:rsidRPr="00893A98" w:rsidRDefault="00DD5C0B" w:rsidP="00DD5C0B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893A98">
        <w:t>л</w:t>
      </w:r>
      <w:r w:rsidRPr="00893A98">
        <w:t>лектуальные навыки решения простых задач.</w:t>
      </w:r>
    </w:p>
    <w:p w:rsidR="009B4847" w:rsidRDefault="009B4847" w:rsidP="009B4847"/>
    <w:p w:rsidR="009B4847" w:rsidRDefault="009B4847" w:rsidP="009B4847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064A88">
        <w:rPr>
          <w:rStyle w:val="FontStyle32"/>
          <w:b/>
          <w:spacing w:val="-4"/>
          <w:sz w:val="24"/>
          <w:szCs w:val="24"/>
        </w:rPr>
        <w:t xml:space="preserve">8 </w:t>
      </w:r>
      <w:r w:rsidRPr="00064A88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64A88" w:rsidRPr="00064A88" w:rsidRDefault="00064A88" w:rsidP="00064A88"/>
    <w:p w:rsidR="009B4847" w:rsidRPr="00064A88" w:rsidRDefault="009B4847" w:rsidP="009B4847">
      <w:pPr>
        <w:pStyle w:val="Style10"/>
        <w:widowControl/>
        <w:spacing w:after="120"/>
        <w:rPr>
          <w:rStyle w:val="FontStyle22"/>
          <w:b/>
          <w:sz w:val="24"/>
          <w:szCs w:val="24"/>
        </w:rPr>
      </w:pPr>
      <w:r w:rsidRPr="00064A88">
        <w:rPr>
          <w:rStyle w:val="FontStyle18"/>
          <w:sz w:val="24"/>
          <w:szCs w:val="24"/>
        </w:rPr>
        <w:t xml:space="preserve">а) Основная </w:t>
      </w:r>
      <w:r w:rsidRPr="00064A88">
        <w:rPr>
          <w:rStyle w:val="FontStyle22"/>
          <w:b/>
          <w:sz w:val="24"/>
          <w:szCs w:val="24"/>
        </w:rPr>
        <w:t>литература:</w:t>
      </w:r>
    </w:p>
    <w:p w:rsidR="00FC543F" w:rsidRPr="00064A88" w:rsidRDefault="00FC543F" w:rsidP="00FC543F">
      <w:pPr>
        <w:widowControl/>
        <w:jc w:val="both"/>
        <w:rPr>
          <w:rStyle w:val="biblio-record-text"/>
        </w:rPr>
      </w:pPr>
    </w:p>
    <w:p w:rsidR="00FC543F" w:rsidRDefault="00FC543F" w:rsidP="00FC543F">
      <w:pPr>
        <w:widowControl/>
        <w:jc w:val="both"/>
      </w:pPr>
      <w:r>
        <w:rPr>
          <w:rStyle w:val="biblio-record-text"/>
        </w:rPr>
        <w:t xml:space="preserve">             </w:t>
      </w:r>
      <w:r w:rsidR="00B10DE4">
        <w:rPr>
          <w:rStyle w:val="biblio-record-text"/>
        </w:rPr>
        <w:t>1</w:t>
      </w:r>
      <w:r>
        <w:rPr>
          <w:rStyle w:val="biblio-record-text"/>
        </w:rPr>
        <w:t>. Зубарев, Ю.М. Введение в инженерную деятельность. Машиностроение</w:t>
      </w:r>
      <w:proofErr w:type="gramStart"/>
      <w:r>
        <w:rPr>
          <w:rStyle w:val="biblio-record-text"/>
        </w:rPr>
        <w:t xml:space="preserve"> :</w:t>
      </w:r>
      <w:proofErr w:type="gramEnd"/>
      <w:r>
        <w:rPr>
          <w:rStyle w:val="biblio-record-text"/>
        </w:rPr>
        <w:t xml:space="preserve"> учебное пособие  </w:t>
      </w:r>
      <w:r w:rsidRPr="009124C8">
        <w:rPr>
          <w:rStyle w:val="biblio-record-text"/>
        </w:rPr>
        <w:t>[</w:t>
      </w:r>
      <w:r>
        <w:rPr>
          <w:rStyle w:val="biblio-record-text"/>
        </w:rPr>
        <w:t>Электронный ресурс</w:t>
      </w:r>
      <w:r w:rsidRPr="009124C8">
        <w:rPr>
          <w:rStyle w:val="biblio-record-text"/>
        </w:rPr>
        <w:t>]</w:t>
      </w:r>
      <w:r>
        <w:rPr>
          <w:rStyle w:val="biblio-record-text"/>
        </w:rPr>
        <w:t>/ Ю.М. Зубарев. — 2-е изд., стер. — Санкт-Петербург</w:t>
      </w:r>
      <w:proofErr w:type="gramStart"/>
      <w:r>
        <w:rPr>
          <w:rStyle w:val="biblio-record-text"/>
        </w:rPr>
        <w:t xml:space="preserve"> :</w:t>
      </w:r>
      <w:proofErr w:type="gramEnd"/>
      <w:r>
        <w:rPr>
          <w:rStyle w:val="biblio-record-text"/>
        </w:rPr>
        <w:t xml:space="preserve"> Лань, 2018. — 232 с. — ISBN 978-5-8114-2694-2. — Текст</w:t>
      </w:r>
      <w:proofErr w:type="gramStart"/>
      <w:r>
        <w:rPr>
          <w:rStyle w:val="biblio-record-text"/>
        </w:rPr>
        <w:t> :</w:t>
      </w:r>
      <w:proofErr w:type="gramEnd"/>
      <w:r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2" w:history="1">
        <w:r w:rsidRPr="00136419">
          <w:rPr>
            <w:rStyle w:val="af"/>
          </w:rPr>
          <w:t>https://e.lanbook.com/book/104944</w:t>
        </w:r>
      </w:hyperlink>
      <w:r>
        <w:rPr>
          <w:rStyle w:val="biblio-record-text"/>
        </w:rPr>
        <w:t xml:space="preserve">. </w:t>
      </w:r>
    </w:p>
    <w:p w:rsidR="00FC543F" w:rsidRPr="00C17915" w:rsidRDefault="00FC543F" w:rsidP="009B4847">
      <w:pPr>
        <w:pStyle w:val="Style10"/>
        <w:widowControl/>
        <w:spacing w:after="120"/>
        <w:rPr>
          <w:rStyle w:val="FontStyle22"/>
          <w:sz w:val="24"/>
          <w:szCs w:val="24"/>
        </w:rPr>
      </w:pPr>
    </w:p>
    <w:p w:rsidR="009B4847" w:rsidRDefault="009B4847" w:rsidP="009B4847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C543F" w:rsidRDefault="00FC543F" w:rsidP="00FC543F">
      <w:pPr>
        <w:pStyle w:val="ac"/>
        <w:jc w:val="both"/>
      </w:pPr>
      <w:r>
        <w:t xml:space="preserve">             1.</w:t>
      </w:r>
      <w:r w:rsidRPr="00FB0C45">
        <w:t>Основы металлургического производства [Электронный ресурс]</w:t>
      </w:r>
      <w:proofErr w:type="gramStart"/>
      <w:r w:rsidRPr="00FB0C45">
        <w:t xml:space="preserve"> :</w:t>
      </w:r>
      <w:proofErr w:type="gramEnd"/>
      <w:r w:rsidRPr="00FB0C45">
        <w:t xml:space="preserve"> учеб. / В.А. </w:t>
      </w:r>
      <w:proofErr w:type="spellStart"/>
      <w:r w:rsidRPr="00FB0C45">
        <w:t>Бигеев</w:t>
      </w:r>
      <w:proofErr w:type="spellEnd"/>
      <w:r w:rsidRPr="00FB0C45">
        <w:t xml:space="preserve"> [и др.]. — Электрон</w:t>
      </w:r>
      <w:proofErr w:type="gramStart"/>
      <w:r w:rsidRPr="00FB0C45">
        <w:t>.</w:t>
      </w:r>
      <w:proofErr w:type="gramEnd"/>
      <w:r w:rsidRPr="00FB0C45">
        <w:t xml:space="preserve"> </w:t>
      </w:r>
      <w:proofErr w:type="gramStart"/>
      <w:r w:rsidRPr="00FB0C45">
        <w:t>д</w:t>
      </w:r>
      <w:proofErr w:type="gramEnd"/>
      <w:r w:rsidRPr="00FB0C45">
        <w:t>ан. — Санкт-Петербург</w:t>
      </w:r>
      <w:proofErr w:type="gramStart"/>
      <w:r w:rsidRPr="00FB0C45">
        <w:t xml:space="preserve"> :</w:t>
      </w:r>
      <w:proofErr w:type="gramEnd"/>
      <w:r w:rsidRPr="00FB0C45">
        <w:t xml:space="preserve"> Лань, 2017. — 616 с. — Режим доступа: </w:t>
      </w:r>
      <w:hyperlink r:id="rId13" w:history="1">
        <w:r w:rsidRPr="00B36FED">
          <w:rPr>
            <w:rStyle w:val="af"/>
          </w:rPr>
          <w:t>https://e.lanbook.com/book/90165</w:t>
        </w:r>
      </w:hyperlink>
      <w:r w:rsidRPr="00B36FED">
        <w:t xml:space="preserve"> </w:t>
      </w:r>
      <w:r w:rsidRPr="00FB0C45">
        <w:t xml:space="preserve">. — </w:t>
      </w:r>
      <w:proofErr w:type="spellStart"/>
      <w:r w:rsidRPr="00FB0C45">
        <w:t>Загл</w:t>
      </w:r>
      <w:proofErr w:type="spellEnd"/>
      <w:r w:rsidRPr="00FB0C45">
        <w:t>. с экрана.</w:t>
      </w:r>
    </w:p>
    <w:p w:rsidR="00FC543F" w:rsidRDefault="00FC543F" w:rsidP="00FC543F">
      <w:pPr>
        <w:pStyle w:val="ac"/>
        <w:jc w:val="both"/>
      </w:pPr>
      <w:r>
        <w:t xml:space="preserve">              2. </w:t>
      </w:r>
      <w:proofErr w:type="spellStart"/>
      <w:r w:rsidRPr="000B1F22">
        <w:t>Бигеев</w:t>
      </w:r>
      <w:proofErr w:type="spellEnd"/>
      <w:r w:rsidRPr="000B1F22">
        <w:t xml:space="preserve"> В. А. Металлургические технологии в высокопроизводительном эле</w:t>
      </w:r>
      <w:r w:rsidRPr="000B1F22">
        <w:t>к</w:t>
      </w:r>
      <w:r w:rsidRPr="000B1F22">
        <w:t xml:space="preserve">тросталеплавильном цехе [Электронный ресурс] : учебное пособие / В. А. </w:t>
      </w:r>
      <w:proofErr w:type="spellStart"/>
      <w:r w:rsidRPr="000B1F22">
        <w:t>Бигеев</w:t>
      </w:r>
      <w:proofErr w:type="spellEnd"/>
      <w:r w:rsidRPr="000B1F22">
        <w:t xml:space="preserve">, А. М. Столяров, А. Х. </w:t>
      </w:r>
      <w:proofErr w:type="spellStart"/>
      <w:r w:rsidRPr="000B1F22">
        <w:t>Валихметов</w:t>
      </w:r>
      <w:proofErr w:type="spellEnd"/>
      <w:r w:rsidRPr="000B1F22">
        <w:t xml:space="preserve"> ; МГТУ. - Магнитогорск : МГТУ, 2016. - 1 электрон. опт. диск (CD-ROM). - Режим доступа: </w:t>
      </w:r>
      <w:hyperlink r:id="rId14" w:history="1">
        <w:r w:rsidRPr="00136419">
          <w:rPr>
            <w:rStyle w:val="af"/>
          </w:rPr>
          <w:t>https://magtu.informsystema.ru/uploader/fileUpload?name=2662.pdf&amp;show=dcatalogues/1/1131349/2662.pdf&amp;view=true</w:t>
        </w:r>
      </w:hyperlink>
      <w:r w:rsidRPr="000B1F22">
        <w:t>.</w:t>
      </w:r>
      <w:r>
        <w:t xml:space="preserve"> </w:t>
      </w:r>
      <w:r w:rsidRPr="000B1F22">
        <w:t xml:space="preserve"> - Макрообъект.</w:t>
      </w:r>
    </w:p>
    <w:p w:rsidR="00FC543F" w:rsidRDefault="00FC543F" w:rsidP="00FC543F">
      <w:pPr>
        <w:pStyle w:val="ac"/>
        <w:jc w:val="both"/>
      </w:pPr>
      <w:r>
        <w:t xml:space="preserve">               3. </w:t>
      </w:r>
      <w:r w:rsidRPr="000B1F22">
        <w:t>Колесников Ю. А. Металлургические технологии в высокопроизводител</w:t>
      </w:r>
      <w:r w:rsidRPr="000B1F22">
        <w:t>ь</w:t>
      </w:r>
      <w:r w:rsidRPr="000B1F22">
        <w:t xml:space="preserve">ном конвертерном цехе [Электронный ресурс] : учебное пособие / Ю. А. Колесников, Б. А. Буданов, А. М. Столяров ; под ред. В. А. </w:t>
      </w:r>
      <w:proofErr w:type="spellStart"/>
      <w:r w:rsidRPr="000B1F22">
        <w:t>Бигеева</w:t>
      </w:r>
      <w:proofErr w:type="spellEnd"/>
      <w:r w:rsidRPr="000B1F22">
        <w:t xml:space="preserve">; МГТУ. - [2-е изд., </w:t>
      </w:r>
      <w:proofErr w:type="spellStart"/>
      <w:r w:rsidRPr="000B1F22">
        <w:t>подгот</w:t>
      </w:r>
      <w:proofErr w:type="spellEnd"/>
      <w:r w:rsidRPr="000B1F22">
        <w:t xml:space="preserve">. по </w:t>
      </w:r>
      <w:proofErr w:type="spellStart"/>
      <w:r w:rsidRPr="000B1F22">
        <w:t>печ</w:t>
      </w:r>
      <w:proofErr w:type="spellEnd"/>
      <w:r w:rsidRPr="000B1F22">
        <w:t xml:space="preserve">. изд. 2015 г.]. - Магнитогорск : МГТУ, 2016. - 1 электрон. опт. диск (CD-ROM). - Режим доступа: </w:t>
      </w:r>
      <w:hyperlink r:id="rId15" w:history="1">
        <w:r w:rsidRPr="00136419">
          <w:rPr>
            <w:rStyle w:val="af"/>
          </w:rPr>
          <w:t>https://magtu.informsystema.ru/uploader/fileUpload?name=2674.pdf&amp;show=dcatalogues/1/1131421/2674.pdf&amp;view=true</w:t>
        </w:r>
      </w:hyperlink>
      <w:r w:rsidRPr="000B1F22">
        <w:t>.</w:t>
      </w:r>
      <w:r>
        <w:t xml:space="preserve"> </w:t>
      </w:r>
      <w:r w:rsidRPr="000B1F22">
        <w:t xml:space="preserve"> - Макрообъект.</w:t>
      </w:r>
    </w:p>
    <w:p w:rsidR="00B10DE4" w:rsidRDefault="006B147C" w:rsidP="00B10DE4">
      <w:pPr>
        <w:widowControl/>
        <w:jc w:val="both"/>
        <w:rPr>
          <w:rStyle w:val="biblio-record-text"/>
        </w:rPr>
      </w:pPr>
      <w:r>
        <w:t xml:space="preserve">            4.</w:t>
      </w:r>
      <w:r w:rsidR="00B10DE4">
        <w:t xml:space="preserve"> </w:t>
      </w:r>
      <w:proofErr w:type="spellStart"/>
      <w:r w:rsidR="00B10DE4">
        <w:rPr>
          <w:rStyle w:val="biblio-record-text"/>
        </w:rPr>
        <w:t>Половинкин</w:t>
      </w:r>
      <w:proofErr w:type="spellEnd"/>
      <w:r w:rsidR="00B10DE4">
        <w:rPr>
          <w:rStyle w:val="biblio-record-text"/>
        </w:rPr>
        <w:t xml:space="preserve">, А.И. Основы инженерного творчества: учебное пособие </w:t>
      </w:r>
      <w:r w:rsidR="00B10DE4" w:rsidRPr="009124C8">
        <w:rPr>
          <w:rStyle w:val="biblio-record-text"/>
        </w:rPr>
        <w:t>[</w:t>
      </w:r>
      <w:r w:rsidR="00B10DE4">
        <w:rPr>
          <w:rStyle w:val="biblio-record-text"/>
        </w:rPr>
        <w:t>Эле</w:t>
      </w:r>
      <w:r w:rsidR="00B10DE4">
        <w:rPr>
          <w:rStyle w:val="biblio-record-text"/>
        </w:rPr>
        <w:t>к</w:t>
      </w:r>
      <w:r w:rsidR="00B10DE4">
        <w:rPr>
          <w:rStyle w:val="biblio-record-text"/>
        </w:rPr>
        <w:t>тронный ресурс</w:t>
      </w:r>
      <w:r w:rsidR="00B10DE4" w:rsidRPr="009124C8">
        <w:rPr>
          <w:rStyle w:val="biblio-record-text"/>
        </w:rPr>
        <w:t>]</w:t>
      </w:r>
      <w:r w:rsidR="00B10DE4">
        <w:rPr>
          <w:rStyle w:val="biblio-record-text"/>
        </w:rPr>
        <w:t xml:space="preserve"> / А.И. </w:t>
      </w:r>
      <w:proofErr w:type="spellStart"/>
      <w:r w:rsidR="00B10DE4">
        <w:rPr>
          <w:rStyle w:val="biblio-record-text"/>
        </w:rPr>
        <w:t>Половинкин</w:t>
      </w:r>
      <w:proofErr w:type="spellEnd"/>
      <w:r w:rsidR="00B10DE4">
        <w:rPr>
          <w:rStyle w:val="biblio-record-text"/>
        </w:rPr>
        <w:t>. — 7-е изд., стер. — Санкт-Петербург: Лань, 2019. — 364 с. — ISBN 978-5-8114-4603-2. — Текст</w:t>
      </w:r>
      <w:proofErr w:type="gramStart"/>
      <w:r w:rsidR="00B10DE4">
        <w:rPr>
          <w:rStyle w:val="biblio-record-text"/>
        </w:rPr>
        <w:t> :</w:t>
      </w:r>
      <w:proofErr w:type="gramEnd"/>
      <w:r w:rsidR="00B10DE4"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6" w:history="1">
        <w:r w:rsidR="00B10DE4" w:rsidRPr="00136419">
          <w:rPr>
            <w:rStyle w:val="af"/>
          </w:rPr>
          <w:t>https://e.lanbook.com/book/123469</w:t>
        </w:r>
      </w:hyperlink>
    </w:p>
    <w:p w:rsidR="009B4847" w:rsidRDefault="009B4847" w:rsidP="009B4847">
      <w:pPr>
        <w:pStyle w:val="Style10"/>
        <w:widowControl/>
        <w:rPr>
          <w:rStyle w:val="FontStyle22"/>
          <w:sz w:val="24"/>
          <w:szCs w:val="24"/>
        </w:rPr>
      </w:pPr>
    </w:p>
    <w:p w:rsidR="00064A88" w:rsidRDefault="00064A88" w:rsidP="009B4847">
      <w:pPr>
        <w:pStyle w:val="Style8"/>
        <w:widowControl/>
        <w:tabs>
          <w:tab w:val="left" w:pos="993"/>
        </w:tabs>
        <w:spacing w:before="240"/>
        <w:rPr>
          <w:rStyle w:val="FontStyle15"/>
          <w:spacing w:val="40"/>
          <w:sz w:val="24"/>
          <w:szCs w:val="24"/>
        </w:rPr>
      </w:pPr>
    </w:p>
    <w:p w:rsidR="009B4847" w:rsidRDefault="009B4847" w:rsidP="009B4847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6101E" w:rsidRDefault="0066101E" w:rsidP="0066101E">
      <w:pPr>
        <w:pStyle w:val="Style9"/>
        <w:ind w:firstLine="708"/>
        <w:jc w:val="both"/>
        <w:rPr>
          <w:bCs/>
        </w:rPr>
      </w:pPr>
      <w:r>
        <w:rPr>
          <w:spacing w:val="-3"/>
        </w:rPr>
        <w:t>Примеры решения задач по металлургическим технологиям. Мето</w:t>
      </w:r>
      <w:r>
        <w:rPr>
          <w:spacing w:val="-3"/>
        </w:rPr>
        <w:softHyphen/>
      </w:r>
      <w:r>
        <w:rPr>
          <w:spacing w:val="-2"/>
        </w:rPr>
        <w:t>дические указ</w:t>
      </w:r>
      <w:r>
        <w:rPr>
          <w:spacing w:val="-2"/>
        </w:rPr>
        <w:t>а</w:t>
      </w:r>
      <w:r>
        <w:rPr>
          <w:spacing w:val="-2"/>
        </w:rPr>
        <w:t>ния по проведению практических занятий по дисцип</w:t>
      </w:r>
      <w:r>
        <w:rPr>
          <w:spacing w:val="-2"/>
        </w:rPr>
        <w:softHyphen/>
      </w:r>
      <w:r>
        <w:rPr>
          <w:spacing w:val="-4"/>
        </w:rPr>
        <w:t xml:space="preserve">лине «Введение в специальность», «Введение в направление» для студентов специальности 22.03.02 «Металлургия черных металлов»  </w:t>
      </w:r>
      <w:r w:rsidRPr="004C32B1">
        <w:rPr>
          <w:bCs/>
        </w:rPr>
        <w:t>Магнитогорск: изд-во Магнитогорск</w:t>
      </w:r>
      <w:proofErr w:type="gramStart"/>
      <w:r w:rsidRPr="004C32B1">
        <w:rPr>
          <w:bCs/>
        </w:rPr>
        <w:t>.</w:t>
      </w:r>
      <w:proofErr w:type="gramEnd"/>
      <w:r w:rsidRPr="004C32B1">
        <w:rPr>
          <w:bCs/>
        </w:rPr>
        <w:t xml:space="preserve"> </w:t>
      </w:r>
      <w:proofErr w:type="spellStart"/>
      <w:proofErr w:type="gramStart"/>
      <w:r w:rsidRPr="004C32B1">
        <w:rPr>
          <w:bCs/>
        </w:rPr>
        <w:t>г</w:t>
      </w:r>
      <w:proofErr w:type="gramEnd"/>
      <w:r w:rsidRPr="004C32B1">
        <w:rPr>
          <w:bCs/>
        </w:rPr>
        <w:t>ос</w:t>
      </w:r>
      <w:proofErr w:type="spellEnd"/>
      <w:r w:rsidRPr="004C32B1">
        <w:rPr>
          <w:bCs/>
        </w:rPr>
        <w:t xml:space="preserve">. </w:t>
      </w:r>
      <w:proofErr w:type="spellStart"/>
      <w:r w:rsidRPr="004C32B1">
        <w:rPr>
          <w:bCs/>
        </w:rPr>
        <w:t>техн</w:t>
      </w:r>
      <w:proofErr w:type="spellEnd"/>
      <w:r w:rsidRPr="004C32B1">
        <w:rPr>
          <w:bCs/>
        </w:rPr>
        <w:t xml:space="preserve">. ун-та им. </w:t>
      </w:r>
      <w:r w:rsidRPr="00096171">
        <w:rPr>
          <w:bCs/>
        </w:rPr>
        <w:t>Г.И. Носова, 2016.</w:t>
      </w:r>
      <w:r>
        <w:rPr>
          <w:bCs/>
        </w:rPr>
        <w:t xml:space="preserve"> –  31</w:t>
      </w:r>
      <w:r w:rsidRPr="00096171">
        <w:rPr>
          <w:bCs/>
        </w:rPr>
        <w:t>с.</w:t>
      </w:r>
    </w:p>
    <w:p w:rsidR="0066101E" w:rsidRDefault="0066101E" w:rsidP="0066101E">
      <w:pPr>
        <w:pStyle w:val="Style9"/>
        <w:ind w:firstLine="708"/>
        <w:jc w:val="both"/>
        <w:rPr>
          <w:bCs/>
          <w:sz w:val="28"/>
          <w:szCs w:val="28"/>
        </w:rPr>
      </w:pPr>
    </w:p>
    <w:p w:rsidR="009B4847" w:rsidRDefault="009B4847" w:rsidP="00064A88">
      <w:pPr>
        <w:pStyle w:val="Style8"/>
        <w:widowControl/>
        <w:tabs>
          <w:tab w:val="left" w:pos="993"/>
        </w:tabs>
        <w:ind w:firstLine="709"/>
        <w:jc w:val="both"/>
      </w:pPr>
    </w:p>
    <w:p w:rsidR="006D35FB" w:rsidRPr="00DF3DE9" w:rsidRDefault="006D35FB" w:rsidP="009B484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6D35FB" w:rsidRDefault="006D35FB" w:rsidP="006D35FB">
      <w:pPr>
        <w:pStyle w:val="Style8"/>
        <w:rPr>
          <w:rStyle w:val="FontStyle21"/>
          <w:b/>
          <w:sz w:val="24"/>
          <w:szCs w:val="24"/>
        </w:rPr>
      </w:pPr>
      <w:r w:rsidRPr="006D35FB">
        <w:rPr>
          <w:rStyle w:val="FontStyle21"/>
          <w:b/>
          <w:sz w:val="24"/>
          <w:szCs w:val="24"/>
        </w:rPr>
        <w:t xml:space="preserve">в) Программное обеспечение </w:t>
      </w:r>
      <w:r w:rsidRPr="006D35FB">
        <w:rPr>
          <w:rStyle w:val="FontStyle15"/>
          <w:b w:val="0"/>
          <w:spacing w:val="40"/>
        </w:rPr>
        <w:t>и</w:t>
      </w:r>
      <w:r w:rsidRPr="006D35FB">
        <w:rPr>
          <w:rStyle w:val="FontStyle15"/>
          <w:b w:val="0"/>
        </w:rPr>
        <w:t xml:space="preserve"> </w:t>
      </w:r>
      <w:r w:rsidRPr="006D35FB">
        <w:rPr>
          <w:rStyle w:val="FontStyle21"/>
          <w:b/>
          <w:sz w:val="24"/>
          <w:szCs w:val="24"/>
        </w:rPr>
        <w:t xml:space="preserve">Интернет-ресурсы: </w:t>
      </w:r>
    </w:p>
    <w:p w:rsidR="006D35FB" w:rsidRPr="006D35FB" w:rsidRDefault="006D35FB" w:rsidP="006D35FB">
      <w:pPr>
        <w:pStyle w:val="Style8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064A88" w:rsidRPr="00CE0D1E" w:rsidTr="005F2F12">
        <w:trPr>
          <w:trHeight w:val="285"/>
        </w:trPr>
        <w:tc>
          <w:tcPr>
            <w:tcW w:w="3221" w:type="dxa"/>
          </w:tcPr>
          <w:p w:rsidR="00064A88" w:rsidRPr="00CE0D1E" w:rsidRDefault="00064A88" w:rsidP="005F2F1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064A88" w:rsidRPr="00CE0D1E" w:rsidRDefault="00064A88" w:rsidP="005F2F1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064A88" w:rsidRPr="00CE0D1E" w:rsidRDefault="00064A88" w:rsidP="005F2F1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64A88" w:rsidRPr="00CE0D1E" w:rsidTr="005F2F12">
        <w:trPr>
          <w:trHeight w:val="285"/>
        </w:trPr>
        <w:tc>
          <w:tcPr>
            <w:tcW w:w="3221" w:type="dxa"/>
          </w:tcPr>
          <w:p w:rsidR="00064A88" w:rsidRPr="00CE0D1E" w:rsidRDefault="00064A88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64A88" w:rsidRPr="00CE0D1E" w:rsidRDefault="00064A88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064A88" w:rsidRPr="00CE0D1E" w:rsidRDefault="00064A88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064A88" w:rsidRPr="00CE0D1E" w:rsidRDefault="00064A88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11.10.2021</w:t>
            </w:r>
          </w:p>
          <w:p w:rsidR="00064A88" w:rsidRPr="00CE0D1E" w:rsidRDefault="00064A88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064A88" w:rsidRPr="00CE0D1E" w:rsidTr="005F2F12">
        <w:trPr>
          <w:trHeight w:val="272"/>
        </w:trPr>
        <w:tc>
          <w:tcPr>
            <w:tcW w:w="3221" w:type="dxa"/>
          </w:tcPr>
          <w:p w:rsidR="00064A88" w:rsidRPr="00CE0D1E" w:rsidRDefault="00064A88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E0D1E">
              <w:rPr>
                <w:rStyle w:val="FontStyle21"/>
                <w:sz w:val="24"/>
                <w:szCs w:val="24"/>
              </w:rPr>
              <w:t xml:space="preserve"> </w:t>
            </w:r>
            <w:r w:rsidRPr="00CE0D1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064A88" w:rsidRPr="00CE0D1E" w:rsidRDefault="00064A88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064A88" w:rsidRPr="00CE0D1E" w:rsidRDefault="00064A88" w:rsidP="005F2F1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32B5A" w:rsidRPr="00CE0D1E" w:rsidTr="003F69EA">
        <w:trPr>
          <w:trHeight w:val="297"/>
        </w:trPr>
        <w:tc>
          <w:tcPr>
            <w:tcW w:w="3221" w:type="dxa"/>
            <w:vAlign w:val="center"/>
          </w:tcPr>
          <w:p w:rsidR="00C32B5A" w:rsidRDefault="00C32B5A" w:rsidP="00B91AC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C32B5A" w:rsidRDefault="00C32B5A" w:rsidP="00B91AC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C32B5A" w:rsidRDefault="00C32B5A" w:rsidP="00B91AC2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32B5A" w:rsidRPr="00CE0D1E" w:rsidTr="005F2F12">
        <w:trPr>
          <w:trHeight w:val="297"/>
        </w:trPr>
        <w:tc>
          <w:tcPr>
            <w:tcW w:w="3221" w:type="dxa"/>
          </w:tcPr>
          <w:p w:rsidR="00C32B5A" w:rsidRPr="00CE0D1E" w:rsidRDefault="00C32B5A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C32B5A" w:rsidRPr="00CE0D1E" w:rsidRDefault="00C32B5A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C32B5A" w:rsidRPr="00CE0D1E" w:rsidRDefault="00C32B5A" w:rsidP="005F2F1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064A88" w:rsidRDefault="00064A88" w:rsidP="006D35FB">
      <w:pPr>
        <w:rPr>
          <w:b/>
          <w:bCs/>
          <w:iCs/>
          <w:color w:val="000000"/>
        </w:rPr>
      </w:pPr>
    </w:p>
    <w:p w:rsidR="006D35FB" w:rsidRPr="004458DD" w:rsidRDefault="006D35FB" w:rsidP="006D35FB">
      <w:pPr>
        <w:rPr>
          <w:b/>
          <w:bCs/>
        </w:rPr>
      </w:pPr>
      <w:r>
        <w:rPr>
          <w:b/>
          <w:bCs/>
          <w:iCs/>
          <w:color w:val="000000"/>
        </w:rPr>
        <w:t>г)</w:t>
      </w:r>
      <w:r w:rsidRPr="004458DD">
        <w:rPr>
          <w:b/>
          <w:bCs/>
          <w:iCs/>
          <w:color w:val="000000"/>
        </w:rPr>
        <w:t xml:space="preserve"> </w:t>
      </w:r>
      <w:r w:rsidRPr="004458DD">
        <w:rPr>
          <w:b/>
          <w:bCs/>
        </w:rPr>
        <w:t>Интернет-ресурсы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7" w:history="1">
        <w:r w:rsidRPr="004458DD">
          <w:rPr>
            <w:rStyle w:val="af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</w:t>
      </w:r>
      <w:proofErr w:type="spellStart"/>
      <w:r w:rsidRPr="004458DD">
        <w:rPr>
          <w:rStyle w:val="FontStyle21"/>
          <w:sz w:val="24"/>
          <w:szCs w:val="24"/>
        </w:rPr>
        <w:t>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18" w:history="1">
        <w:r w:rsidRPr="004458DD">
          <w:rPr>
            <w:rStyle w:val="af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9" w:history="1">
        <w:r w:rsidRPr="004458DD">
          <w:rPr>
            <w:rStyle w:val="af"/>
          </w:rPr>
          <w:t>http:window.edu.ru/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0" w:history="1">
        <w:r w:rsidRPr="004458DD">
          <w:rPr>
            <w:rStyle w:val="af"/>
          </w:rPr>
          <w:t>https://www1.fips.ru/</w:t>
        </w:r>
      </w:hyperlink>
    </w:p>
    <w:p w:rsidR="009B4847" w:rsidRDefault="009B4847" w:rsidP="006D35FB">
      <w:pPr>
        <w:pStyle w:val="1"/>
        <w:spacing w:before="360"/>
        <w:ind w:firstLine="0"/>
        <w:rPr>
          <w:rStyle w:val="FontStyle14"/>
          <w:i w:val="0"/>
          <w:sz w:val="24"/>
          <w:szCs w:val="24"/>
        </w:rPr>
      </w:pPr>
      <w:r w:rsidRPr="009B4847">
        <w:rPr>
          <w:rStyle w:val="FontStyle14"/>
          <w:i w:val="0"/>
          <w:sz w:val="24"/>
          <w:szCs w:val="24"/>
        </w:rPr>
        <w:t>9 Материально-техническое обеспечение дисциплины (модуля)</w:t>
      </w:r>
    </w:p>
    <w:p w:rsidR="006D35FB" w:rsidRPr="006D35FB" w:rsidRDefault="006D35FB" w:rsidP="006D35FB"/>
    <w:p w:rsidR="006D35FB" w:rsidRPr="00B63C56" w:rsidRDefault="006D35FB" w:rsidP="006D35FB">
      <w:pPr>
        <w:pStyle w:val="1"/>
        <w:rPr>
          <w:b/>
          <w:szCs w:val="24"/>
        </w:rPr>
      </w:pPr>
      <w:r w:rsidRPr="00B63C56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t>Технические средства обучения, служащие для предста</w:t>
            </w:r>
            <w:r w:rsidRPr="006D35FB">
              <w:t>в</w:t>
            </w:r>
            <w:r w:rsidRPr="006D35FB">
              <w:t>ления учебной информации большой аудитории: мульт</w:t>
            </w:r>
            <w:r w:rsidRPr="006D35FB">
              <w:t>и</w:t>
            </w:r>
            <w:r w:rsidRPr="006D35FB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практических занятий</w:t>
            </w:r>
          </w:p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color w:val="FF0000"/>
              </w:rPr>
            </w:pPr>
            <w:r w:rsidRPr="004458DD">
              <w:t>Технические средства обучения, служащие для предста</w:t>
            </w:r>
            <w:r w:rsidRPr="004458DD">
              <w:t>в</w:t>
            </w:r>
            <w:r w:rsidRPr="004458DD">
              <w:t>ления учебной информации большой аудитории: мульт</w:t>
            </w:r>
            <w:r w:rsidRPr="004458DD">
              <w:t>и</w:t>
            </w:r>
            <w:r w:rsidRPr="004458D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у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б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lastRenderedPageBreak/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lastRenderedPageBreak/>
              <w:t xml:space="preserve">Специализированная мебель.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6D35FB" w:rsidRDefault="006D35FB" w:rsidP="00B10DE4"/>
    <w:sectPr w:rsidR="006D35FB" w:rsidSect="00EB1160">
      <w:footerReference w:type="even" r:id="rId21"/>
      <w:footerReference w:type="default" r:id="rId2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43" w:rsidRDefault="00DB6843">
      <w:r>
        <w:separator/>
      </w:r>
    </w:p>
  </w:endnote>
  <w:endnote w:type="continuationSeparator" w:id="0">
    <w:p w:rsidR="00DB6843" w:rsidRDefault="00DB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EE" w:rsidRDefault="009D070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09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09EE" w:rsidRDefault="00C709E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EE" w:rsidRDefault="009D070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09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4A76">
      <w:rPr>
        <w:rStyle w:val="a4"/>
        <w:noProof/>
      </w:rPr>
      <w:t>13</w:t>
    </w:r>
    <w:r>
      <w:rPr>
        <w:rStyle w:val="a4"/>
      </w:rPr>
      <w:fldChar w:fldCharType="end"/>
    </w:r>
  </w:p>
  <w:p w:rsidR="00C709EE" w:rsidRDefault="00C709EE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EE" w:rsidRDefault="009D070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09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09EE" w:rsidRDefault="00C709EE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9EE" w:rsidRDefault="009D070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09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4A76">
      <w:rPr>
        <w:rStyle w:val="a4"/>
        <w:noProof/>
      </w:rPr>
      <w:t>14</w:t>
    </w:r>
    <w:r>
      <w:rPr>
        <w:rStyle w:val="a4"/>
      </w:rPr>
      <w:fldChar w:fldCharType="end"/>
    </w:r>
  </w:p>
  <w:p w:rsidR="00C709EE" w:rsidRDefault="00C709E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43" w:rsidRDefault="00DB6843">
      <w:r>
        <w:separator/>
      </w:r>
    </w:p>
  </w:footnote>
  <w:footnote w:type="continuationSeparator" w:id="0">
    <w:p w:rsidR="00DB6843" w:rsidRDefault="00DB6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E30BA7"/>
    <w:multiLevelType w:val="hybridMultilevel"/>
    <w:tmpl w:val="4FB43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B16AD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235952"/>
    <w:multiLevelType w:val="hybridMultilevel"/>
    <w:tmpl w:val="CF929E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1150E"/>
    <w:multiLevelType w:val="hybridMultilevel"/>
    <w:tmpl w:val="E184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185A8F"/>
    <w:multiLevelType w:val="hybridMultilevel"/>
    <w:tmpl w:val="B5C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3A3250F3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171DF3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9D54FF5"/>
    <w:multiLevelType w:val="hybridMultilevel"/>
    <w:tmpl w:val="626C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436657"/>
    <w:multiLevelType w:val="hybridMultilevel"/>
    <w:tmpl w:val="2AFC7C22"/>
    <w:lvl w:ilvl="0" w:tplc="B1CC7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2"/>
  </w:num>
  <w:num w:numId="5">
    <w:abstractNumId w:val="44"/>
  </w:num>
  <w:num w:numId="6">
    <w:abstractNumId w:val="28"/>
  </w:num>
  <w:num w:numId="7">
    <w:abstractNumId w:val="21"/>
  </w:num>
  <w:num w:numId="8">
    <w:abstractNumId w:val="4"/>
  </w:num>
  <w:num w:numId="9">
    <w:abstractNumId w:val="45"/>
  </w:num>
  <w:num w:numId="10">
    <w:abstractNumId w:val="27"/>
  </w:num>
  <w:num w:numId="11">
    <w:abstractNumId w:val="36"/>
  </w:num>
  <w:num w:numId="12">
    <w:abstractNumId w:val="15"/>
  </w:num>
  <w:num w:numId="13">
    <w:abstractNumId w:val="5"/>
  </w:num>
  <w:num w:numId="14">
    <w:abstractNumId w:val="25"/>
  </w:num>
  <w:num w:numId="15">
    <w:abstractNumId w:val="19"/>
  </w:num>
  <w:num w:numId="16">
    <w:abstractNumId w:val="43"/>
  </w:num>
  <w:num w:numId="17">
    <w:abstractNumId w:val="10"/>
  </w:num>
  <w:num w:numId="18">
    <w:abstractNumId w:val="17"/>
  </w:num>
  <w:num w:numId="19">
    <w:abstractNumId w:val="40"/>
  </w:num>
  <w:num w:numId="20">
    <w:abstractNumId w:val="29"/>
  </w:num>
  <w:num w:numId="21">
    <w:abstractNumId w:val="7"/>
  </w:num>
  <w:num w:numId="22">
    <w:abstractNumId w:val="35"/>
  </w:num>
  <w:num w:numId="23">
    <w:abstractNumId w:val="26"/>
  </w:num>
  <w:num w:numId="24">
    <w:abstractNumId w:val="8"/>
  </w:num>
  <w:num w:numId="25">
    <w:abstractNumId w:val="34"/>
  </w:num>
  <w:num w:numId="26">
    <w:abstractNumId w:val="33"/>
  </w:num>
  <w:num w:numId="27">
    <w:abstractNumId w:val="18"/>
  </w:num>
  <w:num w:numId="28">
    <w:abstractNumId w:val="2"/>
  </w:num>
  <w:num w:numId="29">
    <w:abstractNumId w:val="30"/>
  </w:num>
  <w:num w:numId="30">
    <w:abstractNumId w:val="12"/>
  </w:num>
  <w:num w:numId="31">
    <w:abstractNumId w:val="13"/>
  </w:num>
  <w:num w:numId="32">
    <w:abstractNumId w:val="0"/>
  </w:num>
  <w:num w:numId="33">
    <w:abstractNumId w:val="42"/>
  </w:num>
  <w:num w:numId="34">
    <w:abstractNumId w:val="39"/>
  </w:num>
  <w:num w:numId="35">
    <w:abstractNumId w:val="41"/>
  </w:num>
  <w:num w:numId="36">
    <w:abstractNumId w:val="22"/>
  </w:num>
  <w:num w:numId="37">
    <w:abstractNumId w:val="23"/>
  </w:num>
  <w:num w:numId="38">
    <w:abstractNumId w:val="14"/>
  </w:num>
  <w:num w:numId="39">
    <w:abstractNumId w:val="11"/>
  </w:num>
  <w:num w:numId="40">
    <w:abstractNumId w:val="16"/>
  </w:num>
  <w:num w:numId="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1"/>
  </w:num>
  <w:num w:numId="45">
    <w:abstractNumId w:val="20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7AC"/>
    <w:rsid w:val="000306DD"/>
    <w:rsid w:val="00036D6F"/>
    <w:rsid w:val="00054FE2"/>
    <w:rsid w:val="00055516"/>
    <w:rsid w:val="00055865"/>
    <w:rsid w:val="00063D00"/>
    <w:rsid w:val="00064A88"/>
    <w:rsid w:val="00074CA5"/>
    <w:rsid w:val="0008161B"/>
    <w:rsid w:val="000906C2"/>
    <w:rsid w:val="00094253"/>
    <w:rsid w:val="000A1EB1"/>
    <w:rsid w:val="000B0916"/>
    <w:rsid w:val="000F10A7"/>
    <w:rsid w:val="000F35A5"/>
    <w:rsid w:val="001013BB"/>
    <w:rsid w:val="00107167"/>
    <w:rsid w:val="00110AFF"/>
    <w:rsid w:val="00113E76"/>
    <w:rsid w:val="0012639D"/>
    <w:rsid w:val="0013405F"/>
    <w:rsid w:val="0014523F"/>
    <w:rsid w:val="00152163"/>
    <w:rsid w:val="00153A64"/>
    <w:rsid w:val="00154ABD"/>
    <w:rsid w:val="0016154A"/>
    <w:rsid w:val="001731AB"/>
    <w:rsid w:val="00173E53"/>
    <w:rsid w:val="001823DF"/>
    <w:rsid w:val="001921B1"/>
    <w:rsid w:val="00196A06"/>
    <w:rsid w:val="001A0FA4"/>
    <w:rsid w:val="001A182E"/>
    <w:rsid w:val="001A4E6B"/>
    <w:rsid w:val="001A7502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45323"/>
    <w:rsid w:val="002637CD"/>
    <w:rsid w:val="002674EA"/>
    <w:rsid w:val="00277AD1"/>
    <w:rsid w:val="002953D6"/>
    <w:rsid w:val="002A010E"/>
    <w:rsid w:val="002A1E3A"/>
    <w:rsid w:val="002A4DEA"/>
    <w:rsid w:val="002B0CF6"/>
    <w:rsid w:val="002C0376"/>
    <w:rsid w:val="002C25DC"/>
    <w:rsid w:val="002D371E"/>
    <w:rsid w:val="002F582F"/>
    <w:rsid w:val="002F73EF"/>
    <w:rsid w:val="00301163"/>
    <w:rsid w:val="0032100D"/>
    <w:rsid w:val="0032470F"/>
    <w:rsid w:val="00342188"/>
    <w:rsid w:val="00344940"/>
    <w:rsid w:val="003619D4"/>
    <w:rsid w:val="00363C5C"/>
    <w:rsid w:val="00386A49"/>
    <w:rsid w:val="0039211A"/>
    <w:rsid w:val="003B02E7"/>
    <w:rsid w:val="003B71FE"/>
    <w:rsid w:val="003D2D66"/>
    <w:rsid w:val="003F5BA4"/>
    <w:rsid w:val="004070B3"/>
    <w:rsid w:val="00407964"/>
    <w:rsid w:val="00415267"/>
    <w:rsid w:val="00422217"/>
    <w:rsid w:val="00422E65"/>
    <w:rsid w:val="00423A38"/>
    <w:rsid w:val="00426BC3"/>
    <w:rsid w:val="004303CB"/>
    <w:rsid w:val="00435A44"/>
    <w:rsid w:val="00450D9C"/>
    <w:rsid w:val="0045532B"/>
    <w:rsid w:val="00461DA8"/>
    <w:rsid w:val="00471256"/>
    <w:rsid w:val="00474F3A"/>
    <w:rsid w:val="00475003"/>
    <w:rsid w:val="00476BCB"/>
    <w:rsid w:val="0048775E"/>
    <w:rsid w:val="00495369"/>
    <w:rsid w:val="004B1F7D"/>
    <w:rsid w:val="004B6200"/>
    <w:rsid w:val="004C4A76"/>
    <w:rsid w:val="004F032A"/>
    <w:rsid w:val="004F65FC"/>
    <w:rsid w:val="005113EF"/>
    <w:rsid w:val="005261D4"/>
    <w:rsid w:val="00551238"/>
    <w:rsid w:val="00554F94"/>
    <w:rsid w:val="00556035"/>
    <w:rsid w:val="005678A2"/>
    <w:rsid w:val="0057672B"/>
    <w:rsid w:val="00584079"/>
    <w:rsid w:val="005A4F23"/>
    <w:rsid w:val="005B44A9"/>
    <w:rsid w:val="005D5971"/>
    <w:rsid w:val="005E00BC"/>
    <w:rsid w:val="005E0FCA"/>
    <w:rsid w:val="005E67AF"/>
    <w:rsid w:val="005F04DE"/>
    <w:rsid w:val="005F3C26"/>
    <w:rsid w:val="005F6596"/>
    <w:rsid w:val="00624F44"/>
    <w:rsid w:val="00625FC3"/>
    <w:rsid w:val="00626C55"/>
    <w:rsid w:val="00640170"/>
    <w:rsid w:val="00642FE3"/>
    <w:rsid w:val="006455B5"/>
    <w:rsid w:val="0066101E"/>
    <w:rsid w:val="006706FD"/>
    <w:rsid w:val="006865B0"/>
    <w:rsid w:val="00692616"/>
    <w:rsid w:val="006947EF"/>
    <w:rsid w:val="00696F9A"/>
    <w:rsid w:val="006B147C"/>
    <w:rsid w:val="006C1369"/>
    <w:rsid w:val="006C3A50"/>
    <w:rsid w:val="006D35FB"/>
    <w:rsid w:val="006E22E8"/>
    <w:rsid w:val="00701F6A"/>
    <w:rsid w:val="00703291"/>
    <w:rsid w:val="00710582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C088E"/>
    <w:rsid w:val="007E4061"/>
    <w:rsid w:val="007F7A6A"/>
    <w:rsid w:val="00806CC2"/>
    <w:rsid w:val="00815833"/>
    <w:rsid w:val="00824D14"/>
    <w:rsid w:val="00827CFA"/>
    <w:rsid w:val="00834280"/>
    <w:rsid w:val="008439AC"/>
    <w:rsid w:val="00862E4E"/>
    <w:rsid w:val="0086588A"/>
    <w:rsid w:val="0086698D"/>
    <w:rsid w:val="0087519F"/>
    <w:rsid w:val="008856BD"/>
    <w:rsid w:val="008A20F0"/>
    <w:rsid w:val="008A25C7"/>
    <w:rsid w:val="008A402A"/>
    <w:rsid w:val="008B7064"/>
    <w:rsid w:val="008C17CE"/>
    <w:rsid w:val="008C7A39"/>
    <w:rsid w:val="008E37BB"/>
    <w:rsid w:val="008F0402"/>
    <w:rsid w:val="008F7C09"/>
    <w:rsid w:val="009125BE"/>
    <w:rsid w:val="009210B2"/>
    <w:rsid w:val="009345C6"/>
    <w:rsid w:val="0095791A"/>
    <w:rsid w:val="00974FA5"/>
    <w:rsid w:val="00982D54"/>
    <w:rsid w:val="0099278E"/>
    <w:rsid w:val="009A03DA"/>
    <w:rsid w:val="009B4847"/>
    <w:rsid w:val="009C15E7"/>
    <w:rsid w:val="009D0703"/>
    <w:rsid w:val="009D3968"/>
    <w:rsid w:val="009D4551"/>
    <w:rsid w:val="009F09AA"/>
    <w:rsid w:val="009F30D6"/>
    <w:rsid w:val="00A0031A"/>
    <w:rsid w:val="00A01651"/>
    <w:rsid w:val="00A16B54"/>
    <w:rsid w:val="00A16C34"/>
    <w:rsid w:val="00A21351"/>
    <w:rsid w:val="00A21C93"/>
    <w:rsid w:val="00A274F2"/>
    <w:rsid w:val="00A3084F"/>
    <w:rsid w:val="00A34587"/>
    <w:rsid w:val="00A40900"/>
    <w:rsid w:val="00A42C04"/>
    <w:rsid w:val="00A5741F"/>
    <w:rsid w:val="00A63B32"/>
    <w:rsid w:val="00A91AB1"/>
    <w:rsid w:val="00A93FA1"/>
    <w:rsid w:val="00AA1A59"/>
    <w:rsid w:val="00AA3E2C"/>
    <w:rsid w:val="00AA7B25"/>
    <w:rsid w:val="00AB1E86"/>
    <w:rsid w:val="00AB54CC"/>
    <w:rsid w:val="00AD71F7"/>
    <w:rsid w:val="00AD760D"/>
    <w:rsid w:val="00AE65C8"/>
    <w:rsid w:val="00AF2BB2"/>
    <w:rsid w:val="00B03F6C"/>
    <w:rsid w:val="00B054CD"/>
    <w:rsid w:val="00B10DE4"/>
    <w:rsid w:val="00B23837"/>
    <w:rsid w:val="00B36FED"/>
    <w:rsid w:val="00B56311"/>
    <w:rsid w:val="00B67105"/>
    <w:rsid w:val="00B72C01"/>
    <w:rsid w:val="00B75503"/>
    <w:rsid w:val="00B82F70"/>
    <w:rsid w:val="00B91227"/>
    <w:rsid w:val="00B93B6E"/>
    <w:rsid w:val="00BA5579"/>
    <w:rsid w:val="00BA5BA3"/>
    <w:rsid w:val="00BB1CCB"/>
    <w:rsid w:val="00BB25BB"/>
    <w:rsid w:val="00BC3EB8"/>
    <w:rsid w:val="00BD1F64"/>
    <w:rsid w:val="00BD51D2"/>
    <w:rsid w:val="00BD7EEF"/>
    <w:rsid w:val="00BE6400"/>
    <w:rsid w:val="00BF217F"/>
    <w:rsid w:val="00BF4E1C"/>
    <w:rsid w:val="00C0251B"/>
    <w:rsid w:val="00C12AEE"/>
    <w:rsid w:val="00C15BB4"/>
    <w:rsid w:val="00C17ECC"/>
    <w:rsid w:val="00C24B81"/>
    <w:rsid w:val="00C25F99"/>
    <w:rsid w:val="00C30A78"/>
    <w:rsid w:val="00C32B5A"/>
    <w:rsid w:val="00C356BA"/>
    <w:rsid w:val="00C47306"/>
    <w:rsid w:val="00C518F8"/>
    <w:rsid w:val="00C519F2"/>
    <w:rsid w:val="00C532C1"/>
    <w:rsid w:val="00C57CEF"/>
    <w:rsid w:val="00C63F77"/>
    <w:rsid w:val="00C709EE"/>
    <w:rsid w:val="00C73D3C"/>
    <w:rsid w:val="00C8359C"/>
    <w:rsid w:val="00C84DC5"/>
    <w:rsid w:val="00C93E03"/>
    <w:rsid w:val="00C94D41"/>
    <w:rsid w:val="00CA1100"/>
    <w:rsid w:val="00CC44F4"/>
    <w:rsid w:val="00CD5C70"/>
    <w:rsid w:val="00CD78F2"/>
    <w:rsid w:val="00CE450F"/>
    <w:rsid w:val="00CF32C0"/>
    <w:rsid w:val="00CF7748"/>
    <w:rsid w:val="00D05B95"/>
    <w:rsid w:val="00D22A63"/>
    <w:rsid w:val="00D40C06"/>
    <w:rsid w:val="00D46C1E"/>
    <w:rsid w:val="00D64D4C"/>
    <w:rsid w:val="00D656D8"/>
    <w:rsid w:val="00D66F8B"/>
    <w:rsid w:val="00D67FAA"/>
    <w:rsid w:val="00D707CB"/>
    <w:rsid w:val="00D71C1B"/>
    <w:rsid w:val="00D75CF7"/>
    <w:rsid w:val="00D932B1"/>
    <w:rsid w:val="00DA1448"/>
    <w:rsid w:val="00DA529E"/>
    <w:rsid w:val="00DB6843"/>
    <w:rsid w:val="00DD04A6"/>
    <w:rsid w:val="00DD3721"/>
    <w:rsid w:val="00DD5C0B"/>
    <w:rsid w:val="00DE367E"/>
    <w:rsid w:val="00E0020D"/>
    <w:rsid w:val="00E022FE"/>
    <w:rsid w:val="00E51396"/>
    <w:rsid w:val="00E53C19"/>
    <w:rsid w:val="00E55F41"/>
    <w:rsid w:val="00E7118F"/>
    <w:rsid w:val="00E95DD8"/>
    <w:rsid w:val="00E9746F"/>
    <w:rsid w:val="00EA0FDC"/>
    <w:rsid w:val="00EB1160"/>
    <w:rsid w:val="00EC14A7"/>
    <w:rsid w:val="00EC261F"/>
    <w:rsid w:val="00ED38A1"/>
    <w:rsid w:val="00ED5F8E"/>
    <w:rsid w:val="00ED6847"/>
    <w:rsid w:val="00EE3990"/>
    <w:rsid w:val="00F1189E"/>
    <w:rsid w:val="00F27EF3"/>
    <w:rsid w:val="00F34B47"/>
    <w:rsid w:val="00F40E47"/>
    <w:rsid w:val="00F41523"/>
    <w:rsid w:val="00F51D71"/>
    <w:rsid w:val="00F655DC"/>
    <w:rsid w:val="00F75D07"/>
    <w:rsid w:val="00F87849"/>
    <w:rsid w:val="00FA2123"/>
    <w:rsid w:val="00FA4406"/>
    <w:rsid w:val="00FB0979"/>
    <w:rsid w:val="00FB6A33"/>
    <w:rsid w:val="00FC3391"/>
    <w:rsid w:val="00FC543F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b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link w:val="22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c">
    <w:name w:val="No Spacing"/>
    <w:link w:val="ad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">
    <w:name w:val="Hyperlink"/>
    <w:basedOn w:val="a0"/>
    <w:rsid w:val="00556035"/>
    <w:rPr>
      <w:color w:val="0000FF"/>
      <w:u w:val="single"/>
    </w:rPr>
  </w:style>
  <w:style w:type="paragraph" w:styleId="af0">
    <w:name w:val="header"/>
    <w:aliases w:val=" Знак"/>
    <w:basedOn w:val="a"/>
    <w:link w:val="af1"/>
    <w:uiPriority w:val="99"/>
    <w:unhideWhenUsed/>
    <w:rsid w:val="008856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8856BD"/>
    <w:rPr>
      <w:rFonts w:ascii="Calibri" w:hAnsi="Calibri"/>
      <w:sz w:val="24"/>
      <w:szCs w:val="24"/>
      <w:lang w:val="en-US" w:eastAsia="en-US" w:bidi="en-US"/>
    </w:rPr>
  </w:style>
  <w:style w:type="character" w:styleId="af2">
    <w:name w:val="annotation reference"/>
    <w:rsid w:val="009B4847"/>
    <w:rPr>
      <w:sz w:val="16"/>
      <w:szCs w:val="16"/>
    </w:rPr>
  </w:style>
  <w:style w:type="paragraph" w:styleId="af3">
    <w:name w:val="annotation text"/>
    <w:basedOn w:val="a"/>
    <w:link w:val="af4"/>
    <w:rsid w:val="009B4847"/>
    <w:pPr>
      <w:ind w:firstLine="567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9B4847"/>
  </w:style>
  <w:style w:type="paragraph" w:styleId="af5">
    <w:name w:val="annotation subject"/>
    <w:basedOn w:val="af3"/>
    <w:next w:val="af3"/>
    <w:link w:val="af6"/>
    <w:rsid w:val="009B4847"/>
    <w:rPr>
      <w:b/>
      <w:bCs/>
    </w:rPr>
  </w:style>
  <w:style w:type="character" w:customStyle="1" w:styleId="af6">
    <w:name w:val="Тема примечания Знак"/>
    <w:basedOn w:val="af4"/>
    <w:link w:val="af5"/>
    <w:rsid w:val="009B4847"/>
    <w:rPr>
      <w:b/>
      <w:bCs/>
    </w:rPr>
  </w:style>
  <w:style w:type="paragraph" w:styleId="af7">
    <w:name w:val="footnote text"/>
    <w:basedOn w:val="a"/>
    <w:link w:val="af8"/>
    <w:rsid w:val="009B4847"/>
    <w:pPr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B4847"/>
  </w:style>
  <w:style w:type="character" w:styleId="af9">
    <w:name w:val="footnote reference"/>
    <w:rsid w:val="009B4847"/>
    <w:rPr>
      <w:vertAlign w:val="superscript"/>
    </w:rPr>
  </w:style>
  <w:style w:type="paragraph" w:customStyle="1" w:styleId="10">
    <w:name w:val="Обычный1"/>
    <w:rsid w:val="009B4847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a">
    <w:name w:val="List Paragraph"/>
    <w:basedOn w:val="a"/>
    <w:uiPriority w:val="34"/>
    <w:qFormat/>
    <w:rsid w:val="009B4847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4">
    <w:name w:val="Body Text 2"/>
    <w:basedOn w:val="a"/>
    <w:link w:val="25"/>
    <w:rsid w:val="009B4847"/>
    <w:pPr>
      <w:widowControl/>
      <w:autoSpaceDE/>
      <w:autoSpaceDN/>
      <w:adjustRightInd/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B4847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B4847"/>
    <w:rPr>
      <w:sz w:val="24"/>
      <w:szCs w:val="24"/>
    </w:rPr>
  </w:style>
  <w:style w:type="paragraph" w:styleId="afb">
    <w:name w:val="Normal (Web)"/>
    <w:basedOn w:val="a"/>
    <w:uiPriority w:val="99"/>
    <w:rsid w:val="009B4847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  <w:style w:type="paragraph" w:styleId="afc">
    <w:name w:val="Subtitle"/>
    <w:basedOn w:val="a"/>
    <w:link w:val="afd"/>
    <w:qFormat/>
    <w:rsid w:val="009B4847"/>
    <w:pPr>
      <w:widowControl/>
      <w:autoSpaceDE/>
      <w:autoSpaceDN/>
      <w:adjustRightInd/>
      <w:spacing w:before="60" w:after="60" w:line="360" w:lineRule="auto"/>
      <w:ind w:left="567"/>
    </w:pPr>
    <w:rPr>
      <w:b/>
      <w:bCs/>
      <w:sz w:val="20"/>
    </w:rPr>
  </w:style>
  <w:style w:type="character" w:customStyle="1" w:styleId="afd">
    <w:name w:val="Подзаголовок Знак"/>
    <w:basedOn w:val="a0"/>
    <w:link w:val="afc"/>
    <w:rsid w:val="009B4847"/>
    <w:rPr>
      <w:b/>
      <w:bCs/>
      <w:szCs w:val="24"/>
    </w:rPr>
  </w:style>
  <w:style w:type="character" w:customStyle="1" w:styleId="apple-converted-space">
    <w:name w:val="apple-converted-space"/>
    <w:basedOn w:val="a0"/>
    <w:rsid w:val="009B4847"/>
  </w:style>
  <w:style w:type="character" w:customStyle="1" w:styleId="butback">
    <w:name w:val="butback"/>
    <w:basedOn w:val="a0"/>
    <w:rsid w:val="009B4847"/>
  </w:style>
  <w:style w:type="character" w:customStyle="1" w:styleId="submenu-table">
    <w:name w:val="submenu-table"/>
    <w:basedOn w:val="a0"/>
    <w:rsid w:val="009B4847"/>
  </w:style>
  <w:style w:type="paragraph" w:customStyle="1" w:styleId="Iauiue">
    <w:name w:val="Iau?iue"/>
    <w:rsid w:val="009B4847"/>
    <w:rPr>
      <w:lang w:val="en-US"/>
    </w:rPr>
  </w:style>
  <w:style w:type="character" w:styleId="afe">
    <w:name w:val="FollowedHyperlink"/>
    <w:rsid w:val="009B4847"/>
    <w:rPr>
      <w:color w:val="800080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2F582F"/>
    <w:rPr>
      <w:sz w:val="24"/>
      <w:szCs w:val="24"/>
    </w:rPr>
  </w:style>
  <w:style w:type="character" w:customStyle="1" w:styleId="biblio-record-text">
    <w:name w:val="biblio-record-text"/>
    <w:rsid w:val="00FC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04944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23469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674.pdf&amp;show=dcatalogues/1/1131421/2674.pdf&amp;view=tru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education.polpre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662.pdf&amp;show=dcatalogues/1/1131349/2662.pdf&amp;view=true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MGTU</Company>
  <LinksUpToDate>false</LinksUpToDate>
  <CharactersWithSpaces>23384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2016-11-28T08:12:00Z</cp:lastPrinted>
  <dcterms:created xsi:type="dcterms:W3CDTF">2020-10-19T04:33:00Z</dcterms:created>
  <dcterms:modified xsi:type="dcterms:W3CDTF">2020-11-24T11:46:00Z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