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83" w:rsidRPr="00372183" w:rsidRDefault="00F72335" w:rsidP="00372183">
      <w:pPr>
        <w:suppressAutoHyphens/>
        <w:jc w:val="center"/>
        <w:rPr>
          <w:rFonts w:ascii="Times New Roman" w:eastAsia="SimSun" w:hAnsi="Times New Roman" w:cs="Times New Roman"/>
          <w:bCs/>
          <w:kern w:val="1"/>
          <w:szCs w:val="16"/>
          <w:lang w:val="en-US" w:eastAsia="hi-IN" w:bidi="hi-IN"/>
        </w:rPr>
      </w:pPr>
      <w:r>
        <w:rPr>
          <w:rFonts w:ascii="Times New Roman" w:eastAsia="SimSun" w:hAnsi="Times New Roman" w:cs="Times New Roman"/>
          <w:bCs/>
          <w:noProof/>
          <w:kern w:val="1"/>
          <w:szCs w:val="16"/>
        </w:rPr>
        <w:drawing>
          <wp:inline distT="0" distB="0" distL="0" distR="0">
            <wp:extent cx="5941695" cy="873823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заголовк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873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9F1" w:rsidRDefault="00F72335" w:rsidP="00372183">
      <w:pPr>
        <w:pageBreakBefore/>
        <w:widowControl w:val="0"/>
        <w:suppressAutoHyphens/>
        <w:spacing w:after="200"/>
        <w:jc w:val="center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noProof/>
          <w:kern w:val="1"/>
        </w:rPr>
        <w:lastRenderedPageBreak/>
        <w:drawing>
          <wp:inline distT="0" distB="0" distL="0" distR="0">
            <wp:extent cx="5941695" cy="8707755"/>
            <wp:effectExtent l="0" t="0" r="190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 заголовк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870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183" w:rsidRPr="00372183" w:rsidRDefault="00372183" w:rsidP="00372183">
      <w:pPr>
        <w:widowControl w:val="0"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372183" w:rsidRPr="00372183" w:rsidRDefault="00F72335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>
        <w:rPr>
          <w:noProof/>
        </w:rPr>
        <w:lastRenderedPageBreak/>
        <w:drawing>
          <wp:inline distT="0" distB="0" distL="0" distR="0">
            <wp:extent cx="5941695" cy="8461546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заголовк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846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183" w:rsidRPr="00372183" w:rsidRDefault="00372183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372183" w:rsidRPr="00372183" w:rsidRDefault="00372183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372183" w:rsidRPr="00372183" w:rsidRDefault="00372183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372183" w:rsidRPr="00372183" w:rsidRDefault="00372183" w:rsidP="00372183">
      <w:pPr>
        <w:keepNext/>
        <w:keepLines/>
        <w:widowControl w:val="0"/>
        <w:spacing w:before="240" w:after="120"/>
        <w:outlineLvl w:val="1"/>
        <w:rPr>
          <w:rFonts w:ascii="Times New Roman" w:eastAsia="MS Gothic" w:hAnsi="Times New Roman" w:cs="Times New Roman"/>
          <w:b/>
          <w:bCs/>
          <w:szCs w:val="26"/>
        </w:rPr>
      </w:pPr>
      <w:r w:rsidRPr="00372183">
        <w:rPr>
          <w:rFonts w:ascii="Times New Roman" w:eastAsia="MS Gothic" w:hAnsi="Times New Roman" w:cs="Times New Roman"/>
          <w:b/>
          <w:bCs/>
          <w:szCs w:val="26"/>
        </w:rPr>
        <w:lastRenderedPageBreak/>
        <w:t xml:space="preserve">1 Цели </w:t>
      </w:r>
      <w:r w:rsidRPr="00372183">
        <w:rPr>
          <w:rFonts w:ascii="Times New Roman" w:eastAsia="SimSun" w:hAnsi="Times New Roman" w:cs="Times New Roman"/>
          <w:b/>
          <w:kern w:val="1"/>
          <w:lang w:eastAsia="hi-IN" w:bidi="hi-IN"/>
        </w:rPr>
        <w:t>Учебной практики – инструктивный лагерь</w:t>
      </w:r>
      <w:r w:rsidRPr="00372183">
        <w:rPr>
          <w:rFonts w:ascii="Times New Roman" w:eastAsia="MS Gothic" w:hAnsi="Times New Roman" w:cs="Times New Roman"/>
          <w:b/>
          <w:bCs/>
          <w:szCs w:val="26"/>
        </w:rPr>
        <w:t xml:space="preserve"> </w:t>
      </w:r>
    </w:p>
    <w:p w:rsidR="00372183" w:rsidRPr="00372183" w:rsidRDefault="00372183" w:rsidP="00372183">
      <w:pPr>
        <w:widowControl w:val="0"/>
        <w:suppressAutoHyphens/>
        <w:ind w:left="36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372183">
        <w:rPr>
          <w:rFonts w:ascii="Times New Roman" w:eastAsia="Times New Roman" w:hAnsi="Times New Roman" w:cs="Times New Roman"/>
        </w:rPr>
        <w:t xml:space="preserve">Целями </w:t>
      </w:r>
      <w:r w:rsidRPr="00372183">
        <w:rPr>
          <w:rFonts w:ascii="Times New Roman" w:eastAsia="SimSun" w:hAnsi="Times New Roman" w:cs="Times New Roman"/>
          <w:kern w:val="1"/>
          <w:lang w:eastAsia="hi-IN" w:bidi="hi-IN"/>
        </w:rPr>
        <w:t>Учебная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 практика</w:t>
      </w:r>
      <w:r w:rsidRPr="00372183">
        <w:rPr>
          <w:rFonts w:ascii="Times New Roman" w:eastAsia="SimSun" w:hAnsi="Times New Roman" w:cs="Times New Roman"/>
          <w:kern w:val="1"/>
          <w:lang w:eastAsia="hi-IN" w:bidi="hi-IN"/>
        </w:rPr>
        <w:t xml:space="preserve"> – инструктивный лагерь </w:t>
      </w:r>
      <w:r w:rsidRPr="00372183">
        <w:rPr>
          <w:rFonts w:ascii="Times New Roman" w:eastAsia="Times New Roman" w:hAnsi="Times New Roman" w:cs="Times New Roman"/>
        </w:rPr>
        <w:t>по направлению подготовки</w:t>
      </w:r>
      <w:r w:rsidRPr="00372183">
        <w:rPr>
          <w:rFonts w:ascii="Times New Roman" w:eastAsia="Times New Roman" w:hAnsi="Times New Roman" w:cs="Times New Roman"/>
          <w:color w:val="FF0000"/>
        </w:rPr>
        <w:t xml:space="preserve"> </w:t>
      </w:r>
      <w:r w:rsidRPr="00372183">
        <w:rPr>
          <w:rFonts w:ascii="Times New Roman" w:eastAsia="Times New Roman" w:hAnsi="Times New Roman" w:cs="Times New Roman"/>
        </w:rPr>
        <w:t>44.03.05 Педагогическое образование</w:t>
      </w:r>
      <w:r w:rsidRPr="00372183">
        <w:rPr>
          <w:rFonts w:ascii="Times New Roman" w:eastAsia="Times New Roman" w:hAnsi="Times New Roman" w:cs="Times New Roman"/>
          <w:color w:val="FF0000"/>
        </w:rPr>
        <w:t xml:space="preserve"> </w:t>
      </w:r>
      <w:r w:rsidRPr="00372183">
        <w:rPr>
          <w:rFonts w:ascii="Times New Roman" w:eastAsia="Times New Roman" w:hAnsi="Times New Roman" w:cs="Times New Roman"/>
        </w:rPr>
        <w:t>являются</w:t>
      </w:r>
      <w:r w:rsidRPr="00372183">
        <w:rPr>
          <w:rFonts w:ascii="Times New Roman" w:eastAsia="SimSun" w:hAnsi="Times New Roman" w:cs="Times New Roman"/>
          <w:kern w:val="1"/>
          <w:lang w:eastAsia="hi-IN" w:bidi="hi-IN"/>
        </w:rPr>
        <w:t xml:space="preserve"> приобретение практического опыта организации воспитательной работы с детьми школьного возраста на базе детских оздоровительных центров. </w:t>
      </w:r>
    </w:p>
    <w:p w:rsidR="008372A1" w:rsidRPr="00FD589B" w:rsidRDefault="008372A1" w:rsidP="008372A1">
      <w:pPr>
        <w:keepNext/>
        <w:keepLines/>
        <w:widowControl w:val="0"/>
        <w:spacing w:before="240" w:after="120"/>
        <w:outlineLvl w:val="1"/>
        <w:rPr>
          <w:rFonts w:ascii="Times New Roman" w:eastAsia="MS Gothic" w:hAnsi="Times New Roman" w:cs="Times New Roman"/>
          <w:b/>
          <w:bCs/>
          <w:i/>
          <w:szCs w:val="26"/>
        </w:rPr>
      </w:pPr>
      <w:r w:rsidRPr="00FD589B">
        <w:rPr>
          <w:rFonts w:ascii="Times New Roman" w:eastAsia="MS Gothic" w:hAnsi="Times New Roman" w:cs="Times New Roman"/>
          <w:b/>
          <w:bCs/>
          <w:szCs w:val="26"/>
        </w:rPr>
        <w:t xml:space="preserve">2 Задачи </w:t>
      </w:r>
      <w:r w:rsidRPr="00FD589B">
        <w:rPr>
          <w:rFonts w:ascii="Times New Roman" w:eastAsia="SimSun" w:hAnsi="Times New Roman" w:cs="Times New Roman"/>
          <w:b/>
          <w:kern w:val="1"/>
          <w:lang w:eastAsia="hi-IN" w:bidi="hi-IN"/>
        </w:rPr>
        <w:t>Учебной практики – инструктивный лагерь</w:t>
      </w:r>
    </w:p>
    <w:p w:rsidR="008372A1" w:rsidRPr="00FD589B" w:rsidRDefault="008372A1" w:rsidP="008372A1">
      <w:pPr>
        <w:widowControl w:val="0"/>
        <w:autoSpaceDE w:val="0"/>
        <w:autoSpaceDN w:val="0"/>
        <w:adjustRightInd w:val="0"/>
        <w:ind w:left="42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Times New Roman" w:hAnsi="Times New Roman" w:cs="Times New Roman"/>
        </w:rPr>
        <w:t xml:space="preserve">Задачами 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Учебной практики – инструктивный лагерь</w:t>
      </w:r>
      <w:r w:rsidRPr="00FD589B">
        <w:rPr>
          <w:rFonts w:ascii="Times New Roman" w:eastAsia="Times New Roman" w:hAnsi="Times New Roman" w:cs="Times New Roman"/>
        </w:rPr>
        <w:t xml:space="preserve"> являются:</w:t>
      </w:r>
    </w:p>
    <w:p w:rsidR="008372A1" w:rsidRPr="00FD589B" w:rsidRDefault="008372A1" w:rsidP="008372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Times New Roman" w:hAnsi="Times New Roman" w:cs="Times New Roman"/>
        </w:rPr>
        <w:t xml:space="preserve"> 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закрепление, углубление и применение на практике теоретических знаний по психологии и педагогике; </w:t>
      </w:r>
    </w:p>
    <w:p w:rsidR="008372A1" w:rsidRPr="00FD589B" w:rsidRDefault="008372A1" w:rsidP="008372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изучение особенностей планирования и организации  воспитательной работы в детских оздоровительных центрах в ходе летних каникул,</w:t>
      </w:r>
    </w:p>
    <w:p w:rsidR="008372A1" w:rsidRPr="00FD589B" w:rsidRDefault="008372A1" w:rsidP="008372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овладение способами целеполагания и навыками составления сценариев воспитательных дел по разным направлениям в масштабах оздоровительного центра и отряда,</w:t>
      </w:r>
    </w:p>
    <w:p w:rsidR="008372A1" w:rsidRPr="00FD589B" w:rsidRDefault="008372A1" w:rsidP="008372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овладение навыками использования разнообразных форм и средств воспитания с учётом возраста воспитанников и особенностей летнего отдыха детей; </w:t>
      </w:r>
    </w:p>
    <w:p w:rsidR="008372A1" w:rsidRPr="00FD589B" w:rsidRDefault="008372A1" w:rsidP="008372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овладение умениями пользоваться педагогической, методической литературой, периодическими изданиями при подготовке и проведении воспитательных мероприятий с детьми разного возраста; </w:t>
      </w:r>
    </w:p>
    <w:p w:rsidR="008372A1" w:rsidRPr="00FD589B" w:rsidRDefault="008372A1" w:rsidP="008372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овладение  умениями строить диалог с детьми, подростками и другими субъектами воспитательного процесса, в т. ч воспитателями и  родителями, </w:t>
      </w:r>
    </w:p>
    <w:p w:rsidR="008372A1" w:rsidRPr="00FD589B" w:rsidRDefault="008372A1" w:rsidP="008372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овладение умениями и навыками прогнозировать результаты педагогических взаимодействий и анализировать  полученные результаты проведенных воспитательных дел.</w:t>
      </w:r>
    </w:p>
    <w:p w:rsidR="008372A1" w:rsidRPr="00FD589B" w:rsidRDefault="008372A1" w:rsidP="008372A1">
      <w:pPr>
        <w:keepNext/>
        <w:keepLines/>
        <w:widowControl w:val="0"/>
        <w:suppressAutoHyphens/>
        <w:spacing w:before="200"/>
        <w:outlineLvl w:val="1"/>
        <w:rPr>
          <w:rFonts w:ascii="Times New Roman" w:eastAsia="SimSun" w:hAnsi="Times New Roman" w:cs="Times New Roman"/>
          <w:b/>
          <w:bCs/>
          <w:i/>
          <w:iCs/>
          <w:kern w:val="1"/>
          <w:lang w:eastAsia="hi-IN" w:bidi="hi-IN"/>
        </w:rPr>
      </w:pPr>
      <w:bookmarkStart w:id="0" w:name="_Toc272853273"/>
      <w:r w:rsidRPr="00FD589B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3 Место Учебной практики – инструктивный лагерь в структуре образовательной программы</w:t>
      </w:r>
      <w:r w:rsidRPr="00FD589B">
        <w:rPr>
          <w:rFonts w:ascii="Times New Roman" w:eastAsia="SimSun" w:hAnsi="Times New Roman" w:cs="Times New Roman"/>
          <w:b/>
          <w:bCs/>
          <w:i/>
          <w:iCs/>
          <w:kern w:val="1"/>
          <w:lang w:eastAsia="hi-IN" w:bidi="hi-IN"/>
        </w:rPr>
        <w:t xml:space="preserve"> </w:t>
      </w:r>
    </w:p>
    <w:p w:rsidR="008372A1" w:rsidRPr="00FD589B" w:rsidRDefault="008372A1" w:rsidP="008372A1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Для прохождения 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Учебной практики – инструктивный лагерь </w:t>
      </w: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необходимы </w:t>
      </w:r>
      <w:r w:rsidRPr="00FD589B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знания, умения и владения, </w:t>
      </w: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>сформированные в результате изучения: «Педагогики», «Психологии», «Возрастная анатомия, физиология и гигиена»</w:t>
      </w:r>
    </w:p>
    <w:p w:rsidR="008372A1" w:rsidRPr="00FD589B" w:rsidRDefault="008372A1" w:rsidP="008372A1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Знания, умения и навыки, полученные при изучении данной дисциплины, будут необходимы для Производственной педагогической практики.</w:t>
      </w:r>
    </w:p>
    <w:p w:rsidR="008372A1" w:rsidRPr="00FD589B" w:rsidRDefault="008372A1" w:rsidP="008372A1">
      <w:pPr>
        <w:keepNext/>
        <w:keepLines/>
        <w:widowControl w:val="0"/>
        <w:suppressAutoHyphens/>
        <w:spacing w:before="200"/>
        <w:outlineLvl w:val="1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4 Место проведения практики</w:t>
      </w:r>
    </w:p>
    <w:p w:rsidR="008372A1" w:rsidRPr="00FD589B" w:rsidRDefault="008372A1" w:rsidP="008372A1">
      <w:pPr>
        <w:widowControl w:val="0"/>
        <w:suppressAutoHyphens/>
        <w:jc w:val="both"/>
        <w:rPr>
          <w:rFonts w:ascii="Times New Roman" w:eastAsia="SimSun" w:hAnsi="Times New Roman" w:cs="Times New Roman"/>
          <w:i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Учебная практика – инструктивный лагерь проводится на базе</w:t>
      </w:r>
      <w:r w:rsidRPr="00FD589B">
        <w:rPr>
          <w:rFonts w:ascii="Times New Roman" w:eastAsia="SimSun" w:hAnsi="Times New Roman" w:cs="Times New Roman"/>
          <w:iCs/>
          <w:kern w:val="1"/>
          <w:lang w:eastAsia="hi-IN" w:bidi="hi-IN"/>
        </w:rPr>
        <w:t xml:space="preserve"> МГТУ.</w:t>
      </w:r>
    </w:p>
    <w:p w:rsidR="008372A1" w:rsidRPr="00FD589B" w:rsidRDefault="008372A1" w:rsidP="008372A1">
      <w:pPr>
        <w:widowControl w:val="0"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Способ проведения Учебной практики – инструктивный лагерь</w:t>
      </w: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: </w:t>
      </w:r>
      <w:proofErr w:type="gramStart"/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>стационарная</w:t>
      </w:r>
      <w:proofErr w:type="gramEnd"/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>.</w:t>
      </w:r>
    </w:p>
    <w:p w:rsidR="008372A1" w:rsidRPr="00FD589B" w:rsidRDefault="008372A1" w:rsidP="008372A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Учебная – инструктивный лагерь практика осуществляется непрерывно. </w:t>
      </w:r>
    </w:p>
    <w:p w:rsidR="008372A1" w:rsidRPr="00FD589B" w:rsidRDefault="008372A1" w:rsidP="008372A1">
      <w:pPr>
        <w:pStyle w:val="1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FD589B">
        <w:rPr>
          <w:rFonts w:ascii="Times New Roman" w:hAnsi="Times New Roman" w:cs="Times New Roman"/>
          <w:sz w:val="24"/>
          <w:szCs w:val="24"/>
        </w:rPr>
        <w:t xml:space="preserve">4 Компетенции обучающегося, формируемые в результате освоения </w:t>
      </w:r>
      <w:r w:rsidRPr="00FD589B">
        <w:rPr>
          <w:rFonts w:ascii="Times New Roman" w:hAnsi="Times New Roman" w:cs="Times New Roman"/>
          <w:sz w:val="24"/>
          <w:szCs w:val="24"/>
        </w:rPr>
        <w:br/>
        <w:t>дисциплины и планируемые результаты обучения</w:t>
      </w:r>
      <w:bookmarkEnd w:id="0"/>
    </w:p>
    <w:p w:rsidR="008372A1" w:rsidRPr="00FD589B" w:rsidRDefault="008372A1" w:rsidP="008372A1">
      <w:pPr>
        <w:widowControl w:val="0"/>
        <w:tabs>
          <w:tab w:val="left" w:pos="851"/>
        </w:tabs>
        <w:suppressAutoHyphens/>
        <w:ind w:firstLine="709"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>Учебная практика «Инструктивный лагерь» формирует следующие общекультурные и профессиональные компетенции:</w:t>
      </w:r>
      <w:r w:rsidRPr="00FD589B">
        <w:rPr>
          <w:rFonts w:ascii="Arial" w:eastAsia="SimSun" w:hAnsi="Arial" w:cs="Mangal"/>
          <w:kern w:val="1"/>
          <w:sz w:val="20"/>
          <w:lang w:eastAsia="hi-IN" w:bidi="hi-IN"/>
        </w:rPr>
        <w:t xml:space="preserve"> </w:t>
      </w: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 </w:t>
      </w:r>
    </w:p>
    <w:p w:rsidR="008372A1" w:rsidRPr="00FD589B" w:rsidRDefault="008372A1" w:rsidP="008372A1">
      <w:pPr>
        <w:widowControl w:val="0"/>
        <w:tabs>
          <w:tab w:val="left" w:pos="851"/>
        </w:tabs>
        <w:suppressAutoHyphens/>
        <w:ind w:firstLine="709"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9"/>
        <w:gridCol w:w="7838"/>
      </w:tblGrid>
      <w:tr w:rsidR="008372A1" w:rsidRPr="00FD589B" w:rsidTr="00CB6CA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 xml:space="preserve">Структурный </w:t>
            </w:r>
            <w:r w:rsidRPr="00FD589B">
              <w:rPr>
                <w:rFonts w:ascii="Times New Roman" w:eastAsia="Times New Roman" w:hAnsi="Times New Roman" w:cs="Times New Roman"/>
              </w:rPr>
              <w:br/>
              <w:t xml:space="preserve">элемент </w:t>
            </w:r>
            <w:r w:rsidRPr="00FD589B">
              <w:rPr>
                <w:rFonts w:ascii="Times New Roman" w:eastAsia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8372A1" w:rsidRPr="00FD589B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89B">
              <w:rPr>
                <w:rFonts w:ascii="Times New Roman" w:eastAsia="Times New Roman" w:hAnsi="Times New Roman" w:cs="Times New Roman"/>
                <w:b/>
                <w:bCs/>
              </w:rPr>
              <w:t xml:space="preserve">ОПК-2 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</w:t>
            </w:r>
          </w:p>
        </w:tc>
      </w:tr>
      <w:tr w:rsidR="008372A1" w:rsidRPr="00FD589B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590"/>
              </w:tabs>
              <w:suppressAutoHyphens/>
              <w:spacing w:line="264" w:lineRule="auto"/>
              <w:ind w:left="23" w:firstLine="12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сущность и разновидности социальных, возрастных, психофизических </w:t>
            </w: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lastRenderedPageBreak/>
              <w:t>и индивидуальных особенностей обучающихся</w:t>
            </w:r>
          </w:p>
          <w:p w:rsidR="008372A1" w:rsidRPr="00FD589B" w:rsidRDefault="008372A1" w:rsidP="00CB6CA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590"/>
              </w:tabs>
              <w:suppressAutoHyphens/>
              <w:spacing w:line="264" w:lineRule="auto"/>
              <w:ind w:left="23" w:firstLine="12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назначение и особенности реализации методов, технологий и средств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8372A1" w:rsidRPr="00FD589B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использовать психолого-педагогические методики изучения</w:t>
            </w:r>
          </w:p>
          <w:p w:rsidR="008372A1" w:rsidRPr="00FD589B" w:rsidRDefault="008372A1" w:rsidP="00CB6CAC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индивидуальных особенностей ребенка;</w:t>
            </w:r>
          </w:p>
          <w:p w:rsidR="008372A1" w:rsidRPr="00FD589B" w:rsidRDefault="008372A1" w:rsidP="00CB6CAC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проанализировать педагогические действия и особенности образовательной среды с точки зрения учета возрастных и индивидуальных особенностей обучающихся</w:t>
            </w:r>
          </w:p>
          <w:p w:rsidR="008372A1" w:rsidRPr="00FD589B" w:rsidRDefault="008372A1" w:rsidP="00CB6CAC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проектировать процессы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8372A1" w:rsidRPr="00FD589B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590"/>
              </w:tabs>
              <w:suppressAutoHyphens/>
              <w:spacing w:line="264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</w:t>
            </w: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проектирования и осуществления обучения, воспитания и развития с учетом индивидуальных особенностей и особых образовательных потребностей обучающихся; </w:t>
            </w:r>
          </w:p>
          <w:p w:rsidR="008372A1" w:rsidRPr="00FD589B" w:rsidRDefault="008372A1" w:rsidP="00CB6CAC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590"/>
              </w:tabs>
              <w:suppressAutoHyphens/>
              <w:spacing w:line="264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</w:t>
            </w: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анализа и оценки своего опыта</w:t>
            </w:r>
          </w:p>
        </w:tc>
      </w:tr>
      <w:tr w:rsidR="008372A1" w:rsidRPr="00FD589B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  <w:r w:rsidRPr="00FD589B">
              <w:rPr>
                <w:rFonts w:ascii="Times New Roman" w:eastAsia="Times New Roman" w:hAnsi="Times New Roman" w:cs="Times New Roman"/>
                <w:b/>
                <w:iCs/>
              </w:rPr>
              <w:t xml:space="preserve">ПК-3 способность решать задачи воспитания и духовно-нравственного развития </w:t>
            </w:r>
            <w:proofErr w:type="gramStart"/>
            <w:r w:rsidRPr="00FD589B">
              <w:rPr>
                <w:rFonts w:ascii="Times New Roman" w:eastAsia="Times New Roman" w:hAnsi="Times New Roman" w:cs="Times New Roman"/>
                <w:b/>
                <w:iCs/>
              </w:rPr>
              <w:t>обучающихся</w:t>
            </w:r>
            <w:proofErr w:type="gramEnd"/>
            <w:r w:rsidRPr="00FD589B">
              <w:rPr>
                <w:rFonts w:ascii="Times New Roman" w:eastAsia="Times New Roman" w:hAnsi="Times New Roman" w:cs="Times New Roman"/>
                <w:b/>
                <w:iCs/>
              </w:rPr>
              <w:t xml:space="preserve"> в учебной и внеучебной деятельности</w:t>
            </w:r>
          </w:p>
        </w:tc>
      </w:tr>
      <w:tr w:rsidR="008372A1" w:rsidRPr="00FD589B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8372A1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требования образовательных стандартов к личностным результатам образовательной деятельности, </w:t>
            </w:r>
          </w:p>
          <w:p w:rsidR="008372A1" w:rsidRPr="00FD589B" w:rsidRDefault="008372A1" w:rsidP="008372A1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закономерности духовно-нравственного развития ребенка, </w:t>
            </w:r>
          </w:p>
          <w:p w:rsidR="008372A1" w:rsidRPr="00FD589B" w:rsidRDefault="008372A1" w:rsidP="008372A1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имеет представление о педагогических технологиях решения задач воспитания и духовно-нравственного развития во внеучебной деятельности.</w:t>
            </w:r>
          </w:p>
        </w:tc>
      </w:tr>
      <w:tr w:rsidR="008372A1" w:rsidRPr="00FD589B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8372A1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анализировать образовательную деятельность, выявляя педагогические действия, направленные на решение задач воспитания и духовно- нравственного развития, </w:t>
            </w:r>
          </w:p>
          <w:p w:rsidR="008372A1" w:rsidRPr="00FD589B" w:rsidRDefault="008372A1" w:rsidP="008372A1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оценивать эти действия с точки зрения планируемых результатов личностного развития школьника.</w:t>
            </w:r>
          </w:p>
        </w:tc>
      </w:tr>
      <w:tr w:rsidR="008372A1" w:rsidRPr="00FD589B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8372A1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after="120"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использования педагогических технологий  </w:t>
            </w: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позволяющих решать задачи воспитания и духовно-нравственного развития в учебной деятельности.</w:t>
            </w:r>
          </w:p>
        </w:tc>
      </w:tr>
      <w:tr w:rsidR="008372A1" w:rsidRPr="00FD589B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  <w:b/>
                <w:bCs/>
              </w:rPr>
              <w:t>ПК-6 готовность к взаимодействию с участниками образовательного процесса</w:t>
            </w:r>
          </w:p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</w:p>
        </w:tc>
      </w:tr>
      <w:tr w:rsidR="008372A1" w:rsidRPr="00FD589B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понятия «образовательные отношения», «образовательный процесс», «участники образовательных отношений», «участники образовательного процесса», </w:t>
            </w:r>
          </w:p>
          <w:p w:rsidR="008372A1" w:rsidRPr="00FD589B" w:rsidRDefault="008372A1" w:rsidP="00CB6CAC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названия нормативно-правовых актов, устанавливающих функции, права и обязанности участников образовательных отношений и соответствующие положения указанных документов; </w:t>
            </w:r>
          </w:p>
          <w:p w:rsidR="008372A1" w:rsidRPr="00FD589B" w:rsidRDefault="008372A1" w:rsidP="00CB6CAC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закономерности и механизмы развития межличностных отношений, причины возникновения, динамику и стратегии разрешения конфликтов </w:t>
            </w:r>
          </w:p>
          <w:p w:rsidR="008372A1" w:rsidRPr="00FD589B" w:rsidRDefault="008372A1" w:rsidP="00CB6CAC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lastRenderedPageBreak/>
              <w:t>психолого-педагогические основы проектирования взаимодействия с различными категориями участников образовательных отношений.</w:t>
            </w:r>
          </w:p>
          <w:p w:rsidR="008372A1" w:rsidRPr="00FD589B" w:rsidRDefault="008372A1" w:rsidP="00CB6CAC">
            <w:pPr>
              <w:widowControl w:val="0"/>
              <w:tabs>
                <w:tab w:val="left" w:pos="356"/>
                <w:tab w:val="left" w:pos="590"/>
              </w:tabs>
              <w:adjustRightInd w:val="0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</w:p>
        </w:tc>
      </w:tr>
      <w:tr w:rsidR="008372A1" w:rsidRPr="00FD589B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numPr>
                <w:ilvl w:val="0"/>
                <w:numId w:val="12"/>
              </w:numPr>
              <w:tabs>
                <w:tab w:val="left" w:pos="165"/>
                <w:tab w:val="left" w:pos="356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анализировать образовательный процесс, локальные правовые акты организации, отдельные педагогические действия с точки зрения реализации функций, прав и обязанностей участников образовательных отношений;</w:t>
            </w:r>
          </w:p>
          <w:p w:rsidR="008372A1" w:rsidRPr="00FD589B" w:rsidRDefault="008372A1" w:rsidP="00CB6CAC">
            <w:pPr>
              <w:widowControl w:val="0"/>
              <w:numPr>
                <w:ilvl w:val="0"/>
                <w:numId w:val="12"/>
              </w:numPr>
              <w:tabs>
                <w:tab w:val="left" w:pos="165"/>
                <w:tab w:val="left" w:pos="356"/>
              </w:tabs>
              <w:suppressAutoHyphens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проектировать процессы взаимодействия с </w:t>
            </w:r>
            <w:proofErr w:type="gramStart"/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обучающимися</w:t>
            </w:r>
            <w:proofErr w:type="gramEnd"/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 в учебной и внеучебной деятельности с учетом их прав и обязанностей, задач образовательной деятельности и на основе норм и принципов педагогической этики.</w:t>
            </w:r>
          </w:p>
          <w:p w:rsidR="008372A1" w:rsidRPr="00FD589B" w:rsidRDefault="008372A1" w:rsidP="00CB6CAC">
            <w:pPr>
              <w:widowControl w:val="0"/>
              <w:tabs>
                <w:tab w:val="left" w:pos="165"/>
                <w:tab w:val="left" w:pos="356"/>
              </w:tabs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8372A1" w:rsidRPr="00FD589B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tabs>
                <w:tab w:val="left" w:pos="356"/>
                <w:tab w:val="left" w:pos="851"/>
              </w:tabs>
              <w:adjustRightInd w:val="0"/>
              <w:ind w:firstLine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опытом взаимодействия с обучающимися, родителями (законными представителями) обучающихся, членами педагогического коллектива с учетом их прав и обязанностей и на основе норм и принципов педагогической этики.</w:t>
            </w:r>
          </w:p>
        </w:tc>
      </w:tr>
      <w:tr w:rsidR="008372A1" w:rsidRPr="00FD589B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  <w:r w:rsidRPr="00FD589B">
              <w:rPr>
                <w:rFonts w:ascii="Times New Roman" w:eastAsia="Times New Roman" w:hAnsi="Times New Roman" w:cs="Times New Roman"/>
                <w:b/>
              </w:rPr>
              <w:t>ПК-7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8372A1" w:rsidRPr="00FD589B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особенности использования активных методов и технологий, обеспечивающих развитие у детей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8372A1" w:rsidRPr="00FD589B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проектировать педагогические действия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8372A1" w:rsidRPr="00FD589B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after="120"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способами реализации педагогических проектов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</w:tbl>
    <w:p w:rsidR="008372A1" w:rsidRPr="00FD589B" w:rsidRDefault="008372A1" w:rsidP="008372A1">
      <w:pPr>
        <w:widowControl w:val="0"/>
        <w:tabs>
          <w:tab w:val="left" w:pos="851"/>
        </w:tabs>
        <w:suppressAutoHyphens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</w:p>
    <w:p w:rsidR="008372A1" w:rsidRPr="00FD589B" w:rsidRDefault="008372A1" w:rsidP="008372A1">
      <w:pPr>
        <w:widowControl w:val="0"/>
        <w:tabs>
          <w:tab w:val="left" w:pos="851"/>
        </w:tabs>
        <w:suppressAutoHyphens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</w:p>
    <w:p w:rsidR="008372A1" w:rsidRPr="00FD589B" w:rsidRDefault="008372A1" w:rsidP="008372A1">
      <w:pPr>
        <w:widowControl w:val="0"/>
        <w:tabs>
          <w:tab w:val="left" w:pos="851"/>
        </w:tabs>
        <w:suppressAutoHyphens/>
        <w:ind w:firstLine="709"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</w:p>
    <w:p w:rsidR="008372A1" w:rsidRPr="00FD589B" w:rsidRDefault="008372A1" w:rsidP="008372A1">
      <w:pPr>
        <w:keepNext/>
        <w:widowControl w:val="0"/>
        <w:numPr>
          <w:ilvl w:val="0"/>
          <w:numId w:val="4"/>
        </w:numPr>
        <w:suppressAutoHyphens/>
        <w:spacing w:before="240" w:after="120"/>
        <w:jc w:val="both"/>
        <w:outlineLvl w:val="0"/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  <w:t xml:space="preserve">5. Структура и содержание учебная – </w:t>
      </w:r>
      <w:proofErr w:type="gramStart"/>
      <w:r w:rsidRPr="00FD589B"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  <w:t>инструктивный</w:t>
      </w:r>
      <w:proofErr w:type="gramEnd"/>
      <w:r w:rsidRPr="00FD589B"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  <w:t xml:space="preserve"> практики </w:t>
      </w:r>
    </w:p>
    <w:p w:rsidR="008372A1" w:rsidRPr="00FD589B" w:rsidRDefault="008372A1" w:rsidP="008372A1">
      <w:pPr>
        <w:widowControl w:val="0"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Общая трудоемкость практики составляет _</w:t>
      </w:r>
      <w:r>
        <w:rPr>
          <w:rFonts w:ascii="Times New Roman" w:eastAsia="SimSun" w:hAnsi="Times New Roman" w:cs="Times New Roman"/>
          <w:kern w:val="1"/>
          <w:lang w:eastAsia="hi-IN" w:bidi="hi-IN"/>
        </w:rPr>
        <w:t>3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_ зачетных единиц,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108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акад. часов, в том числе:</w:t>
      </w:r>
    </w:p>
    <w:p w:rsidR="008372A1" w:rsidRPr="00FD589B" w:rsidRDefault="008372A1" w:rsidP="008372A1">
      <w:pPr>
        <w:widowControl w:val="0"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>– контактная работа _3,7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_ акад. часов;</w:t>
      </w:r>
    </w:p>
    <w:p w:rsidR="008372A1" w:rsidRDefault="008372A1" w:rsidP="008372A1">
      <w:pPr>
        <w:widowControl w:val="0"/>
        <w:tabs>
          <w:tab w:val="left" w:pos="851"/>
        </w:tabs>
        <w:suppressAutoHyphens/>
        <w:ind w:hanging="15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– самостоятельная работа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104,3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 акад. часов.</w:t>
      </w:r>
    </w:p>
    <w:p w:rsidR="000C414F" w:rsidRPr="00FD589B" w:rsidRDefault="000C414F" w:rsidP="008372A1">
      <w:pPr>
        <w:widowControl w:val="0"/>
        <w:tabs>
          <w:tab w:val="left" w:pos="851"/>
        </w:tabs>
        <w:suppressAutoHyphens/>
        <w:ind w:hanging="15"/>
        <w:jc w:val="both"/>
        <w:rPr>
          <w:rFonts w:ascii="Times New Roman" w:eastAsia="SimSun" w:hAnsi="Times New Roman" w:cs="Times New Roman"/>
          <w:b/>
          <w:bCs/>
          <w:kern w:val="1"/>
          <w:szCs w:val="10"/>
          <w:lang w:eastAsia="hi-IN" w:bidi="hi-IN"/>
        </w:rPr>
      </w:pPr>
      <w:r w:rsidRPr="00A862CC">
        <w:rPr>
          <w:rFonts w:ascii="Times New Roman" w:hAnsi="Times New Roman" w:cs="Times New Roman"/>
          <w:bCs/>
        </w:rPr>
        <w:t xml:space="preserve">– в форме практической подготовки – </w:t>
      </w:r>
      <w:r w:rsidRPr="00A862CC">
        <w:rPr>
          <w:rFonts w:ascii="Times New Roman" w:eastAsia="SimSun" w:hAnsi="Times New Roman" w:cs="Times New Roman"/>
          <w:bCs/>
          <w:kern w:val="1"/>
          <w:lang w:eastAsia="hi-IN" w:bidi="hi-IN"/>
        </w:rPr>
        <w:t>108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акад. часов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2539"/>
        <w:gridCol w:w="4032"/>
        <w:gridCol w:w="2294"/>
      </w:tblGrid>
      <w:tr w:rsidR="008372A1" w:rsidRPr="00FD589B" w:rsidTr="00CB6CAC">
        <w:trPr>
          <w:trHeight w:val="888"/>
          <w:tblHeader/>
        </w:trPr>
        <w:tc>
          <w:tcPr>
            <w:tcW w:w="293" w:type="pct"/>
            <w:vAlign w:val="center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№</w:t>
            </w:r>
          </w:p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proofErr w:type="gramStart"/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</w:t>
            </w:r>
            <w:proofErr w:type="gramEnd"/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/п</w:t>
            </w:r>
          </w:p>
        </w:tc>
        <w:tc>
          <w:tcPr>
            <w:tcW w:w="1348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Разделы (этапы) и содержание практики</w:t>
            </w:r>
          </w:p>
        </w:tc>
        <w:tc>
          <w:tcPr>
            <w:tcW w:w="2141" w:type="pct"/>
            <w:vAlign w:val="center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Виды работ на практике, </w:t>
            </w: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>включая самостоятельную работу студентов</w:t>
            </w:r>
          </w:p>
        </w:tc>
        <w:tc>
          <w:tcPr>
            <w:tcW w:w="1218" w:type="pct"/>
            <w:vAlign w:val="center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Код и структурный элемент компетенции</w:t>
            </w:r>
          </w:p>
        </w:tc>
      </w:tr>
      <w:tr w:rsidR="008372A1" w:rsidRPr="00FD589B" w:rsidTr="00CB6CAC">
        <w:tc>
          <w:tcPr>
            <w:tcW w:w="293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1348" w:type="pct"/>
          </w:tcPr>
          <w:p w:rsidR="008372A1" w:rsidRPr="00FD589B" w:rsidRDefault="008372A1" w:rsidP="00CB6CAC">
            <w:pPr>
              <w:widowControl w:val="0"/>
              <w:jc w:val="both"/>
              <w:rPr>
                <w:rFonts w:ascii="Times New Roman" w:eastAsia="Calibri" w:hAnsi="Times New Roman" w:cs="Courier New"/>
                <w:b/>
                <w:bCs/>
                <w:lang w:eastAsia="en-US"/>
              </w:rPr>
            </w:pPr>
            <w:r w:rsidRPr="00FD58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Раздел</w:t>
            </w:r>
            <w:proofErr w:type="gramStart"/>
            <w:r w:rsidRPr="00FD58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  <w:proofErr w:type="gramEnd"/>
            <w:r w:rsidRPr="00FD58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. Подготовка и проведение массового и отрядного дела в условиях детского оздоровительного центра</w:t>
            </w:r>
          </w:p>
        </w:tc>
        <w:tc>
          <w:tcPr>
            <w:tcW w:w="2141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218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8372A1" w:rsidRPr="00FD589B" w:rsidTr="00CB6CAC">
        <w:tc>
          <w:tcPr>
            <w:tcW w:w="293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1348" w:type="pct"/>
          </w:tcPr>
          <w:p w:rsidR="008372A1" w:rsidRPr="00FD589B" w:rsidRDefault="008372A1" w:rsidP="00CB6CAC">
            <w:pPr>
              <w:tabs>
                <w:tab w:val="left" w:pos="435"/>
              </w:tabs>
              <w:suppressAutoHyphens/>
              <w:snapToGrid w:val="0"/>
              <w:spacing w:line="276" w:lineRule="auto"/>
              <w:ind w:left="45"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1.Нормативно-правовые и психолого-педагогические основы деятельности  вожатого в условиях </w:t>
            </w:r>
            <w:proofErr w:type="gramStart"/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ДОЦ</w:t>
            </w:r>
            <w:proofErr w:type="gramEnd"/>
          </w:p>
        </w:tc>
        <w:tc>
          <w:tcPr>
            <w:tcW w:w="2141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Изучение спецкурса</w:t>
            </w:r>
          </w:p>
        </w:tc>
        <w:tc>
          <w:tcPr>
            <w:tcW w:w="1218" w:type="pct"/>
          </w:tcPr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ОПК-2 – зув</w:t>
            </w:r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ПК-3 – зув</w:t>
            </w:r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ПК-6- зув</w:t>
            </w:r>
          </w:p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ПК-7 – зув</w:t>
            </w:r>
          </w:p>
        </w:tc>
      </w:tr>
      <w:tr w:rsidR="008372A1" w:rsidRPr="00FD589B" w:rsidTr="00CB6CAC">
        <w:tc>
          <w:tcPr>
            <w:tcW w:w="293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1348" w:type="pct"/>
          </w:tcPr>
          <w:p w:rsidR="008372A1" w:rsidRPr="00FD589B" w:rsidRDefault="008372A1" w:rsidP="00CB6CAC">
            <w:pPr>
              <w:tabs>
                <w:tab w:val="left" w:pos="435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2.</w:t>
            </w:r>
            <w:r w:rsidRPr="00FD589B">
              <w:rPr>
                <w:rFonts w:ascii="Arial" w:eastAsia="SimSun" w:hAnsi="Arial" w:cs="Mangal"/>
                <w:b/>
                <w:kern w:val="1"/>
                <w:lang w:eastAsia="hi-IN" w:bidi="hi-IN"/>
              </w:rPr>
              <w:t xml:space="preserve"> </w:t>
            </w: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Смена и логика её развития.</w:t>
            </w:r>
          </w:p>
        </w:tc>
        <w:tc>
          <w:tcPr>
            <w:tcW w:w="2141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Изучение спецкурса</w:t>
            </w:r>
          </w:p>
        </w:tc>
        <w:tc>
          <w:tcPr>
            <w:tcW w:w="1218" w:type="pct"/>
          </w:tcPr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ОПК-2 – зув</w:t>
            </w:r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ПК-3 – зув</w:t>
            </w:r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ПК-6- зув</w:t>
            </w:r>
          </w:p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ПК-7 – зув</w:t>
            </w:r>
          </w:p>
        </w:tc>
      </w:tr>
      <w:tr w:rsidR="008372A1" w:rsidRPr="00FD589B" w:rsidTr="00CB6CAC">
        <w:tc>
          <w:tcPr>
            <w:tcW w:w="293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1348" w:type="pct"/>
          </w:tcPr>
          <w:p w:rsidR="008372A1" w:rsidRPr="00FD589B" w:rsidRDefault="008372A1" w:rsidP="00CB6CAC">
            <w:pPr>
              <w:tabs>
                <w:tab w:val="left" w:pos="435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3.Технология  организация отрядного воспитательного  дела</w:t>
            </w:r>
          </w:p>
        </w:tc>
        <w:tc>
          <w:tcPr>
            <w:tcW w:w="2141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Изучение спецкурса</w:t>
            </w:r>
          </w:p>
        </w:tc>
        <w:tc>
          <w:tcPr>
            <w:tcW w:w="1218" w:type="pct"/>
          </w:tcPr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ОПК-2 – зув</w:t>
            </w:r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ПК-3 – зув</w:t>
            </w:r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ПК-6- зув</w:t>
            </w:r>
          </w:p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ПК-7 – зув</w:t>
            </w:r>
          </w:p>
        </w:tc>
      </w:tr>
      <w:tr w:rsidR="008372A1" w:rsidRPr="00FD589B" w:rsidTr="00CB6CAC">
        <w:tc>
          <w:tcPr>
            <w:tcW w:w="293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1348" w:type="pct"/>
          </w:tcPr>
          <w:p w:rsidR="008372A1" w:rsidRPr="00FD589B" w:rsidRDefault="008372A1" w:rsidP="00CB6CAC">
            <w:pPr>
              <w:widowControl w:val="0"/>
              <w:tabs>
                <w:tab w:val="left" w:pos="0"/>
              </w:tabs>
              <w:ind w:left="74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D589B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 xml:space="preserve">4. </w:t>
            </w:r>
            <w:r w:rsidRPr="00FD589B">
              <w:rPr>
                <w:rFonts w:ascii="Times New Roman" w:eastAsia="Calibri" w:hAnsi="Times New Roman" w:cs="Times New Roman"/>
                <w:bCs/>
                <w:lang w:eastAsia="en-US"/>
              </w:rPr>
              <w:t>Технология организация массового воспитательного дела</w:t>
            </w:r>
          </w:p>
        </w:tc>
        <w:tc>
          <w:tcPr>
            <w:tcW w:w="2141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Изучение спецкурса</w:t>
            </w:r>
          </w:p>
        </w:tc>
        <w:tc>
          <w:tcPr>
            <w:tcW w:w="1218" w:type="pct"/>
          </w:tcPr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ОПК-2 – зув</w:t>
            </w:r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ПК-3 – зув</w:t>
            </w:r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ПК-6- зув</w:t>
            </w:r>
          </w:p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ПК-7 – зув</w:t>
            </w:r>
          </w:p>
        </w:tc>
      </w:tr>
      <w:tr w:rsidR="008372A1" w:rsidRPr="00FD589B" w:rsidTr="00CB6CAC">
        <w:tc>
          <w:tcPr>
            <w:tcW w:w="293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6</w:t>
            </w:r>
          </w:p>
        </w:tc>
        <w:tc>
          <w:tcPr>
            <w:tcW w:w="1348" w:type="pct"/>
          </w:tcPr>
          <w:p w:rsidR="008372A1" w:rsidRPr="00FD589B" w:rsidRDefault="008372A1" w:rsidP="00CB6CAC">
            <w:pPr>
              <w:widowControl w:val="0"/>
              <w:tabs>
                <w:tab w:val="left" w:pos="102"/>
              </w:tabs>
              <w:ind w:left="102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FD58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Раздел</w:t>
            </w:r>
            <w:proofErr w:type="gramStart"/>
            <w:r w:rsidRPr="00FD58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  <w:proofErr w:type="gramEnd"/>
            <w:r w:rsidRPr="00FD58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. Аналитическая деятельность работы вожатого в </w:t>
            </w:r>
            <w:proofErr w:type="gramStart"/>
            <w:r w:rsidRPr="00FD58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ДОЦ</w:t>
            </w:r>
            <w:proofErr w:type="gramEnd"/>
          </w:p>
        </w:tc>
        <w:tc>
          <w:tcPr>
            <w:tcW w:w="2141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218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8372A1" w:rsidRPr="00FD589B" w:rsidTr="00CB6CAC">
        <w:tc>
          <w:tcPr>
            <w:tcW w:w="293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7</w:t>
            </w:r>
          </w:p>
        </w:tc>
        <w:tc>
          <w:tcPr>
            <w:tcW w:w="1348" w:type="pct"/>
          </w:tcPr>
          <w:p w:rsidR="008372A1" w:rsidRPr="00FD589B" w:rsidRDefault="008372A1" w:rsidP="00CB6CA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1.</w:t>
            </w:r>
            <w:r w:rsidRPr="00FD589B">
              <w:rPr>
                <w:rFonts w:ascii="Arial" w:eastAsia="SimSun" w:hAnsi="Arial" w:cs="Mangal"/>
                <w:b/>
                <w:kern w:val="1"/>
                <w:lang w:eastAsia="hi-IN" w:bidi="hi-IN"/>
              </w:rPr>
              <w:t xml:space="preserve"> </w:t>
            </w:r>
            <w:r w:rsidRPr="00FD589B">
              <w:rPr>
                <w:rFonts w:ascii="Times New Roman" w:eastAsia="Times New Roman" w:hAnsi="Times New Roman" w:cs="Times New Roman"/>
              </w:rPr>
              <w:t>Анализ деятельности вожатого</w:t>
            </w:r>
          </w:p>
        </w:tc>
        <w:tc>
          <w:tcPr>
            <w:tcW w:w="2141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Сбор, обработка и систематизация фактического и литературного материала. Защита индивидуального задания</w:t>
            </w:r>
          </w:p>
        </w:tc>
        <w:tc>
          <w:tcPr>
            <w:tcW w:w="1218" w:type="pct"/>
          </w:tcPr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ОПК-2 – зув</w:t>
            </w:r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ПК-3 – зув</w:t>
            </w:r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ПК-6- зув</w:t>
            </w:r>
          </w:p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ПК-7 – зув</w:t>
            </w:r>
          </w:p>
        </w:tc>
      </w:tr>
      <w:tr w:rsidR="008372A1" w:rsidRPr="00FD589B" w:rsidTr="00CB6CAC">
        <w:tc>
          <w:tcPr>
            <w:tcW w:w="293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8</w:t>
            </w:r>
          </w:p>
        </w:tc>
        <w:tc>
          <w:tcPr>
            <w:tcW w:w="1348" w:type="pct"/>
          </w:tcPr>
          <w:p w:rsidR="008372A1" w:rsidRPr="00FD589B" w:rsidRDefault="008372A1" w:rsidP="00CB6CA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2. Оформительский практикум</w:t>
            </w:r>
          </w:p>
        </w:tc>
        <w:tc>
          <w:tcPr>
            <w:tcW w:w="2141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Сбор, обработка и систематизация фактического и литературного материала. Защита индивидуального задания</w:t>
            </w:r>
          </w:p>
        </w:tc>
        <w:tc>
          <w:tcPr>
            <w:tcW w:w="1218" w:type="pct"/>
          </w:tcPr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ОПК-2 – зув</w:t>
            </w:r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ПК-3 – зув</w:t>
            </w:r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ПК-6- зув</w:t>
            </w:r>
          </w:p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>ПК-7 – зув</w:t>
            </w:r>
          </w:p>
        </w:tc>
      </w:tr>
    </w:tbl>
    <w:p w:rsidR="008372A1" w:rsidRPr="00FD589B" w:rsidRDefault="008372A1" w:rsidP="008372A1">
      <w:pPr>
        <w:widowControl w:val="0"/>
        <w:suppressAutoHyphens/>
        <w:rPr>
          <w:rFonts w:ascii="Arial" w:eastAsia="SimSun" w:hAnsi="Arial" w:cs="Mangal"/>
          <w:kern w:val="1"/>
          <w:sz w:val="20"/>
          <w:lang w:eastAsia="hi-IN" w:bidi="hi-IN"/>
        </w:rPr>
      </w:pPr>
    </w:p>
    <w:p w:rsidR="008372A1" w:rsidRPr="00FD589B" w:rsidRDefault="008372A1" w:rsidP="008372A1">
      <w:pPr>
        <w:widowControl w:val="0"/>
        <w:suppressAutoHyphens/>
        <w:jc w:val="both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FD589B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7 Оценочные средства для проведения промежуточной аттестации по </w:t>
      </w:r>
      <w:r w:rsidRPr="00FD589B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учебной практике – инструктивный </w:t>
      </w:r>
      <w:r w:rsidRPr="00FD589B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лагерь</w:t>
      </w:r>
    </w:p>
    <w:p w:rsidR="008372A1" w:rsidRPr="00FD589B" w:rsidRDefault="008372A1" w:rsidP="008372A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2"/>
          <w:lang w:eastAsia="hi-IN" w:bidi="hi-IN"/>
        </w:rPr>
        <w:t xml:space="preserve">Вид аттестации по итогам практики – зачет с оценкой, который проводится в форме защиты отчета. </w:t>
      </w:r>
    </w:p>
    <w:p w:rsidR="008372A1" w:rsidRPr="00FD589B" w:rsidRDefault="008372A1" w:rsidP="008372A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2"/>
          <w:lang w:eastAsia="hi-IN" w:bidi="hi-IN"/>
        </w:rPr>
        <w:t xml:space="preserve">Обязательной формой отчетности студента-практиканта является письменный отчет. </w:t>
      </w:r>
    </w:p>
    <w:p w:rsidR="008372A1" w:rsidRPr="00FD589B" w:rsidRDefault="008372A1" w:rsidP="008372A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2"/>
          <w:lang w:eastAsia="hi-IN" w:bidi="hi-IN"/>
        </w:rPr>
        <w:t>Содержание отчета должно включать следующие разделы:</w:t>
      </w:r>
    </w:p>
    <w:p w:rsidR="008372A1" w:rsidRPr="00FD589B" w:rsidRDefault="008372A1" w:rsidP="008372A1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suppressAutoHyphens/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pacing w:val="-16"/>
        </w:rPr>
      </w:pPr>
      <w:r w:rsidRPr="00FD589B">
        <w:rPr>
          <w:rFonts w:ascii="Times New Roman" w:eastAsia="Times New Roman" w:hAnsi="Times New Roman" w:cs="Times New Roman"/>
          <w:spacing w:val="-1"/>
        </w:rPr>
        <w:t>план-сетку мероприятий на одну смену.</w:t>
      </w:r>
    </w:p>
    <w:p w:rsidR="008372A1" w:rsidRPr="00FD589B" w:rsidRDefault="008372A1" w:rsidP="008372A1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suppressAutoHyphens/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pacing w:val="-10"/>
        </w:rPr>
      </w:pPr>
      <w:r w:rsidRPr="00FD589B">
        <w:rPr>
          <w:rFonts w:ascii="Times New Roman" w:eastAsia="Times New Roman" w:hAnsi="Times New Roman" w:cs="Times New Roman"/>
        </w:rPr>
        <w:lastRenderedPageBreak/>
        <w:t>картотеку игр для детей, подростков и молодежи.</w:t>
      </w:r>
    </w:p>
    <w:p w:rsidR="008372A1" w:rsidRPr="00FD589B" w:rsidRDefault="008372A1" w:rsidP="008372A1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suppressAutoHyphens/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pacing w:val="-11"/>
        </w:rPr>
      </w:pPr>
      <w:r w:rsidRPr="00FD589B">
        <w:rPr>
          <w:rFonts w:ascii="Times New Roman" w:eastAsia="Times New Roman" w:hAnsi="Times New Roman" w:cs="Times New Roman"/>
        </w:rPr>
        <w:t>конспект одного отрядного мероприятия.</w:t>
      </w:r>
    </w:p>
    <w:p w:rsidR="008372A1" w:rsidRPr="00FD589B" w:rsidRDefault="008372A1" w:rsidP="008372A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2"/>
          <w:lang w:eastAsia="hi-IN" w:bidi="hi-IN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8372A1" w:rsidRPr="00FD589B" w:rsidRDefault="008372A1" w:rsidP="008372A1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FD589B">
        <w:rPr>
          <w:rFonts w:ascii="Times New Roman" w:eastAsia="Times New Roman" w:hAnsi="Times New Roman" w:cs="Times New Roman"/>
          <w:b/>
        </w:rPr>
        <w:t>Индивидуальное задание на практику:</w:t>
      </w:r>
    </w:p>
    <w:p w:rsidR="008372A1" w:rsidRPr="00FD589B" w:rsidRDefault="008372A1" w:rsidP="008372A1">
      <w:pPr>
        <w:widowControl w:val="0"/>
        <w:tabs>
          <w:tab w:val="left" w:pos="1134"/>
        </w:tabs>
        <w:spacing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FD589B">
        <w:rPr>
          <w:rFonts w:ascii="Times New Roman" w:eastAsia="Times New Roman" w:hAnsi="Times New Roman" w:cs="Times New Roman"/>
          <w:bCs/>
        </w:rPr>
        <w:t xml:space="preserve">Цель прохождения практики: </w:t>
      </w:r>
      <w:bookmarkStart w:id="1" w:name="_Toc417639394"/>
      <w:bookmarkStart w:id="2" w:name="_Toc445380630"/>
    </w:p>
    <w:bookmarkEnd w:id="1"/>
    <w:bookmarkEnd w:id="2"/>
    <w:p w:rsidR="008372A1" w:rsidRPr="00FD589B" w:rsidRDefault="008372A1" w:rsidP="008372A1">
      <w:pPr>
        <w:widowControl w:val="0"/>
        <w:tabs>
          <w:tab w:val="left" w:pos="1134"/>
        </w:tabs>
        <w:spacing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C00000"/>
          <w:highlight w:val="yellow"/>
        </w:rPr>
      </w:pPr>
      <w:r w:rsidRPr="00FD589B">
        <w:rPr>
          <w:rFonts w:ascii="Times New Roman" w:eastAsia="Calibri" w:hAnsi="Times New Roman" w:cs="Times New Roman"/>
          <w:lang w:eastAsia="en-US" w:bidi="ru-RU"/>
        </w:rPr>
        <w:t>- отработка у студентов профессиональных умений и навыков работы в качестве вожатого с временным детским объединением в организациях и учреждениях отдыха и оздоровления для детей и молодежи</w:t>
      </w:r>
    </w:p>
    <w:p w:rsidR="008372A1" w:rsidRPr="00FD589B" w:rsidRDefault="008372A1" w:rsidP="008372A1">
      <w:pPr>
        <w:widowControl w:val="0"/>
        <w:tabs>
          <w:tab w:val="left" w:pos="1134"/>
        </w:tabs>
        <w:spacing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FD589B">
        <w:rPr>
          <w:rFonts w:ascii="Times New Roman" w:eastAsia="Times New Roman" w:hAnsi="Times New Roman" w:cs="Times New Roman"/>
          <w:bCs/>
        </w:rPr>
        <w:t xml:space="preserve">Задачи практики: </w:t>
      </w:r>
    </w:p>
    <w:p w:rsidR="008372A1" w:rsidRPr="00FD589B" w:rsidRDefault="008372A1" w:rsidP="008372A1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before="41" w:line="276" w:lineRule="auto"/>
        <w:ind w:left="0" w:right="-1" w:firstLine="709"/>
        <w:rPr>
          <w:rFonts w:ascii="Times New Roman" w:eastAsia="Times New Roman" w:hAnsi="Times New Roman" w:cs="Times New Roman"/>
        </w:rPr>
      </w:pPr>
      <w:bookmarkStart w:id="3" w:name="_Toc417639400"/>
      <w:bookmarkStart w:id="4" w:name="_Toc445380635"/>
      <w:r w:rsidRPr="00FD589B">
        <w:rPr>
          <w:rFonts w:ascii="Times New Roman" w:eastAsia="Times New Roman" w:hAnsi="Times New Roman" w:cs="Times New Roman"/>
        </w:rPr>
        <w:t>углубление и закрепление теоретических знаний;</w:t>
      </w:r>
    </w:p>
    <w:p w:rsidR="008372A1" w:rsidRPr="00FD589B" w:rsidRDefault="008372A1" w:rsidP="008372A1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развитие умений и навыков по организации жизнедеятельности детей в условиях загородного оздоровительного</w:t>
      </w:r>
      <w:r w:rsidRPr="00FD589B">
        <w:rPr>
          <w:rFonts w:ascii="Times New Roman" w:eastAsia="Times New Roman" w:hAnsi="Times New Roman" w:cs="Times New Roman"/>
          <w:spacing w:val="7"/>
        </w:rPr>
        <w:t xml:space="preserve"> </w:t>
      </w:r>
      <w:r w:rsidRPr="00FD589B">
        <w:rPr>
          <w:rFonts w:ascii="Times New Roman" w:eastAsia="Times New Roman" w:hAnsi="Times New Roman" w:cs="Times New Roman"/>
        </w:rPr>
        <w:t>лагеря;</w:t>
      </w:r>
    </w:p>
    <w:p w:rsidR="008372A1" w:rsidRPr="00FD589B" w:rsidRDefault="008372A1" w:rsidP="008372A1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80" w:lineRule="auto"/>
        <w:ind w:left="0" w:right="-1" w:firstLine="709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практическое овладение современными педагогическими технологиями организации и проведения различных мероприятий (спортивных, театрализованных и</w:t>
      </w:r>
      <w:r w:rsidRPr="00FD589B">
        <w:rPr>
          <w:rFonts w:ascii="Times New Roman" w:eastAsia="Times New Roman" w:hAnsi="Times New Roman" w:cs="Times New Roman"/>
          <w:spacing w:val="-7"/>
        </w:rPr>
        <w:t xml:space="preserve"> </w:t>
      </w:r>
      <w:r w:rsidRPr="00FD589B">
        <w:rPr>
          <w:rFonts w:ascii="Times New Roman" w:eastAsia="Times New Roman" w:hAnsi="Times New Roman" w:cs="Times New Roman"/>
        </w:rPr>
        <w:t>т.п.);</w:t>
      </w:r>
    </w:p>
    <w:p w:rsidR="008372A1" w:rsidRPr="00FD589B" w:rsidRDefault="008372A1" w:rsidP="008372A1">
      <w:pPr>
        <w:widowControl w:val="0"/>
        <w:numPr>
          <w:ilvl w:val="0"/>
          <w:numId w:val="7"/>
        </w:numPr>
        <w:tabs>
          <w:tab w:val="left" w:pos="1134"/>
          <w:tab w:val="left" w:pos="1670"/>
        </w:tabs>
        <w:suppressAutoHyphens/>
        <w:autoSpaceDE w:val="0"/>
        <w:autoSpaceDN w:val="0"/>
        <w:spacing w:line="237" w:lineRule="auto"/>
        <w:ind w:left="0" w:right="-1" w:firstLine="709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овладение умениями толерантного восприятия социальных, культурных психофизиологических и личностных различий детей и</w:t>
      </w:r>
      <w:r w:rsidRPr="00FD589B">
        <w:rPr>
          <w:rFonts w:ascii="Times New Roman" w:eastAsia="Times New Roman" w:hAnsi="Times New Roman" w:cs="Times New Roman"/>
          <w:spacing w:val="-8"/>
        </w:rPr>
        <w:t xml:space="preserve"> </w:t>
      </w:r>
      <w:r w:rsidRPr="00FD589B">
        <w:rPr>
          <w:rFonts w:ascii="Times New Roman" w:eastAsia="Times New Roman" w:hAnsi="Times New Roman" w:cs="Times New Roman"/>
        </w:rPr>
        <w:t>взрослых;</w:t>
      </w:r>
    </w:p>
    <w:p w:rsidR="008372A1" w:rsidRPr="00FD589B" w:rsidRDefault="008372A1" w:rsidP="008372A1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овладение методикой организации воспитательной работы с детьми с учетом их возрастных и индивидуальных особенностей, в том числе с детьми с</w:t>
      </w:r>
      <w:r w:rsidRPr="00FD589B">
        <w:rPr>
          <w:rFonts w:ascii="Times New Roman" w:eastAsia="Times New Roman" w:hAnsi="Times New Roman" w:cs="Times New Roman"/>
          <w:spacing w:val="-20"/>
        </w:rPr>
        <w:t xml:space="preserve"> </w:t>
      </w:r>
      <w:r w:rsidRPr="00FD589B">
        <w:rPr>
          <w:rFonts w:ascii="Times New Roman" w:eastAsia="Times New Roman" w:hAnsi="Times New Roman" w:cs="Times New Roman"/>
        </w:rPr>
        <w:t>ОВЗ;</w:t>
      </w:r>
    </w:p>
    <w:p w:rsidR="008372A1" w:rsidRPr="00FD589B" w:rsidRDefault="008372A1" w:rsidP="008372A1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развитие умений самостоятельно выявлять, анализировать и разрешать проблемные педагогические ситуации;</w:t>
      </w:r>
    </w:p>
    <w:p w:rsidR="008372A1" w:rsidRPr="00FD589B" w:rsidRDefault="008372A1" w:rsidP="008372A1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75" w:lineRule="exact"/>
        <w:ind w:left="0" w:right="-1" w:firstLine="709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овладение умениями работать в</w:t>
      </w:r>
      <w:r w:rsidRPr="00FD589B">
        <w:rPr>
          <w:rFonts w:ascii="Times New Roman" w:eastAsia="Times New Roman" w:hAnsi="Times New Roman" w:cs="Times New Roman"/>
          <w:spacing w:val="5"/>
        </w:rPr>
        <w:t xml:space="preserve"> </w:t>
      </w:r>
      <w:r w:rsidRPr="00FD589B">
        <w:rPr>
          <w:rFonts w:ascii="Times New Roman" w:eastAsia="Times New Roman" w:hAnsi="Times New Roman" w:cs="Times New Roman"/>
        </w:rPr>
        <w:t>команде;</w:t>
      </w:r>
    </w:p>
    <w:p w:rsidR="008372A1" w:rsidRPr="00FD589B" w:rsidRDefault="008372A1" w:rsidP="008372A1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75" w:lineRule="exact"/>
        <w:ind w:left="0" w:right="-1" w:firstLine="709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развитие аналитико-рефлексивных, коммуникативных, организаторских, проектных, диагностических и прикладных</w:t>
      </w:r>
      <w:r w:rsidRPr="00FD589B">
        <w:rPr>
          <w:rFonts w:ascii="Times New Roman" w:eastAsia="Times New Roman" w:hAnsi="Times New Roman" w:cs="Times New Roman"/>
          <w:spacing w:val="1"/>
        </w:rPr>
        <w:t xml:space="preserve"> </w:t>
      </w:r>
      <w:r w:rsidRPr="00FD589B">
        <w:rPr>
          <w:rFonts w:ascii="Times New Roman" w:eastAsia="Times New Roman" w:hAnsi="Times New Roman" w:cs="Times New Roman"/>
        </w:rPr>
        <w:t>умений.</w:t>
      </w:r>
    </w:p>
    <w:bookmarkEnd w:id="3"/>
    <w:bookmarkEnd w:id="4"/>
    <w:p w:rsidR="008372A1" w:rsidRPr="00FD589B" w:rsidRDefault="008372A1" w:rsidP="008372A1">
      <w:pPr>
        <w:shd w:val="clear" w:color="auto" w:fill="FFFFFF"/>
        <w:tabs>
          <w:tab w:val="left" w:pos="709"/>
          <w:tab w:val="left" w:pos="1134"/>
        </w:tabs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C00000"/>
          <w:highlight w:val="yellow"/>
        </w:rPr>
      </w:pPr>
    </w:p>
    <w:p w:rsidR="008372A1" w:rsidRPr="00FD589B" w:rsidRDefault="008372A1" w:rsidP="008372A1">
      <w:pPr>
        <w:shd w:val="clear" w:color="auto" w:fill="FFFFFF"/>
        <w:tabs>
          <w:tab w:val="left" w:pos="851"/>
          <w:tab w:val="left" w:pos="1134"/>
        </w:tabs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FD589B">
        <w:rPr>
          <w:rFonts w:ascii="Times New Roman" w:eastAsia="Times New Roman" w:hAnsi="Times New Roman" w:cs="Times New Roman"/>
        </w:rPr>
        <w:t>В</w:t>
      </w:r>
      <w:r w:rsidRPr="00FD589B">
        <w:rPr>
          <w:rFonts w:ascii="Times New Roman" w:eastAsia="Times New Roman" w:hAnsi="Times New Roman" w:cs="Times New Roman"/>
          <w:bCs/>
        </w:rPr>
        <w:t xml:space="preserve">опросы, подлежащие изучению: </w:t>
      </w:r>
    </w:p>
    <w:p w:rsidR="008372A1" w:rsidRPr="00FD589B" w:rsidRDefault="008372A1" w:rsidP="008372A1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276"/>
        </w:tabs>
        <w:suppressAutoHyphens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FD589B">
        <w:rPr>
          <w:rFonts w:ascii="Times New Roman" w:eastAsia="Times New Roman" w:hAnsi="Times New Roman" w:cs="Times New Roman"/>
          <w:lang w:bidi="ru-RU"/>
        </w:rPr>
        <w:t>Подготовить портфолио с нормативно-правовыми и методическими материалами, включая методические разработки отрядных и общелагерных дел, игр для разных возрастов и периодов смены, диагностических методик для определения уровня развития детского коллектива.</w:t>
      </w:r>
    </w:p>
    <w:p w:rsidR="008372A1" w:rsidRPr="00FD589B" w:rsidRDefault="008372A1" w:rsidP="008372A1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276"/>
        </w:tabs>
        <w:suppressAutoHyphens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</w:rPr>
      </w:pPr>
      <w:r w:rsidRPr="00FD589B">
        <w:rPr>
          <w:rFonts w:ascii="Times New Roman" w:eastAsia="Times New Roman" w:hAnsi="Times New Roman" w:cs="Times New Roman"/>
          <w:lang w:bidi="ru-RU"/>
        </w:rPr>
        <w:t>Подготовить программу, примерный план отрядной работы в смену.</w:t>
      </w:r>
    </w:p>
    <w:p w:rsidR="008372A1" w:rsidRPr="00FD589B" w:rsidRDefault="008372A1" w:rsidP="008372A1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276"/>
        </w:tabs>
        <w:suppressAutoHyphens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FD589B">
        <w:rPr>
          <w:rFonts w:ascii="Times New Roman" w:eastAsia="Times New Roman" w:hAnsi="Times New Roman" w:cs="Times New Roman"/>
          <w:spacing w:val="4"/>
          <w:lang w:bidi="ru-RU"/>
        </w:rPr>
        <w:t>Оформить программу отрядной работы и план-сетку.</w:t>
      </w:r>
    </w:p>
    <w:p w:rsidR="008372A1" w:rsidRPr="00FD589B" w:rsidRDefault="008372A1" w:rsidP="008372A1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276"/>
        </w:tabs>
        <w:suppressAutoHyphens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</w:rPr>
      </w:pPr>
      <w:proofErr w:type="gramStart"/>
      <w:r w:rsidRPr="00FD589B">
        <w:rPr>
          <w:rFonts w:ascii="Times New Roman" w:eastAsia="Times New Roman" w:hAnsi="Times New Roman" w:cs="Times New Roman"/>
          <w:spacing w:val="4"/>
          <w:lang w:bidi="ru-RU"/>
        </w:rPr>
        <w:t>Предоставить отчет</w:t>
      </w:r>
      <w:proofErr w:type="gramEnd"/>
      <w:r w:rsidRPr="00FD589B">
        <w:rPr>
          <w:rFonts w:ascii="Times New Roman" w:eastAsia="Times New Roman" w:hAnsi="Times New Roman" w:cs="Times New Roman"/>
          <w:spacing w:val="4"/>
          <w:lang w:bidi="ru-RU"/>
        </w:rPr>
        <w:t xml:space="preserve"> по практике, который должен содержать весь перечень документов, указанных в программе практики.</w:t>
      </w:r>
    </w:p>
    <w:p w:rsidR="008372A1" w:rsidRPr="00FD589B" w:rsidRDefault="008372A1" w:rsidP="008372A1">
      <w:pPr>
        <w:widowControl w:val="0"/>
        <w:jc w:val="both"/>
        <w:rPr>
          <w:rFonts w:ascii="Times New Roman" w:eastAsia="Times New Roman" w:hAnsi="Times New Roman" w:cs="Times New Roman"/>
          <w:b/>
          <w:i/>
          <w:color w:val="C00000"/>
          <w:highlight w:val="yellow"/>
        </w:rPr>
      </w:pPr>
    </w:p>
    <w:p w:rsidR="008372A1" w:rsidRPr="00FD589B" w:rsidRDefault="008372A1" w:rsidP="008372A1">
      <w:pPr>
        <w:widowControl w:val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FD589B">
        <w:rPr>
          <w:rFonts w:ascii="Times New Roman" w:eastAsia="Times New Roman" w:hAnsi="Times New Roman" w:cs="Times New Roman"/>
          <w:b/>
        </w:rPr>
        <w:t>Показатели и критерии оценивания:</w:t>
      </w:r>
    </w:p>
    <w:p w:rsidR="008372A1" w:rsidRPr="00FD589B" w:rsidRDefault="008372A1" w:rsidP="008372A1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– на оценку </w:t>
      </w:r>
      <w:r w:rsidRPr="00FD589B">
        <w:rPr>
          <w:rFonts w:ascii="Times New Roman" w:eastAsia="Times New Roman" w:hAnsi="Times New Roman" w:cs="Times New Roman"/>
          <w:b/>
        </w:rPr>
        <w:t>«отлично»</w:t>
      </w:r>
      <w:r w:rsidRPr="00FD589B">
        <w:rPr>
          <w:rFonts w:ascii="Times New Roman" w:eastAsia="Times New Roman" w:hAnsi="Times New Roman" w:cs="Times New Roman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обоснованные выводы. Отчет соответствует предъявляемым требованиям к оформлению. </w:t>
      </w:r>
    </w:p>
    <w:p w:rsidR="008372A1" w:rsidRPr="00FD589B" w:rsidRDefault="008372A1" w:rsidP="008372A1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</w:t>
      </w:r>
      <w:r w:rsidRPr="00FD589B">
        <w:rPr>
          <w:rFonts w:ascii="Times New Roman" w:eastAsia="Times New Roman" w:hAnsi="Times New Roman" w:cs="Times New Roman"/>
        </w:rPr>
        <w:lastRenderedPageBreak/>
        <w:t>мнение, привести иллюстрирующие примеры.</w:t>
      </w:r>
    </w:p>
    <w:p w:rsidR="008372A1" w:rsidRPr="00FD589B" w:rsidRDefault="008372A1" w:rsidP="008372A1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– на оценку </w:t>
      </w:r>
      <w:r w:rsidRPr="00FD589B">
        <w:rPr>
          <w:rFonts w:ascii="Times New Roman" w:eastAsia="Times New Roman" w:hAnsi="Times New Roman" w:cs="Times New Roman"/>
          <w:b/>
        </w:rPr>
        <w:t>«хорошо»</w:t>
      </w:r>
      <w:r w:rsidRPr="00FD589B">
        <w:rPr>
          <w:rFonts w:ascii="Times New Roman" w:eastAsia="Times New Roman" w:hAnsi="Times New Roman" w:cs="Times New Roman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выводы. Отчет в основном соответствует предъявляемым требованиям к оформлению. </w:t>
      </w:r>
    </w:p>
    <w:p w:rsidR="008372A1" w:rsidRPr="00FD589B" w:rsidRDefault="008372A1" w:rsidP="008372A1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На публичной защите </w:t>
      </w:r>
      <w:proofErr w:type="gramStart"/>
      <w:r w:rsidRPr="00FD589B">
        <w:rPr>
          <w:rFonts w:ascii="Times New Roman" w:eastAsia="Times New Roman" w:hAnsi="Times New Roman" w:cs="Times New Roman"/>
        </w:rPr>
        <w:t>обучающийся</w:t>
      </w:r>
      <w:proofErr w:type="gramEnd"/>
      <w:r w:rsidRPr="00FD589B">
        <w:rPr>
          <w:rFonts w:ascii="Times New Roman" w:eastAsia="Times New Roman" w:hAnsi="Times New Roman" w:cs="Times New Roman"/>
        </w:rP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8372A1" w:rsidRPr="00FD589B" w:rsidRDefault="008372A1" w:rsidP="008372A1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– на оценку </w:t>
      </w:r>
      <w:r w:rsidRPr="00FD589B">
        <w:rPr>
          <w:rFonts w:ascii="Times New Roman" w:eastAsia="Times New Roman" w:hAnsi="Times New Roman" w:cs="Times New Roman"/>
          <w:b/>
        </w:rPr>
        <w:t>«удовлетворительно»</w:t>
      </w:r>
      <w:r w:rsidRPr="00FD589B">
        <w:rPr>
          <w:rFonts w:ascii="Times New Roman" w:eastAsia="Times New Roman" w:hAnsi="Times New Roman" w:cs="Times New Roman"/>
        </w:rPr>
        <w:t xml:space="preserve"> (3 балла) – обучающийся представляет отчет, в котором содержание раскрыты слабо и в неполном объеме. Материал излагается на основе неполного перечня нормативных документов. Имеются нарушения в оформлении отчета. </w:t>
      </w:r>
    </w:p>
    <w:p w:rsidR="008372A1" w:rsidRPr="00FD589B" w:rsidRDefault="008372A1" w:rsidP="008372A1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8372A1" w:rsidRPr="00FD589B" w:rsidRDefault="008372A1" w:rsidP="008372A1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– на оценку </w:t>
      </w:r>
      <w:r w:rsidRPr="00FD589B">
        <w:rPr>
          <w:rFonts w:ascii="Times New Roman" w:eastAsia="Times New Roman" w:hAnsi="Times New Roman" w:cs="Times New Roman"/>
          <w:b/>
        </w:rPr>
        <w:t>«неудовлетворительно»</w:t>
      </w:r>
      <w:r w:rsidRPr="00FD589B">
        <w:rPr>
          <w:rFonts w:ascii="Times New Roman" w:eastAsia="Times New Roman" w:hAnsi="Times New Roman" w:cs="Times New Roman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Pr="00FD589B">
        <w:rPr>
          <w:rFonts w:ascii="Times New Roman" w:eastAsia="Times New Roman" w:hAnsi="Times New Roman" w:cs="Times New Roman"/>
        </w:rPr>
        <w:t>обучающемуся</w:t>
      </w:r>
      <w:proofErr w:type="gramEnd"/>
      <w:r w:rsidRPr="00FD589B">
        <w:rPr>
          <w:rFonts w:ascii="Times New Roman" w:eastAsia="Times New Roman" w:hAnsi="Times New Roman" w:cs="Times New Roman"/>
        </w:rPr>
        <w:t xml:space="preserve"> на доработку, и условно допускается до публичной защиты. </w:t>
      </w:r>
    </w:p>
    <w:p w:rsidR="008372A1" w:rsidRPr="00FD589B" w:rsidRDefault="008372A1" w:rsidP="008372A1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На публичной защите </w:t>
      </w:r>
      <w:proofErr w:type="gramStart"/>
      <w:r w:rsidRPr="00FD589B">
        <w:rPr>
          <w:rFonts w:ascii="Times New Roman" w:eastAsia="Times New Roman" w:hAnsi="Times New Roman" w:cs="Times New Roman"/>
        </w:rPr>
        <w:t>обучающийся</w:t>
      </w:r>
      <w:proofErr w:type="gramEnd"/>
      <w:r w:rsidRPr="00FD589B">
        <w:rPr>
          <w:rFonts w:ascii="Times New Roman" w:eastAsia="Times New Roman" w:hAnsi="Times New Roman" w:cs="Times New Roman"/>
        </w:rP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8372A1" w:rsidRPr="00FD589B" w:rsidRDefault="008372A1" w:rsidP="008372A1">
      <w:pPr>
        <w:widowControl w:val="0"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– на оценку </w:t>
      </w:r>
      <w:r w:rsidRPr="00FD589B">
        <w:rPr>
          <w:rFonts w:ascii="Times New Roman" w:eastAsia="Times New Roman" w:hAnsi="Times New Roman" w:cs="Times New Roman"/>
          <w:b/>
        </w:rPr>
        <w:t>«неудовлетворительно»</w:t>
      </w:r>
      <w:r w:rsidRPr="00FD589B">
        <w:rPr>
          <w:rFonts w:ascii="Times New Roman" w:eastAsia="Times New Roman" w:hAnsi="Times New Roman" w:cs="Times New Roman"/>
        </w:rPr>
        <w:t xml:space="preserve"> (1 балл) – обучающийся представляет отчет, в котором</w:t>
      </w:r>
      <w:r w:rsidRPr="00FD589B">
        <w:rPr>
          <w:rFonts w:ascii="Arial" w:eastAsia="Times New Roman" w:hAnsi="Arial" w:cs="Arial"/>
          <w:sz w:val="21"/>
          <w:szCs w:val="21"/>
        </w:rPr>
        <w:t xml:space="preserve"> </w:t>
      </w:r>
      <w:r w:rsidRPr="00FD589B">
        <w:rPr>
          <w:rFonts w:ascii="Times New Roman" w:eastAsia="Times New Roman" w:hAnsi="Times New Roman" w:cs="Times New Roman"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 w:rsidRPr="00FD589B">
        <w:rPr>
          <w:rFonts w:ascii="Times New Roman" w:eastAsia="Times New Roman" w:hAnsi="Times New Roman" w:cs="Times New Roman"/>
        </w:rPr>
        <w:t>обучающемуся</w:t>
      </w:r>
      <w:proofErr w:type="gramEnd"/>
      <w:r w:rsidRPr="00FD589B">
        <w:rPr>
          <w:rFonts w:ascii="Times New Roman" w:eastAsia="Times New Roman" w:hAnsi="Times New Roman" w:cs="Times New Roman"/>
        </w:rPr>
        <w:t xml:space="preserve"> на доработку, и не допускается до публичной защиты.</w:t>
      </w:r>
    </w:p>
    <w:p w:rsidR="00372183" w:rsidRPr="00372183" w:rsidRDefault="00372183" w:rsidP="00372183">
      <w:pPr>
        <w:widowControl w:val="0"/>
        <w:tabs>
          <w:tab w:val="left" w:pos="851"/>
        </w:tabs>
        <w:suppressAutoHyphens/>
        <w:jc w:val="both"/>
        <w:rPr>
          <w:rFonts w:ascii="Times New Roman" w:eastAsia="SimSun" w:hAnsi="Times New Roman" w:cs="Times New Roman"/>
          <w:b/>
          <w:bCs/>
          <w:iCs/>
          <w:spacing w:val="-4"/>
          <w:kern w:val="1"/>
          <w:szCs w:val="12"/>
          <w:lang w:eastAsia="hi-IN" w:bidi="hi-IN"/>
        </w:rPr>
      </w:pPr>
    </w:p>
    <w:p w:rsidR="00372183" w:rsidRPr="00372183" w:rsidRDefault="00372183" w:rsidP="00372183">
      <w:pPr>
        <w:widowControl w:val="0"/>
        <w:tabs>
          <w:tab w:val="left" w:pos="851"/>
        </w:tabs>
        <w:suppressAutoHyphens/>
        <w:jc w:val="both"/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</w:pPr>
      <w:r w:rsidRPr="00372183">
        <w:rPr>
          <w:rFonts w:ascii="Times New Roman" w:eastAsia="Arial" w:hAnsi="Times New Roman" w:cs="Times New Roman"/>
          <w:b/>
          <w:bCs/>
          <w:iCs/>
          <w:kern w:val="1"/>
          <w:szCs w:val="10"/>
          <w:lang w:eastAsia="ar-SA"/>
        </w:rPr>
        <w:t xml:space="preserve">8. </w:t>
      </w:r>
      <w:r w:rsidRPr="00372183"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>Учебно-методическое и информационное обеспечение учебн</w:t>
      </w:r>
      <w:r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>ой практики</w:t>
      </w:r>
      <w:r w:rsidRPr="00372183"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 xml:space="preserve"> – инструктивный </w:t>
      </w:r>
      <w:r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>лагерь</w:t>
      </w:r>
    </w:p>
    <w:p w:rsidR="005C1C3F" w:rsidRPr="00480AE0" w:rsidRDefault="005C1C3F" w:rsidP="005C1C3F">
      <w:pPr>
        <w:widowControl w:val="0"/>
        <w:tabs>
          <w:tab w:val="left" w:pos="851"/>
        </w:tabs>
        <w:suppressAutoHyphens/>
        <w:ind w:firstLine="567"/>
        <w:jc w:val="both"/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</w:pPr>
      <w:r w:rsidRPr="0010326F">
        <w:rPr>
          <w:rFonts w:ascii="Times New Roman" w:eastAsia="Times New Roman" w:hAnsi="Times New Roman" w:cs="Times New Roman"/>
          <w:b/>
          <w:bCs/>
        </w:rPr>
        <w:t xml:space="preserve">а) Основная </w:t>
      </w:r>
      <w:r w:rsidRPr="0010326F">
        <w:rPr>
          <w:rFonts w:ascii="Times New Roman" w:eastAsia="Times New Roman" w:hAnsi="Times New Roman" w:cs="Times New Roman"/>
          <w:b/>
        </w:rPr>
        <w:t>литература:</w:t>
      </w:r>
    </w:p>
    <w:p w:rsidR="005C1C3F" w:rsidRPr="000F788B" w:rsidRDefault="005C1C3F" w:rsidP="005C1C3F">
      <w:pPr>
        <w:widowControl w:val="0"/>
        <w:suppressAutoHyphens/>
        <w:spacing w:before="120" w:line="264" w:lineRule="auto"/>
        <w:ind w:firstLine="567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1.</w:t>
      </w:r>
      <w:r w:rsidRPr="000F788B">
        <w:rPr>
          <w:rFonts w:ascii="Times New Roman" w:eastAsia="Times New Roman" w:hAnsi="Times New Roman" w:cs="Times New Roman"/>
        </w:rPr>
        <w:t xml:space="preserve"> </w:t>
      </w: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Веденеева О.А. Методика работы вожатого в детском оздоровительно-образовательном комплексе [Электронный ресурс]: учебное пособие </w:t>
      </w:r>
      <w:r w:rsidRPr="00F72335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/</w:t>
      </w: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О.А. Веденеева,</w:t>
      </w:r>
      <w:proofErr w:type="gramStart"/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,</w:t>
      </w:r>
      <w:proofErr w:type="gramEnd"/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Л.И. Савва, Н.Я. Сайгушев, Р.Р. Тураев. – СПб: Наукоемкие технологии, 2018. – 175 с. Режим доступа: </w:t>
      </w:r>
      <w:hyperlink r:id="rId10" w:history="1">
        <w:r w:rsidRPr="000F788B">
          <w:rPr>
            <w:rFonts w:ascii="Times New Roman" w:eastAsia="SimSun" w:hAnsi="Times New Roman" w:cs="Times New Roman"/>
            <w:color w:val="0563C1"/>
            <w:spacing w:val="4"/>
            <w:kern w:val="1"/>
            <w:u w:val="single"/>
            <w:lang w:eastAsia="hi-IN" w:bidi="hi-IN"/>
          </w:rPr>
          <w:t>http://publishing.intelgr.com/archive/childrens-health-and-education-complex.pdf</w:t>
        </w:r>
      </w:hyperlink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.</w:t>
      </w:r>
      <w:r w:rsidRPr="000F788B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</w:rPr>
        <w:t xml:space="preserve"> </w:t>
      </w:r>
      <w:r w:rsidRPr="000F788B">
        <w:rPr>
          <w:rFonts w:ascii="Times New Roman" w:eastAsia="SimSun" w:hAnsi="Times New Roman" w:cs="Times New Roman"/>
          <w:kern w:val="1"/>
          <w:lang w:val="en-US" w:eastAsia="hi-IN" w:bidi="hi-IN"/>
        </w:rPr>
        <w:t>ISBN</w:t>
      </w: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978-5-6040965-8-1</w:t>
      </w:r>
    </w:p>
    <w:p w:rsidR="005C1C3F" w:rsidRPr="000F788B" w:rsidRDefault="005C1C3F" w:rsidP="005C1C3F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2. </w:t>
      </w:r>
      <w:r w:rsidRPr="000F788B">
        <w:rPr>
          <w:rFonts w:ascii="Times New Roman" w:eastAsia="Times New Roman" w:hAnsi="Times New Roman" w:cs="Times New Roman"/>
        </w:rPr>
        <w:t>Кругликова Г.Г.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 xml:space="preserve"> Теория и методика организации летнего отдыха детей и подростков </w:t>
      </w:r>
      <w:r w:rsidRPr="000F788B">
        <w:rPr>
          <w:rFonts w:ascii="Times New Roman" w:eastAsia="Times New Roman" w:hAnsi="Times New Roman" w:cs="Times New Roman"/>
          <w:bCs/>
          <w:lang w:val="de-DE"/>
        </w:rPr>
        <w:t>[Электронный ресурс]</w:t>
      </w:r>
      <w:proofErr w:type="gramStart"/>
      <w:r w:rsidRPr="000F788B">
        <w:rPr>
          <w:rFonts w:ascii="Times New Roman" w:eastAsia="Times New Roman" w:hAnsi="Times New Roman" w:cs="Times New Roman"/>
          <w:bCs/>
          <w:lang w:val="de-DE"/>
        </w:rPr>
        <w:t xml:space="preserve"> :</w:t>
      </w:r>
      <w:proofErr w:type="gramEnd"/>
      <w:r w:rsidRPr="000F788B">
        <w:rPr>
          <w:rFonts w:ascii="Times New Roman" w:eastAsia="Times New Roman" w:hAnsi="Times New Roman" w:cs="Times New Roman"/>
          <w:bCs/>
          <w:color w:val="000066"/>
          <w:lang w:val="de-DE"/>
        </w:rPr>
        <w:t xml:space="preserve"> 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>учебное пособие /Г.Г. Кругликова, Г.Р. Линкер. - Нижневартовск: Изд-во Нижневарт</w:t>
      </w:r>
      <w:proofErr w:type="gramStart"/>
      <w:r w:rsidRPr="000F788B">
        <w:rPr>
          <w:rFonts w:ascii="Times New Roman" w:eastAsia="Times New Roman" w:hAnsi="Times New Roman" w:cs="Times New Roman"/>
          <w:shd w:val="clear" w:color="auto" w:fill="FFFFFF"/>
        </w:rPr>
        <w:t>.г</w:t>
      </w:r>
      <w:proofErr w:type="gramEnd"/>
      <w:r w:rsidRPr="000F788B">
        <w:rPr>
          <w:rFonts w:ascii="Times New Roman" w:eastAsia="Times New Roman" w:hAnsi="Times New Roman" w:cs="Times New Roman"/>
          <w:shd w:val="clear" w:color="auto" w:fill="FFFFFF"/>
        </w:rPr>
        <w:t xml:space="preserve">уманит. ун-та, 2011. - 236 с.: - </w:t>
      </w:r>
      <w:r w:rsidRPr="000F788B">
        <w:rPr>
          <w:rFonts w:ascii="Times New Roman" w:eastAsia="Times New Roman" w:hAnsi="Times New Roman" w:cs="Times New Roman"/>
          <w:lang w:val="de-DE"/>
        </w:rPr>
        <w:t xml:space="preserve">Режим доступа: </w:t>
      </w:r>
      <w:hyperlink r:id="rId11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http://nvsu.ru/ru/Intellekt/1133/Kruglikova%20G.G.,%20Linker%20G.R.%20Teoriya%20i%20</w:t>
        </w:r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lastRenderedPageBreak/>
          <w:t>metodika%20organizatsii%20letnego%20otdiha%20-%20Uch%20posobie%20-%202011.pdf</w:t>
        </w:r>
      </w:hyperlink>
      <w:r w:rsidRPr="000F788B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0F788B">
        <w:rPr>
          <w:rFonts w:ascii="Helvetica Neue" w:eastAsia="Times New Roman" w:hAnsi="Helvetica Neue" w:cs="Times New Roman"/>
          <w:color w:val="222222"/>
          <w:sz w:val="21"/>
          <w:szCs w:val="21"/>
          <w:shd w:val="clear" w:color="auto" w:fill="FFFFFF"/>
        </w:rPr>
        <w:t xml:space="preserve"> 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>ISBN 978-5-89988-850-2</w:t>
      </w:r>
    </w:p>
    <w:p w:rsidR="005C1C3F" w:rsidRPr="000F788B" w:rsidRDefault="005C1C3F" w:rsidP="005C1C3F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3. Сайгушев Н. Я. Организация воспитательной работы в загородном детском оздоровительном центре [Электронный ресурс]</w:t>
      </w:r>
      <w:proofErr w:type="gram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 :</w:t>
      </w:r>
      <w:proofErr w:type="gram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 учебное пособие / Н. Я. Сайгушев, О. А. Веденеева, Л. И. Савва ; МГТУ. - Магнитогорск</w:t>
      </w:r>
      <w:proofErr w:type="gram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 :</w:t>
      </w:r>
      <w:proofErr w:type="gram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 МГТУ, 2017. - 1 электрон</w:t>
      </w:r>
      <w:proofErr w:type="gram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.</w:t>
      </w:r>
      <w:proofErr w:type="gram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gram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о</w:t>
      </w:r>
      <w:proofErr w:type="gram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пт. диск (CD-ROM). - Режим доступа: </w:t>
      </w:r>
      <w:hyperlink r:id="rId12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https://magtu.informsystema.ru/uploader/fileUpload?name=3351.pdf&amp;show=dcatalogues/1/1139071/3351.pdf&amp;view=true</w:t>
        </w:r>
      </w:hyperlink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. - Макрообъект. - ISBN 978-5-9967-0986-1.</w:t>
      </w:r>
    </w:p>
    <w:p w:rsidR="005C1C3F" w:rsidRPr="000F788B" w:rsidRDefault="005C1C3F" w:rsidP="005C1C3F">
      <w:pPr>
        <w:widowControl w:val="0"/>
        <w:suppressAutoHyphens/>
        <w:overflowPunct w:val="0"/>
        <w:spacing w:line="264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C1C3F" w:rsidRPr="000F788B" w:rsidRDefault="005C1C3F" w:rsidP="005C1C3F">
      <w:pPr>
        <w:widowControl w:val="0"/>
        <w:suppressAutoHyphens/>
        <w:spacing w:before="100" w:beforeAutospacing="1" w:after="100" w:afterAutospacing="1" w:line="264" w:lineRule="auto"/>
        <w:ind w:firstLine="567"/>
        <w:jc w:val="both"/>
        <w:rPr>
          <w:rFonts w:ascii="Times New Roman" w:eastAsia="SimSun" w:hAnsi="Times New Roman" w:cs="Times New Roman"/>
          <w:b/>
          <w:i/>
          <w:iCs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i/>
          <w:kern w:val="1"/>
          <w:lang w:eastAsia="hi-IN" w:bidi="hi-IN"/>
        </w:rPr>
        <w:t>б</w:t>
      </w:r>
      <w:r w:rsidRPr="000F788B">
        <w:rPr>
          <w:rFonts w:ascii="Times New Roman" w:eastAsia="SimSun" w:hAnsi="Times New Roman" w:cs="Times New Roman"/>
          <w:b/>
          <w:bCs/>
          <w:i/>
          <w:iCs/>
          <w:kern w:val="1"/>
          <w:lang w:eastAsia="hi-IN" w:bidi="hi-IN"/>
        </w:rPr>
        <w:t>) Дополнительная литература:</w:t>
      </w:r>
    </w:p>
    <w:p w:rsidR="005C1C3F" w:rsidRPr="000F788B" w:rsidRDefault="005C1C3F" w:rsidP="005C1C3F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1. </w:t>
      </w:r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Сайгушев Н. Я. Педагогический мониторинг [Электронный ресурс]</w:t>
      </w:r>
      <w:proofErr w:type="gram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 :</w:t>
      </w:r>
      <w:proofErr w:type="gram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 учебное пособие / Н. Я. Сайгушев, О. А. Веденеева ; МГТУ. - Магнитогорск</w:t>
      </w:r>
      <w:proofErr w:type="gram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 :</w:t>
      </w:r>
      <w:proofErr w:type="gram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 МГТУ, 2017. - 1 электрон</w:t>
      </w:r>
      <w:proofErr w:type="gram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.</w:t>
      </w:r>
      <w:proofErr w:type="gram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proofErr w:type="gram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о</w:t>
      </w:r>
      <w:proofErr w:type="gram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пт. диск (CD-ROM). - Режим доступа: </w:t>
      </w:r>
      <w:hyperlink r:id="rId13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https://magtu.informsystema.ru/uploader/fileUpload?name=3244.pdf&amp;show=dcatalogues/1/1137013/3244.pdf&amp;view=true</w:t>
        </w:r>
      </w:hyperlink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. - Макрообъект.</w:t>
      </w:r>
    </w:p>
    <w:p w:rsidR="005C1C3F" w:rsidRPr="000F788B" w:rsidRDefault="005C1C3F" w:rsidP="005C1C3F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bCs/>
          <w:iCs/>
          <w:kern w:val="1"/>
          <w:lang w:eastAsia="hi-IN" w:bidi="hi-IN"/>
        </w:rPr>
        <w:t xml:space="preserve">2. </w:t>
      </w:r>
      <w:r w:rsidRPr="000F788B">
        <w:rPr>
          <w:rFonts w:ascii="Times New Roman" w:eastAsia="Times New Roman" w:hAnsi="Times New Roman" w:cs="Times New Roman"/>
        </w:rPr>
        <w:t>Савва Л. И. Педагогическая деятельность и общение [Электронный ресурс]</w:t>
      </w:r>
      <w:proofErr w:type="gramStart"/>
      <w:r w:rsidRPr="000F788B">
        <w:rPr>
          <w:rFonts w:ascii="Times New Roman" w:eastAsia="Times New Roman" w:hAnsi="Times New Roman" w:cs="Times New Roman"/>
        </w:rPr>
        <w:t xml:space="preserve"> :</w:t>
      </w:r>
      <w:proofErr w:type="gramEnd"/>
      <w:r w:rsidRPr="000F788B">
        <w:rPr>
          <w:rFonts w:ascii="Times New Roman" w:eastAsia="Times New Roman" w:hAnsi="Times New Roman" w:cs="Times New Roman"/>
        </w:rPr>
        <w:t xml:space="preserve"> учебно-методическое пособие / Л. И. Савва, Е. А. Овсянникова ; МГТУ. - Магнитогорск</w:t>
      </w:r>
      <w:proofErr w:type="gramStart"/>
      <w:r w:rsidRPr="000F788B">
        <w:rPr>
          <w:rFonts w:ascii="Times New Roman" w:eastAsia="Times New Roman" w:hAnsi="Times New Roman" w:cs="Times New Roman"/>
        </w:rPr>
        <w:t xml:space="preserve"> :</w:t>
      </w:r>
      <w:proofErr w:type="gramEnd"/>
      <w:r w:rsidRPr="000F788B">
        <w:rPr>
          <w:rFonts w:ascii="Times New Roman" w:eastAsia="Times New Roman" w:hAnsi="Times New Roman" w:cs="Times New Roman"/>
        </w:rPr>
        <w:t xml:space="preserve"> МГТУ, 2016. - 1 электрон</w:t>
      </w:r>
      <w:proofErr w:type="gramStart"/>
      <w:r w:rsidRPr="000F788B">
        <w:rPr>
          <w:rFonts w:ascii="Times New Roman" w:eastAsia="Times New Roman" w:hAnsi="Times New Roman" w:cs="Times New Roman"/>
        </w:rPr>
        <w:t>.</w:t>
      </w:r>
      <w:proofErr w:type="gramEnd"/>
      <w:r w:rsidRPr="000F788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F788B">
        <w:rPr>
          <w:rFonts w:ascii="Times New Roman" w:eastAsia="Times New Roman" w:hAnsi="Times New Roman" w:cs="Times New Roman"/>
        </w:rPr>
        <w:t>о</w:t>
      </w:r>
      <w:proofErr w:type="gramEnd"/>
      <w:r w:rsidRPr="000F788B">
        <w:rPr>
          <w:rFonts w:ascii="Times New Roman" w:eastAsia="Times New Roman" w:hAnsi="Times New Roman" w:cs="Times New Roman"/>
        </w:rPr>
        <w:t xml:space="preserve">пт. диск (CD-ROM). - Режим доступа: </w:t>
      </w:r>
      <w:hyperlink r:id="rId14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https://magtu.informsystema.ru/uploader/fileUpload?name=2358.pdf&amp;show=dcatalogues/1/1130005/2358.pdf&amp;view=true</w:t>
        </w:r>
      </w:hyperlink>
      <w:r w:rsidRPr="000F788B">
        <w:rPr>
          <w:rFonts w:ascii="Times New Roman" w:eastAsia="Times New Roman" w:hAnsi="Times New Roman" w:cs="Times New Roman"/>
        </w:rPr>
        <w:t>. - Макрообъект.</w:t>
      </w:r>
    </w:p>
    <w:p w:rsidR="00B55A27" w:rsidRPr="00B55A27" w:rsidRDefault="00B55A27" w:rsidP="00B55A27">
      <w:pPr>
        <w:widowControl w:val="0"/>
        <w:suppressAutoHyphens/>
        <w:spacing w:line="264" w:lineRule="auto"/>
        <w:ind w:firstLine="567"/>
        <w:jc w:val="both"/>
        <w:rPr>
          <w:rFonts w:ascii="Times New Roman" w:eastAsia="SimSun" w:hAnsi="Times New Roman" w:cs="Times New Roman"/>
          <w:b/>
          <w:kern w:val="1"/>
          <w:szCs w:val="18"/>
          <w:lang w:eastAsia="hi-IN" w:bidi="hi-IN"/>
        </w:rPr>
      </w:pPr>
      <w:r w:rsidRPr="00B55A27">
        <w:rPr>
          <w:rFonts w:ascii="Times New Roman" w:eastAsia="SimSun" w:hAnsi="Times New Roman" w:cs="Times New Roman"/>
          <w:b/>
          <w:bCs/>
          <w:spacing w:val="40"/>
          <w:kern w:val="1"/>
          <w:szCs w:val="18"/>
          <w:lang w:eastAsia="hi-IN" w:bidi="hi-IN"/>
        </w:rPr>
        <w:t>в)</w:t>
      </w:r>
      <w:r w:rsidRPr="00B55A27">
        <w:rPr>
          <w:rFonts w:ascii="Times New Roman" w:eastAsia="SimSun" w:hAnsi="Times New Roman" w:cs="Times New Roman"/>
          <w:b/>
          <w:bCs/>
          <w:kern w:val="1"/>
          <w:szCs w:val="18"/>
          <w:lang w:eastAsia="hi-IN" w:bidi="hi-IN"/>
        </w:rPr>
        <w:t xml:space="preserve"> Методические указания </w:t>
      </w:r>
    </w:p>
    <w:p w:rsidR="00B55A27" w:rsidRPr="00B55A27" w:rsidRDefault="00B55A27" w:rsidP="00B55A27">
      <w:pPr>
        <w:widowControl w:val="0"/>
        <w:numPr>
          <w:ilvl w:val="0"/>
          <w:numId w:val="15"/>
        </w:numPr>
        <w:tabs>
          <w:tab w:val="clear" w:pos="720"/>
          <w:tab w:val="num" w:pos="426"/>
          <w:tab w:val="left" w:pos="709"/>
          <w:tab w:val="left" w:pos="993"/>
        </w:tabs>
        <w:suppressAutoHyphens/>
        <w:autoSpaceDE w:val="0"/>
        <w:autoSpaceDN w:val="0"/>
        <w:adjustRightInd w:val="0"/>
        <w:spacing w:line="264" w:lineRule="auto"/>
        <w:ind w:left="0" w:firstLine="556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  <w:r w:rsidRPr="00B55A27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Информационно-медийное сопровождение вожатской деятельности: Методические рекомендации</w:t>
      </w:r>
      <w:proofErr w:type="gramStart"/>
      <w:r w:rsidRPr="00B55A27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/ С</w:t>
      </w:r>
      <w:proofErr w:type="gramEnd"/>
      <w:r w:rsidRPr="00B55A27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ост.: Т. Н. Владимирова, А. В. Фефелкина / Под общей редакцией Т. Н. Владимировой. – Москва: МПГУ, 2017. – </w:t>
      </w:r>
      <w:r w:rsidRPr="00B55A27">
        <w:rPr>
          <w:rFonts w:ascii="Times New Roman" w:eastAsia="Times New Roman" w:hAnsi="Times New Roman" w:cs="Times New Roman"/>
        </w:rPr>
        <w:t xml:space="preserve">Режим доступа: </w:t>
      </w:r>
      <w:hyperlink r:id="rId15" w:history="1">
        <w:r w:rsidRPr="00B55A27">
          <w:rPr>
            <w:rFonts w:ascii="Times New Roman" w:eastAsia="SimSun" w:hAnsi="Times New Roman" w:cs="Times New Roman"/>
            <w:spacing w:val="4"/>
            <w:kern w:val="1"/>
            <w:lang w:eastAsia="hi-IN" w:bidi="hi-IN"/>
          </w:rPr>
          <w:t>http://www.ulspu.ru/upload/img/medialibrary/dcc/informatsionno_mediynoe-soprovozhdenie-vozhatskoy-deyatelnosti.pdf</w:t>
        </w:r>
      </w:hyperlink>
      <w:r w:rsidRPr="00B55A27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</w:t>
      </w:r>
    </w:p>
    <w:p w:rsidR="00B55A27" w:rsidRPr="00B55A27" w:rsidRDefault="00B55A27" w:rsidP="00B55A27">
      <w:pPr>
        <w:widowControl w:val="0"/>
        <w:numPr>
          <w:ilvl w:val="0"/>
          <w:numId w:val="15"/>
        </w:numPr>
        <w:tabs>
          <w:tab w:val="num" w:pos="426"/>
          <w:tab w:val="left" w:pos="567"/>
          <w:tab w:val="left" w:pos="993"/>
        </w:tabs>
        <w:suppressAutoHyphens/>
        <w:autoSpaceDE w:val="0"/>
        <w:autoSpaceDN w:val="0"/>
        <w:adjustRightInd w:val="0"/>
        <w:spacing w:line="264" w:lineRule="auto"/>
        <w:ind w:firstLine="556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  <w:r w:rsidRPr="00B55A27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Нормативно-правовые основы вожатской деятельности: Методические рекомендации</w:t>
      </w:r>
      <w:proofErr w:type="gramStart"/>
      <w:r w:rsidRPr="00B55A27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/С</w:t>
      </w:r>
      <w:proofErr w:type="gramEnd"/>
      <w:r w:rsidRPr="00B55A27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ост.: Н. Ю. Лесконог, Е. Н. Матюхина, А. А. Сажина, С.З. Могилевская, С.Ю. Смирнова; Под ред. Н. Ю. Лесконог, Е. Н. Матюхиной.– Москва: МПГУ, 2017. – </w:t>
      </w:r>
      <w:r w:rsidRPr="00B55A27">
        <w:rPr>
          <w:rFonts w:ascii="Times New Roman" w:eastAsia="Times New Roman" w:hAnsi="Times New Roman" w:cs="Times New Roman"/>
        </w:rPr>
        <w:t xml:space="preserve">Режим доступа: </w:t>
      </w:r>
      <w:r w:rsidRPr="00B55A27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</w:t>
      </w:r>
      <w:hyperlink r:id="rId16" w:history="1">
        <w:r w:rsidRPr="00B55A27">
          <w:rPr>
            <w:rFonts w:ascii="Times New Roman" w:eastAsia="SimSun" w:hAnsi="Times New Roman" w:cs="Times New Roman"/>
            <w:spacing w:val="4"/>
            <w:kern w:val="1"/>
            <w:lang w:eastAsia="hi-IN" w:bidi="hi-IN"/>
          </w:rPr>
          <w:t>http://www.ulspu.ru/upload/img/medialibrary/b16/normativno_pravovye-osnovy-vozhatskoy-deyatelnosti.pdf</w:t>
        </w:r>
      </w:hyperlink>
    </w:p>
    <w:p w:rsidR="005C1C3F" w:rsidRPr="000F788B" w:rsidRDefault="005C1C3F" w:rsidP="005C1C3F">
      <w:pPr>
        <w:widowControl w:val="0"/>
        <w:numPr>
          <w:ilvl w:val="0"/>
          <w:numId w:val="15"/>
        </w:numPr>
        <w:tabs>
          <w:tab w:val="num" w:pos="426"/>
          <w:tab w:val="left" w:pos="567"/>
          <w:tab w:val="left" w:pos="993"/>
        </w:tabs>
        <w:suppressAutoHyphens/>
        <w:autoSpaceDE w:val="0"/>
        <w:autoSpaceDN w:val="0"/>
        <w:adjustRightInd w:val="0"/>
        <w:spacing w:line="264" w:lineRule="auto"/>
        <w:ind w:firstLine="556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</w:t>
      </w:r>
    </w:p>
    <w:p w:rsidR="005C1C3F" w:rsidRPr="000F788B" w:rsidRDefault="005C1C3F" w:rsidP="005C1C3F">
      <w:pPr>
        <w:widowControl w:val="0"/>
        <w:suppressAutoHyphens/>
        <w:spacing w:line="264" w:lineRule="auto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</w:p>
    <w:p w:rsidR="005C1C3F" w:rsidRPr="000F788B" w:rsidRDefault="005C1C3F" w:rsidP="005C1C3F">
      <w:pPr>
        <w:widowControl w:val="0"/>
        <w:shd w:val="clear" w:color="auto" w:fill="FFFFFF"/>
        <w:spacing w:before="5" w:line="264" w:lineRule="auto"/>
        <w:ind w:firstLine="567"/>
        <w:jc w:val="both"/>
        <w:rPr>
          <w:rFonts w:ascii="Times New Roman" w:eastAsia="SimSun" w:hAnsi="Times New Roman" w:cs="Times New Roman"/>
          <w:b/>
          <w:bCs/>
          <w:i/>
          <w:iCs/>
          <w:kern w:val="1"/>
          <w:sz w:val="18"/>
          <w:szCs w:val="18"/>
          <w:lang w:eastAsia="hi-IN" w:bidi="hi-IN"/>
        </w:rPr>
      </w:pPr>
    </w:p>
    <w:p w:rsidR="005C1C3F" w:rsidRPr="000F788B" w:rsidRDefault="005C1C3F" w:rsidP="005C1C3F">
      <w:pPr>
        <w:widowControl w:val="0"/>
        <w:suppressAutoHyphens/>
        <w:spacing w:line="264" w:lineRule="auto"/>
        <w:ind w:firstLine="567"/>
        <w:jc w:val="both"/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  <w:t>г) Программное обеспечение и Интернет-ресурсы:</w:t>
      </w:r>
    </w:p>
    <w:p w:rsidR="005C1C3F" w:rsidRPr="000F788B" w:rsidRDefault="005C1C3F" w:rsidP="005C1C3F">
      <w:pPr>
        <w:widowControl w:val="0"/>
        <w:suppressAutoHyphens/>
        <w:spacing w:line="264" w:lineRule="auto"/>
        <w:ind w:firstLine="567"/>
        <w:jc w:val="both"/>
        <w:rPr>
          <w:rFonts w:ascii="Times New Roman" w:eastAsia="SimSun" w:hAnsi="Times New Roman" w:cs="Times New Roman"/>
          <w:bCs/>
          <w:iCs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bCs/>
          <w:iCs/>
          <w:kern w:val="1"/>
          <w:lang w:eastAsia="hi-IN" w:bidi="hi-IN"/>
        </w:rPr>
        <w:t xml:space="preserve">Программное обеспечение </w:t>
      </w:r>
      <w:r w:rsidRPr="00E5283E">
        <w:rPr>
          <w:rFonts w:ascii="Times New Roman" w:eastAsia="Arial" w:hAnsi="Times New Roman" w:cs="Times New Roman"/>
          <w:bCs/>
          <w:kern w:val="1"/>
          <w:szCs w:val="10"/>
          <w:lang w:eastAsia="ar-SA"/>
        </w:rPr>
        <w:t>учебной практики – инструктивный лагерь</w:t>
      </w:r>
      <w:r w:rsidRPr="000F788B">
        <w:rPr>
          <w:rFonts w:ascii="Times New Roman" w:eastAsia="SimSun" w:hAnsi="Times New Roman" w:cs="Times New Roman"/>
          <w:bCs/>
          <w:iCs/>
          <w:kern w:val="1"/>
          <w:lang w:eastAsia="hi-IN" w:bidi="hi-IN"/>
        </w:rPr>
        <w:t xml:space="preserve"> включает:</w:t>
      </w:r>
    </w:p>
    <w:tbl>
      <w:tblPr>
        <w:tblStyle w:val="11"/>
        <w:tblW w:w="0" w:type="auto"/>
        <w:tblLook w:val="04A0"/>
      </w:tblPr>
      <w:tblGrid>
        <w:gridCol w:w="3190"/>
        <w:gridCol w:w="3190"/>
        <w:gridCol w:w="3191"/>
      </w:tblGrid>
      <w:tr w:rsidR="005C1C3F" w:rsidRPr="000F788B" w:rsidTr="007F2495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3F" w:rsidRPr="000F788B" w:rsidRDefault="005C1C3F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0F788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3F" w:rsidRPr="000F788B" w:rsidRDefault="005C1C3F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3F" w:rsidRPr="000F788B" w:rsidRDefault="005C1C3F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Срок действия лицензии</w:t>
            </w:r>
          </w:p>
        </w:tc>
      </w:tr>
      <w:tr w:rsidR="005C1C3F" w:rsidRPr="000F788B" w:rsidTr="007F24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3F" w:rsidRPr="000F788B" w:rsidRDefault="005C1C3F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3F" w:rsidRPr="000F788B" w:rsidRDefault="005C1C3F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3F" w:rsidRPr="000F788B" w:rsidRDefault="005C1C3F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</w:tc>
      </w:tr>
      <w:tr w:rsidR="005C1C3F" w:rsidRPr="000F788B" w:rsidTr="007F24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3F" w:rsidRPr="000F788B" w:rsidRDefault="005C1C3F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3F" w:rsidRPr="000F788B" w:rsidRDefault="005C1C3F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3F" w:rsidRPr="000F788B" w:rsidRDefault="005C1C3F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205FC0" w:rsidRPr="000F788B" w:rsidTr="009930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C0" w:rsidRPr="000F788B" w:rsidRDefault="00205FC0" w:rsidP="00205FC0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C0" w:rsidRPr="000F788B" w:rsidRDefault="00205FC0" w:rsidP="00205FC0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C0" w:rsidRPr="000F788B" w:rsidRDefault="00205FC0" w:rsidP="00205FC0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5C1C3F" w:rsidRPr="000F788B" w:rsidTr="007F24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3F" w:rsidRPr="000F788B" w:rsidRDefault="005C1C3F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3F" w:rsidRPr="000F788B" w:rsidRDefault="005C1C3F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3F" w:rsidRPr="000F788B" w:rsidRDefault="005C1C3F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</w:tbl>
    <w:p w:rsidR="005C1C3F" w:rsidRPr="000F788B" w:rsidRDefault="005C1C3F" w:rsidP="005C1C3F">
      <w:pPr>
        <w:widowControl w:val="0"/>
        <w:suppressAutoHyphens/>
        <w:spacing w:line="264" w:lineRule="auto"/>
        <w:ind w:firstLine="567"/>
        <w:jc w:val="both"/>
        <w:rPr>
          <w:rFonts w:ascii="Arial" w:eastAsia="SimSun" w:hAnsi="Arial" w:cs="Arial"/>
          <w:kern w:val="1"/>
          <w:lang w:eastAsia="hi-IN" w:bidi="hi-IN"/>
        </w:rPr>
      </w:pPr>
      <w:r w:rsidRPr="000F788B">
        <w:rPr>
          <w:rFonts w:ascii="Arial" w:eastAsia="SimSun" w:hAnsi="Arial" w:cs="Arial"/>
          <w:kern w:val="1"/>
          <w:lang w:eastAsia="hi-IN" w:bidi="hi-IN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20"/>
        <w:gridCol w:w="4129"/>
        <w:gridCol w:w="175"/>
      </w:tblGrid>
      <w:tr w:rsidR="00205FC0" w:rsidRPr="00033021" w:rsidTr="00DB0C12">
        <w:trPr>
          <w:trHeight w:hRule="exact" w:val="285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05FC0" w:rsidRPr="00033021" w:rsidRDefault="00205FC0" w:rsidP="00DB0C12">
            <w:pPr>
              <w:ind w:firstLine="756"/>
              <w:jc w:val="both"/>
            </w:pPr>
            <w:r w:rsidRPr="00033021">
              <w:rPr>
                <w:rFonts w:ascii="Times New Roman" w:hAnsi="Times New Roman" w:cs="Times New Roman"/>
                <w:b/>
                <w:color w:val="000000"/>
              </w:rPr>
              <w:t>Профессиональные</w:t>
            </w:r>
            <w:r w:rsidRPr="00033021">
              <w:t xml:space="preserve"> </w:t>
            </w:r>
            <w:r w:rsidRPr="00033021">
              <w:rPr>
                <w:rFonts w:ascii="Times New Roman" w:hAnsi="Times New Roman" w:cs="Times New Roman"/>
                <w:b/>
                <w:color w:val="000000"/>
              </w:rPr>
              <w:t>базы</w:t>
            </w:r>
            <w:r w:rsidRPr="00033021">
              <w:t xml:space="preserve"> </w:t>
            </w:r>
            <w:r w:rsidRPr="00033021">
              <w:rPr>
                <w:rFonts w:ascii="Times New Roman" w:hAnsi="Times New Roman" w:cs="Times New Roman"/>
                <w:b/>
                <w:color w:val="000000"/>
              </w:rPr>
              <w:t>данных</w:t>
            </w:r>
            <w:r w:rsidRPr="00033021">
              <w:t xml:space="preserve"> </w:t>
            </w:r>
            <w:r w:rsidRPr="00033021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033021">
              <w:t xml:space="preserve"> </w:t>
            </w:r>
            <w:r w:rsidRPr="00033021">
              <w:rPr>
                <w:rFonts w:ascii="Times New Roman" w:hAnsi="Times New Roman" w:cs="Times New Roman"/>
                <w:b/>
                <w:color w:val="000000"/>
              </w:rPr>
              <w:t>информационные</w:t>
            </w:r>
            <w:r w:rsidRPr="00033021">
              <w:t xml:space="preserve"> </w:t>
            </w:r>
            <w:r w:rsidRPr="00033021">
              <w:rPr>
                <w:rFonts w:ascii="Times New Roman" w:hAnsi="Times New Roman" w:cs="Times New Roman"/>
                <w:b/>
                <w:color w:val="000000"/>
              </w:rPr>
              <w:t>справочные</w:t>
            </w:r>
            <w:r w:rsidRPr="00033021">
              <w:t xml:space="preserve"> </w:t>
            </w:r>
            <w:r w:rsidRPr="00033021">
              <w:rPr>
                <w:rFonts w:ascii="Times New Roman" w:hAnsi="Times New Roman" w:cs="Times New Roman"/>
                <w:b/>
                <w:color w:val="000000"/>
              </w:rPr>
              <w:t>системы</w:t>
            </w:r>
            <w:r w:rsidRPr="00033021">
              <w:t xml:space="preserve"> </w:t>
            </w:r>
          </w:p>
        </w:tc>
      </w:tr>
      <w:tr w:rsidR="00205FC0" w:rsidTr="00DB0C12">
        <w:trPr>
          <w:gridAfter w:val="1"/>
          <w:wAfter w:w="175" w:type="dxa"/>
          <w:trHeight w:hRule="exact" w:val="270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Default="00205FC0" w:rsidP="00DB0C1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Название курса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Default="00205FC0" w:rsidP="00DB0C1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Ссылка</w:t>
            </w:r>
          </w:p>
        </w:tc>
      </w:tr>
      <w:tr w:rsidR="00205FC0" w:rsidTr="00DB0C12">
        <w:trPr>
          <w:gridAfter w:val="1"/>
          <w:wAfter w:w="175" w:type="dxa"/>
          <w:trHeight w:hRule="exact" w:val="14"/>
        </w:trPr>
        <w:tc>
          <w:tcPr>
            <w:tcW w:w="5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Pr="00F264A5" w:rsidRDefault="00205FC0" w:rsidP="00DB0C12">
            <w:pPr>
              <w:jc w:val="both"/>
            </w:pPr>
            <w:r w:rsidRPr="00F264A5">
              <w:rPr>
                <w:rFonts w:ascii="Times New Roman" w:hAnsi="Times New Roman" w:cs="Times New Roman"/>
                <w:color w:val="000000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</w:rPr>
              <w:t>East</w:t>
            </w:r>
            <w:r w:rsidRPr="00F264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View</w:t>
            </w:r>
            <w:r w:rsidRPr="00F264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Information</w:t>
            </w:r>
            <w:r w:rsidRPr="00F264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Services</w:t>
            </w:r>
            <w:r w:rsidRPr="00F264A5">
              <w:rPr>
                <w:rFonts w:ascii="Times New Roman" w:hAnsi="Times New Roman" w:cs="Times New Roman"/>
                <w:color w:val="000000"/>
              </w:rPr>
              <w:t>, ООО «ИВИС»</w:t>
            </w:r>
          </w:p>
        </w:tc>
        <w:tc>
          <w:tcPr>
            <w:tcW w:w="4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Default="00205FC0" w:rsidP="00DB0C12">
            <w:pP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https://dlib.eastview.com/</w:t>
            </w:r>
          </w:p>
        </w:tc>
      </w:tr>
      <w:tr w:rsidR="00205FC0" w:rsidTr="00DB0C12">
        <w:trPr>
          <w:gridAfter w:val="1"/>
          <w:wAfter w:w="175" w:type="dxa"/>
          <w:trHeight w:hRule="exact" w:val="540"/>
        </w:trPr>
        <w:tc>
          <w:tcPr>
            <w:tcW w:w="5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Default="00205FC0" w:rsidP="00DB0C12"/>
        </w:tc>
        <w:tc>
          <w:tcPr>
            <w:tcW w:w="4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Default="00205FC0" w:rsidP="00DB0C12"/>
        </w:tc>
      </w:tr>
      <w:tr w:rsidR="00205FC0" w:rsidRPr="00306CF8" w:rsidTr="00DB0C12">
        <w:trPr>
          <w:gridAfter w:val="1"/>
          <w:wAfter w:w="175" w:type="dxa"/>
          <w:trHeight w:hRule="exact" w:val="826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Pr="00F264A5" w:rsidRDefault="00205FC0" w:rsidP="00DB0C12">
            <w:pPr>
              <w:jc w:val="both"/>
            </w:pPr>
            <w:r w:rsidRPr="00F264A5">
              <w:rPr>
                <w:rFonts w:ascii="Times New Roman" w:hAnsi="Times New Roman" w:cs="Times New Roman"/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Pr="00205FC0" w:rsidRDefault="00205FC0" w:rsidP="00DB0C12">
            <w:pPr>
              <w:jc w:val="both"/>
              <w:rPr>
                <w:lang w:val="en-US"/>
              </w:rPr>
            </w:pPr>
            <w:r w:rsidRPr="00205FC0">
              <w:rPr>
                <w:rFonts w:ascii="Times New Roman" w:hAnsi="Times New Roman" w:cs="Times New Roman"/>
                <w:color w:val="000000"/>
                <w:lang w:val="en-US"/>
              </w:rPr>
              <w:t>URL: https://elibrary.ru/project_risc. asp</w:t>
            </w:r>
            <w:r w:rsidR="00F06C0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205FC0" w:rsidRPr="00306CF8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Pr="00F264A5" w:rsidRDefault="00205FC0" w:rsidP="00DB0C12">
            <w:pPr>
              <w:jc w:val="both"/>
            </w:pPr>
            <w:r w:rsidRPr="00F264A5">
              <w:rPr>
                <w:rFonts w:ascii="Times New Roman" w:hAnsi="Times New Roman" w:cs="Times New Roman"/>
                <w:color w:val="000000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</w:rPr>
              <w:t>Google</w:t>
            </w:r>
            <w:r w:rsidRPr="00F264A5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Google</w:t>
            </w:r>
            <w:r w:rsidRPr="00F264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Scholar</w:t>
            </w:r>
            <w:r w:rsidRPr="00F264A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Pr="00205FC0" w:rsidRDefault="00205FC0" w:rsidP="00DB0C12">
            <w:pPr>
              <w:jc w:val="both"/>
              <w:rPr>
                <w:lang w:val="en-US"/>
              </w:rPr>
            </w:pPr>
            <w:r w:rsidRPr="00205FC0">
              <w:rPr>
                <w:rFonts w:ascii="Times New Roman" w:hAnsi="Times New Roman" w:cs="Times New Roman"/>
                <w:color w:val="000000"/>
                <w:lang w:val="en-US"/>
              </w:rPr>
              <w:t xml:space="preserve">URL: </w:t>
            </w:r>
            <w:hyperlink r:id="rId17" w:history="1">
              <w:r w:rsidR="00F06C03" w:rsidRPr="00033C01">
                <w:rPr>
                  <w:rStyle w:val="ab"/>
                  <w:rFonts w:ascii="Times New Roman" w:hAnsi="Times New Roman" w:cs="Times New Roman"/>
                  <w:lang w:val="en-US"/>
                </w:rPr>
                <w:t>https://scholar.google.ru/</w:t>
              </w:r>
            </w:hyperlink>
            <w:r w:rsidR="00F06C0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205FC0" w:rsidRPr="00306CF8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Pr="00F264A5" w:rsidRDefault="00205FC0" w:rsidP="00DB0C12">
            <w:pPr>
              <w:jc w:val="both"/>
            </w:pPr>
            <w:r w:rsidRPr="00F264A5">
              <w:rPr>
                <w:rFonts w:ascii="Times New Roman" w:hAnsi="Times New Roman" w:cs="Times New Roman"/>
                <w:color w:val="000000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Pr="00205FC0" w:rsidRDefault="00205FC0" w:rsidP="00DB0C12">
            <w:pPr>
              <w:jc w:val="both"/>
              <w:rPr>
                <w:lang w:val="en-US"/>
              </w:rPr>
            </w:pPr>
            <w:r w:rsidRPr="00205FC0">
              <w:rPr>
                <w:rFonts w:ascii="Times New Roman" w:hAnsi="Times New Roman" w:cs="Times New Roman"/>
                <w:color w:val="000000"/>
                <w:lang w:val="en-US"/>
              </w:rPr>
              <w:t xml:space="preserve">URL: </w:t>
            </w:r>
            <w:hyperlink r:id="rId18" w:history="1">
              <w:r w:rsidR="00F06C03" w:rsidRPr="00033C01">
                <w:rPr>
                  <w:rStyle w:val="ab"/>
                  <w:rFonts w:ascii="Times New Roman" w:hAnsi="Times New Roman" w:cs="Times New Roman"/>
                  <w:lang w:val="en-US"/>
                </w:rPr>
                <w:t>http://window.edu.ru/</w:t>
              </w:r>
            </w:hyperlink>
            <w:r w:rsidR="00F06C0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205FC0" w:rsidRPr="00306CF8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Default="00205FC0" w:rsidP="00DB0C12">
            <w:pP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Российская Государственная библиотека. Каталоги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Pr="00205FC0" w:rsidRDefault="00CB0900" w:rsidP="00DB0C12">
            <w:pPr>
              <w:jc w:val="both"/>
              <w:rPr>
                <w:lang w:val="en-US"/>
              </w:rPr>
            </w:pPr>
            <w:hyperlink r:id="rId19" w:history="1">
              <w:r w:rsidR="00F06C03" w:rsidRPr="00033C01">
                <w:rPr>
                  <w:rStyle w:val="ab"/>
                  <w:rFonts w:ascii="Times New Roman" w:hAnsi="Times New Roman" w:cs="Times New Roman"/>
                  <w:lang w:val="en-US"/>
                </w:rPr>
                <w:t>https://www.rsl.ru/ru/4readers /catalogues/</w:t>
              </w:r>
            </w:hyperlink>
            <w:r w:rsidR="00F06C0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205FC0" w:rsidRPr="00306CF8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Default="00205FC0" w:rsidP="00DB0C12">
            <w:pPr>
              <w:jc w:val="both"/>
            </w:pPr>
            <w:r w:rsidRPr="00F264A5">
              <w:rPr>
                <w:rFonts w:ascii="Times New Roman" w:hAnsi="Times New Roman" w:cs="Times New Roman"/>
                <w:color w:val="000000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</w:rPr>
              <w:t>Г.И. Носова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Pr="00205FC0" w:rsidRDefault="00CB0900" w:rsidP="00DB0C12">
            <w:pPr>
              <w:jc w:val="both"/>
              <w:rPr>
                <w:lang w:val="en-US"/>
              </w:rPr>
            </w:pPr>
            <w:hyperlink r:id="rId20" w:history="1">
              <w:r w:rsidR="00F06C03" w:rsidRPr="00033C01">
                <w:rPr>
                  <w:rStyle w:val="ab"/>
                  <w:rFonts w:ascii="Times New Roman" w:hAnsi="Times New Roman" w:cs="Times New Roman"/>
                  <w:lang w:val="en-US"/>
                </w:rPr>
                <w:t>http://magtu.ru:8085/marcweb 2/Default.asp</w:t>
              </w:r>
            </w:hyperlink>
            <w:r w:rsidR="00F06C0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205FC0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Default="00205FC0" w:rsidP="00DB0C12">
            <w:pP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Университетская информационная система РОССИЯ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Pr="00F06C03" w:rsidRDefault="00CB0900" w:rsidP="00DB0C12">
            <w:pPr>
              <w:jc w:val="both"/>
              <w:rPr>
                <w:lang w:val="en-US"/>
              </w:rPr>
            </w:pPr>
            <w:hyperlink r:id="rId21" w:history="1">
              <w:r w:rsidR="00F06C03" w:rsidRPr="00033C01">
                <w:rPr>
                  <w:rStyle w:val="ab"/>
                  <w:rFonts w:ascii="Times New Roman" w:hAnsi="Times New Roman" w:cs="Times New Roman"/>
                </w:rPr>
                <w:t>https://uisrussia.msu.ru</w:t>
              </w:r>
            </w:hyperlink>
            <w:r w:rsidR="00F06C0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205FC0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Pr="00F264A5" w:rsidRDefault="00205FC0" w:rsidP="00DB0C12">
            <w:pPr>
              <w:jc w:val="both"/>
            </w:pPr>
            <w:r w:rsidRPr="00F264A5">
              <w:rPr>
                <w:rFonts w:ascii="Times New Roman" w:hAnsi="Times New Roman" w:cs="Times New Roman"/>
                <w:color w:val="000000"/>
              </w:rPr>
              <w:t>Международная наукометрическая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</w:rPr>
              <w:t>Web</w:t>
            </w:r>
            <w:r w:rsidRPr="00F264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of</w:t>
            </w:r>
            <w:r w:rsidRPr="00F264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science</w:t>
            </w:r>
            <w:r w:rsidRPr="00F264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Pr="00F06C03" w:rsidRDefault="00CB0900" w:rsidP="00DB0C12">
            <w:pPr>
              <w:jc w:val="both"/>
              <w:rPr>
                <w:lang w:val="en-US"/>
              </w:rPr>
            </w:pPr>
            <w:hyperlink r:id="rId22" w:history="1">
              <w:r w:rsidR="00F06C03" w:rsidRPr="00033C01">
                <w:rPr>
                  <w:rStyle w:val="ab"/>
                  <w:rFonts w:ascii="Times New Roman" w:hAnsi="Times New Roman" w:cs="Times New Roman"/>
                </w:rPr>
                <w:t>http://webofscience.com</w:t>
              </w:r>
            </w:hyperlink>
            <w:r w:rsidR="00F06C0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205FC0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Pr="00F264A5" w:rsidRDefault="00205FC0" w:rsidP="00DB0C12">
            <w:pPr>
              <w:jc w:val="both"/>
            </w:pPr>
            <w:r w:rsidRPr="00F264A5">
              <w:rPr>
                <w:rFonts w:ascii="Times New Roman" w:hAnsi="Times New Roman" w:cs="Times New Roman"/>
                <w:color w:val="000000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</w:rPr>
              <w:t>Scopus</w:t>
            </w:r>
            <w:r w:rsidRPr="00F264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Pr="00F06C03" w:rsidRDefault="00CB0900" w:rsidP="00DB0C12">
            <w:pPr>
              <w:jc w:val="both"/>
              <w:rPr>
                <w:lang w:val="en-US"/>
              </w:rPr>
            </w:pPr>
            <w:hyperlink r:id="rId23" w:history="1">
              <w:r w:rsidR="00F06C03" w:rsidRPr="00033C01">
                <w:rPr>
                  <w:rStyle w:val="ab"/>
                  <w:rFonts w:ascii="Times New Roman" w:hAnsi="Times New Roman" w:cs="Times New Roman"/>
                </w:rPr>
                <w:t>http://scopus.com</w:t>
              </w:r>
            </w:hyperlink>
            <w:r w:rsidR="00F06C0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205FC0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Pr="00F264A5" w:rsidRDefault="00205FC0" w:rsidP="00DB0C12">
            <w:pPr>
              <w:jc w:val="both"/>
            </w:pPr>
            <w:r w:rsidRPr="00F264A5">
              <w:rPr>
                <w:rFonts w:ascii="Times New Roman" w:hAnsi="Times New Roman" w:cs="Times New Roman"/>
                <w:color w:val="000000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</w:rPr>
              <w:t>Springer</w:t>
            </w:r>
            <w:r w:rsidRPr="00F264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Journals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Pr="00F06C03" w:rsidRDefault="00CB0900" w:rsidP="00DB0C12">
            <w:pPr>
              <w:jc w:val="both"/>
              <w:rPr>
                <w:lang w:val="en-US"/>
              </w:rPr>
            </w:pPr>
            <w:hyperlink r:id="rId24" w:history="1">
              <w:r w:rsidR="00F06C03" w:rsidRPr="00033C01">
                <w:rPr>
                  <w:rStyle w:val="ab"/>
                  <w:rFonts w:ascii="Times New Roman" w:hAnsi="Times New Roman" w:cs="Times New Roman"/>
                </w:rPr>
                <w:t>http://link.springer.com/</w:t>
              </w:r>
            </w:hyperlink>
            <w:r w:rsidR="00F06C0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205FC0" w:rsidTr="00DB0C1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Pr="00F264A5" w:rsidRDefault="00205FC0" w:rsidP="00DB0C12">
            <w:pPr>
              <w:jc w:val="both"/>
            </w:pPr>
            <w:r w:rsidRPr="00F264A5">
              <w:rPr>
                <w:rFonts w:ascii="Times New Roman" w:hAnsi="Times New Roman" w:cs="Times New Roman"/>
                <w:color w:val="000000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</w:rPr>
              <w:t>Springer</w:t>
            </w:r>
            <w:r w:rsidRPr="00F264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Protocols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FC0" w:rsidRDefault="00205FC0" w:rsidP="00DB0C12">
            <w:pP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http://www.springerprotocols. com/</w:t>
            </w:r>
          </w:p>
        </w:tc>
      </w:tr>
    </w:tbl>
    <w:p w:rsidR="005C1C3F" w:rsidRPr="000F788B" w:rsidRDefault="005C1C3F" w:rsidP="00205FC0">
      <w:pPr>
        <w:widowControl w:val="0"/>
        <w:tabs>
          <w:tab w:val="left" w:pos="0"/>
          <w:tab w:val="left" w:pos="993"/>
        </w:tabs>
        <w:autoSpaceDE w:val="0"/>
        <w:autoSpaceDN w:val="0"/>
        <w:spacing w:before="3" w:line="275" w:lineRule="exact"/>
        <w:ind w:left="709"/>
        <w:rPr>
          <w:rFonts w:ascii="Times New Roman" w:eastAsia="Times New Roman" w:hAnsi="Times New Roman" w:cs="Times New Roman"/>
        </w:rPr>
      </w:pPr>
    </w:p>
    <w:p w:rsidR="005C1C3F" w:rsidRPr="000F788B" w:rsidRDefault="005C1C3F" w:rsidP="005C1C3F">
      <w:pPr>
        <w:keepNext/>
        <w:widowControl w:val="0"/>
        <w:spacing w:before="240"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</w:rPr>
      </w:pPr>
      <w:r w:rsidRPr="000F788B">
        <w:rPr>
          <w:rFonts w:ascii="Times New Roman" w:eastAsia="Times New Roman" w:hAnsi="Times New Roman" w:cs="Times New Roman"/>
          <w:b/>
          <w:bCs/>
          <w:iCs/>
        </w:rPr>
        <w:t xml:space="preserve">9 Материально-техническое обеспечение </w:t>
      </w:r>
      <w:r w:rsidRPr="00372183"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>учебн</w:t>
      </w:r>
      <w:r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>ой практики</w:t>
      </w:r>
      <w:r w:rsidRPr="00372183"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 xml:space="preserve"> – инструктивный </w:t>
      </w:r>
      <w:r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>лагерь</w:t>
      </w:r>
    </w:p>
    <w:p w:rsidR="005C1C3F" w:rsidRPr="000F788B" w:rsidRDefault="005C1C3F" w:rsidP="005C1C3F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Times New Roman" w:hAnsi="Times New Roman" w:cs="Times New Roman"/>
        </w:rPr>
        <w:t xml:space="preserve">Материально-техническое обеспечение </w:t>
      </w:r>
      <w:r w:rsidRPr="00E5283E">
        <w:rPr>
          <w:rFonts w:ascii="Times New Roman" w:eastAsia="Arial" w:hAnsi="Times New Roman" w:cs="Times New Roman"/>
          <w:bCs/>
          <w:kern w:val="1"/>
          <w:szCs w:val="10"/>
          <w:lang w:eastAsia="ar-SA"/>
        </w:rPr>
        <w:t>учебной практики – инструктивный лагерь</w:t>
      </w:r>
      <w:r w:rsidRPr="00E5283E">
        <w:rPr>
          <w:rFonts w:ascii="Times New Roman" w:eastAsia="Times New Roman" w:hAnsi="Times New Roman" w:cs="Times New Roman"/>
        </w:rPr>
        <w:t xml:space="preserve"> </w:t>
      </w:r>
      <w:r w:rsidRPr="000F788B">
        <w:rPr>
          <w:rFonts w:ascii="Times New Roman" w:eastAsia="Times New Roman" w:hAnsi="Times New Roman" w:cs="Times New Roman"/>
        </w:rPr>
        <w:t>включает: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1"/>
        <w:gridCol w:w="5356"/>
      </w:tblGrid>
      <w:tr w:rsidR="005C1C3F" w:rsidRPr="000F788B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3F" w:rsidRPr="000F788B" w:rsidRDefault="005C1C3F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F788B">
              <w:rPr>
                <w:rFonts w:ascii="Times New Roman" w:eastAsia="Calibri" w:hAnsi="Times New Roman" w:cs="Times New Roman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3F" w:rsidRPr="000F788B" w:rsidRDefault="005C1C3F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788B">
              <w:rPr>
                <w:rFonts w:ascii="Times New Roman" w:eastAsia="Calibri" w:hAnsi="Times New Roman" w:cs="Times New Roman"/>
                <w:color w:val="000000"/>
              </w:rPr>
              <w:t>Доска, мультимедийный проектор, экран</w:t>
            </w:r>
          </w:p>
        </w:tc>
      </w:tr>
      <w:tr w:rsidR="005C1C3F" w:rsidRPr="000F788B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3F" w:rsidRPr="000F788B" w:rsidRDefault="005C1C3F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F788B">
              <w:rPr>
                <w:rFonts w:ascii="Times New Roman" w:eastAsia="Calibri" w:hAnsi="Times New Roman" w:cs="Times New Roman"/>
              </w:rPr>
              <w:t xml:space="preserve">Помещения для самостоятельной работы </w:t>
            </w:r>
            <w:proofErr w:type="gramStart"/>
            <w:r w:rsidRPr="000F788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3F" w:rsidRPr="000F788B" w:rsidRDefault="005C1C3F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788B">
              <w:rPr>
                <w:rFonts w:ascii="Times New Roman" w:eastAsia="Calibri" w:hAnsi="Times New Roman" w:cs="Times New Roman"/>
                <w:color w:val="000000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5C1C3F" w:rsidRPr="000F788B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3F" w:rsidRPr="000F788B" w:rsidRDefault="005C1C3F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F788B">
              <w:rPr>
                <w:rFonts w:ascii="Times New Roman" w:eastAsia="Calibri" w:hAnsi="Times New Roman" w:cs="Times New Roman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3F" w:rsidRPr="000F788B" w:rsidRDefault="005C1C3F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788B">
              <w:rPr>
                <w:rFonts w:ascii="Times New Roman" w:eastAsia="Calibri" w:hAnsi="Times New Roman" w:cs="Times New Roman"/>
                <w:color w:val="000000"/>
              </w:rPr>
              <w:t>Стеллажи для хранения учебно-наглядных пособий и учебно-методической документации.</w:t>
            </w:r>
          </w:p>
          <w:p w:rsidR="005C1C3F" w:rsidRPr="000F788B" w:rsidRDefault="005C1C3F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5C1C3F" w:rsidRPr="00372183" w:rsidRDefault="005C1C3F" w:rsidP="005C1C3F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372183" w:rsidRPr="00372183" w:rsidRDefault="00372183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372183" w:rsidRPr="00372183" w:rsidRDefault="00372183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372183" w:rsidRPr="00372183" w:rsidRDefault="00372183" w:rsidP="00372183">
      <w:pPr>
        <w:keepNext/>
        <w:widowControl w:val="0"/>
        <w:numPr>
          <w:ilvl w:val="0"/>
          <w:numId w:val="4"/>
        </w:numPr>
        <w:suppressAutoHyphens/>
        <w:spacing w:before="240" w:after="120"/>
        <w:jc w:val="both"/>
        <w:outlineLvl w:val="0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372183" w:rsidRPr="00372183" w:rsidRDefault="00372183" w:rsidP="00372183">
      <w:pPr>
        <w:keepNext/>
        <w:widowControl w:val="0"/>
        <w:suppressAutoHyphens/>
        <w:spacing w:before="240" w:after="120"/>
        <w:outlineLvl w:val="0"/>
        <w:rPr>
          <w:rFonts w:ascii="Arial" w:eastAsia="SimSun" w:hAnsi="Arial" w:cs="Mangal"/>
          <w:b/>
          <w:iCs/>
          <w:kern w:val="1"/>
          <w:sz w:val="28"/>
          <w:szCs w:val="28"/>
          <w:lang w:eastAsia="hi-IN" w:bidi="hi-IN"/>
        </w:rPr>
      </w:pPr>
    </w:p>
    <w:p w:rsidR="008D28CF" w:rsidRDefault="008D28CF"/>
    <w:sectPr w:rsidR="008D28CF" w:rsidSect="00C95EF5">
      <w:footerReference w:type="default" r:id="rId25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84F" w:rsidRDefault="00E7784F">
      <w:r>
        <w:separator/>
      </w:r>
    </w:p>
  </w:endnote>
  <w:endnote w:type="continuationSeparator" w:id="0">
    <w:p w:rsidR="00E7784F" w:rsidRDefault="00E77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 Neue">
    <w:altName w:val="Agency FB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278" w:rsidRDefault="00FE5278">
    <w:pPr>
      <w:pStyle w:val="a4"/>
      <w:ind w:right="360" w:firstLine="56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84F" w:rsidRDefault="00E7784F">
      <w:r>
        <w:separator/>
      </w:r>
    </w:p>
  </w:footnote>
  <w:footnote w:type="continuationSeparator" w:id="0">
    <w:p w:rsidR="00E7784F" w:rsidRDefault="00E77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CB7E57"/>
    <w:multiLevelType w:val="hybridMultilevel"/>
    <w:tmpl w:val="38B83F5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D5C39"/>
    <w:multiLevelType w:val="hybridMultilevel"/>
    <w:tmpl w:val="9720117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0128D"/>
    <w:multiLevelType w:val="hybridMultilevel"/>
    <w:tmpl w:val="98D497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17EDD"/>
    <w:multiLevelType w:val="hybridMultilevel"/>
    <w:tmpl w:val="891A18B0"/>
    <w:lvl w:ilvl="0" w:tplc="F9ECA042">
      <w:start w:val="1"/>
      <w:numFmt w:val="decimal"/>
      <w:lvlText w:val="%1."/>
      <w:lvlJc w:val="left"/>
      <w:pPr>
        <w:ind w:left="1319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B344B284">
      <w:numFmt w:val="bullet"/>
      <w:lvlText w:val="•"/>
      <w:lvlJc w:val="left"/>
      <w:pPr>
        <w:ind w:left="1500" w:hanging="361"/>
      </w:pPr>
      <w:rPr>
        <w:rFonts w:hint="default"/>
        <w:lang w:val="ru-RU" w:eastAsia="ru-RU" w:bidi="ru-RU"/>
      </w:rPr>
    </w:lvl>
    <w:lvl w:ilvl="2" w:tplc="0268C548">
      <w:numFmt w:val="bullet"/>
      <w:lvlText w:val="•"/>
      <w:lvlJc w:val="left"/>
      <w:pPr>
        <w:ind w:left="2558" w:hanging="361"/>
      </w:pPr>
      <w:rPr>
        <w:rFonts w:hint="default"/>
        <w:lang w:val="ru-RU" w:eastAsia="ru-RU" w:bidi="ru-RU"/>
      </w:rPr>
    </w:lvl>
    <w:lvl w:ilvl="3" w:tplc="083AFDEE">
      <w:numFmt w:val="bullet"/>
      <w:lvlText w:val="•"/>
      <w:lvlJc w:val="left"/>
      <w:pPr>
        <w:ind w:left="3616" w:hanging="361"/>
      </w:pPr>
      <w:rPr>
        <w:rFonts w:hint="default"/>
        <w:lang w:val="ru-RU" w:eastAsia="ru-RU" w:bidi="ru-RU"/>
      </w:rPr>
    </w:lvl>
    <w:lvl w:ilvl="4" w:tplc="34E48766">
      <w:numFmt w:val="bullet"/>
      <w:lvlText w:val="•"/>
      <w:lvlJc w:val="left"/>
      <w:pPr>
        <w:ind w:left="4674" w:hanging="361"/>
      </w:pPr>
      <w:rPr>
        <w:rFonts w:hint="default"/>
        <w:lang w:val="ru-RU" w:eastAsia="ru-RU" w:bidi="ru-RU"/>
      </w:rPr>
    </w:lvl>
    <w:lvl w:ilvl="5" w:tplc="C5247A42">
      <w:numFmt w:val="bullet"/>
      <w:lvlText w:val="•"/>
      <w:lvlJc w:val="left"/>
      <w:pPr>
        <w:ind w:left="5732" w:hanging="361"/>
      </w:pPr>
      <w:rPr>
        <w:rFonts w:hint="default"/>
        <w:lang w:val="ru-RU" w:eastAsia="ru-RU" w:bidi="ru-RU"/>
      </w:rPr>
    </w:lvl>
    <w:lvl w:ilvl="6" w:tplc="A31021D6">
      <w:numFmt w:val="bullet"/>
      <w:lvlText w:val="•"/>
      <w:lvlJc w:val="left"/>
      <w:pPr>
        <w:ind w:left="6791" w:hanging="361"/>
      </w:pPr>
      <w:rPr>
        <w:rFonts w:hint="default"/>
        <w:lang w:val="ru-RU" w:eastAsia="ru-RU" w:bidi="ru-RU"/>
      </w:rPr>
    </w:lvl>
    <w:lvl w:ilvl="7" w:tplc="50ECBDA4">
      <w:numFmt w:val="bullet"/>
      <w:lvlText w:val="•"/>
      <w:lvlJc w:val="left"/>
      <w:pPr>
        <w:ind w:left="7849" w:hanging="361"/>
      </w:pPr>
      <w:rPr>
        <w:rFonts w:hint="default"/>
        <w:lang w:val="ru-RU" w:eastAsia="ru-RU" w:bidi="ru-RU"/>
      </w:rPr>
    </w:lvl>
    <w:lvl w:ilvl="8" w:tplc="D3FE4A4A">
      <w:numFmt w:val="bullet"/>
      <w:lvlText w:val="•"/>
      <w:lvlJc w:val="left"/>
      <w:pPr>
        <w:ind w:left="8907" w:hanging="361"/>
      </w:pPr>
      <w:rPr>
        <w:rFonts w:hint="default"/>
        <w:lang w:val="ru-RU" w:eastAsia="ru-RU" w:bidi="ru-RU"/>
      </w:rPr>
    </w:lvl>
  </w:abstractNum>
  <w:abstractNum w:abstractNumId="6">
    <w:nsid w:val="30CB089D"/>
    <w:multiLevelType w:val="hybridMultilevel"/>
    <w:tmpl w:val="3C609A32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B5530"/>
    <w:multiLevelType w:val="singleLevel"/>
    <w:tmpl w:val="9F62EAE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9">
    <w:nsid w:val="41312ECC"/>
    <w:multiLevelType w:val="multilevel"/>
    <w:tmpl w:val="FC22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9A6C22"/>
    <w:multiLevelType w:val="hybridMultilevel"/>
    <w:tmpl w:val="4BE89230"/>
    <w:lvl w:ilvl="0" w:tplc="C5386C02">
      <w:start w:val="1"/>
      <w:numFmt w:val="decimal"/>
      <w:lvlText w:val="%1)"/>
      <w:lvlJc w:val="left"/>
      <w:pPr>
        <w:ind w:left="1324" w:hanging="42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17068ABA">
      <w:numFmt w:val="bullet"/>
      <w:lvlText w:val="•"/>
      <w:lvlJc w:val="left"/>
      <w:pPr>
        <w:ind w:left="2290" w:hanging="423"/>
      </w:pPr>
      <w:rPr>
        <w:rFonts w:hint="default"/>
        <w:lang w:val="ru-RU" w:eastAsia="ru-RU" w:bidi="ru-RU"/>
      </w:rPr>
    </w:lvl>
    <w:lvl w:ilvl="2" w:tplc="9A927372">
      <w:numFmt w:val="bullet"/>
      <w:lvlText w:val="•"/>
      <w:lvlJc w:val="left"/>
      <w:pPr>
        <w:ind w:left="3260" w:hanging="423"/>
      </w:pPr>
      <w:rPr>
        <w:rFonts w:hint="default"/>
        <w:lang w:val="ru-RU" w:eastAsia="ru-RU" w:bidi="ru-RU"/>
      </w:rPr>
    </w:lvl>
    <w:lvl w:ilvl="3" w:tplc="36B414E0">
      <w:numFmt w:val="bullet"/>
      <w:lvlText w:val="•"/>
      <w:lvlJc w:val="left"/>
      <w:pPr>
        <w:ind w:left="4231" w:hanging="423"/>
      </w:pPr>
      <w:rPr>
        <w:rFonts w:hint="default"/>
        <w:lang w:val="ru-RU" w:eastAsia="ru-RU" w:bidi="ru-RU"/>
      </w:rPr>
    </w:lvl>
    <w:lvl w:ilvl="4" w:tplc="37564A94">
      <w:numFmt w:val="bullet"/>
      <w:lvlText w:val="•"/>
      <w:lvlJc w:val="left"/>
      <w:pPr>
        <w:ind w:left="5201" w:hanging="423"/>
      </w:pPr>
      <w:rPr>
        <w:rFonts w:hint="default"/>
        <w:lang w:val="ru-RU" w:eastAsia="ru-RU" w:bidi="ru-RU"/>
      </w:rPr>
    </w:lvl>
    <w:lvl w:ilvl="5" w:tplc="81B68BA0">
      <w:numFmt w:val="bullet"/>
      <w:lvlText w:val="•"/>
      <w:lvlJc w:val="left"/>
      <w:pPr>
        <w:ind w:left="6172" w:hanging="423"/>
      </w:pPr>
      <w:rPr>
        <w:rFonts w:hint="default"/>
        <w:lang w:val="ru-RU" w:eastAsia="ru-RU" w:bidi="ru-RU"/>
      </w:rPr>
    </w:lvl>
    <w:lvl w:ilvl="6" w:tplc="0D92EC6C">
      <w:numFmt w:val="bullet"/>
      <w:lvlText w:val="•"/>
      <w:lvlJc w:val="left"/>
      <w:pPr>
        <w:ind w:left="7142" w:hanging="423"/>
      </w:pPr>
      <w:rPr>
        <w:rFonts w:hint="default"/>
        <w:lang w:val="ru-RU" w:eastAsia="ru-RU" w:bidi="ru-RU"/>
      </w:rPr>
    </w:lvl>
    <w:lvl w:ilvl="7" w:tplc="930A5296">
      <w:numFmt w:val="bullet"/>
      <w:lvlText w:val="•"/>
      <w:lvlJc w:val="left"/>
      <w:pPr>
        <w:ind w:left="8112" w:hanging="423"/>
      </w:pPr>
      <w:rPr>
        <w:rFonts w:hint="default"/>
        <w:lang w:val="ru-RU" w:eastAsia="ru-RU" w:bidi="ru-RU"/>
      </w:rPr>
    </w:lvl>
    <w:lvl w:ilvl="8" w:tplc="ABBCB8C2">
      <w:numFmt w:val="bullet"/>
      <w:lvlText w:val="•"/>
      <w:lvlJc w:val="left"/>
      <w:pPr>
        <w:ind w:left="9083" w:hanging="423"/>
      </w:pPr>
      <w:rPr>
        <w:rFonts w:hint="default"/>
        <w:lang w:val="ru-RU" w:eastAsia="ru-RU" w:bidi="ru-RU"/>
      </w:rPr>
    </w:lvl>
  </w:abstractNum>
  <w:abstractNum w:abstractNumId="11">
    <w:nsid w:val="545D2855"/>
    <w:multiLevelType w:val="multilevel"/>
    <w:tmpl w:val="F09C1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79D1A1C"/>
    <w:multiLevelType w:val="hybridMultilevel"/>
    <w:tmpl w:val="B78618A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A5C4B"/>
    <w:multiLevelType w:val="hybridMultilevel"/>
    <w:tmpl w:val="0276A840"/>
    <w:lvl w:ilvl="0" w:tplc="24C046BE">
      <w:numFmt w:val="bullet"/>
      <w:lvlText w:val=""/>
      <w:lvlJc w:val="left"/>
      <w:pPr>
        <w:ind w:left="7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8"/>
  </w:num>
  <w:num w:numId="7">
    <w:abstractNumId w:val="10"/>
  </w:num>
  <w:num w:numId="8">
    <w:abstractNumId w:val="3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13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2183"/>
    <w:rsid w:val="000C414F"/>
    <w:rsid w:val="00205FC0"/>
    <w:rsid w:val="00306CF8"/>
    <w:rsid w:val="00372183"/>
    <w:rsid w:val="00474542"/>
    <w:rsid w:val="005C1C3F"/>
    <w:rsid w:val="00603BF2"/>
    <w:rsid w:val="006A147C"/>
    <w:rsid w:val="00725EDE"/>
    <w:rsid w:val="008372A1"/>
    <w:rsid w:val="008D28CF"/>
    <w:rsid w:val="009720DF"/>
    <w:rsid w:val="00A63A73"/>
    <w:rsid w:val="00AD06D4"/>
    <w:rsid w:val="00AD6EB2"/>
    <w:rsid w:val="00B55A27"/>
    <w:rsid w:val="00C95EF5"/>
    <w:rsid w:val="00CA3753"/>
    <w:rsid w:val="00CB0900"/>
    <w:rsid w:val="00E7784F"/>
    <w:rsid w:val="00EB79F1"/>
    <w:rsid w:val="00F06C03"/>
    <w:rsid w:val="00F72335"/>
    <w:rsid w:val="00FD1CBB"/>
    <w:rsid w:val="00FE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00"/>
  </w:style>
  <w:style w:type="paragraph" w:styleId="1">
    <w:name w:val="heading 1"/>
    <w:basedOn w:val="a"/>
    <w:next w:val="a"/>
    <w:link w:val="10"/>
    <w:qFormat/>
    <w:rsid w:val="00372183"/>
    <w:pPr>
      <w:keepNext/>
      <w:widowControl w:val="0"/>
      <w:numPr>
        <w:numId w:val="1"/>
      </w:numPr>
      <w:suppressAutoHyphens/>
      <w:spacing w:before="240" w:after="120"/>
      <w:ind w:left="567" w:firstLine="0"/>
      <w:outlineLvl w:val="0"/>
    </w:pPr>
    <w:rPr>
      <w:rFonts w:ascii="Arial" w:eastAsia="SimSun" w:hAnsi="Arial" w:cs="Mangal"/>
      <w:b/>
      <w:iCs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183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372183"/>
    <w:rPr>
      <w:rFonts w:ascii="Arial" w:eastAsia="SimSun" w:hAnsi="Arial" w:cs="Mangal"/>
      <w:b/>
      <w:iCs/>
      <w:kern w:val="1"/>
      <w:sz w:val="20"/>
      <w:szCs w:val="20"/>
      <w:lang w:eastAsia="hi-IN" w:bidi="hi-IN"/>
    </w:rPr>
  </w:style>
  <w:style w:type="paragraph" w:styleId="a4">
    <w:name w:val="footer"/>
    <w:basedOn w:val="a"/>
    <w:link w:val="a5"/>
    <w:uiPriority w:val="99"/>
    <w:rsid w:val="00372183"/>
    <w:pPr>
      <w:widowControl w:val="0"/>
      <w:tabs>
        <w:tab w:val="center" w:pos="4677"/>
        <w:tab w:val="right" w:pos="9355"/>
      </w:tabs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5">
    <w:name w:val="Нижний колонтитул Знак"/>
    <w:basedOn w:val="a0"/>
    <w:link w:val="a4"/>
    <w:uiPriority w:val="99"/>
    <w:rsid w:val="00372183"/>
    <w:rPr>
      <w:rFonts w:ascii="Arial" w:eastAsia="SimSun" w:hAnsi="Arial" w:cs="Mangal"/>
      <w:kern w:val="1"/>
      <w:sz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372183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2183"/>
    <w:rPr>
      <w:rFonts w:ascii="Lucida Grande CY" w:hAnsi="Lucida Grande CY" w:cs="Lucida Grande CY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D06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06D4"/>
  </w:style>
  <w:style w:type="table" w:customStyle="1" w:styleId="11">
    <w:name w:val="Сетка таблицы1"/>
    <w:basedOn w:val="a1"/>
    <w:next w:val="aa"/>
    <w:uiPriority w:val="59"/>
    <w:rsid w:val="009720DF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972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06C0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6C0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244.pdf&amp;show=dcatalogues/1/1137013/3244.pdf&amp;view=true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351.pdf&amp;show=dcatalogues/1/1139071/3351.pdf&amp;view=true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ulspu.ru/upload/img/medialibrary/b16/normativno_pravovye-osnovy-vozhatskoy-deyatelnosti.pdf" TargetMode="External"/><Relationship Id="rId20" Type="http://schemas.openxmlformats.org/officeDocument/2006/relationships/hyperlink" Target="http://magtu.ru:8085/marcweb%202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vsu.ru/ru/Intellekt/1133/Kruglikova%20G.G.,%20Linker%20G.R.%20Teoriya%20i%20metodika%20organizatsii%20letnego%20otdiha%20-%20Uch%20posobie%20-%202011.pdf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lspu.ru/upload/img/medialibrary/dcc/informatsionno_mediynoe-soprovozhdenie-vozhatskoy-deyatelnosti.pdf" TargetMode="External"/><Relationship Id="rId23" Type="http://schemas.openxmlformats.org/officeDocument/2006/relationships/hyperlink" Target="http://scopus.com" TargetMode="External"/><Relationship Id="rId10" Type="http://schemas.openxmlformats.org/officeDocument/2006/relationships/hyperlink" Target="http://publishing.intelgr.com/archive/childrens-health-and-education-complex.pdf" TargetMode="External"/><Relationship Id="rId19" Type="http://schemas.openxmlformats.org/officeDocument/2006/relationships/hyperlink" Target="https://www.rsl.ru/ru/4readers%20/catalogu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358.pdf&amp;show=dcatalogues/1/1130005/2358.pdf&amp;view=true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2948</Words>
  <Characters>16805</Characters>
  <Application>Microsoft Office Word</Application>
  <DocSecurity>0</DocSecurity>
  <Lines>140</Lines>
  <Paragraphs>39</Paragraphs>
  <ScaleCrop>false</ScaleCrop>
  <Company/>
  <LinksUpToDate>false</LinksUpToDate>
  <CharactersWithSpaces>19714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t.neretina</cp:lastModifiedBy>
  <cp:revision>2</cp:revision>
  <cp:lastPrinted>2018-11-11T10:50:00Z</cp:lastPrinted>
  <dcterms:created xsi:type="dcterms:W3CDTF">2020-10-27T12:21:00Z</dcterms:created>
  <dcterms:modified xsi:type="dcterms:W3CDTF">2020-10-27T12:21:00Z</dcterms:modified>
</cp:coreProperties>
</file>