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02F" w:rsidRDefault="00C05615">
      <w:r>
        <w:rPr>
          <w:noProof/>
        </w:rPr>
        <w:drawing>
          <wp:inline distT="0" distB="0" distL="0" distR="0">
            <wp:extent cx="5940425" cy="844094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2F" w:rsidRDefault="0070602F"/>
    <w:p w:rsidR="0070602F" w:rsidRDefault="0070602F"/>
    <w:p w:rsidR="0070602F" w:rsidRDefault="0070602F"/>
    <w:p w:rsidR="0070602F" w:rsidRDefault="0070602F"/>
    <w:p w:rsidR="0070602F" w:rsidRDefault="0070602F">
      <w:r>
        <w:rPr>
          <w:noProof/>
        </w:rPr>
        <w:lastRenderedPageBreak/>
        <w:drawing>
          <wp:inline distT="0" distB="0" distL="0" distR="0">
            <wp:extent cx="5895975" cy="8210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2F" w:rsidRDefault="0070602F"/>
    <w:p w:rsidR="0070602F" w:rsidRDefault="0070602F"/>
    <w:p w:rsidR="00A71B7E" w:rsidRDefault="00A71B7E"/>
    <w:p w:rsidR="00A71B7E" w:rsidRDefault="00A71B7E"/>
    <w:p w:rsidR="00A71B7E" w:rsidRDefault="00A71B7E"/>
    <w:p w:rsidR="004E26C0" w:rsidRDefault="006B4377" w:rsidP="006B4377">
      <w:pPr>
        <w:pStyle w:val="Style9"/>
        <w:widowControl/>
        <w:ind w:hanging="284"/>
        <w:jc w:val="both"/>
        <w:rPr>
          <w:rStyle w:val="FontStyle14"/>
        </w:rPr>
      </w:pPr>
      <w:r>
        <w:rPr>
          <w:b/>
          <w:bCs/>
          <w:noProof/>
          <w:sz w:val="16"/>
          <w:szCs w:val="16"/>
        </w:rPr>
        <w:lastRenderedPageBreak/>
        <w:drawing>
          <wp:inline distT="0" distB="0" distL="0" distR="0" wp14:anchorId="1444EE38" wp14:editId="3373861A">
            <wp:extent cx="5940425" cy="8390216"/>
            <wp:effectExtent l="0" t="0" r="0" b="0"/>
            <wp:docPr id="5" name="Рисунок 1" descr="C:\Users\ee.harchenko\Desktop\ilovepdf_pages-to-jpg\листы регистраций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6C0" w:rsidRDefault="004E26C0" w:rsidP="004E26C0">
      <w:r>
        <w:t xml:space="preserve"> </w:t>
      </w:r>
    </w:p>
    <w:p w:rsidR="004E26C0" w:rsidRDefault="004E26C0" w:rsidP="004E26C0"/>
    <w:p w:rsidR="004E26C0" w:rsidRDefault="004E26C0" w:rsidP="004E26C0"/>
    <w:p w:rsidR="004E26C0" w:rsidRDefault="004E26C0" w:rsidP="004E26C0"/>
    <w:p w:rsidR="004E26C0" w:rsidRDefault="004E26C0" w:rsidP="00F64189">
      <w:r>
        <w:lastRenderedPageBreak/>
        <w:t xml:space="preserve"> </w:t>
      </w:r>
    </w:p>
    <w:p w:rsidR="00EA5DBF" w:rsidRPr="00AF2BB2" w:rsidRDefault="00EA5DBF" w:rsidP="00EA5DB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t>1 Цели освоения дисциплины</w:t>
      </w:r>
    </w:p>
    <w:p w:rsidR="00EA5DBF" w:rsidRPr="00AF2BB2" w:rsidRDefault="00EA5DBF" w:rsidP="00EA5DB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EA5DBF" w:rsidRPr="004E6F70" w:rsidRDefault="00EA5DBF" w:rsidP="00EA5DBF">
      <w:pPr>
        <w:pStyle w:val="Style9"/>
        <w:widowControl/>
        <w:ind w:firstLine="709"/>
        <w:jc w:val="both"/>
        <w:rPr>
          <w:bCs/>
        </w:rPr>
      </w:pPr>
      <w:r w:rsidRPr="00743507">
        <w:rPr>
          <w:bCs/>
        </w:rPr>
        <w:t>Целью</w:t>
      </w:r>
      <w:r w:rsidRPr="00254EAA">
        <w:rPr>
          <w:bCs/>
        </w:rPr>
        <w:t xml:space="preserve"> преподавания дисциплины </w:t>
      </w:r>
      <w:r w:rsidRPr="00743507">
        <w:rPr>
          <w:b/>
          <w:bCs/>
        </w:rPr>
        <w:t>«</w:t>
      </w:r>
      <w:r w:rsidR="004E26C0" w:rsidRPr="00743507">
        <w:rPr>
          <w:rStyle w:val="FontStyle16"/>
          <w:b w:val="0"/>
          <w:sz w:val="24"/>
          <w:szCs w:val="24"/>
        </w:rPr>
        <w:t>Коксование пека</w:t>
      </w:r>
      <w:r>
        <w:rPr>
          <w:rStyle w:val="FontStyle16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</w:t>
      </w:r>
      <w:r w:rsidRPr="00254EAA">
        <w:rPr>
          <w:bCs/>
        </w:rPr>
        <w:t xml:space="preserve">является </w:t>
      </w:r>
      <w:r>
        <w:rPr>
          <w:bCs/>
        </w:rPr>
        <w:t>формирование у студентов понят</w:t>
      </w:r>
      <w:r w:rsidR="004E26C0">
        <w:rPr>
          <w:bCs/>
        </w:rPr>
        <w:t>ийного аппарата о свойствах пек</w:t>
      </w:r>
      <w:r>
        <w:rPr>
          <w:bCs/>
        </w:rPr>
        <w:t>а и процессах, происходящих при его получении, а также о агрегатах, используемых для коксования и их конструктивных особенностях.</w:t>
      </w:r>
    </w:p>
    <w:p w:rsidR="00EA5DBF" w:rsidRPr="00254EAA" w:rsidRDefault="00EA5DBF" w:rsidP="00EA5DBF">
      <w:pPr>
        <w:pStyle w:val="Style9"/>
        <w:widowControl/>
        <w:ind w:firstLine="709"/>
        <w:jc w:val="both"/>
        <w:rPr>
          <w:bCs/>
        </w:rPr>
      </w:pPr>
      <w:r w:rsidRPr="004D6531">
        <w:rPr>
          <w:bCs/>
        </w:rPr>
        <w:t>Задачи</w:t>
      </w:r>
      <w:r w:rsidRPr="00254EAA">
        <w:rPr>
          <w:bCs/>
        </w:rPr>
        <w:t xml:space="preserve"> изучения дисциплины: </w:t>
      </w:r>
    </w:p>
    <w:p w:rsidR="004D6531" w:rsidRDefault="004D6531" w:rsidP="004D6531">
      <w:pPr>
        <w:ind w:left="709"/>
      </w:pPr>
      <w:r>
        <w:t>1. И</w:t>
      </w:r>
      <w:r w:rsidRPr="0024059E">
        <w:t>зучени</w:t>
      </w:r>
      <w:r>
        <w:t>е теории</w:t>
      </w:r>
      <w:r w:rsidRPr="0024059E">
        <w:t xml:space="preserve"> </w:t>
      </w:r>
      <w:r>
        <w:t>формирования твёрдого остатка высокотемпературного процесса нагрева пека;</w:t>
      </w:r>
    </w:p>
    <w:p w:rsidR="004D6531" w:rsidRPr="001B6E43" w:rsidRDefault="004D6531" w:rsidP="004D6531">
      <w:pPr>
        <w:ind w:left="709"/>
        <w:rPr>
          <w:szCs w:val="28"/>
        </w:rPr>
      </w:pPr>
      <w:r>
        <w:t>2. Изучение конструкции пекококсовых печей;</w:t>
      </w:r>
    </w:p>
    <w:p w:rsidR="004D6531" w:rsidRPr="004D5FC2" w:rsidRDefault="004D6531" w:rsidP="004D6531">
      <w:pPr>
        <w:ind w:left="709"/>
        <w:rPr>
          <w:szCs w:val="28"/>
        </w:rPr>
      </w:pPr>
      <w:r>
        <w:t>3. Изучение свойств пека для различных потребителей;</w:t>
      </w:r>
    </w:p>
    <w:p w:rsidR="004D6531" w:rsidRPr="004D5FC2" w:rsidRDefault="004D6531" w:rsidP="004D6531">
      <w:pPr>
        <w:ind w:left="709"/>
        <w:rPr>
          <w:szCs w:val="28"/>
        </w:rPr>
      </w:pPr>
      <w:r>
        <w:t>4. Изучение свойств огнеупорных материалов, используемых в кладке пекококсовых печей;</w:t>
      </w:r>
    </w:p>
    <w:p w:rsidR="004D6531" w:rsidRPr="004D5FC2" w:rsidRDefault="004D6531" w:rsidP="004D6531">
      <w:pPr>
        <w:ind w:left="709"/>
        <w:rPr>
          <w:szCs w:val="28"/>
        </w:rPr>
      </w:pPr>
      <w:r>
        <w:t>5. Изучение регламента работы и обслуживание машин и их совместной работы</w:t>
      </w:r>
    </w:p>
    <w:p w:rsidR="004D6531" w:rsidRDefault="004D6531" w:rsidP="004D6531">
      <w:pPr>
        <w:ind w:left="709"/>
        <w:rPr>
          <w:szCs w:val="28"/>
        </w:rPr>
      </w:pPr>
      <w:r>
        <w:t xml:space="preserve">6. Изучение направлений совершенствования слоевого процесса получения пека и пекококсовых батарей. </w:t>
      </w:r>
    </w:p>
    <w:p w:rsidR="004D6531" w:rsidRPr="00AF2BB2" w:rsidRDefault="004D6531" w:rsidP="004D6531">
      <w:pPr>
        <w:pStyle w:val="Style3"/>
        <w:widowControl/>
        <w:ind w:firstLine="720"/>
        <w:jc w:val="both"/>
        <w:rPr>
          <w:rStyle w:val="FontStyle21"/>
        </w:rPr>
      </w:pPr>
    </w:p>
    <w:p w:rsidR="00EA5DBF" w:rsidRPr="00D5232C" w:rsidRDefault="004D6531" w:rsidP="004D6531">
      <w:pPr>
        <w:ind w:left="709"/>
        <w:jc w:val="both"/>
        <w:rPr>
          <w:rStyle w:val="FontStyle21"/>
          <w:sz w:val="24"/>
          <w:szCs w:val="24"/>
        </w:rPr>
      </w:pPr>
      <w:r>
        <w:t xml:space="preserve"> </w:t>
      </w:r>
    </w:p>
    <w:p w:rsidR="00EA5DBF" w:rsidRPr="00D5232C" w:rsidRDefault="00EA5DBF" w:rsidP="00EA5DB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5232C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EA5DBF" w:rsidRPr="00D5232C" w:rsidRDefault="00EA5DBF" w:rsidP="00EA5DB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EA5DBF" w:rsidRPr="00D5232C" w:rsidRDefault="00EA5DBF" w:rsidP="00EA5D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Дисциплина Б1.В.ДВ.</w:t>
      </w:r>
      <w:r w:rsidR="001E1544">
        <w:rPr>
          <w:rStyle w:val="FontStyle21"/>
          <w:sz w:val="24"/>
          <w:szCs w:val="24"/>
        </w:rPr>
        <w:t>05.02</w:t>
      </w:r>
      <w:r w:rsidRPr="00D5232C">
        <w:rPr>
          <w:rStyle w:val="FontStyle21"/>
          <w:sz w:val="24"/>
          <w:szCs w:val="24"/>
        </w:rPr>
        <w:t xml:space="preserve"> «Коксование </w:t>
      </w:r>
      <w:r w:rsidR="004D6531">
        <w:rPr>
          <w:rStyle w:val="FontStyle21"/>
          <w:sz w:val="24"/>
          <w:szCs w:val="24"/>
        </w:rPr>
        <w:t>пека</w:t>
      </w:r>
      <w:r w:rsidRPr="00D5232C">
        <w:rPr>
          <w:rStyle w:val="FontStyle21"/>
          <w:sz w:val="24"/>
          <w:szCs w:val="24"/>
        </w:rPr>
        <w:t>» является дисциплиной по выбору вариативной части цикла (Б1). Для полного освоения этой дисциплины студент должен освоить дисциплины: математика, физика, прикладная механика, инженерная графика, общая и неорганическая химия, органическая химия, физическая химия, общая химическая технология, процессы и аппараты химической технологии, техническая термодинамика и теплотехника, подготовка углей для коксования.</w:t>
      </w:r>
    </w:p>
    <w:p w:rsidR="00EA5DBF" w:rsidRPr="00D5232C" w:rsidRDefault="00EA5DBF" w:rsidP="00EA5D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Требования к входным знаниям: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основные размерности физических величин;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дифференциальное и интегральное исчисление, нахождение регрессионной зависимости;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свойства основных классов неорганических и органических веществ;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законы сохранения массы и энергии;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разделы физической химии: химическая термодинамика, абсорбция, адсорбция;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разделы статики и динамики;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законы гидростатики и гидродинамики, теплопередачи между фазами;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Уметь читать чертежи и изображать на плоскости простейшие аппараты;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способы и схемы подготовки шихты для коксования;</w:t>
      </w:r>
    </w:p>
    <w:p w:rsidR="00EA5DBF" w:rsidRPr="00D5232C" w:rsidRDefault="00EA5DBF" w:rsidP="00EA5DBF">
      <w:pPr>
        <w:pStyle w:val="Style3"/>
        <w:widowControl/>
        <w:numPr>
          <w:ilvl w:val="0"/>
          <w:numId w:val="1"/>
        </w:numPr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Знать основные законы термодинамики, расчёт горения топлива, работу котла-утилизатора и установки сухого тушения кокса, холодильных установок.</w:t>
      </w:r>
    </w:p>
    <w:p w:rsidR="00EA5DBF" w:rsidRPr="00D5232C" w:rsidRDefault="00EA5DBF" w:rsidP="00EA5D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D5232C">
        <w:rPr>
          <w:rStyle w:val="FontStyle21"/>
          <w:sz w:val="24"/>
          <w:szCs w:val="24"/>
        </w:rPr>
        <w:t>Дисциплина является базовой для освоения дисциплины «Извлечение и переработка химических продуктов коксования» и для выполнения квалификационной работы.</w:t>
      </w:r>
    </w:p>
    <w:p w:rsidR="00EA5DBF" w:rsidRPr="00D5232C" w:rsidRDefault="00EA5DBF" w:rsidP="00EA5D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EA5DBF" w:rsidRPr="00D5232C" w:rsidRDefault="00EA5DBF" w:rsidP="00EA5DBF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D5232C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EA5DBF" w:rsidRPr="00D5232C" w:rsidRDefault="001E1544" w:rsidP="00EA5DBF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дисциплины «Коксование пека</w:t>
      </w:r>
      <w:r w:rsidR="00EA5DBF" w:rsidRPr="00D5232C">
        <w:rPr>
          <w:rStyle w:val="FontStyle21"/>
          <w:b/>
          <w:sz w:val="24"/>
          <w:szCs w:val="24"/>
        </w:rPr>
        <w:t>» и планируемые результаты обучения</w:t>
      </w:r>
    </w:p>
    <w:p w:rsidR="00EA5DBF" w:rsidRDefault="00EA5DBF" w:rsidP="00EA5DBF">
      <w:pPr>
        <w:pStyle w:val="Style3"/>
        <w:widowControl/>
        <w:ind w:left="709" w:firstLine="11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</w:t>
      </w:r>
      <w:r w:rsidRPr="000263A2">
        <w:rPr>
          <w:bCs/>
        </w:rPr>
        <w:t>«</w:t>
      </w:r>
      <w:r w:rsidR="001E1544">
        <w:rPr>
          <w:rStyle w:val="FontStyle16"/>
          <w:sz w:val="24"/>
          <w:szCs w:val="24"/>
        </w:rPr>
        <w:t>Коксование пека</w:t>
      </w:r>
      <w:r w:rsidRPr="000263A2">
        <w:rPr>
          <w:rStyle w:val="FontStyle16"/>
          <w:sz w:val="24"/>
          <w:szCs w:val="24"/>
        </w:rPr>
        <w:t>»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EA5DBF" w:rsidRDefault="00EA5DBF" w:rsidP="00EA5DBF">
      <w:pPr>
        <w:pStyle w:val="Style3"/>
        <w:widowControl/>
        <w:ind w:left="709" w:firstLine="11"/>
        <w:jc w:val="both"/>
        <w:rPr>
          <w:rStyle w:val="FontStyle21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A5DBF" w:rsidRPr="00D213DF" w:rsidTr="0074350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5DBF" w:rsidRPr="00D213DF" w:rsidRDefault="00EA5DBF" w:rsidP="00743507">
            <w:pPr>
              <w:jc w:val="center"/>
            </w:pPr>
            <w:r w:rsidRPr="00D213DF">
              <w:t xml:space="preserve">Структурный </w:t>
            </w:r>
            <w:r w:rsidRPr="00D213DF">
              <w:br/>
              <w:t xml:space="preserve">элемент </w:t>
            </w:r>
            <w:r w:rsidRPr="00D213D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5DBF" w:rsidRPr="00D213DF" w:rsidRDefault="00EA5DBF" w:rsidP="00743507">
            <w:pPr>
              <w:jc w:val="center"/>
            </w:pPr>
            <w:r w:rsidRPr="00D213DF">
              <w:rPr>
                <w:bCs/>
              </w:rPr>
              <w:t xml:space="preserve">Планируемые результаты обучения </w:t>
            </w:r>
          </w:p>
        </w:tc>
      </w:tr>
      <w:tr w:rsidR="00EA5DBF" w:rsidRPr="00D213DF" w:rsidTr="0074350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57422B" w:rsidRDefault="00EA5DBF" w:rsidP="00743507">
            <w:r w:rsidRPr="0057422B">
              <w:rPr>
                <w:rStyle w:val="FontStyle16"/>
                <w:sz w:val="24"/>
                <w:szCs w:val="24"/>
              </w:rPr>
              <w:lastRenderedPageBreak/>
              <w:t xml:space="preserve">ПК-6: способностью налаживать, настраивать и осуществлять проверку оборудования и программных средств </w:t>
            </w:r>
          </w:p>
        </w:tc>
      </w:tr>
      <w:tr w:rsidR="00EA5DBF" w:rsidRPr="00D213DF" w:rsidTr="0074350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D213DF" w:rsidRDefault="00EA5DBF" w:rsidP="00743507">
            <w:r w:rsidRPr="00D213D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Default="00EA5DBF" w:rsidP="00743507">
            <w:pPr>
              <w:pStyle w:val="Style7"/>
              <w:widowControl/>
              <w:ind w:right="78"/>
              <w:jc w:val="both"/>
            </w:pPr>
            <w:r>
              <w:t xml:space="preserve">- предназначение </w:t>
            </w:r>
            <w:r w:rsidR="001E1544">
              <w:t xml:space="preserve">пековых </w:t>
            </w:r>
            <w:r>
              <w:t>печей и свойства основных продуктов про</w:t>
            </w:r>
            <w:r w:rsidR="001E1544">
              <w:t>цесса</w:t>
            </w:r>
            <w:r>
              <w:t>;</w:t>
            </w:r>
          </w:p>
          <w:p w:rsidR="00EA5DBF" w:rsidRDefault="00EA5DBF" w:rsidP="00743507">
            <w:pPr>
              <w:pStyle w:val="Style7"/>
              <w:widowControl/>
              <w:ind w:right="78"/>
              <w:jc w:val="both"/>
            </w:pPr>
            <w:r>
              <w:t xml:space="preserve"> -</w:t>
            </w:r>
            <w:r w:rsidR="001D70E8">
              <w:t xml:space="preserve"> </w:t>
            </w:r>
            <w:r>
              <w:t>основное оборудование цехов</w:t>
            </w:r>
            <w:r w:rsidR="001E1544">
              <w:t xml:space="preserve"> </w:t>
            </w:r>
            <w:r w:rsidR="001D70E8">
              <w:t>по производству пека</w:t>
            </w:r>
            <w:r>
              <w:t xml:space="preserve"> и его работу</w:t>
            </w:r>
            <w:r w:rsidRPr="00915FB9">
              <w:t>;</w:t>
            </w:r>
            <w:r>
              <w:t xml:space="preserve"> </w:t>
            </w:r>
          </w:p>
          <w:p w:rsidR="00EA5DBF" w:rsidRDefault="00EA5DBF" w:rsidP="00743507">
            <w:pPr>
              <w:pStyle w:val="Style7"/>
              <w:widowControl/>
              <w:ind w:right="78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 xml:space="preserve">- </w:t>
            </w:r>
            <w:r w:rsidR="001D70E8">
              <w:t>схемы получения пека;</w:t>
            </w:r>
          </w:p>
          <w:p w:rsidR="00EA5DBF" w:rsidRPr="0008454A" w:rsidRDefault="004071C1" w:rsidP="001D70E8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D70E8">
              <w:rPr>
                <w:sz w:val="24"/>
                <w:szCs w:val="24"/>
              </w:rPr>
              <w:t xml:space="preserve"> схему переработки каменноугольной смолы;</w:t>
            </w:r>
          </w:p>
        </w:tc>
      </w:tr>
      <w:tr w:rsidR="00EA5DBF" w:rsidRPr="00D213DF" w:rsidTr="0074350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D213DF" w:rsidRDefault="00EA5DBF" w:rsidP="00743507">
            <w:r w:rsidRPr="00D213D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Default="00EA5DBF" w:rsidP="0074350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8454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оценивать качество продуктов процесса коксования;</w:t>
            </w:r>
          </w:p>
          <w:p w:rsidR="00EA5DBF" w:rsidRDefault="00EA5DBF" w:rsidP="0074350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8454A">
              <w:rPr>
                <w:sz w:val="24"/>
                <w:szCs w:val="24"/>
              </w:rPr>
              <w:t xml:space="preserve">осуществлять проверку оборудования и программных средств </w:t>
            </w:r>
            <w:r w:rsidR="001D70E8">
              <w:rPr>
                <w:sz w:val="24"/>
                <w:szCs w:val="24"/>
              </w:rPr>
              <w:t xml:space="preserve">пековых </w:t>
            </w:r>
            <w:r w:rsidRPr="0008454A">
              <w:rPr>
                <w:sz w:val="24"/>
                <w:szCs w:val="24"/>
              </w:rPr>
              <w:t>печей;</w:t>
            </w:r>
          </w:p>
          <w:p w:rsidR="00EA5DBF" w:rsidRDefault="00EA5DBF" w:rsidP="0074350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проводить расчёты по оборудованию </w:t>
            </w:r>
            <w:r w:rsidR="001D70E8">
              <w:rPr>
                <w:sz w:val="24"/>
                <w:szCs w:val="24"/>
              </w:rPr>
              <w:t>пековых</w:t>
            </w:r>
            <w:r>
              <w:rPr>
                <w:sz w:val="24"/>
                <w:szCs w:val="24"/>
              </w:rPr>
              <w:t xml:space="preserve"> печей;</w:t>
            </w:r>
          </w:p>
          <w:p w:rsidR="00EA5DBF" w:rsidRPr="0008454A" w:rsidRDefault="00EA5DBF" w:rsidP="001D70E8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проводить анализ работы оборудования </w:t>
            </w:r>
            <w:r w:rsidR="001D70E8">
              <w:rPr>
                <w:sz w:val="24"/>
                <w:szCs w:val="24"/>
              </w:rPr>
              <w:t>пековых</w:t>
            </w:r>
            <w:r>
              <w:rPr>
                <w:sz w:val="24"/>
                <w:szCs w:val="24"/>
              </w:rPr>
              <w:t xml:space="preserve"> печей</w:t>
            </w:r>
            <w:r w:rsidR="001D70E8">
              <w:rPr>
                <w:sz w:val="24"/>
                <w:szCs w:val="24"/>
              </w:rPr>
              <w:t xml:space="preserve"> (цехов</w:t>
            </w:r>
            <w:r>
              <w:rPr>
                <w:sz w:val="24"/>
                <w:szCs w:val="24"/>
              </w:rPr>
              <w:t>) с целью по</w:t>
            </w:r>
            <w:r w:rsidR="001D70E8">
              <w:rPr>
                <w:sz w:val="24"/>
                <w:szCs w:val="24"/>
              </w:rPr>
              <w:t>лучения качественного продукта;</w:t>
            </w:r>
          </w:p>
        </w:tc>
      </w:tr>
      <w:tr w:rsidR="00EA5DBF" w:rsidRPr="00D213DF" w:rsidTr="0074350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D213DF" w:rsidRDefault="00EA5DBF" w:rsidP="00743507">
            <w:r w:rsidRPr="00D213D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Default="00EA5DBF" w:rsidP="0074350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методами оценки эффективности работы оборудования </w:t>
            </w:r>
            <w:r w:rsidR="001D70E8">
              <w:rPr>
                <w:sz w:val="24"/>
                <w:szCs w:val="24"/>
              </w:rPr>
              <w:t>пековых</w:t>
            </w:r>
            <w:r>
              <w:rPr>
                <w:sz w:val="24"/>
                <w:szCs w:val="24"/>
              </w:rPr>
              <w:t xml:space="preserve"> печей;</w:t>
            </w:r>
          </w:p>
          <w:p w:rsidR="00EA5DBF" w:rsidRDefault="00EA5DBF" w:rsidP="0074350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способами улучшения работы оборудования </w:t>
            </w:r>
            <w:r w:rsidR="001D70E8">
              <w:rPr>
                <w:sz w:val="24"/>
                <w:szCs w:val="24"/>
              </w:rPr>
              <w:t>пековых</w:t>
            </w:r>
            <w:r>
              <w:rPr>
                <w:sz w:val="24"/>
                <w:szCs w:val="24"/>
              </w:rPr>
              <w:t xml:space="preserve"> печей;</w:t>
            </w:r>
          </w:p>
          <w:p w:rsidR="00EA5DBF" w:rsidRDefault="00EA5DBF" w:rsidP="0074350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EA5DBF" w:rsidRPr="0008454A" w:rsidRDefault="00EA5DBF" w:rsidP="001D70E8">
            <w:pPr>
              <w:pStyle w:val="Style7"/>
              <w:widowControl/>
              <w:ind w:right="78"/>
              <w:jc w:val="both"/>
            </w:pPr>
            <w:r>
              <w:t xml:space="preserve">- практическими навыками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проверки оборудования и программных средств </w:t>
            </w:r>
            <w:r w:rsidR="001D70E8">
              <w:rPr>
                <w:rStyle w:val="FontStyle16"/>
                <w:b w:val="0"/>
                <w:sz w:val="24"/>
                <w:szCs w:val="24"/>
              </w:rPr>
              <w:t>пековых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цехов</w:t>
            </w:r>
            <w:r>
              <w:t xml:space="preserve">.  </w:t>
            </w:r>
          </w:p>
        </w:tc>
      </w:tr>
      <w:tr w:rsidR="00EA5DBF" w:rsidRPr="00D213DF" w:rsidTr="0074350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FE3505" w:rsidRDefault="00EA5DBF" w:rsidP="00743507">
            <w:r w:rsidRPr="00FE3505">
              <w:rPr>
                <w:b/>
              </w:rPr>
              <w:t xml:space="preserve">ПК-9: способностью анализировать техническую документацию, подбирать оборудование, готовить заявки на приобретение и ремонт оборудования </w:t>
            </w:r>
          </w:p>
        </w:tc>
      </w:tr>
      <w:tr w:rsidR="00EA5DBF" w:rsidRPr="00D213DF" w:rsidTr="0074350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D213DF" w:rsidRDefault="00EA5DBF" w:rsidP="00743507">
            <w:r w:rsidRPr="00D213D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Default="00EA5DBF" w:rsidP="00743507">
            <w:pPr>
              <w:pStyle w:val="Style7"/>
              <w:widowControl/>
              <w:ind w:right="78"/>
              <w:jc w:val="both"/>
            </w:pPr>
            <w:r>
              <w:t xml:space="preserve">- основное оборудование </w:t>
            </w:r>
            <w:r w:rsidR="001D70E8">
              <w:t>пековы</w:t>
            </w:r>
            <w:r>
              <w:t>х цехов и его работу</w:t>
            </w:r>
            <w:r w:rsidRPr="00915FB9">
              <w:t>;</w:t>
            </w:r>
            <w:r>
              <w:t xml:space="preserve"> </w:t>
            </w:r>
          </w:p>
          <w:p w:rsidR="00EA5DBF" w:rsidRDefault="00EA5DBF" w:rsidP="00743507">
            <w:pPr>
              <w:pStyle w:val="Style7"/>
              <w:widowControl/>
              <w:ind w:right="78"/>
              <w:jc w:val="both"/>
            </w:pPr>
            <w:r>
              <w:t xml:space="preserve">- техническую документацию и основное оборудование </w:t>
            </w:r>
            <w:r w:rsidR="001D70E8">
              <w:t>пековых</w:t>
            </w:r>
            <w:r>
              <w:t xml:space="preserve"> цехов;</w:t>
            </w:r>
          </w:p>
          <w:p w:rsidR="00EA5DBF" w:rsidRDefault="00EA5DBF" w:rsidP="00743507">
            <w:pPr>
              <w:pStyle w:val="Style7"/>
              <w:widowControl/>
              <w:ind w:left="64" w:right="146"/>
              <w:jc w:val="both"/>
            </w:pPr>
            <w:r>
              <w:t xml:space="preserve">- задачи оборудования </w:t>
            </w:r>
            <w:r w:rsidR="001D70E8">
              <w:t>пековых</w:t>
            </w:r>
            <w:r>
              <w:t xml:space="preserve"> печей;</w:t>
            </w:r>
          </w:p>
          <w:p w:rsidR="00EA5DBF" w:rsidRDefault="00EA5DBF" w:rsidP="00743507">
            <w:pPr>
              <w:pStyle w:val="Style7"/>
              <w:widowControl/>
              <w:ind w:left="64" w:right="146"/>
              <w:jc w:val="both"/>
            </w:pPr>
            <w:r>
              <w:t xml:space="preserve">- методы выбора, обоснование выбора оборудования </w:t>
            </w:r>
            <w:r w:rsidR="001D70E8">
              <w:t>пековых</w:t>
            </w:r>
            <w:r>
              <w:t xml:space="preserve"> цехов;</w:t>
            </w:r>
          </w:p>
          <w:p w:rsidR="00EA5DBF" w:rsidRPr="00D213DF" w:rsidRDefault="00EA5DBF" w:rsidP="001D70E8">
            <w:r>
              <w:t>- методику анализа технической документации, подбора оборудования, подготовки заявок на приобретение и ремонт оборудования</w:t>
            </w:r>
            <w:r w:rsidR="001D70E8">
              <w:t>;</w:t>
            </w:r>
          </w:p>
        </w:tc>
      </w:tr>
      <w:tr w:rsidR="00EA5DBF" w:rsidRPr="00D213DF" w:rsidTr="0074350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D213DF" w:rsidRDefault="00EA5DBF" w:rsidP="00743507">
            <w:r w:rsidRPr="00D213D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Default="00EA5DBF" w:rsidP="00743507">
            <w:r>
              <w:t xml:space="preserve">- подбирать оборудование </w:t>
            </w:r>
            <w:r w:rsidR="001D70E8">
              <w:t xml:space="preserve">пековых </w:t>
            </w:r>
            <w:r>
              <w:t>печей;</w:t>
            </w:r>
          </w:p>
          <w:p w:rsidR="00EA5DBF" w:rsidRDefault="00EA5DBF" w:rsidP="00743507">
            <w: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EA5DBF" w:rsidRPr="00D213DF" w:rsidRDefault="00EA5DBF" w:rsidP="001D70E8">
            <w:r>
              <w:t>- определять время ремонтов печей и их оборудования;</w:t>
            </w:r>
          </w:p>
        </w:tc>
      </w:tr>
      <w:tr w:rsidR="00EA5DBF" w:rsidRPr="00D213DF" w:rsidTr="0074350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Pr="00D213DF" w:rsidRDefault="00EA5DBF" w:rsidP="00743507">
            <w:r w:rsidRPr="00D213D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DBF" w:rsidRDefault="00EA5DBF" w:rsidP="00743507">
            <w:pPr>
              <w:pStyle w:val="Style7"/>
              <w:widowControl/>
              <w:ind w:right="78"/>
              <w:jc w:val="both"/>
            </w:pPr>
            <w:r>
              <w:t>- анализом технической документации гидравлических и тепловых процессов и работы оборудования цехов;</w:t>
            </w:r>
          </w:p>
          <w:p w:rsidR="00EA5DBF" w:rsidRDefault="00EA5DBF" w:rsidP="00743507">
            <w:pPr>
              <w:pStyle w:val="Style7"/>
              <w:widowControl/>
              <w:ind w:right="78"/>
              <w:jc w:val="both"/>
            </w:pPr>
            <w:r>
              <w:t>- методами подбора оборудования цехов;</w:t>
            </w:r>
          </w:p>
          <w:p w:rsidR="00EA5DBF" w:rsidRPr="00D213DF" w:rsidRDefault="00EA5DBF" w:rsidP="001D70E8">
            <w:r>
              <w:t>- методами оценки и анализа оборудования, обеспечивающего получение качественного</w:t>
            </w:r>
            <w:r w:rsidR="001D70E8">
              <w:t xml:space="preserve"> пека и пекового кокса</w:t>
            </w:r>
            <w:r>
              <w:t>.</w:t>
            </w:r>
          </w:p>
        </w:tc>
      </w:tr>
    </w:tbl>
    <w:p w:rsidR="00EA5DBF" w:rsidRPr="00D213DF" w:rsidRDefault="00EA5DBF" w:rsidP="00EA5DBF">
      <w:pPr>
        <w:tabs>
          <w:tab w:val="left" w:pos="851"/>
        </w:tabs>
        <w:rPr>
          <w:rStyle w:val="FontStyle16"/>
          <w:b w:val="0"/>
        </w:rPr>
      </w:pPr>
    </w:p>
    <w:p w:rsidR="00EA5DBF" w:rsidRDefault="00EA5DBF" w:rsidP="00EA5DBF"/>
    <w:p w:rsidR="00EA5DBF" w:rsidRDefault="00EA5DBF" w:rsidP="00EA5DBF"/>
    <w:p w:rsidR="004A09F9" w:rsidRDefault="004A09F9" w:rsidP="00EA5DBF"/>
    <w:p w:rsidR="004A09F9" w:rsidRDefault="004A09F9" w:rsidP="00EA5DBF"/>
    <w:p w:rsidR="004A09F9" w:rsidRDefault="004A09F9" w:rsidP="00EA5DBF"/>
    <w:p w:rsidR="004A09F9" w:rsidRDefault="004A09F9" w:rsidP="00EA5DBF"/>
    <w:p w:rsidR="004A09F9" w:rsidRDefault="004A09F9" w:rsidP="00EA5DBF"/>
    <w:p w:rsidR="004A09F9" w:rsidRDefault="004A09F9" w:rsidP="00EA5DBF"/>
    <w:p w:rsidR="004A09F9" w:rsidRDefault="004A09F9" w:rsidP="00EA5DBF"/>
    <w:p w:rsidR="004A09F9" w:rsidRDefault="004A09F9" w:rsidP="00EA5DBF"/>
    <w:p w:rsidR="004A09F9" w:rsidRDefault="004A09F9" w:rsidP="00EA5DBF"/>
    <w:p w:rsidR="004A09F9" w:rsidRDefault="004A09F9" w:rsidP="00EA5DBF">
      <w:pPr>
        <w:sectPr w:rsidR="004A09F9" w:rsidSect="00CF1BA2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9F9" w:rsidRPr="00A46120" w:rsidRDefault="004A09F9" w:rsidP="004A09F9">
      <w:pPr>
        <w:pStyle w:val="1"/>
        <w:rPr>
          <w:rStyle w:val="FontStyle18"/>
          <w:b/>
          <w:i/>
          <w:sz w:val="24"/>
          <w:szCs w:val="24"/>
        </w:rPr>
      </w:pPr>
      <w:r w:rsidRPr="00A4612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A09F9" w:rsidRPr="00391C61" w:rsidRDefault="004A09F9" w:rsidP="004A09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1C61">
        <w:rPr>
          <w:rStyle w:val="FontStyle18"/>
          <w:b w:val="0"/>
          <w:sz w:val="24"/>
          <w:szCs w:val="24"/>
        </w:rPr>
        <w:t>Общая трудое</w:t>
      </w:r>
      <w:r>
        <w:rPr>
          <w:rStyle w:val="FontStyle18"/>
          <w:b w:val="0"/>
          <w:sz w:val="24"/>
          <w:szCs w:val="24"/>
        </w:rPr>
        <w:t xml:space="preserve">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 xml:space="preserve">  11 </w:t>
      </w:r>
      <w:r>
        <w:rPr>
          <w:rStyle w:val="FontStyle18"/>
          <w:b w:val="0"/>
          <w:sz w:val="24"/>
          <w:szCs w:val="24"/>
        </w:rPr>
        <w:t xml:space="preserve"> зачетных единиц __</w:t>
      </w:r>
      <w:r>
        <w:rPr>
          <w:rStyle w:val="FontStyle18"/>
          <w:b w:val="0"/>
          <w:sz w:val="24"/>
          <w:szCs w:val="24"/>
          <w:u w:val="single"/>
        </w:rPr>
        <w:t xml:space="preserve">396   </w:t>
      </w:r>
      <w:r w:rsidRPr="00391C6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A09F9" w:rsidRPr="00391C61" w:rsidRDefault="004A09F9" w:rsidP="004A09F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1C61">
        <w:rPr>
          <w:rStyle w:val="FontStyle18"/>
          <w:b w:val="0"/>
          <w:sz w:val="24"/>
          <w:szCs w:val="24"/>
        </w:rPr>
        <w:t>–</w:t>
      </w:r>
      <w:r w:rsidRPr="00391C6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  167,7 </w:t>
      </w:r>
      <w:r w:rsidRPr="00391C61">
        <w:rPr>
          <w:rStyle w:val="FontStyle18"/>
          <w:b w:val="0"/>
          <w:sz w:val="24"/>
          <w:szCs w:val="24"/>
        </w:rPr>
        <w:t xml:space="preserve"> акад. часов:</w:t>
      </w:r>
    </w:p>
    <w:p w:rsidR="004A09F9" w:rsidRPr="00391C61" w:rsidRDefault="004A09F9" w:rsidP="004A09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162  акад. часа</w:t>
      </w:r>
      <w:r w:rsidRPr="00391C61">
        <w:rPr>
          <w:rStyle w:val="FontStyle18"/>
          <w:b w:val="0"/>
          <w:sz w:val="24"/>
          <w:szCs w:val="24"/>
        </w:rPr>
        <w:t>;</w:t>
      </w:r>
    </w:p>
    <w:p w:rsidR="004A09F9" w:rsidRPr="00391C61" w:rsidRDefault="004A09F9" w:rsidP="004A09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 – </w:t>
      </w:r>
      <w:r>
        <w:rPr>
          <w:rStyle w:val="FontStyle18"/>
          <w:b w:val="0"/>
          <w:sz w:val="24"/>
          <w:szCs w:val="24"/>
          <w:u w:val="single"/>
        </w:rPr>
        <w:t xml:space="preserve">  5,7 </w:t>
      </w:r>
      <w:r w:rsidRPr="00391C61">
        <w:rPr>
          <w:rStyle w:val="FontStyle18"/>
          <w:b w:val="0"/>
          <w:sz w:val="24"/>
          <w:szCs w:val="24"/>
        </w:rPr>
        <w:t xml:space="preserve"> акад. часов </w:t>
      </w:r>
    </w:p>
    <w:p w:rsidR="004A09F9" w:rsidRPr="00391C61" w:rsidRDefault="004A09F9" w:rsidP="004A09F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  192,6 </w:t>
      </w:r>
      <w:r w:rsidRPr="00391C61">
        <w:rPr>
          <w:rStyle w:val="FontStyle18"/>
          <w:b w:val="0"/>
          <w:sz w:val="24"/>
          <w:szCs w:val="24"/>
        </w:rPr>
        <w:t xml:space="preserve"> акад. часов;</w:t>
      </w:r>
    </w:p>
    <w:p w:rsidR="004A09F9" w:rsidRPr="00391C61" w:rsidRDefault="004A09F9" w:rsidP="004A09F9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91C61">
        <w:rPr>
          <w:rStyle w:val="FontStyle18"/>
          <w:b w:val="0"/>
          <w:sz w:val="24"/>
          <w:szCs w:val="24"/>
        </w:rPr>
        <w:t>–</w:t>
      </w:r>
      <w:r w:rsidRPr="00391C61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4A09F9" w:rsidRPr="00391C61" w:rsidRDefault="004A09F9" w:rsidP="004A09F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4A09F9" w:rsidRPr="00391C61" w:rsidTr="00743507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A09F9" w:rsidRPr="00660B42" w:rsidRDefault="004A09F9" w:rsidP="0074350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A09F9" w:rsidRPr="00660B42" w:rsidRDefault="004A09F9" w:rsidP="0074350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4A09F9" w:rsidRPr="00660B42" w:rsidRDefault="004A09F9" w:rsidP="0074350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60B4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4A09F9" w:rsidRPr="00660B42" w:rsidRDefault="004A09F9" w:rsidP="0074350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4A09F9" w:rsidRPr="00660B42" w:rsidRDefault="004A09F9" w:rsidP="0074350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60B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4A09F9" w:rsidRPr="00660B42" w:rsidRDefault="004A09F9" w:rsidP="0074350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0B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60B4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4A09F9" w:rsidRPr="00660B42" w:rsidRDefault="004A09F9" w:rsidP="0074350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4A09F9" w:rsidRPr="00660B42" w:rsidRDefault="004A09F9" w:rsidP="0074350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60B4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A09F9" w:rsidRPr="00A46120" w:rsidTr="00743507">
        <w:trPr>
          <w:cantSplit/>
          <w:trHeight w:val="1134"/>
          <w:tblHeader/>
        </w:trPr>
        <w:tc>
          <w:tcPr>
            <w:tcW w:w="1424" w:type="pct"/>
            <w:vMerge/>
          </w:tcPr>
          <w:p w:rsidR="004A09F9" w:rsidRPr="00391C61" w:rsidRDefault="004A09F9" w:rsidP="00743507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4A09F9" w:rsidRPr="00391C61" w:rsidRDefault="004A09F9" w:rsidP="0074350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4A09F9" w:rsidRPr="00391C61" w:rsidRDefault="004A09F9" w:rsidP="00743507">
            <w:pPr>
              <w:pStyle w:val="Style14"/>
              <w:widowControl/>
              <w:ind w:firstLine="0"/>
              <w:jc w:val="center"/>
            </w:pPr>
            <w:r w:rsidRPr="00391C61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</w:pPr>
            <w:r w:rsidRPr="004D577F">
              <w:t>лаборат.</w:t>
            </w:r>
          </w:p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</w:pPr>
            <w:r w:rsidRPr="004D577F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4A09F9" w:rsidRPr="00391C61" w:rsidRDefault="004A09F9" w:rsidP="00743507">
            <w:pPr>
              <w:pStyle w:val="Style14"/>
              <w:widowControl/>
              <w:ind w:firstLine="0"/>
              <w:jc w:val="center"/>
            </w:pPr>
            <w:r w:rsidRPr="00391C61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4A09F9" w:rsidRPr="00391C61" w:rsidRDefault="004A09F9" w:rsidP="0074350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4A09F9" w:rsidRPr="00391C61" w:rsidRDefault="004A09F9" w:rsidP="00743507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4A09F9" w:rsidRPr="00A46120" w:rsidRDefault="004A09F9" w:rsidP="00743507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4A09F9" w:rsidRPr="00A46120" w:rsidRDefault="004A09F9" w:rsidP="00743507">
            <w:pPr>
              <w:pStyle w:val="Style14"/>
              <w:widowControl/>
              <w:jc w:val="center"/>
            </w:pPr>
          </w:p>
        </w:tc>
      </w:tr>
      <w:tr w:rsidR="004A09F9" w:rsidRPr="00A46120" w:rsidTr="00743507">
        <w:trPr>
          <w:trHeight w:val="268"/>
        </w:trPr>
        <w:tc>
          <w:tcPr>
            <w:tcW w:w="1424" w:type="pct"/>
          </w:tcPr>
          <w:p w:rsidR="004A09F9" w:rsidRPr="00A46120" w:rsidRDefault="004A09F9" w:rsidP="0074350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46120">
              <w:t>1. Раздел</w:t>
            </w:r>
            <w:r>
              <w:t>: Появление кокса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</w:tr>
      <w:tr w:rsidR="004A09F9" w:rsidRPr="00A46120" w:rsidTr="00743507">
        <w:trPr>
          <w:trHeight w:val="422"/>
        </w:trPr>
        <w:tc>
          <w:tcPr>
            <w:tcW w:w="142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</w:pPr>
            <w:r>
              <w:t xml:space="preserve">1.1. </w:t>
            </w:r>
            <w:r w:rsidRPr="00A46120">
              <w:t>Тема</w:t>
            </w:r>
            <w:r>
              <w:t xml:space="preserve">: </w:t>
            </w:r>
            <w:r w:rsidRPr="000E4EAC">
              <w:t>История развития коксохимического производства</w:t>
            </w:r>
            <w:r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E24E32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4A09F9" w:rsidRPr="00E24E32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ПК-9-з</w:t>
            </w:r>
          </w:p>
        </w:tc>
      </w:tr>
      <w:tr w:rsidR="004A09F9" w:rsidRPr="00A46120" w:rsidTr="00743507">
        <w:trPr>
          <w:trHeight w:val="422"/>
        </w:trPr>
        <w:tc>
          <w:tcPr>
            <w:tcW w:w="1424" w:type="pct"/>
          </w:tcPr>
          <w:p w:rsidR="004A09F9" w:rsidRPr="00A46120" w:rsidRDefault="004A09F9" w:rsidP="00660B42">
            <w:pPr>
              <w:pStyle w:val="Style14"/>
              <w:widowControl/>
              <w:ind w:firstLine="0"/>
            </w:pPr>
            <w:r w:rsidRPr="00A46120">
              <w:t>1.2. Тема</w:t>
            </w:r>
            <w:r>
              <w:t xml:space="preserve">: </w:t>
            </w:r>
            <w:r w:rsidR="00660B42">
              <w:t>пек</w:t>
            </w:r>
            <w:r>
              <w:t xml:space="preserve"> - применение и требования к качеству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3" w:type="pct"/>
          </w:tcPr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0472A">
              <w:rPr>
                <w:u w:val="single"/>
              </w:rPr>
              <w:t>10</w:t>
            </w:r>
          </w:p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10472A">
              <w:t>И6</w:t>
            </w: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4A09F9" w:rsidRPr="00E24E32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теоретического введения к лаб. работам.</w:t>
            </w:r>
          </w:p>
          <w:p w:rsidR="004A09F9" w:rsidRPr="00E24E32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4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те</w:t>
            </w:r>
            <w:r w:rsidR="003B0A6E">
              <w:t>о</w:t>
            </w:r>
            <w:r>
              <w:t>ретического введения</w:t>
            </w:r>
          </w:p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расчётов лабораторной работы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решения индивидуальных задач по теме</w:t>
            </w:r>
          </w:p>
        </w:tc>
        <w:tc>
          <w:tcPr>
            <w:tcW w:w="370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ПК-9-з</w:t>
            </w: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rPr>
                <w:b/>
                <w:i/>
              </w:rPr>
            </w:pPr>
            <w:r w:rsidRPr="004D577F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4D577F">
              <w:rPr>
                <w:b/>
                <w:i/>
              </w:rPr>
              <w:t>8</w:t>
            </w:r>
          </w:p>
        </w:tc>
        <w:tc>
          <w:tcPr>
            <w:tcW w:w="223" w:type="pct"/>
          </w:tcPr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10472A">
              <w:rPr>
                <w:b/>
                <w:i/>
                <w:u w:val="single"/>
              </w:rPr>
              <w:t>10</w:t>
            </w:r>
          </w:p>
          <w:p w:rsidR="004A09F9" w:rsidRPr="00D3078C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  <w:highlight w:val="yellow"/>
              </w:rPr>
            </w:pPr>
            <w:r w:rsidRPr="0010472A">
              <w:rPr>
                <w:b/>
                <w:i/>
              </w:rPr>
              <w:t>И6</w:t>
            </w:r>
          </w:p>
        </w:tc>
        <w:tc>
          <w:tcPr>
            <w:tcW w:w="222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4D577F">
              <w:rPr>
                <w:b/>
                <w:i/>
              </w:rPr>
              <w:t>6</w:t>
            </w:r>
          </w:p>
        </w:tc>
        <w:tc>
          <w:tcPr>
            <w:tcW w:w="332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D577F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4A09F9" w:rsidRPr="00E24E32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ПК-9-з </w:t>
            </w:r>
          </w:p>
        </w:tc>
      </w:tr>
      <w:tr w:rsidR="004A09F9" w:rsidRPr="00A46120" w:rsidTr="00743507">
        <w:trPr>
          <w:trHeight w:val="70"/>
        </w:trPr>
        <w:tc>
          <w:tcPr>
            <w:tcW w:w="142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</w:pPr>
            <w:r w:rsidRPr="00A46120">
              <w:t>2. Раздел</w:t>
            </w:r>
            <w:r>
              <w:t>: Основные представления о процессе коксования</w:t>
            </w:r>
          </w:p>
        </w:tc>
        <w:tc>
          <w:tcPr>
            <w:tcW w:w="186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</w:pPr>
            <w:r w:rsidRPr="00A67F2A">
              <w:t>6</w:t>
            </w: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E24E32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4A09F9" w:rsidRPr="00E24E32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660B42">
            <w:pPr>
              <w:pStyle w:val="Style14"/>
              <w:widowControl/>
              <w:ind w:firstLine="0"/>
            </w:pPr>
            <w:r w:rsidRPr="00A46120">
              <w:lastRenderedPageBreak/>
              <w:t>2.1. Тема</w:t>
            </w:r>
            <w:r>
              <w:t xml:space="preserve">: Основные понятия. Схема </w:t>
            </w:r>
            <w:r w:rsidR="00660B42">
              <w:t>получения высокотемпературного пека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  <w:lang w:val="en-US"/>
              </w:rPr>
            </w:pPr>
            <w:r w:rsidRPr="0010472A">
              <w:rPr>
                <w:u w:val="single"/>
                <w:lang w:val="en-US"/>
              </w:rPr>
              <w:t>10</w:t>
            </w:r>
          </w:p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</w:pPr>
            <w:r w:rsidRPr="0010472A">
              <w:rPr>
                <w:lang w:val="en-US"/>
              </w:rPr>
              <w:t>И6</w:t>
            </w: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E24E32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4A09F9" w:rsidRPr="00E24E32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A09F9" w:rsidRPr="00A46120" w:rsidRDefault="004A09F9" w:rsidP="00743507"/>
        </w:tc>
        <w:tc>
          <w:tcPr>
            <w:tcW w:w="370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660B42">
            <w:pPr>
              <w:pStyle w:val="Style14"/>
              <w:widowControl/>
              <w:ind w:firstLine="0"/>
            </w:pPr>
            <w:r w:rsidRPr="00A46120">
              <w:t>2.2. Тема</w:t>
            </w:r>
            <w:r>
              <w:t xml:space="preserve">: Спекание и коксообразование. </w:t>
            </w:r>
            <w:r w:rsidR="00660B42">
              <w:t xml:space="preserve">Получение пека </w:t>
            </w:r>
            <w:r>
              <w:t>в промышленных печах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0472A">
              <w:rPr>
                <w:u w:val="single"/>
              </w:rPr>
              <w:t>14</w:t>
            </w:r>
          </w:p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</w:pPr>
            <w:r>
              <w:t>И2</w:t>
            </w: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4A09F9" w:rsidRPr="00E24E32" w:rsidRDefault="004A09F9" w:rsidP="0074350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A09F9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A09F9" w:rsidRPr="00E24E32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коллоквиуму</w:t>
            </w:r>
          </w:p>
        </w:tc>
        <w:tc>
          <w:tcPr>
            <w:tcW w:w="974" w:type="pct"/>
          </w:tcPr>
          <w:p w:rsidR="004A09F9" w:rsidRPr="00A46120" w:rsidRDefault="004A09F9" w:rsidP="00743507"/>
        </w:tc>
        <w:tc>
          <w:tcPr>
            <w:tcW w:w="370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</w:pPr>
            <w:r>
              <w:t>2.3 Тема: Летучие продукты коксования.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E24E32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4A09F9" w:rsidRPr="00E24E32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A09F9" w:rsidRPr="00A46120" w:rsidRDefault="004A09F9" w:rsidP="00743507"/>
        </w:tc>
        <w:tc>
          <w:tcPr>
            <w:tcW w:w="370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Default="004A09F9" w:rsidP="00660B42">
            <w:pPr>
              <w:pStyle w:val="Style14"/>
              <w:widowControl/>
              <w:ind w:firstLine="0"/>
            </w:pPr>
            <w:r>
              <w:t>2.4 Тема:</w:t>
            </w:r>
            <w:r w:rsidR="00660B42">
              <w:t xml:space="preserve"> Каменноугольная смола.</w:t>
            </w:r>
            <w:r>
              <w:t xml:space="preserve"> Продолжительность процесса коксования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4A09F9" w:rsidRPr="00E24E32" w:rsidRDefault="004A09F9" w:rsidP="0074350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4A09F9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A09F9" w:rsidRPr="00E24E32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коллоквиуму </w:t>
            </w:r>
          </w:p>
        </w:tc>
        <w:tc>
          <w:tcPr>
            <w:tcW w:w="974" w:type="pct"/>
          </w:tcPr>
          <w:p w:rsidR="004A09F9" w:rsidRDefault="004A09F9" w:rsidP="00743507">
            <w:r>
              <w:t>Коллоквиум</w:t>
            </w:r>
          </w:p>
          <w:p w:rsidR="004A09F9" w:rsidRPr="00A46120" w:rsidRDefault="004A09F9" w:rsidP="00743507">
            <w:r>
              <w:t>Решение задач по теме</w:t>
            </w:r>
          </w:p>
        </w:tc>
        <w:tc>
          <w:tcPr>
            <w:tcW w:w="370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rPr>
                <w:b/>
                <w:i/>
              </w:rPr>
            </w:pPr>
            <w:r w:rsidRPr="004D577F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4D577F">
              <w:rPr>
                <w:b/>
                <w:i/>
              </w:rPr>
              <w:t>14</w:t>
            </w:r>
          </w:p>
        </w:tc>
        <w:tc>
          <w:tcPr>
            <w:tcW w:w="223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  <w:u w:val="single"/>
              </w:rPr>
            </w:pPr>
            <w:r w:rsidRPr="0010472A">
              <w:rPr>
                <w:b/>
                <w:i/>
                <w:u w:val="single"/>
              </w:rPr>
              <w:t>24</w:t>
            </w:r>
          </w:p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10472A">
              <w:rPr>
                <w:b/>
                <w:i/>
              </w:rPr>
              <w:t>И8</w:t>
            </w:r>
          </w:p>
        </w:tc>
        <w:tc>
          <w:tcPr>
            <w:tcW w:w="222" w:type="pct"/>
          </w:tcPr>
          <w:p w:rsidR="004A09F9" w:rsidRPr="004D577F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4D577F">
              <w:rPr>
                <w:b/>
                <w:i/>
              </w:rPr>
              <w:t>12</w:t>
            </w:r>
          </w:p>
        </w:tc>
        <w:tc>
          <w:tcPr>
            <w:tcW w:w="332" w:type="pct"/>
          </w:tcPr>
          <w:p w:rsidR="004A09F9" w:rsidRPr="00517781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17781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4A09F9" w:rsidRPr="00E24E32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660B42">
            <w:pPr>
              <w:pStyle w:val="Style14"/>
              <w:widowControl/>
              <w:ind w:firstLine="0"/>
              <w:rPr>
                <w:b/>
              </w:rPr>
            </w:pPr>
            <w:r w:rsidRPr="00A46120">
              <w:t>3. Раздел</w:t>
            </w:r>
            <w:r>
              <w:t xml:space="preserve">: </w:t>
            </w:r>
            <w:r w:rsidR="00660B42">
              <w:t>пековые печи</w:t>
            </w:r>
          </w:p>
        </w:tc>
        <w:tc>
          <w:tcPr>
            <w:tcW w:w="186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</w:pPr>
            <w:r w:rsidRPr="00A67F2A">
              <w:t>6</w:t>
            </w: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ПК-9-зув </w:t>
            </w:r>
          </w:p>
        </w:tc>
      </w:tr>
      <w:tr w:rsidR="004A09F9" w:rsidRPr="00A46120" w:rsidTr="00743507">
        <w:trPr>
          <w:trHeight w:val="268"/>
        </w:trPr>
        <w:tc>
          <w:tcPr>
            <w:tcW w:w="1424" w:type="pct"/>
          </w:tcPr>
          <w:p w:rsidR="004A09F9" w:rsidRPr="00A46120" w:rsidRDefault="004A09F9" w:rsidP="00660B4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46120">
              <w:t>3.1. Тема</w:t>
            </w:r>
            <w:r>
              <w:t xml:space="preserve">: </w:t>
            </w:r>
            <w:r w:rsidR="00660B42">
              <w:t>оборудование пековых печей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8B0046">
              <w:t>10</w:t>
            </w:r>
          </w:p>
        </w:tc>
        <w:tc>
          <w:tcPr>
            <w:tcW w:w="1075" w:type="pct"/>
          </w:tcPr>
          <w:p w:rsidR="004A09F9" w:rsidRPr="00A46120" w:rsidRDefault="004A09F9" w:rsidP="00660B42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5651E8">
              <w:t>Пред</w:t>
            </w:r>
            <w:r>
              <w:t>о</w:t>
            </w:r>
            <w:r w:rsidRPr="005651E8">
              <w:t xml:space="preserve">ставить характеристики </w:t>
            </w:r>
            <w:r w:rsidR="00660B42">
              <w:t xml:space="preserve">пековых </w:t>
            </w:r>
            <w:r w:rsidRPr="005651E8">
              <w:t xml:space="preserve">печей, находящихся </w:t>
            </w:r>
            <w:r>
              <w:t>в эксплуатации в России</w:t>
            </w: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конспекта, собеседование</w:t>
            </w: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</w:tr>
      <w:tr w:rsidR="004A09F9" w:rsidRPr="00A46120" w:rsidTr="00743507">
        <w:trPr>
          <w:trHeight w:val="422"/>
        </w:trPr>
        <w:tc>
          <w:tcPr>
            <w:tcW w:w="1424" w:type="pct"/>
          </w:tcPr>
          <w:p w:rsidR="004A09F9" w:rsidRPr="00A46120" w:rsidRDefault="004A09F9" w:rsidP="00660B42">
            <w:pPr>
              <w:pStyle w:val="Style14"/>
              <w:widowControl/>
              <w:ind w:firstLine="0"/>
            </w:pPr>
            <w:r>
              <w:t>3.2</w:t>
            </w:r>
            <w:r w:rsidRPr="00A46120">
              <w:t>. Тема</w:t>
            </w:r>
            <w:r>
              <w:t xml:space="preserve">: </w:t>
            </w:r>
            <w:r w:rsidR="00660B42">
              <w:t>разливка и охлаждение пека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8B0046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00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22"/>
        </w:trPr>
        <w:tc>
          <w:tcPr>
            <w:tcW w:w="1424" w:type="pct"/>
          </w:tcPr>
          <w:p w:rsidR="004A09F9" w:rsidRPr="00A46120" w:rsidRDefault="004A09F9" w:rsidP="00660B42">
            <w:pPr>
              <w:pStyle w:val="Style14"/>
              <w:widowControl/>
              <w:ind w:firstLine="0"/>
            </w:pPr>
            <w:r>
              <w:t>3.3</w:t>
            </w:r>
            <w:r w:rsidRPr="00A46120">
              <w:t>. Тема</w:t>
            </w:r>
            <w:r>
              <w:t xml:space="preserve">: </w:t>
            </w:r>
            <w:r w:rsidR="00660B42">
              <w:t>хранение и погрузка пека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8B0046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00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22"/>
        </w:trPr>
        <w:tc>
          <w:tcPr>
            <w:tcW w:w="1424" w:type="pct"/>
          </w:tcPr>
          <w:p w:rsidR="004A09F9" w:rsidRDefault="004A09F9" w:rsidP="00660B42">
            <w:pPr>
              <w:pStyle w:val="Style14"/>
              <w:widowControl/>
              <w:ind w:firstLine="0"/>
            </w:pPr>
            <w:r>
              <w:t>3.4.</w:t>
            </w:r>
            <w:r w:rsidR="00660B42">
              <w:t xml:space="preserve"> Тема:</w:t>
            </w:r>
            <w:r>
              <w:t xml:space="preserve"> </w:t>
            </w:r>
            <w:r w:rsidR="00660B42">
              <w:t>о</w:t>
            </w:r>
            <w:r>
              <w:t xml:space="preserve">гнеупорные материалы для кладки </w:t>
            </w:r>
            <w:r w:rsidR="00660B42">
              <w:t xml:space="preserve">пековых </w:t>
            </w:r>
            <w:r>
              <w:t>печей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517781" w:rsidRDefault="004A09F9" w:rsidP="00743507">
            <w:pPr>
              <w:pStyle w:val="Style14"/>
              <w:widowControl/>
              <w:ind w:firstLine="0"/>
              <w:rPr>
                <w:b/>
                <w:i/>
              </w:rPr>
            </w:pPr>
            <w:r w:rsidRPr="00517781">
              <w:rPr>
                <w:b/>
                <w:i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8B0046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8B0046">
              <w:rPr>
                <w:b/>
                <w:i/>
              </w:rPr>
              <w:t>8</w:t>
            </w:r>
          </w:p>
        </w:tc>
        <w:tc>
          <w:tcPr>
            <w:tcW w:w="223" w:type="pct"/>
          </w:tcPr>
          <w:p w:rsidR="004A09F9" w:rsidRPr="008B0046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22" w:type="pct"/>
          </w:tcPr>
          <w:p w:rsidR="004A09F9" w:rsidRPr="008B0046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8B0046">
              <w:rPr>
                <w:b/>
                <w:i/>
              </w:rPr>
              <w:t>4</w:t>
            </w:r>
          </w:p>
        </w:tc>
        <w:tc>
          <w:tcPr>
            <w:tcW w:w="332" w:type="pct"/>
          </w:tcPr>
          <w:p w:rsidR="004A09F9" w:rsidRPr="008B0046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8B0046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</w:tr>
      <w:tr w:rsidR="004A09F9" w:rsidRPr="00A46120" w:rsidTr="00743507">
        <w:trPr>
          <w:trHeight w:val="70"/>
        </w:trPr>
        <w:tc>
          <w:tcPr>
            <w:tcW w:w="1424" w:type="pct"/>
          </w:tcPr>
          <w:p w:rsidR="004A09F9" w:rsidRPr="00A46120" w:rsidRDefault="004A09F9" w:rsidP="007301EE">
            <w:pPr>
              <w:pStyle w:val="Style14"/>
              <w:widowControl/>
              <w:ind w:firstLine="0"/>
            </w:pPr>
            <w:r w:rsidRPr="00A46120">
              <w:t>4. Раздел</w:t>
            </w:r>
            <w:r>
              <w:t xml:space="preserve">: Теплотехника </w:t>
            </w:r>
            <w:r w:rsidR="007301EE">
              <w:t xml:space="preserve">пековых </w:t>
            </w:r>
            <w:r>
              <w:t>печей</w:t>
            </w:r>
          </w:p>
        </w:tc>
        <w:tc>
          <w:tcPr>
            <w:tcW w:w="186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</w:pPr>
            <w:r w:rsidRPr="00A67F2A">
              <w:t>6</w:t>
            </w: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</w:pPr>
            <w:r>
              <w:t>54,2</w:t>
            </w:r>
          </w:p>
        </w:tc>
        <w:tc>
          <w:tcPr>
            <w:tcW w:w="1075" w:type="pct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left"/>
            </w:pPr>
            <w:r w:rsidRPr="007A285E">
              <w:t>Решение задач индивидуальных</w:t>
            </w:r>
          </w:p>
        </w:tc>
        <w:tc>
          <w:tcPr>
            <w:tcW w:w="974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решения задач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  <w:r>
              <w:t>Коллоквиум по теме</w:t>
            </w: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301EE">
            <w:pPr>
              <w:pStyle w:val="Style14"/>
              <w:widowControl/>
              <w:ind w:firstLine="0"/>
            </w:pPr>
            <w:r w:rsidRPr="00A46120">
              <w:t>4.1. Тема</w:t>
            </w:r>
            <w:r>
              <w:t xml:space="preserve">: Принципы отопления </w:t>
            </w:r>
            <w:r w:rsidR="007301EE">
              <w:t xml:space="preserve">пековых </w:t>
            </w:r>
            <w:r>
              <w:t>печей. Газы, применяемые для отопления печей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A09F9" w:rsidRPr="007A285E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1075" w:type="pct"/>
          </w:tcPr>
          <w:p w:rsidR="004A09F9" w:rsidRPr="007A285E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  <w:tc>
          <w:tcPr>
            <w:tcW w:w="974" w:type="pct"/>
          </w:tcPr>
          <w:p w:rsidR="004A09F9" w:rsidRPr="00A46120" w:rsidRDefault="004A09F9" w:rsidP="00743507"/>
        </w:tc>
        <w:tc>
          <w:tcPr>
            <w:tcW w:w="370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301EE">
            <w:pPr>
              <w:pStyle w:val="Style14"/>
              <w:widowControl/>
              <w:ind w:firstLine="0"/>
            </w:pPr>
            <w:r w:rsidRPr="00A46120">
              <w:t>4.2. Тема</w:t>
            </w:r>
            <w:r>
              <w:t xml:space="preserve">: </w:t>
            </w:r>
            <w:r w:rsidR="007301EE">
              <w:t>технология пекококсового производства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/>
        </w:tc>
        <w:tc>
          <w:tcPr>
            <w:tcW w:w="370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301EE">
            <w:pPr>
              <w:pStyle w:val="Style14"/>
              <w:widowControl/>
              <w:ind w:firstLine="0"/>
            </w:pPr>
            <w:r>
              <w:t xml:space="preserve">4.3. Тема: </w:t>
            </w:r>
            <w:r w:rsidR="007301EE">
              <w:t>пековый кокс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5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rPr>
                <w:b/>
                <w:i/>
              </w:rPr>
            </w:pPr>
            <w:r w:rsidRPr="00A67F2A">
              <w:rPr>
                <w:b/>
                <w:i/>
              </w:rPr>
              <w:t>Итого по разделу</w:t>
            </w:r>
          </w:p>
        </w:tc>
        <w:tc>
          <w:tcPr>
            <w:tcW w:w="186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94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A67F2A">
              <w:rPr>
                <w:b/>
                <w:i/>
              </w:rPr>
              <w:t>4</w:t>
            </w:r>
          </w:p>
        </w:tc>
        <w:tc>
          <w:tcPr>
            <w:tcW w:w="223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22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A67F2A">
              <w:rPr>
                <w:b/>
                <w:i/>
              </w:rPr>
              <w:t>12</w:t>
            </w:r>
          </w:p>
        </w:tc>
        <w:tc>
          <w:tcPr>
            <w:tcW w:w="332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7A285E"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  <w:t>54,2</w:t>
            </w: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rPr>
                <w:b/>
              </w:rPr>
            </w:pPr>
            <w:r w:rsidRPr="00A4612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23" w:type="pct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10472A">
              <w:rPr>
                <w:b/>
                <w:u w:val="single"/>
              </w:rPr>
              <w:t>34</w:t>
            </w:r>
          </w:p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И14</w:t>
            </w:r>
          </w:p>
        </w:tc>
        <w:tc>
          <w:tcPr>
            <w:tcW w:w="222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32" w:type="pct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7A285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112,2</w:t>
            </w:r>
          </w:p>
        </w:tc>
        <w:tc>
          <w:tcPr>
            <w:tcW w:w="1075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70" w:type="pct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ПК-9-зув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  <w:r>
              <w:rPr>
                <w:b/>
              </w:rPr>
              <w:t xml:space="preserve"> </w:t>
            </w: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301E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46120">
              <w:t>1. Раздел</w:t>
            </w:r>
            <w:r>
              <w:t xml:space="preserve">: </w:t>
            </w:r>
            <w:r w:rsidR="007301EE">
              <w:t>качество пекового кокса</w:t>
            </w:r>
          </w:p>
        </w:tc>
        <w:tc>
          <w:tcPr>
            <w:tcW w:w="186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  <w:r w:rsidRPr="004030D0">
              <w:t>7</w:t>
            </w:r>
          </w:p>
        </w:tc>
        <w:tc>
          <w:tcPr>
            <w:tcW w:w="19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0472A">
              <w:rPr>
                <w:u w:val="single"/>
              </w:rPr>
              <w:t>12</w:t>
            </w:r>
          </w:p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</w:pPr>
            <w:r>
              <w:t>И</w:t>
            </w:r>
            <w:r w:rsidRPr="0010472A">
              <w:t>5</w:t>
            </w:r>
          </w:p>
        </w:tc>
        <w:tc>
          <w:tcPr>
            <w:tcW w:w="222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7A285E">
              <w:t>40</w:t>
            </w:r>
          </w:p>
        </w:tc>
        <w:tc>
          <w:tcPr>
            <w:tcW w:w="1075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 w:rsidRPr="007A285E">
              <w:t>Решение задач</w:t>
            </w:r>
          </w:p>
          <w:p w:rsidR="004A09F9" w:rsidRPr="007A285E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>Подготовка к коллоквиуму</w:t>
            </w:r>
          </w:p>
        </w:tc>
        <w:tc>
          <w:tcPr>
            <w:tcW w:w="97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решения задач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Коллоквиум по теме </w:t>
            </w:r>
          </w:p>
        </w:tc>
        <w:tc>
          <w:tcPr>
            <w:tcW w:w="370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ПК-9-зув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ПК-6-зув</w:t>
            </w: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301EE">
            <w:pPr>
              <w:pStyle w:val="Style14"/>
              <w:widowControl/>
              <w:ind w:firstLine="0"/>
            </w:pPr>
            <w:r>
              <w:t xml:space="preserve">1.1. </w:t>
            </w:r>
            <w:r w:rsidRPr="00A46120">
              <w:t>Тема</w:t>
            </w:r>
            <w:r>
              <w:t xml:space="preserve">: </w:t>
            </w:r>
            <w:r w:rsidR="007301EE">
              <w:t>способы тушения пекового кокса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  <w:r w:rsidRPr="004030D0">
              <w:t>2</w:t>
            </w:r>
          </w:p>
        </w:tc>
        <w:tc>
          <w:tcPr>
            <w:tcW w:w="223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301EE">
            <w:pPr>
              <w:pStyle w:val="Style14"/>
              <w:widowControl/>
              <w:ind w:firstLine="0"/>
            </w:pPr>
            <w:r w:rsidRPr="00A46120">
              <w:t>1.2. Тема</w:t>
            </w:r>
            <w:r>
              <w:t xml:space="preserve">: </w:t>
            </w:r>
            <w:r w:rsidR="007301EE">
              <w:t>марки и технические требования в зависимости от получения и назначения каменноугольного пека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85B74">
              <w:t>Расчёт разделов курсовой работы</w:t>
            </w: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расчёта</w:t>
            </w: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4030D0" w:rsidRDefault="004A09F9" w:rsidP="007301EE">
            <w:pPr>
              <w:pStyle w:val="Style14"/>
              <w:widowControl/>
              <w:ind w:firstLine="0"/>
            </w:pPr>
            <w:r w:rsidRPr="004030D0">
              <w:lastRenderedPageBreak/>
              <w:t xml:space="preserve">1.3. Тема: </w:t>
            </w:r>
            <w:r w:rsidR="007301EE">
              <w:t>методы анализа пека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923C40">
              <w:rPr>
                <w:u w:val="single"/>
              </w:rPr>
              <w:t>4</w:t>
            </w:r>
          </w:p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</w:pPr>
            <w:r>
              <w:t>И</w:t>
            </w:r>
            <w:r w:rsidRPr="00923C40">
              <w:t>4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85B74">
              <w:t>Расчёт разделов курсовой работы</w:t>
            </w: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46120" w:rsidRDefault="004A09F9" w:rsidP="00743507">
            <w:pPr>
              <w:pStyle w:val="Style14"/>
              <w:widowControl/>
              <w:ind w:firstLine="0"/>
              <w:rPr>
                <w:b/>
              </w:rPr>
            </w:pPr>
            <w:r w:rsidRPr="00A67F2A">
              <w:rPr>
                <w:b/>
                <w:i/>
              </w:rPr>
              <w:t>Итого по разделу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7A285E">
              <w:rPr>
                <w:b/>
                <w:i/>
              </w:rPr>
              <w:t>6</w:t>
            </w:r>
          </w:p>
        </w:tc>
        <w:tc>
          <w:tcPr>
            <w:tcW w:w="223" w:type="pct"/>
            <w:shd w:val="clear" w:color="auto" w:fill="auto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22" w:type="pct"/>
            <w:shd w:val="clear" w:color="auto" w:fill="auto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7A285E">
              <w:rPr>
                <w:b/>
                <w:i/>
              </w:rPr>
              <w:t>12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67F2A" w:rsidRDefault="007301EE" w:rsidP="007301EE">
            <w:pPr>
              <w:pStyle w:val="Style14"/>
              <w:widowControl/>
              <w:ind w:firstLine="0"/>
              <w:rPr>
                <w:b/>
                <w:i/>
              </w:rPr>
            </w:pPr>
            <w:r>
              <w:t>2</w:t>
            </w:r>
            <w:r w:rsidR="004A09F9" w:rsidRPr="00A46120">
              <w:t>. Раздел</w:t>
            </w:r>
            <w:r w:rsidR="004A09F9">
              <w:t xml:space="preserve">: Эксплуатация </w:t>
            </w:r>
            <w:r>
              <w:t>пековых</w:t>
            </w:r>
            <w:r w:rsidR="004A09F9">
              <w:t xml:space="preserve"> печей</w:t>
            </w:r>
          </w:p>
        </w:tc>
        <w:tc>
          <w:tcPr>
            <w:tcW w:w="186" w:type="pct"/>
            <w:shd w:val="clear" w:color="auto" w:fill="auto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</w:pPr>
            <w:r w:rsidRPr="007A285E">
              <w:t>7</w:t>
            </w:r>
          </w:p>
        </w:tc>
        <w:tc>
          <w:tcPr>
            <w:tcW w:w="19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12</w:t>
            </w:r>
          </w:p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</w:pPr>
            <w:r>
              <w:t>И5</w:t>
            </w:r>
          </w:p>
        </w:tc>
        <w:tc>
          <w:tcPr>
            <w:tcW w:w="222" w:type="pct"/>
            <w:shd w:val="clear" w:color="auto" w:fill="auto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shd w:val="clear" w:color="auto" w:fill="auto"/>
          </w:tcPr>
          <w:p w:rsidR="004A09F9" w:rsidRPr="007A285E" w:rsidRDefault="004A09F9" w:rsidP="00743507">
            <w:pPr>
              <w:pStyle w:val="Style14"/>
              <w:widowControl/>
              <w:ind w:firstLine="0"/>
              <w:jc w:val="center"/>
            </w:pPr>
            <w:r w:rsidRPr="007A285E">
              <w:t>40,4</w:t>
            </w:r>
          </w:p>
        </w:tc>
        <w:tc>
          <w:tcPr>
            <w:tcW w:w="1075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 w:rsidRPr="007A285E">
              <w:t>Решение задач</w:t>
            </w:r>
          </w:p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t xml:space="preserve">Подготовка к коллоквиуму </w:t>
            </w:r>
          </w:p>
        </w:tc>
        <w:tc>
          <w:tcPr>
            <w:tcW w:w="97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Проверка решения задач</w:t>
            </w:r>
          </w:p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  <w:r>
              <w:t xml:space="preserve">Коллоквиум по теме </w:t>
            </w: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7301EE" w:rsidRPr="003A3F41" w:rsidRDefault="004A09F9" w:rsidP="007301EE">
            <w:pPr>
              <w:pStyle w:val="Style14"/>
              <w:widowControl/>
              <w:ind w:firstLine="0"/>
            </w:pPr>
            <w:r>
              <w:t xml:space="preserve">1.1. Тема: </w:t>
            </w:r>
            <w:r w:rsidR="00C47270">
              <w:t>устройство пековых печей</w:t>
            </w:r>
          </w:p>
          <w:p w:rsidR="004A09F9" w:rsidRPr="003A3F41" w:rsidRDefault="004A09F9" w:rsidP="00743507">
            <w:pPr>
              <w:pStyle w:val="Style14"/>
              <w:widowControl/>
              <w:ind w:firstLine="0"/>
            </w:pP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285B74">
              <w:t>Расчёт разделов курсовой работы</w:t>
            </w:r>
            <w:r>
              <w:t xml:space="preserve"> </w:t>
            </w: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  <w:r>
              <w:t xml:space="preserve">Проверка расчёта </w:t>
            </w: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67F2A" w:rsidRDefault="004A09F9" w:rsidP="00C47270">
            <w:pPr>
              <w:pStyle w:val="Style14"/>
              <w:widowControl/>
              <w:ind w:firstLine="0"/>
              <w:rPr>
                <w:b/>
                <w:i/>
              </w:rPr>
            </w:pPr>
            <w:r>
              <w:t xml:space="preserve">1.1. Тема: </w:t>
            </w:r>
            <w:r w:rsidR="00C47270">
              <w:t>обогрев пековых печей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923C40">
              <w:rPr>
                <w:u w:val="single"/>
              </w:rPr>
              <w:t>2</w:t>
            </w:r>
          </w:p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</w:pPr>
            <w:r>
              <w:t>И2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3A3F41" w:rsidRDefault="004A09F9" w:rsidP="00C47270">
            <w:pPr>
              <w:pStyle w:val="Style14"/>
              <w:widowControl/>
              <w:ind w:firstLine="0"/>
            </w:pPr>
            <w:r>
              <w:t xml:space="preserve">2 Раздел: </w:t>
            </w:r>
            <w:r w:rsidR="00C47270">
              <w:t>транспортирование и хранение пека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ПК-9-зув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3A3F41" w:rsidRDefault="004A09F9" w:rsidP="00C47270">
            <w:pPr>
              <w:pStyle w:val="Style14"/>
              <w:widowControl/>
              <w:ind w:firstLine="0"/>
            </w:pPr>
            <w:r>
              <w:t xml:space="preserve">3 Раздел: </w:t>
            </w:r>
            <w:r w:rsidR="00C47270">
              <w:t>характеристики пеков, произво</w:t>
            </w:r>
            <w:r w:rsidR="003B0A6E">
              <w:t>димых в СНГ.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923C40">
              <w:rPr>
                <w:u w:val="single"/>
              </w:rPr>
              <w:t>4</w:t>
            </w:r>
          </w:p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</w:pPr>
            <w:r>
              <w:t>И4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A67F2A" w:rsidRDefault="004A09F9" w:rsidP="00743507">
            <w:pPr>
              <w:pStyle w:val="Style14"/>
              <w:widowControl/>
              <w:ind w:firstLine="0"/>
              <w:rPr>
                <w:b/>
                <w:i/>
              </w:rPr>
            </w:pPr>
            <w:r w:rsidRPr="00A67F2A">
              <w:rPr>
                <w:b/>
                <w:i/>
              </w:rPr>
              <w:t>Итого по разделу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4A09F9" w:rsidRPr="003A3F41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3A3F41">
              <w:rPr>
                <w:b/>
                <w:i/>
              </w:rPr>
              <w:t>6</w:t>
            </w:r>
          </w:p>
        </w:tc>
        <w:tc>
          <w:tcPr>
            <w:tcW w:w="223" w:type="pct"/>
            <w:shd w:val="clear" w:color="auto" w:fill="auto"/>
          </w:tcPr>
          <w:p w:rsidR="004A09F9" w:rsidRPr="003A3F41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222" w:type="pct"/>
            <w:shd w:val="clear" w:color="auto" w:fill="auto"/>
          </w:tcPr>
          <w:p w:rsidR="004A09F9" w:rsidRPr="003A3F41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3A3F41">
              <w:rPr>
                <w:b/>
                <w:i/>
              </w:rPr>
              <w:t>12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923C40" w:rsidRDefault="004A09F9" w:rsidP="00743507">
            <w:pPr>
              <w:pStyle w:val="Style14"/>
              <w:widowControl/>
              <w:ind w:firstLine="0"/>
              <w:rPr>
                <w:b/>
              </w:rPr>
            </w:pPr>
            <w:r w:rsidRPr="00923C40">
              <w:rPr>
                <w:b/>
              </w:rPr>
              <w:t>Итого за семестр</w:t>
            </w:r>
          </w:p>
        </w:tc>
        <w:tc>
          <w:tcPr>
            <w:tcW w:w="186" w:type="pct"/>
            <w:shd w:val="clear" w:color="auto" w:fill="auto"/>
          </w:tcPr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3C40">
              <w:rPr>
                <w:b/>
              </w:rPr>
              <w:t>7</w:t>
            </w:r>
          </w:p>
        </w:tc>
        <w:tc>
          <w:tcPr>
            <w:tcW w:w="194" w:type="pct"/>
            <w:shd w:val="clear" w:color="auto" w:fill="auto"/>
          </w:tcPr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3C40">
              <w:rPr>
                <w:b/>
              </w:rPr>
              <w:t>12</w:t>
            </w:r>
          </w:p>
        </w:tc>
        <w:tc>
          <w:tcPr>
            <w:tcW w:w="223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10472A">
              <w:rPr>
                <w:b/>
                <w:u w:val="single"/>
              </w:rPr>
              <w:t>24</w:t>
            </w:r>
          </w:p>
          <w:p w:rsidR="004A09F9" w:rsidRPr="0010472A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И10</w:t>
            </w:r>
          </w:p>
        </w:tc>
        <w:tc>
          <w:tcPr>
            <w:tcW w:w="222" w:type="pct"/>
            <w:shd w:val="clear" w:color="auto" w:fill="auto"/>
          </w:tcPr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923C40">
              <w:rPr>
                <w:b/>
                <w:u w:val="single"/>
              </w:rPr>
              <w:t>24</w:t>
            </w:r>
          </w:p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3C40">
              <w:rPr>
                <w:b/>
              </w:rPr>
              <w:t>И10</w:t>
            </w:r>
          </w:p>
        </w:tc>
        <w:tc>
          <w:tcPr>
            <w:tcW w:w="332" w:type="pct"/>
            <w:shd w:val="clear" w:color="auto" w:fill="auto"/>
          </w:tcPr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923C40">
              <w:rPr>
                <w:b/>
              </w:rPr>
              <w:t>80,4</w:t>
            </w: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Защита курсовой работы</w:t>
            </w:r>
          </w:p>
          <w:p w:rsidR="004A09F9" w:rsidRPr="00923C4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23C40">
              <w:rPr>
                <w:b/>
              </w:rPr>
              <w:t>Экзамен</w:t>
            </w:r>
          </w:p>
        </w:tc>
        <w:tc>
          <w:tcPr>
            <w:tcW w:w="370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ПК-9-зув</w:t>
            </w:r>
          </w:p>
          <w:p w:rsidR="004A09F9" w:rsidRPr="00A46120" w:rsidRDefault="004A09F9" w:rsidP="00743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  <w:tr w:rsidR="004A09F9" w:rsidRPr="00A46120" w:rsidTr="00743507">
        <w:trPr>
          <w:trHeight w:val="499"/>
        </w:trPr>
        <w:tc>
          <w:tcPr>
            <w:tcW w:w="1424" w:type="pct"/>
          </w:tcPr>
          <w:p w:rsidR="004A09F9" w:rsidRPr="00923C40" w:rsidRDefault="004A09F9" w:rsidP="00743507">
            <w:pPr>
              <w:pStyle w:val="Style14"/>
              <w:widowControl/>
              <w:ind w:firstLine="0"/>
              <w:rPr>
                <w:b/>
              </w:rPr>
            </w:pPr>
            <w:r w:rsidRPr="00923C4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4A09F9" w:rsidRPr="00A4612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6,7</w:t>
            </w:r>
          </w:p>
        </w:tc>
        <w:tc>
          <w:tcPr>
            <w:tcW w:w="194" w:type="pct"/>
            <w:shd w:val="clear" w:color="auto" w:fill="auto"/>
          </w:tcPr>
          <w:p w:rsidR="004A09F9" w:rsidRPr="00923C40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3C40">
              <w:rPr>
                <w:b/>
              </w:rPr>
              <w:t>46</w:t>
            </w:r>
          </w:p>
        </w:tc>
        <w:tc>
          <w:tcPr>
            <w:tcW w:w="223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F95983">
              <w:rPr>
                <w:b/>
                <w:u w:val="single"/>
              </w:rPr>
              <w:t>58</w:t>
            </w:r>
          </w:p>
          <w:p w:rsidR="004A09F9" w:rsidRPr="00F95983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И24</w:t>
            </w:r>
          </w:p>
        </w:tc>
        <w:tc>
          <w:tcPr>
            <w:tcW w:w="222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0C09A8">
              <w:rPr>
                <w:b/>
                <w:u w:val="single"/>
              </w:rPr>
              <w:t>58</w:t>
            </w:r>
          </w:p>
          <w:p w:rsidR="004A09F9" w:rsidRPr="000C09A8" w:rsidRDefault="004A09F9" w:rsidP="00743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09A8">
              <w:rPr>
                <w:b/>
              </w:rPr>
              <w:t>И24</w:t>
            </w:r>
          </w:p>
        </w:tc>
        <w:tc>
          <w:tcPr>
            <w:tcW w:w="332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5" w:type="pct"/>
            <w:shd w:val="clear" w:color="auto" w:fill="auto"/>
          </w:tcPr>
          <w:p w:rsidR="004A09F9" w:rsidRPr="004030D0" w:rsidRDefault="004A09F9" w:rsidP="0074350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4A09F9" w:rsidRPr="00F64279" w:rsidRDefault="004A09F9" w:rsidP="00743507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  <w:r w:rsidRPr="00923C40">
              <w:rPr>
                <w:b/>
              </w:rPr>
              <w:t>Зачёт</w:t>
            </w:r>
            <w:r>
              <w:rPr>
                <w:b/>
              </w:rPr>
              <w:t xml:space="preserve"> (VI)</w:t>
            </w:r>
          </w:p>
          <w:p w:rsidR="004A09F9" w:rsidRPr="00F64279" w:rsidRDefault="004A09F9" w:rsidP="00743507">
            <w:pPr>
              <w:pStyle w:val="Style14"/>
              <w:widowControl/>
              <w:ind w:firstLine="0"/>
              <w:jc w:val="left"/>
              <w:rPr>
                <w:lang w:val="en-US"/>
              </w:rPr>
            </w:pPr>
            <w:r w:rsidRPr="00923C40">
              <w:rPr>
                <w:b/>
              </w:rPr>
              <w:t>Экзамен</w:t>
            </w:r>
            <w:r>
              <w:rPr>
                <w:b/>
                <w:lang w:val="en-US"/>
              </w:rPr>
              <w:t xml:space="preserve"> (VII)</w:t>
            </w:r>
          </w:p>
        </w:tc>
        <w:tc>
          <w:tcPr>
            <w:tcW w:w="370" w:type="pct"/>
            <w:shd w:val="clear" w:color="auto" w:fill="auto"/>
          </w:tcPr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>ПК-9-зув</w:t>
            </w:r>
          </w:p>
          <w:p w:rsidR="004A09F9" w:rsidRDefault="004A09F9" w:rsidP="00743507">
            <w:pPr>
              <w:pStyle w:val="Style14"/>
              <w:widowControl/>
              <w:ind w:firstLine="0"/>
              <w:jc w:val="left"/>
            </w:pPr>
            <w: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ПК-6-зув </w:t>
            </w:r>
          </w:p>
        </w:tc>
      </w:tr>
    </w:tbl>
    <w:p w:rsidR="004A09F9" w:rsidRPr="00A46120" w:rsidRDefault="004A09F9" w:rsidP="004A09F9">
      <w:r w:rsidRPr="00923C40">
        <w:rPr>
          <w:rStyle w:val="FontStyle18"/>
          <w:b w:val="0"/>
          <w:sz w:val="24"/>
          <w:szCs w:val="24"/>
        </w:rPr>
        <w:t>И – в том числе</w:t>
      </w:r>
      <w:r>
        <w:rPr>
          <w:rStyle w:val="FontStyle18"/>
          <w:b w:val="0"/>
          <w:sz w:val="24"/>
          <w:szCs w:val="24"/>
        </w:rPr>
        <w:t xml:space="preserve"> </w:t>
      </w:r>
      <w:r w:rsidRPr="00923C40">
        <w:t>часы, отведенные на работу в интерактивной форме.</w:t>
      </w:r>
      <w:r w:rsidRPr="00A46120">
        <w:t xml:space="preserve"> </w:t>
      </w:r>
    </w:p>
    <w:p w:rsidR="004A09F9" w:rsidRPr="00A46120" w:rsidRDefault="004A09F9" w:rsidP="004A09F9">
      <w:r w:rsidRPr="00A46120">
        <w:t xml:space="preserve"> </w:t>
      </w:r>
    </w:p>
    <w:p w:rsidR="004A09F9" w:rsidRPr="00A46120" w:rsidRDefault="004A09F9" w:rsidP="004A09F9"/>
    <w:p w:rsidR="00331F07" w:rsidRDefault="00331F07" w:rsidP="00EA5DBF"/>
    <w:p w:rsidR="00401E2B" w:rsidRDefault="00401E2B" w:rsidP="00EA5DBF">
      <w:pPr>
        <w:sectPr w:rsidR="00401E2B" w:rsidSect="004A09F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01E2B" w:rsidRPr="00FB7C3D" w:rsidRDefault="00401E2B" w:rsidP="00401E2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B7C3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01E2B" w:rsidRPr="00CC3A50" w:rsidRDefault="00401E2B" w:rsidP="00401E2B">
      <w:pPr>
        <w:ind w:firstLine="540"/>
      </w:pPr>
      <w:r w:rsidRPr="00CC3A50">
        <w:t xml:space="preserve">Проектирование обучения </w:t>
      </w:r>
      <w:r>
        <w:t>строит</w:t>
      </w:r>
      <w:r w:rsidRPr="00CC3A50">
        <w:t xml:space="preserve">ся на основе </w:t>
      </w:r>
      <w:r>
        <w:t>следующих  принципов</w:t>
      </w:r>
      <w:r w:rsidRPr="00CC3A50">
        <w:t>:</w:t>
      </w:r>
    </w:p>
    <w:p w:rsidR="00401E2B" w:rsidRPr="00CC3A50" w:rsidRDefault="00401E2B" w:rsidP="00401E2B">
      <w:pPr>
        <w:ind w:firstLine="540"/>
      </w:pPr>
      <w:r w:rsidRPr="00CC3A50">
        <w:t xml:space="preserve">-   Обучение на основе интеграции с наукой и производством. </w:t>
      </w:r>
    </w:p>
    <w:p w:rsidR="00401E2B" w:rsidRPr="00CC3A50" w:rsidRDefault="00401E2B" w:rsidP="00401E2B">
      <w:pPr>
        <w:ind w:firstLine="540"/>
      </w:pPr>
      <w:r w:rsidRPr="00CC3A50">
        <w:t xml:space="preserve">-   Профессионально-творческая направленность обучения. </w:t>
      </w:r>
    </w:p>
    <w:p w:rsidR="00401E2B" w:rsidRPr="00CC3A50" w:rsidRDefault="00401E2B" w:rsidP="00401E2B">
      <w:pPr>
        <w:ind w:firstLine="540"/>
      </w:pPr>
      <w:r w:rsidRPr="00CC3A50">
        <w:t>-   Ориентированность обучения на личность.</w:t>
      </w:r>
    </w:p>
    <w:p w:rsidR="00401E2B" w:rsidRDefault="00401E2B" w:rsidP="00401E2B">
      <w:pPr>
        <w:ind w:firstLine="540"/>
      </w:pPr>
      <w:r w:rsidRPr="00CC3A50">
        <w:t xml:space="preserve">- </w:t>
      </w:r>
      <w:r>
        <w:t xml:space="preserve"> </w:t>
      </w:r>
      <w:r w:rsidRPr="00CC3A50">
        <w:t>Ориентированность обучения на развитие опыта самообразовательной деятельности будущего специалиста.</w:t>
      </w:r>
    </w:p>
    <w:p w:rsidR="00401E2B" w:rsidRPr="003C66DA" w:rsidRDefault="00401E2B" w:rsidP="00401E2B">
      <w:pPr>
        <w:ind w:firstLine="567"/>
      </w:pPr>
      <w:r w:rsidRPr="003C66DA">
        <w:t>Для достижения планируемых результатов обучения, в дисциплине «</w:t>
      </w:r>
      <w:r>
        <w:t>Коксование пека</w:t>
      </w:r>
      <w:r w:rsidRPr="003C66DA">
        <w:t>» используются различные образовательные технологии:</w:t>
      </w:r>
    </w:p>
    <w:p w:rsidR="00401E2B" w:rsidRPr="003B7F95" w:rsidRDefault="00401E2B" w:rsidP="00401E2B">
      <w:pPr>
        <w:widowControl/>
        <w:numPr>
          <w:ilvl w:val="0"/>
          <w:numId w:val="3"/>
        </w:numPr>
        <w:autoSpaceDE/>
        <w:autoSpaceDN/>
        <w:adjustRightInd/>
        <w:ind w:left="0" w:firstLine="576"/>
        <w:jc w:val="both"/>
      </w:pPr>
      <w:r w:rsidRPr="003B7F95">
        <w:rPr>
          <w:i/>
        </w:rPr>
        <w:t>Традиционные образовательные технологии</w:t>
      </w:r>
      <w:r w:rsidRPr="003B7F95">
        <w:t>: информационная лекция, лабораторные занятия.</w:t>
      </w:r>
    </w:p>
    <w:p w:rsidR="00401E2B" w:rsidRPr="003B7F95" w:rsidRDefault="00401E2B" w:rsidP="00401E2B">
      <w:pPr>
        <w:widowControl/>
        <w:numPr>
          <w:ilvl w:val="0"/>
          <w:numId w:val="3"/>
        </w:numPr>
        <w:autoSpaceDE/>
        <w:autoSpaceDN/>
        <w:adjustRightInd/>
        <w:ind w:left="0" w:firstLine="576"/>
        <w:jc w:val="both"/>
      </w:pPr>
      <w:r w:rsidRPr="003B7F95">
        <w:rPr>
          <w:i/>
        </w:rPr>
        <w:t>Информационно-коммуникационные образовательные технологии:</w:t>
      </w:r>
      <w:r w:rsidRPr="003B7F95">
        <w:t xml:space="preserve"> лекция-визуализация. Практическое занятие в форме презентации – представление результатов с использованием специализированных программных сред.</w:t>
      </w:r>
    </w:p>
    <w:p w:rsidR="00401E2B" w:rsidRDefault="00401E2B" w:rsidP="00401E2B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 xml:space="preserve">Информационно-развивающие технологии, </w:t>
      </w:r>
      <w:r w:rsidRPr="003B7F95">
        <w:t>направленные на формирование системы знаний, запоминание и свободное оперирование ими.</w:t>
      </w:r>
      <w:r>
        <w:t xml:space="preserve"> </w:t>
      </w:r>
      <w:r w:rsidRPr="003B7F95">
        <w:t>При самостоятельном изучении литературы применение современных информационных технологий для самостоятельного пополнения знаний, включая использование технических и электронных средств информации.</w:t>
      </w:r>
    </w:p>
    <w:p w:rsidR="00401E2B" w:rsidRDefault="00401E2B" w:rsidP="00401E2B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>Деятельностные практико-ориентированные технологии</w:t>
      </w:r>
      <w:r w:rsidRPr="003B7F95">
        <w:t>, направленные на формирование системы профессиональных практических умений при разборе конкретных ситуаций, основанных на практических примерах, обеспечивающих возможность качественно выполнять профессиональную деятельность.</w:t>
      </w:r>
    </w:p>
    <w:p w:rsidR="00401E2B" w:rsidRDefault="00401E2B" w:rsidP="00401E2B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>Развивающие проблемно-ориентированные технологии</w:t>
      </w:r>
      <w:r w:rsidRPr="003B7F95">
        <w:t>, направленные на формирование и развитие проблемного мышления, мыслительной активности, способности видеть и формулировать проблемы, выбирать способы и средства для их решения.</w:t>
      </w:r>
    </w:p>
    <w:p w:rsidR="00401E2B" w:rsidRDefault="00401E2B" w:rsidP="00401E2B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 xml:space="preserve">Интерактивные технологии: </w:t>
      </w:r>
      <w:r w:rsidRPr="003B7F95">
        <w:t>коллективное обсуждение какого-либо спорного вопроса, проблемы, выявление мнений в группе. Изложение проблем и их совместное решение.</w:t>
      </w:r>
    </w:p>
    <w:p w:rsidR="00401E2B" w:rsidRPr="003B7F95" w:rsidRDefault="00401E2B" w:rsidP="00401E2B">
      <w:pPr>
        <w:numPr>
          <w:ilvl w:val="0"/>
          <w:numId w:val="3"/>
        </w:numPr>
        <w:tabs>
          <w:tab w:val="clear" w:pos="1050"/>
          <w:tab w:val="num" w:pos="900"/>
        </w:tabs>
        <w:ind w:left="0" w:firstLine="576"/>
        <w:jc w:val="both"/>
      </w:pPr>
      <w:r w:rsidRPr="003B7F95">
        <w:rPr>
          <w:i/>
        </w:rPr>
        <w:t>Личностно-ориентированные технологии обучения</w:t>
      </w:r>
      <w:r w:rsidRPr="003B7F95">
        <w:t>, обеспечивающие в ходе учебного процесса учет различных способностей обучаемых, создание необходимых условий для развития их индивидуальных способностей, развитие активности личности в учебном процессе. Личностно-ориентированные технологии обучения реализуются в результате индивидуального общения преподавателя и студента, при выполнении и защите лабораторных работ, на консультациях.</w:t>
      </w:r>
    </w:p>
    <w:p w:rsidR="00401E2B" w:rsidRPr="003B7F95" w:rsidRDefault="00401E2B" w:rsidP="00401E2B">
      <w:pPr>
        <w:ind w:firstLine="576"/>
      </w:pPr>
      <w:r w:rsidRPr="003B7F95">
        <w:t>В ходе диалогового обучения студенты учатся критически мыслить, решать сложные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общаться. Для этого на занятиях организуются групповая работа, работа с документами и различными источниками информации.</w:t>
      </w:r>
    </w:p>
    <w:p w:rsidR="00401E2B" w:rsidRPr="003B7F95" w:rsidRDefault="00401E2B" w:rsidP="00401E2B">
      <w:pPr>
        <w:ind w:firstLine="576"/>
      </w:pPr>
      <w:r w:rsidRPr="003B7F95">
        <w:t>Реализация такого подхода осуществляется следующим образом:</w:t>
      </w:r>
    </w:p>
    <w:p w:rsidR="00401E2B" w:rsidRPr="003B7F95" w:rsidRDefault="00401E2B" w:rsidP="00401E2B">
      <w:pPr>
        <w:ind w:firstLine="576"/>
      </w:pPr>
      <w:r w:rsidRPr="003B7F95">
        <w:t>1. Распределение тем рефератов с учетом пожеланий студентов, тематики их научных интересов и т.п.</w:t>
      </w:r>
    </w:p>
    <w:p w:rsidR="00401E2B" w:rsidRPr="003B7F95" w:rsidRDefault="00401E2B" w:rsidP="00401E2B">
      <w:pPr>
        <w:ind w:firstLine="576"/>
      </w:pPr>
      <w:r w:rsidRPr="003B7F95">
        <w:t>2. Подготовка студентами формы отчетности самостоятельной работы (реферат- презентация, отчет по выполненной лабораторной работе).</w:t>
      </w:r>
    </w:p>
    <w:p w:rsidR="00401E2B" w:rsidRPr="003B7F95" w:rsidRDefault="00401E2B" w:rsidP="00401E2B">
      <w:pPr>
        <w:ind w:firstLine="576"/>
      </w:pPr>
      <w:r w:rsidRPr="003B7F95">
        <w:t xml:space="preserve">3. Обсуждение подготовленного отчета по лабораторной работе в режиме дискуссии с элементами коллективного решения творческих задач. </w:t>
      </w:r>
    </w:p>
    <w:p w:rsidR="00401E2B" w:rsidRPr="00E64D7A" w:rsidRDefault="00401E2B" w:rsidP="00401E2B">
      <w:pPr>
        <w:pStyle w:val="Style3"/>
        <w:widowControl/>
        <w:ind w:firstLine="720"/>
        <w:jc w:val="both"/>
        <w:rPr>
          <w:rStyle w:val="FontStyle31"/>
        </w:rPr>
      </w:pPr>
      <w:r w:rsidRPr="00E64D7A">
        <w:t xml:space="preserve">Самостоятельная работа может осуществляться по образцу, вариативности, носить частично поисковый или исследовательский характер. </w:t>
      </w:r>
    </w:p>
    <w:p w:rsidR="00401E2B" w:rsidRDefault="00401E2B" w:rsidP="00401E2B">
      <w:pPr>
        <w:ind w:firstLine="567"/>
        <w:contextualSpacing/>
        <w:jc w:val="both"/>
      </w:pPr>
      <w:r>
        <w:t xml:space="preserve"> </w:t>
      </w:r>
    </w:p>
    <w:p w:rsidR="00A03801" w:rsidRPr="00291DA6" w:rsidRDefault="00A03801" w:rsidP="00A03801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91DA6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p w:rsidR="00A03801" w:rsidRPr="00291DA6" w:rsidRDefault="00A03801" w:rsidP="00A03801">
      <w:r w:rsidRPr="00291DA6">
        <w:t xml:space="preserve"> </w:t>
      </w:r>
    </w:p>
    <w:p w:rsidR="00A03801" w:rsidRPr="00291DA6" w:rsidRDefault="00A03801" w:rsidP="00A03801">
      <w:pPr>
        <w:widowControl/>
        <w:ind w:firstLine="567"/>
      </w:pPr>
      <w:r w:rsidRPr="00291DA6">
        <w:t xml:space="preserve">По дисциплине «Коксование </w:t>
      </w:r>
      <w:r>
        <w:t>пека</w:t>
      </w:r>
      <w:r w:rsidRPr="00291DA6">
        <w:t xml:space="preserve">» предусмотрена аудиторная и внеаудиторная самостоятельная работа обучающихся. </w:t>
      </w:r>
    </w:p>
    <w:p w:rsidR="00A03801" w:rsidRPr="00291DA6" w:rsidRDefault="00A03801" w:rsidP="00A03801">
      <w:pPr>
        <w:widowControl/>
        <w:ind w:firstLine="567"/>
      </w:pPr>
      <w:r w:rsidRPr="00291DA6">
        <w:t>Аудиторная самостоятельная работа студентов предполагает решение контрольных</w:t>
      </w:r>
      <w:r>
        <w:t xml:space="preserve"> задач на практических занятиях и расчёт определённых разделов курсовой работы.</w:t>
      </w:r>
    </w:p>
    <w:p w:rsidR="00A03801" w:rsidRPr="00291DA6" w:rsidRDefault="00A03801" w:rsidP="00A03801">
      <w:pPr>
        <w:widowControl/>
        <w:rPr>
          <w:i/>
        </w:rPr>
      </w:pPr>
    </w:p>
    <w:p w:rsidR="00A03801" w:rsidRPr="00291DA6" w:rsidRDefault="00A03801" w:rsidP="00A03801">
      <w:pPr>
        <w:jc w:val="center"/>
        <w:rPr>
          <w:b/>
          <w:i/>
        </w:rPr>
      </w:pPr>
      <w:r w:rsidRPr="00291DA6">
        <w:rPr>
          <w:b/>
          <w:i/>
        </w:rPr>
        <w:t xml:space="preserve">Примерные аудиторные контрольные </w:t>
      </w:r>
      <w:r>
        <w:rPr>
          <w:b/>
          <w:i/>
        </w:rPr>
        <w:t>задачи (АКЗ</w:t>
      </w:r>
      <w:r w:rsidRPr="00291DA6">
        <w:rPr>
          <w:b/>
          <w:i/>
        </w:rPr>
        <w:t>):</w:t>
      </w:r>
    </w:p>
    <w:p w:rsidR="00401E2B" w:rsidRDefault="00A03801" w:rsidP="00401E2B">
      <w:pPr>
        <w:ind w:firstLine="567"/>
        <w:contextualSpacing/>
        <w:jc w:val="both"/>
      </w:pPr>
      <w:r>
        <w:t xml:space="preserve"> </w:t>
      </w:r>
    </w:p>
    <w:p w:rsidR="00401E2B" w:rsidRDefault="00401E2B" w:rsidP="00EA5DBF">
      <w:r>
        <w:t xml:space="preserve"> </w:t>
      </w:r>
    </w:p>
    <w:p w:rsidR="00A03801" w:rsidRDefault="00A03801" w:rsidP="00A03801">
      <w:pPr>
        <w:ind w:firstLine="567"/>
      </w:pPr>
      <w:r>
        <w:t xml:space="preserve">Задача 1. Определить температуру однократного испарения смолы в испарителе 2-й ступени при давлении 980 мм </w:t>
      </w:r>
      <w:r w:rsidR="007616DA">
        <w:t>рт</w:t>
      </w:r>
      <w:r>
        <w:t xml:space="preserve">. </w:t>
      </w:r>
      <w:r w:rsidR="007616DA">
        <w:t>с</w:t>
      </w:r>
      <w:r>
        <w:t>т., обеспечивающую отгон масляных фракций в количестве 44,6% по отношению к безводной смоле</w:t>
      </w:r>
      <w:r w:rsidR="007616DA">
        <w:t>.</w:t>
      </w:r>
    </w:p>
    <w:p w:rsidR="00401E2B" w:rsidRDefault="00A03801" w:rsidP="00A03801">
      <w:pPr>
        <w:ind w:firstLine="567"/>
      </w:pPr>
      <w:r>
        <w:t>Задача 2.</w:t>
      </w:r>
    </w:p>
    <w:p w:rsidR="00A03801" w:rsidRDefault="00A03801" w:rsidP="00A03801">
      <w:pPr>
        <w:ind w:firstLine="567"/>
      </w:pPr>
      <w:r>
        <w:t>Определить температуру размягчения пека, полученного в условиях работы установки, указанных в задаче 1.</w:t>
      </w:r>
    </w:p>
    <w:p w:rsidR="007616DA" w:rsidRPr="007616DA" w:rsidRDefault="007616DA" w:rsidP="007616DA">
      <w:pPr>
        <w:ind w:firstLine="567"/>
        <w:jc w:val="center"/>
      </w:pPr>
      <w:r>
        <w:rPr>
          <w:lang w:val="en-US"/>
        </w:rPr>
        <w:t>Y</w:t>
      </w:r>
      <w:r w:rsidRPr="007616DA">
        <w:t xml:space="preserve"> = 0,835</w:t>
      </w:r>
      <w:r>
        <w:rPr>
          <w:lang w:val="en-US"/>
        </w:rPr>
        <w:t>x</w:t>
      </w:r>
      <w:r w:rsidRPr="007616DA">
        <w:t xml:space="preserve"> - 250</w:t>
      </w:r>
    </w:p>
    <w:p w:rsidR="007616DA" w:rsidRDefault="007616DA" w:rsidP="00A03801">
      <w:pPr>
        <w:ind w:firstLine="567"/>
      </w:pPr>
      <w:r>
        <w:t>Задача 3. Рассчитать поверхность конвекционной и радиантовой частей трубчатой печи производительностью 14 т/ч безводной смолы, исходя из допустимого теплонапряжения поверхности конвекционной и радиантной секций.</w:t>
      </w:r>
    </w:p>
    <w:p w:rsidR="007616DA" w:rsidRDefault="007616DA" w:rsidP="00A03801">
      <w:pPr>
        <w:ind w:firstLine="567"/>
      </w:pPr>
      <w:r>
        <w:t xml:space="preserve">Задача 4. </w:t>
      </w:r>
    </w:p>
    <w:p w:rsidR="007616DA" w:rsidRDefault="007616DA" w:rsidP="00A03801">
      <w:pPr>
        <w:ind w:firstLine="567"/>
      </w:pPr>
      <w:r>
        <w:t>Рассчитать размеры топочной и радиантной камер (объём, высота, расстояние до перевальной стенки).</w:t>
      </w:r>
    </w:p>
    <w:p w:rsidR="007616DA" w:rsidRDefault="007616DA" w:rsidP="00A03801">
      <w:pPr>
        <w:ind w:firstLine="567"/>
      </w:pPr>
      <w:r>
        <w:t xml:space="preserve">Тепловой баланс принять по данным задачи 3. </w:t>
      </w:r>
    </w:p>
    <w:p w:rsidR="007616DA" w:rsidRPr="007616DA" w:rsidRDefault="007616DA" w:rsidP="00A03801">
      <w:pPr>
        <w:ind w:firstLine="567"/>
      </w:pPr>
      <w:r>
        <w:t>Теплонапряжение топочного объёма – 16 тыс. ккал (м</w:t>
      </w:r>
      <w:r>
        <w:rPr>
          <w:vertAlign w:val="superscript"/>
        </w:rPr>
        <w:t>3</w:t>
      </w:r>
      <w:r>
        <w:t>∙ч).</w:t>
      </w:r>
    </w:p>
    <w:p w:rsidR="00401E2B" w:rsidRDefault="00401E2B" w:rsidP="00EA5DBF"/>
    <w:p w:rsidR="00E14E2D" w:rsidRPr="00A876CA" w:rsidRDefault="00E14E2D" w:rsidP="00E14E2D">
      <w:pPr>
        <w:ind w:firstLine="709"/>
        <w:contextualSpacing/>
        <w:jc w:val="center"/>
        <w:rPr>
          <w:b/>
          <w:i/>
        </w:rPr>
      </w:pPr>
      <w:r w:rsidRPr="00A876CA">
        <w:rPr>
          <w:b/>
          <w:i/>
        </w:rPr>
        <w:t>Пример вопросов к коллоквиуму</w:t>
      </w:r>
    </w:p>
    <w:p w:rsidR="00401E2B" w:rsidRDefault="0021090F" w:rsidP="0021090F">
      <w:pPr>
        <w:jc w:val="center"/>
      </w:pPr>
      <w:r>
        <w:t>Высокотемпературный пек</w:t>
      </w:r>
    </w:p>
    <w:p w:rsidR="0021090F" w:rsidRDefault="0021090F" w:rsidP="0021090F">
      <w:r>
        <w:t>1. Почему отказались от коксования среднетемпературного пека и перешли к технологии коксования высокотемпературного пека?</w:t>
      </w:r>
    </w:p>
    <w:p w:rsidR="0021090F" w:rsidRDefault="0021090F" w:rsidP="0021090F">
      <w:r>
        <w:t>2. Какие реакции происходят в кубе-реакторе при окислении среднетемпературного пека?</w:t>
      </w:r>
    </w:p>
    <w:p w:rsidR="0021090F" w:rsidRDefault="0021090F" w:rsidP="0021090F">
      <w:r>
        <w:t>3. Состав газов после кубов-реакторов, его очистка и выброс.</w:t>
      </w:r>
    </w:p>
    <w:p w:rsidR="0021090F" w:rsidRDefault="0021090F" w:rsidP="0021090F">
      <w:r>
        <w:t>4. Назовите другие возможные способы получения высокотемпературного пека.</w:t>
      </w:r>
    </w:p>
    <w:p w:rsidR="0021090F" w:rsidRDefault="0021090F" w:rsidP="0021090F">
      <w:r>
        <w:t>5. Почему в кубах-реакторах температура пека повышается по ходу движения сырья?</w:t>
      </w:r>
    </w:p>
    <w:p w:rsidR="0021090F" w:rsidRDefault="0021090F" w:rsidP="0021090F">
      <w:r>
        <w:t>6. Чем объясняется, что пековая смола окисляется труднее по сравнению с окислением среднетемпературного пека?</w:t>
      </w:r>
    </w:p>
    <w:p w:rsidR="0021090F" w:rsidRDefault="0021090F" w:rsidP="0021090F">
      <w:r>
        <w:t>7. Как осуществляется загрузка пека в печь, и почему она продолжается несколько часов?</w:t>
      </w:r>
    </w:p>
    <w:p w:rsidR="0021090F" w:rsidRDefault="0021090F" w:rsidP="0021090F">
      <w:r>
        <w:t>8. Почему печи обогреваются коксовым газом, а не пекококсовым, получаемым при коксовании пека?</w:t>
      </w:r>
    </w:p>
    <w:p w:rsidR="0021090F" w:rsidRDefault="0021090F" w:rsidP="0021090F">
      <w:r>
        <w:t>9. Чем отличается процесс коксования пека от процесса коксования угольной шихты?</w:t>
      </w:r>
    </w:p>
    <w:p w:rsidR="0021090F" w:rsidRDefault="0021090F" w:rsidP="0021090F">
      <w:r>
        <w:t>10. Почему батареи компонуются из малого количества печей (обычно 5-7)?</w:t>
      </w:r>
    </w:p>
    <w:p w:rsidR="0021090F" w:rsidRDefault="0021090F" w:rsidP="0021090F">
      <w:r>
        <w:t>11. Как производится удаление графита на кладке?</w:t>
      </w:r>
    </w:p>
    <w:p w:rsidR="0021090F" w:rsidRDefault="0021090F" w:rsidP="0021090F">
      <w:r>
        <w:t>12. Различие в физико-химических свойствах и составе пекококсовой и каменноугольнолй смол.</w:t>
      </w:r>
    </w:p>
    <w:p w:rsidR="0021090F" w:rsidRDefault="0021090F" w:rsidP="0021090F">
      <w:r>
        <w:t>13. Основные физико-химические показатели пекового кокса.</w:t>
      </w:r>
    </w:p>
    <w:p w:rsidR="00916A6E" w:rsidRDefault="00916A6E" w:rsidP="0021090F"/>
    <w:p w:rsidR="00916A6E" w:rsidRDefault="00743507" w:rsidP="00743507">
      <w:pPr>
        <w:jc w:val="center"/>
        <w:rPr>
          <w:b/>
          <w:i/>
        </w:rPr>
      </w:pPr>
      <w:r>
        <w:rPr>
          <w:b/>
          <w:i/>
        </w:rPr>
        <w:t>Пример вопросов к экзамену</w:t>
      </w:r>
    </w:p>
    <w:p w:rsidR="00743507" w:rsidRDefault="00743507" w:rsidP="00743507">
      <w:r>
        <w:t>1. Переработка каменноугольной смолы</w:t>
      </w:r>
    </w:p>
    <w:p w:rsidR="00743507" w:rsidRDefault="00743507" w:rsidP="00743507">
      <w:r>
        <w:t>2. Получение высокотемпературного пека</w:t>
      </w:r>
    </w:p>
    <w:p w:rsidR="00743507" w:rsidRDefault="00743507" w:rsidP="00743507">
      <w:r>
        <w:t>3. Каменноугольный пек: получение, физические свойства</w:t>
      </w:r>
    </w:p>
    <w:p w:rsidR="00743507" w:rsidRDefault="00743507" w:rsidP="00743507">
      <w:r>
        <w:t>4. Соединения, входящие в состав пека.</w:t>
      </w:r>
    </w:p>
    <w:p w:rsidR="00743507" w:rsidRDefault="00743507" w:rsidP="00743507">
      <w:r>
        <w:t>5. Мягкие, средние и твёрдые пеки.</w:t>
      </w:r>
    </w:p>
    <w:p w:rsidR="00743507" w:rsidRDefault="00743507" w:rsidP="00743507">
      <w:r>
        <w:lastRenderedPageBreak/>
        <w:t>6. Разливка, охлаждение, хранение и погрузка пека.</w:t>
      </w:r>
    </w:p>
    <w:p w:rsidR="00743507" w:rsidRDefault="00743507" w:rsidP="00743507">
      <w:r>
        <w:t xml:space="preserve">7. </w:t>
      </w:r>
      <w:r w:rsidR="001834CF">
        <w:t>Пековый парк – назначение и устройство.</w:t>
      </w:r>
    </w:p>
    <w:p w:rsidR="001834CF" w:rsidRDefault="001834CF" w:rsidP="00743507">
      <w:r>
        <w:t>8. Оборудование для охлаждения пека.</w:t>
      </w:r>
    </w:p>
    <w:p w:rsidR="001834CF" w:rsidRDefault="001834CF" w:rsidP="00743507">
      <w:r>
        <w:t>9. Области применения среднетемпературного пека.</w:t>
      </w:r>
    </w:p>
    <w:p w:rsidR="001834CF" w:rsidRDefault="001834CF" w:rsidP="00743507">
      <w:r>
        <w:t>10. Схема получения высокотемпературного пека.</w:t>
      </w:r>
    </w:p>
    <w:p w:rsidR="001834CF" w:rsidRDefault="001834CF" w:rsidP="00743507">
      <w:r>
        <w:t>11. Технология пекококсового производства.</w:t>
      </w:r>
    </w:p>
    <w:p w:rsidR="001834CF" w:rsidRDefault="001834CF" w:rsidP="00743507">
      <w:r>
        <w:t>12. Оборудование пекококсовых печей.</w:t>
      </w:r>
    </w:p>
    <w:p w:rsidR="001834CF" w:rsidRDefault="001834CF" w:rsidP="00743507">
      <w:r>
        <w:t>13. Пековый кокс.</w:t>
      </w:r>
    </w:p>
    <w:p w:rsidR="001834CF" w:rsidRDefault="001834CF" w:rsidP="00743507">
      <w:r>
        <w:t>14. Способы тушения пекового кокса.</w:t>
      </w:r>
    </w:p>
    <w:p w:rsidR="001834CF" w:rsidRDefault="001834CF" w:rsidP="00743507">
      <w:r>
        <w:t>15. Марки и технические требования в зависимости от получения и назначения каменноугольного пека.</w:t>
      </w:r>
    </w:p>
    <w:p w:rsidR="001834CF" w:rsidRDefault="001834CF" w:rsidP="00743507">
      <w:r>
        <w:t>16.Качество пекового кокса</w:t>
      </w:r>
    </w:p>
    <w:p w:rsidR="001834CF" w:rsidRDefault="001834CF" w:rsidP="00743507">
      <w:r>
        <w:t>17. Методы анализа кокса.</w:t>
      </w:r>
    </w:p>
    <w:p w:rsidR="001834CF" w:rsidRDefault="001834CF" w:rsidP="00743507">
      <w:r>
        <w:t>18. Приготовление средней пробы.</w:t>
      </w:r>
    </w:p>
    <w:p w:rsidR="001834CF" w:rsidRDefault="001834CF" w:rsidP="00743507">
      <w:r>
        <w:t>19. Транспортирование и хранение пека.</w:t>
      </w:r>
    </w:p>
    <w:p w:rsidR="001834CF" w:rsidRDefault="001834CF" w:rsidP="00743507">
      <w:r>
        <w:t>20. ГОСТ 1038-75. Пек каменноугольный. Технические условия.</w:t>
      </w:r>
    </w:p>
    <w:p w:rsidR="001834CF" w:rsidRDefault="001834CF" w:rsidP="00743507">
      <w:r>
        <w:t>21. Технологические и теплофизические свойства пека.</w:t>
      </w:r>
    </w:p>
    <w:p w:rsidR="001834CF" w:rsidRDefault="001834CF" w:rsidP="00743507">
      <w:r>
        <w:t>22. Характеристики пеков, производимых в СНГ.</w:t>
      </w:r>
    </w:p>
    <w:p w:rsidR="001834CF" w:rsidRDefault="001834CF" w:rsidP="00743507"/>
    <w:p w:rsidR="00743507" w:rsidRPr="00743507" w:rsidRDefault="00743507" w:rsidP="00743507"/>
    <w:p w:rsidR="00365C32" w:rsidRPr="001B651E" w:rsidRDefault="00365C32" w:rsidP="002A375E">
      <w:pPr>
        <w:ind w:firstLine="567"/>
        <w:jc w:val="both"/>
      </w:pPr>
      <w:r w:rsidRPr="001B651E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65C32" w:rsidRPr="001B651E" w:rsidRDefault="00365C32" w:rsidP="002A375E">
      <w:pPr>
        <w:ind w:firstLine="567"/>
        <w:jc w:val="both"/>
      </w:pPr>
      <w:r w:rsidRPr="001B651E">
        <w:t>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365C32" w:rsidRPr="001B651E" w:rsidRDefault="00365C32" w:rsidP="002A375E">
      <w:pPr>
        <w:ind w:firstLine="567"/>
        <w:jc w:val="both"/>
      </w:pPr>
      <w:r w:rsidRPr="001B651E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65C32" w:rsidRPr="001B651E" w:rsidRDefault="00365C32" w:rsidP="002A375E">
      <w:pPr>
        <w:ind w:firstLine="567"/>
        <w:jc w:val="both"/>
      </w:pPr>
      <w:r w:rsidRPr="001B651E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365C32" w:rsidRPr="00E23550" w:rsidRDefault="00365C32" w:rsidP="002A375E">
      <w:pPr>
        <w:ind w:firstLine="567"/>
        <w:jc w:val="both"/>
      </w:pPr>
      <w:r w:rsidRPr="00E23550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365C32" w:rsidRPr="005E3E2A" w:rsidRDefault="00365C32" w:rsidP="002A375E">
      <w:pPr>
        <w:ind w:firstLine="1980"/>
        <w:jc w:val="both"/>
        <w:rPr>
          <w:b/>
          <w:i/>
        </w:rPr>
      </w:pPr>
      <w:r w:rsidRPr="005E3E2A">
        <w:rPr>
          <w:b/>
          <w:i/>
        </w:rPr>
        <w:t>Пример задания на курсовую работу</w:t>
      </w:r>
    </w:p>
    <w:p w:rsidR="002A375E" w:rsidRPr="002A375E" w:rsidRDefault="002A375E" w:rsidP="002A375E">
      <w:pPr>
        <w:pStyle w:val="Style3"/>
        <w:widowControl/>
        <w:ind w:firstLine="567"/>
        <w:jc w:val="both"/>
        <w:rPr>
          <w:b/>
        </w:rPr>
      </w:pPr>
    </w:p>
    <w:p w:rsidR="002A375E" w:rsidRPr="002A375E" w:rsidRDefault="002A375E" w:rsidP="002A375E">
      <w:pPr>
        <w:pStyle w:val="Style3"/>
        <w:ind w:firstLine="567"/>
        <w:jc w:val="both"/>
      </w:pPr>
      <w:r w:rsidRPr="002A375E">
        <w:t xml:space="preserve">Темой курсовой работы по разделу  "Коксование пека" является расчет пекококсовых печей для получения  пекового кокса в условиях </w:t>
      </w:r>
      <w:r w:rsidR="00417CF9" w:rsidRPr="00DB7AE5">
        <w:rPr>
          <w:bCs/>
          <w:color w:val="000000"/>
        </w:rPr>
        <w:t>ОАО «Северсталь»</w:t>
      </w:r>
      <w:r w:rsidR="00417CF9">
        <w:rPr>
          <w:bCs/>
          <w:color w:val="000000"/>
        </w:rPr>
        <w:t xml:space="preserve"> .</w:t>
      </w:r>
    </w:p>
    <w:p w:rsidR="002A375E" w:rsidRPr="002A375E" w:rsidRDefault="002A375E" w:rsidP="00894C5D">
      <w:pPr>
        <w:pStyle w:val="Style3"/>
        <w:ind w:firstLine="567"/>
        <w:jc w:val="both"/>
      </w:pPr>
      <w:r w:rsidRPr="002A375E">
        <w:t>Курсовой работа состоит из пояснительной записки объемом 40 - 50 страниц формата А4.</w:t>
      </w:r>
    </w:p>
    <w:p w:rsidR="002A375E" w:rsidRPr="002A375E" w:rsidRDefault="002A375E" w:rsidP="00894C5D">
      <w:pPr>
        <w:pStyle w:val="Style3"/>
        <w:ind w:firstLine="567"/>
        <w:jc w:val="both"/>
      </w:pPr>
      <w:r w:rsidRPr="002A375E">
        <w:t>Пояснительная записка должна включать следующие разделы:</w:t>
      </w:r>
    </w:p>
    <w:p w:rsidR="002A375E" w:rsidRPr="002A375E" w:rsidRDefault="002A375E" w:rsidP="002A375E">
      <w:pPr>
        <w:pStyle w:val="Style3"/>
        <w:jc w:val="both"/>
      </w:pPr>
      <w:r w:rsidRPr="002A375E">
        <w:t>1.Расчет материального баланса коксования шихты.</w:t>
      </w:r>
    </w:p>
    <w:p w:rsidR="002A375E" w:rsidRPr="002A375E" w:rsidRDefault="002A375E" w:rsidP="002A375E">
      <w:pPr>
        <w:pStyle w:val="Style3"/>
        <w:jc w:val="both"/>
      </w:pPr>
      <w:r w:rsidRPr="002A375E">
        <w:t xml:space="preserve">2.Расчет теплового баланса </w:t>
      </w:r>
      <w:r w:rsidR="00894C5D">
        <w:t xml:space="preserve">пековых </w:t>
      </w:r>
      <w:r w:rsidRPr="002A375E">
        <w:t>печей.</w:t>
      </w:r>
    </w:p>
    <w:p w:rsidR="00894C5D" w:rsidRDefault="002A375E" w:rsidP="002A375E">
      <w:pPr>
        <w:pStyle w:val="Style3"/>
        <w:jc w:val="both"/>
      </w:pPr>
      <w:r w:rsidRPr="002A375E">
        <w:t>3.</w:t>
      </w:r>
      <w:r w:rsidR="00894C5D">
        <w:t xml:space="preserve"> Расчёт времени окисления пека</w:t>
      </w:r>
    </w:p>
    <w:p w:rsidR="002A375E" w:rsidRPr="002A375E" w:rsidRDefault="00894C5D" w:rsidP="00082C42">
      <w:pPr>
        <w:pStyle w:val="Style3"/>
        <w:jc w:val="both"/>
        <w:rPr>
          <w:b/>
        </w:rPr>
      </w:pPr>
      <w:r>
        <w:t>4. Анализ результатов и выбор оптимальных условий.</w:t>
      </w:r>
      <w:r w:rsidR="002A375E">
        <w:t xml:space="preserve"> </w:t>
      </w:r>
    </w:p>
    <w:p w:rsidR="00365C32" w:rsidRPr="005E3E2A" w:rsidRDefault="00365C32" w:rsidP="002A375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E3E2A">
        <w:rPr>
          <w:rStyle w:val="FontStyle31"/>
          <w:rFonts w:ascii="Times New Roman" w:hAnsi="Times New Roman" w:cs="Times New Roman"/>
          <w:sz w:val="24"/>
          <w:szCs w:val="24"/>
        </w:rPr>
        <w:t>Курсовой работа состоит из пояснительной записки объемом 40 - 50 страниц формата А4.</w:t>
      </w:r>
    </w:p>
    <w:p w:rsidR="00401E2B" w:rsidRDefault="00365C32" w:rsidP="00EA5DBF">
      <w:r>
        <w:t xml:space="preserve"> </w:t>
      </w:r>
    </w:p>
    <w:p w:rsidR="00401E2B" w:rsidRDefault="00401E2B" w:rsidP="00EA5DBF"/>
    <w:p w:rsidR="0037464B" w:rsidRDefault="0037464B" w:rsidP="00EA5DBF">
      <w:pPr>
        <w:sectPr w:rsidR="0037464B" w:rsidSect="00401E2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7464B" w:rsidRPr="0037464B" w:rsidRDefault="0037464B" w:rsidP="0037464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7464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7464B" w:rsidRPr="00E77AC8" w:rsidRDefault="0037464B" w:rsidP="0037464B">
      <w:pPr>
        <w:ind w:firstLine="567"/>
      </w:pPr>
      <w:r w:rsidRPr="00E77AC8">
        <w:t>Промежуточная аттестация имеет целью определить степень достижения запланированных результатов обучения по  дисциплине (модулю) за определенный период обучения (семестр) и  проводится в ф</w:t>
      </w:r>
      <w:r>
        <w:t>орме зачета и</w:t>
      </w:r>
      <w:r w:rsidRPr="00E77AC8">
        <w:t xml:space="preserve"> экзамена, защиты курсо</w:t>
      </w:r>
      <w:r>
        <w:t>вой</w:t>
      </w:r>
      <w:r w:rsidRPr="00E77AC8">
        <w:t xml:space="preserve"> рабо</w:t>
      </w:r>
      <w:r>
        <w:t>ты</w:t>
      </w:r>
      <w:r w:rsidRPr="00E77AC8">
        <w:t>.</w:t>
      </w:r>
    </w:p>
    <w:p w:rsidR="0037464B" w:rsidRPr="00E77AC8" w:rsidRDefault="0037464B" w:rsidP="0037464B">
      <w:pPr>
        <w:ind w:firstLine="567"/>
      </w:pPr>
      <w:r w:rsidRPr="00E77AC8">
        <w:t>Данный раздел состоит их двух пунктов:</w:t>
      </w:r>
    </w:p>
    <w:p w:rsidR="0037464B" w:rsidRPr="00E77AC8" w:rsidRDefault="0037464B" w:rsidP="0037464B">
      <w:r w:rsidRPr="00E77AC8">
        <w:t>а) Планируемые результаты обучения и оценочные средства для проведения промежуточной аттестации.</w:t>
      </w:r>
    </w:p>
    <w:p w:rsidR="0037464B" w:rsidRPr="00E77AC8" w:rsidRDefault="0037464B" w:rsidP="0037464B">
      <w:r w:rsidRPr="00E77AC8">
        <w:t>б) Порядок проведения промежуточной аттестации, показатели и критерии оценивания.</w:t>
      </w:r>
    </w:p>
    <w:p w:rsidR="0037464B" w:rsidRPr="00E77AC8" w:rsidRDefault="0037464B" w:rsidP="0037464B">
      <w:pPr>
        <w:rPr>
          <w:i/>
          <w:color w:val="C00000"/>
          <w:highlight w:val="yellow"/>
        </w:rPr>
      </w:pPr>
    </w:p>
    <w:p w:rsidR="0037464B" w:rsidRPr="00E77AC8" w:rsidRDefault="0037464B" w:rsidP="0037464B">
      <w:pPr>
        <w:rPr>
          <w:b/>
        </w:rPr>
      </w:pPr>
      <w:r w:rsidRPr="00E77AC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7464B" w:rsidRPr="00FA3386" w:rsidRDefault="0037464B" w:rsidP="0037464B">
      <w:pPr>
        <w:rPr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37464B" w:rsidRPr="00E77AC8" w:rsidTr="004E2A1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464B" w:rsidRPr="00E77AC8" w:rsidRDefault="0037464B" w:rsidP="004E2A17">
            <w:pPr>
              <w:jc w:val="center"/>
            </w:pPr>
            <w:r w:rsidRPr="00E77AC8">
              <w:t xml:space="preserve">Структурный элемент </w:t>
            </w:r>
            <w:r w:rsidRPr="00E77AC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464B" w:rsidRPr="00E77AC8" w:rsidRDefault="0037464B" w:rsidP="004E2A17">
            <w:pPr>
              <w:jc w:val="center"/>
            </w:pPr>
            <w:r w:rsidRPr="00E77AC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464B" w:rsidRPr="00E77AC8" w:rsidRDefault="0037464B" w:rsidP="004E2A17">
            <w:pPr>
              <w:jc w:val="center"/>
            </w:pPr>
            <w:r w:rsidRPr="00E77AC8">
              <w:t>Оценочные средства</w:t>
            </w:r>
          </w:p>
        </w:tc>
      </w:tr>
      <w:tr w:rsidR="0037464B" w:rsidRPr="00E77AC8" w:rsidTr="004E2A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Pr="00E77AC8" w:rsidRDefault="0037464B" w:rsidP="004E2A17">
            <w:r w:rsidRPr="0057422B">
              <w:rPr>
                <w:rStyle w:val="FontStyle16"/>
                <w:sz w:val="24"/>
                <w:szCs w:val="24"/>
              </w:rPr>
              <w:t>ПК-6: способностью налаживать, настраивать и осуществлять проверку оборудования и программных средств</w:t>
            </w:r>
            <w:r>
              <w:rPr>
                <w:rStyle w:val="FontStyle16"/>
                <w:sz w:val="24"/>
                <w:szCs w:val="24"/>
              </w:rPr>
              <w:t xml:space="preserve"> </w:t>
            </w:r>
          </w:p>
        </w:tc>
      </w:tr>
      <w:tr w:rsidR="0037464B" w:rsidRPr="00E77AC8" w:rsidTr="004E2A1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Pr="00E77AC8" w:rsidRDefault="0037464B" w:rsidP="004E2A17">
            <w:r w:rsidRPr="00E77AC8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Default="0037464B" w:rsidP="004E2A17">
            <w:pPr>
              <w:pStyle w:val="Style7"/>
              <w:widowControl/>
              <w:ind w:right="78"/>
              <w:jc w:val="both"/>
            </w:pPr>
            <w:r>
              <w:t>- предназначение пековых печей и свойства основных продуктов процесса;</w:t>
            </w:r>
          </w:p>
          <w:p w:rsidR="0037464B" w:rsidRDefault="0037464B" w:rsidP="004E2A17">
            <w:pPr>
              <w:pStyle w:val="Style7"/>
              <w:widowControl/>
              <w:ind w:right="78"/>
              <w:jc w:val="both"/>
            </w:pPr>
            <w:r>
              <w:t xml:space="preserve"> - основное оборудование цехов по производству пека и его работу</w:t>
            </w:r>
            <w:r w:rsidRPr="00915FB9">
              <w:t>;</w:t>
            </w:r>
            <w:r>
              <w:t xml:space="preserve"> </w:t>
            </w:r>
          </w:p>
          <w:p w:rsidR="0037464B" w:rsidRDefault="0037464B" w:rsidP="004E2A17">
            <w:pPr>
              <w:pStyle w:val="Style7"/>
              <w:widowControl/>
              <w:ind w:right="78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t>- схемы получения пека;</w:t>
            </w:r>
          </w:p>
          <w:p w:rsidR="0037464B" w:rsidRPr="0008454A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схему переработки каменноугольной смолы;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464B" w:rsidRDefault="0037464B" w:rsidP="0037464B">
            <w:r>
              <w:t>1. Почему отказались от коксования среднетемпературного пека и перешли к технологии коксования высокотемпературного пека?</w:t>
            </w:r>
          </w:p>
          <w:p w:rsidR="0037464B" w:rsidRDefault="0037464B" w:rsidP="0037464B">
            <w:r>
              <w:t>2. Какие реакции происходят в кубе-реакторе при окислении среднетемпературного пека?</w:t>
            </w:r>
          </w:p>
          <w:p w:rsidR="0037464B" w:rsidRDefault="0037464B" w:rsidP="0037464B">
            <w:r>
              <w:t>3. Состав газов после кубов-реакторов, его очистка и выброс.</w:t>
            </w:r>
          </w:p>
          <w:p w:rsidR="0037464B" w:rsidRDefault="0037464B" w:rsidP="0037464B">
            <w:r>
              <w:t>4. Назовите другие возможные способы получения высокотемпературного пека.</w:t>
            </w:r>
          </w:p>
          <w:p w:rsidR="0037464B" w:rsidRDefault="0037464B" w:rsidP="0037464B">
            <w:r>
              <w:t>5. Почему в кубах-реакторах температура пека повышается по ходу движения сырья?</w:t>
            </w:r>
          </w:p>
          <w:p w:rsidR="0037464B" w:rsidRDefault="0037464B" w:rsidP="0037464B">
            <w:r>
              <w:t>6. Чем объясняется, что пековая смола окисляется труднее по сравнению с окислением среднетемпературного пека?</w:t>
            </w:r>
          </w:p>
          <w:p w:rsidR="0037464B" w:rsidRDefault="0037464B" w:rsidP="0037464B">
            <w:r>
              <w:t>7. Как осуществляется загрузка пека в печь, и почему она продолжается несколько часов?</w:t>
            </w:r>
          </w:p>
          <w:p w:rsidR="0037464B" w:rsidRDefault="0037464B" w:rsidP="0037464B">
            <w:r>
              <w:t>8. Почему печи обогреваются коксовым газом, а не пекококсовым, получаемым при коксовании пека?</w:t>
            </w:r>
          </w:p>
          <w:p w:rsidR="0037464B" w:rsidRDefault="0037464B" w:rsidP="0037464B">
            <w:r>
              <w:t>9. Чем отличается процесс коксования пека от процесса коксования угольной шихты?</w:t>
            </w:r>
          </w:p>
          <w:p w:rsidR="0037464B" w:rsidRDefault="0037464B" w:rsidP="0037464B">
            <w:r>
              <w:t>10. Почему батареи компонуются из малого количества печей (обычно 5-7)?</w:t>
            </w:r>
          </w:p>
          <w:p w:rsidR="0037464B" w:rsidRDefault="0037464B" w:rsidP="0037464B">
            <w:r>
              <w:lastRenderedPageBreak/>
              <w:t>11. Как производится удаление графита на кладке?</w:t>
            </w:r>
          </w:p>
          <w:p w:rsidR="0037464B" w:rsidRDefault="0037464B" w:rsidP="0037464B">
            <w:r>
              <w:t>12. Различие в физико-химических свойствах и составе пекококсовой и каменноугольнолй смол.</w:t>
            </w:r>
          </w:p>
          <w:p w:rsidR="0037464B" w:rsidRPr="00DB1E73" w:rsidRDefault="0037464B" w:rsidP="0037464B">
            <w:r>
              <w:t xml:space="preserve">13. Основные физико-химические показатели пекового кокса. </w:t>
            </w:r>
          </w:p>
        </w:tc>
      </w:tr>
      <w:tr w:rsidR="0037464B" w:rsidRPr="00E77AC8" w:rsidTr="004E2A1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Pr="00206944" w:rsidRDefault="0037464B" w:rsidP="004E2A17">
            <w:r w:rsidRPr="002069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8454A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оценивать качество продуктов процесса коксования;</w:t>
            </w:r>
          </w:p>
          <w:p w:rsidR="0037464B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8454A">
              <w:rPr>
                <w:sz w:val="24"/>
                <w:szCs w:val="24"/>
              </w:rPr>
              <w:t xml:space="preserve">осуществлять проверку оборудования и программных средств </w:t>
            </w:r>
            <w:r>
              <w:rPr>
                <w:sz w:val="24"/>
                <w:szCs w:val="24"/>
              </w:rPr>
              <w:t xml:space="preserve">пековых </w:t>
            </w:r>
            <w:r w:rsidRPr="0008454A">
              <w:rPr>
                <w:sz w:val="24"/>
                <w:szCs w:val="24"/>
              </w:rPr>
              <w:t>печей;</w:t>
            </w:r>
          </w:p>
          <w:p w:rsidR="0037464B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проводить расчёты по оборудованию пековых печей;</w:t>
            </w:r>
          </w:p>
          <w:p w:rsidR="0037464B" w:rsidRPr="0008454A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проводить анализ работы оборудования пековых печей (цехов) с целью получения качественного продукта;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85970" w:rsidRDefault="00785970" w:rsidP="00785970">
            <w:pPr>
              <w:ind w:firstLine="567"/>
            </w:pPr>
            <w:r>
              <w:t>Задача 1. Рассчитать поверхность конвекционной и радиантовой частей трубчатой печи производительностью 14 т/ч безводной смолы, исходя из допустимого теплонапряжения поверхности конвекционной и радиантной секций.</w:t>
            </w:r>
          </w:p>
          <w:p w:rsidR="00785970" w:rsidRDefault="00785970" w:rsidP="00785970">
            <w:pPr>
              <w:ind w:firstLine="567"/>
            </w:pPr>
            <w:r>
              <w:t xml:space="preserve">Задача 2. </w:t>
            </w:r>
          </w:p>
          <w:p w:rsidR="00785970" w:rsidRDefault="00785970" w:rsidP="00785970">
            <w:pPr>
              <w:ind w:firstLine="567"/>
            </w:pPr>
            <w:r>
              <w:t>Рассчитать размеры топочной и радиантной камер (объём, высота, расстояние до перевальной стенки).</w:t>
            </w:r>
          </w:p>
          <w:p w:rsidR="00785970" w:rsidRDefault="00785970" w:rsidP="00785970">
            <w:pPr>
              <w:ind w:firstLine="567"/>
            </w:pPr>
            <w:r>
              <w:t xml:space="preserve">Тепловой баланс принять по данным задачи 3. </w:t>
            </w:r>
          </w:p>
          <w:p w:rsidR="00785970" w:rsidRPr="007616DA" w:rsidRDefault="00785970" w:rsidP="00785970">
            <w:pPr>
              <w:ind w:firstLine="567"/>
            </w:pPr>
            <w:r>
              <w:t>Теплонапряжение топочного объёма – 16 тыс. ккал (м</w:t>
            </w:r>
            <w:r>
              <w:rPr>
                <w:vertAlign w:val="superscript"/>
              </w:rPr>
              <w:t>3</w:t>
            </w:r>
            <w:r>
              <w:t>∙ч).</w:t>
            </w:r>
          </w:p>
          <w:p w:rsidR="00785970" w:rsidRDefault="00785970" w:rsidP="0049324B">
            <w:pPr>
              <w:ind w:firstLine="644"/>
            </w:pPr>
            <w:r>
              <w:t xml:space="preserve">Задание 3. </w:t>
            </w:r>
          </w:p>
          <w:p w:rsidR="00785970" w:rsidRDefault="00785970" w:rsidP="00785970">
            <w:pPr>
              <w:ind w:firstLine="644"/>
            </w:pPr>
            <w:r>
              <w:t>Рассчитать время окисления пека</w:t>
            </w:r>
            <w:r w:rsidR="00E1674C">
              <w:t>, е</w:t>
            </w:r>
            <w:r>
              <w:t>сли объём куба-реактора равен 35 м</w:t>
            </w:r>
            <w:r>
              <w:rPr>
                <w:vertAlign w:val="superscript"/>
              </w:rPr>
              <w:t>3</w:t>
            </w:r>
            <w:r>
              <w:t xml:space="preserve">, заполняется он на 2/3; количество поступающего сырья (среднетемпературный пек + пекококсовая смола) 12 т/ч. Всего </w:t>
            </w:r>
            <w:r w:rsidR="0049324B">
              <w:t>установлено последовательно соединённых 5 кубов-реакторов.</w:t>
            </w:r>
          </w:p>
          <w:p w:rsidR="0049324B" w:rsidRDefault="0049324B" w:rsidP="00785970">
            <w:pPr>
              <w:ind w:firstLine="644"/>
            </w:pPr>
            <w:r>
              <w:t>Задача 4.</w:t>
            </w:r>
          </w:p>
          <w:p w:rsidR="0049324B" w:rsidRDefault="0049324B" w:rsidP="00785970">
            <w:pPr>
              <w:ind w:firstLine="644"/>
            </w:pPr>
            <w:r>
              <w:t>На рис.1 и</w:t>
            </w:r>
            <w:r w:rsidR="00EE3F07">
              <w:t xml:space="preserve"> </w:t>
            </w:r>
            <w:r>
              <w:t>2 представлены технологические схемы ректификации смолы. Преимущества и недостатки той и другой схемы.</w:t>
            </w:r>
          </w:p>
          <w:p w:rsidR="0049324B" w:rsidRDefault="002F5757" w:rsidP="00785970">
            <w:pPr>
              <w:ind w:firstLine="644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29175" cy="3105150"/>
                  <wp:effectExtent l="19050" t="0" r="9525" b="0"/>
                  <wp:docPr id="8" name="Рисунок 1" descr="D:\Users\пользователь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98B" w:rsidRDefault="00E1674C" w:rsidP="00785970">
            <w:pPr>
              <w:ind w:firstLine="644"/>
            </w:pPr>
            <w:r>
              <w:t>Рисунок 1</w:t>
            </w:r>
          </w:p>
          <w:p w:rsidR="005A298B" w:rsidRPr="00785970" w:rsidRDefault="00D04499" w:rsidP="00785970">
            <w:pPr>
              <w:ind w:firstLine="644"/>
            </w:pPr>
            <w:r w:rsidRPr="00D04499">
              <w:rPr>
                <w:noProof/>
              </w:rPr>
              <w:lastRenderedPageBreak/>
              <w:drawing>
                <wp:inline distT="0" distB="0" distL="0" distR="0">
                  <wp:extent cx="5048250" cy="3038475"/>
                  <wp:effectExtent l="19050" t="0" r="0" b="0"/>
                  <wp:docPr id="13" name="Рисунок 1" descr="D:\Users\пользователь\Desktop\IMG_5367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Users\пользователь\Desktop\IMG_5367 (2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 l="5720" r="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3038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7464B" w:rsidRDefault="00785970" w:rsidP="004E2A17">
            <w:r>
              <w:t xml:space="preserve"> </w:t>
            </w:r>
          </w:p>
          <w:p w:rsidR="00E1674C" w:rsidRPr="008F6FD6" w:rsidRDefault="00E1674C" w:rsidP="004E2A17">
            <w:r>
              <w:t>Рисунок 2</w:t>
            </w:r>
          </w:p>
        </w:tc>
      </w:tr>
      <w:tr w:rsidR="0037464B" w:rsidRPr="00E77AC8" w:rsidTr="004E2A1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Pr="00E77AC8" w:rsidRDefault="0037464B" w:rsidP="004E2A17">
            <w:pPr>
              <w:rPr>
                <w:highlight w:val="yellow"/>
              </w:rPr>
            </w:pPr>
            <w:r w:rsidRPr="0020694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методами оценки эффективности работы оборудования пековых печей;</w:t>
            </w:r>
          </w:p>
          <w:p w:rsidR="0037464B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способами улучшения работы оборудования пековых печей;</w:t>
            </w:r>
          </w:p>
          <w:p w:rsidR="0037464B" w:rsidRDefault="0037464B" w:rsidP="004E2A17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способами улучшения качества продуктов коксования;</w:t>
            </w:r>
          </w:p>
          <w:p w:rsidR="0037464B" w:rsidRPr="0008454A" w:rsidRDefault="0037464B" w:rsidP="004E2A17">
            <w:pPr>
              <w:pStyle w:val="Style7"/>
              <w:widowControl/>
              <w:ind w:right="78"/>
              <w:jc w:val="both"/>
            </w:pPr>
            <w:r>
              <w:t xml:space="preserve">- практическими навыками </w:t>
            </w:r>
            <w:r>
              <w:rPr>
                <w:rStyle w:val="FontStyle16"/>
                <w:b w:val="0"/>
                <w:sz w:val="24"/>
                <w:szCs w:val="24"/>
              </w:rPr>
              <w:t>проверки оборудования и программных средств пековых цехов</w:t>
            </w:r>
            <w:r>
              <w:t xml:space="preserve">.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674C" w:rsidRDefault="00E1674C" w:rsidP="00E1674C">
            <w:pPr>
              <w:tabs>
                <w:tab w:val="left" w:pos="331"/>
              </w:tabs>
              <w:rPr>
                <w:b/>
                <w:i/>
              </w:rPr>
            </w:pPr>
            <w:r w:rsidRPr="00E1674C">
              <w:rPr>
                <w:b/>
                <w:i/>
              </w:rPr>
              <w:t>Пример задания по теме курсовой работы:</w:t>
            </w:r>
          </w:p>
          <w:p w:rsidR="00E1674C" w:rsidRDefault="00E1674C" w:rsidP="00E1674C">
            <w:r>
              <w:t xml:space="preserve">1. </w:t>
            </w:r>
            <w:r w:rsidRPr="00E1674C">
              <w:t>Рассчитать</w:t>
            </w:r>
            <w:r>
              <w:t xml:space="preserve"> время окисления пека, если объём куба-реактора равен 35 м</w:t>
            </w:r>
            <w:r>
              <w:rPr>
                <w:vertAlign w:val="superscript"/>
              </w:rPr>
              <w:t>3</w:t>
            </w:r>
            <w:r>
              <w:t>, заполняется он на 2/3; количество поступающего сырья (среднетемпературный пек + пекококсовая смола) 12 т/ч. Всего установлено последовательно соединённых 5 кубов-реакторов.</w:t>
            </w:r>
          </w:p>
          <w:p w:rsidR="0037464B" w:rsidRDefault="00E1674C" w:rsidP="004E2A17">
            <w:r w:rsidRPr="00E1674C">
              <w:t xml:space="preserve"> 2. </w:t>
            </w:r>
            <w:r>
              <w:t>В таблице приведён состав сырых антраценов. На шихтах каких угольных бассейнов работают эти заводы?</w:t>
            </w: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1867"/>
              <w:gridCol w:w="1646"/>
              <w:gridCol w:w="1610"/>
              <w:gridCol w:w="1682"/>
              <w:gridCol w:w="1736"/>
            </w:tblGrid>
            <w:tr w:rsidR="00E1674C" w:rsidTr="00E1674C">
              <w:tc>
                <w:tcPr>
                  <w:tcW w:w="1707" w:type="dxa"/>
                </w:tcPr>
                <w:p w:rsidR="00E1674C" w:rsidRDefault="00E1674C" w:rsidP="00E1674C">
                  <w:pPr>
                    <w:jc w:val="center"/>
                    <w:rPr>
                      <w:highlight w:val="yellow"/>
                    </w:rPr>
                  </w:pPr>
                  <w:r w:rsidRPr="00E1674C">
                    <w:t>Наименование фракций</w:t>
                  </w:r>
                </w:p>
              </w:tc>
              <w:tc>
                <w:tcPr>
                  <w:tcW w:w="1707" w:type="dxa"/>
                </w:tcPr>
                <w:p w:rsidR="00E1674C" w:rsidRPr="00E1674C" w:rsidRDefault="00E1674C" w:rsidP="00E1674C">
                  <w:pPr>
                    <w:jc w:val="center"/>
                  </w:pPr>
                  <w:r w:rsidRPr="00E1674C">
                    <w:t>Выход,% от массы смолы</w:t>
                  </w:r>
                </w:p>
              </w:tc>
              <w:tc>
                <w:tcPr>
                  <w:tcW w:w="1707" w:type="dxa"/>
                </w:tcPr>
                <w:p w:rsidR="00E1674C" w:rsidRPr="00E1674C" w:rsidRDefault="00E1674C" w:rsidP="00E1674C">
                  <w:pPr>
                    <w:jc w:val="center"/>
                    <w:rPr>
                      <w:vertAlign w:val="subscript"/>
                    </w:rPr>
                  </w:pPr>
                  <w:r>
                    <w:t>Ρ</w:t>
                  </w:r>
                  <w:r>
                    <w:rPr>
                      <w:vertAlign w:val="subscript"/>
                    </w:rPr>
                    <w:t>20</w:t>
                  </w:r>
                </w:p>
              </w:tc>
              <w:tc>
                <w:tcPr>
                  <w:tcW w:w="1707" w:type="dxa"/>
                </w:tcPr>
                <w:p w:rsidR="00E1674C" w:rsidRPr="00E1674C" w:rsidRDefault="00E1674C" w:rsidP="00E1674C">
                  <w:pPr>
                    <w:jc w:val="center"/>
                  </w:pPr>
                  <w:r>
                    <w:t xml:space="preserve">Содержание нафталина во </w:t>
                  </w:r>
                  <w:r>
                    <w:lastRenderedPageBreak/>
                    <w:t>фракции, %</w:t>
                  </w:r>
                </w:p>
              </w:tc>
              <w:tc>
                <w:tcPr>
                  <w:tcW w:w="1708" w:type="dxa"/>
                </w:tcPr>
                <w:p w:rsidR="00E1674C" w:rsidRPr="00E1674C" w:rsidRDefault="00E1674C" w:rsidP="00E1674C">
                  <w:pPr>
                    <w:jc w:val="center"/>
                  </w:pPr>
                  <w:r>
                    <w:lastRenderedPageBreak/>
                    <w:t xml:space="preserve">Распределение нафталина во </w:t>
                  </w:r>
                  <w:r>
                    <w:lastRenderedPageBreak/>
                    <w:t>фракциях, % от</w:t>
                  </w:r>
                  <w:r w:rsidR="00682A65">
                    <w:t xml:space="preserve"> ресурсов его в смоле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r w:rsidRPr="00682A65">
                    <w:lastRenderedPageBreak/>
                    <w:t>Лёгкая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0,5-0,8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0,927-0,93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--</w:t>
                  </w:r>
                </w:p>
              </w:tc>
              <w:tc>
                <w:tcPr>
                  <w:tcW w:w="1708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--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r>
                    <w:t>Фенольная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0,7-1,0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0,968-1,012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26,2-27,7</w:t>
                  </w:r>
                </w:p>
              </w:tc>
              <w:tc>
                <w:tcPr>
                  <w:tcW w:w="1708" w:type="dxa"/>
                </w:tcPr>
                <w:p w:rsidR="00E1674C" w:rsidRPr="00E1674C" w:rsidRDefault="00682A65" w:rsidP="00E1674C">
                  <w:pPr>
                    <w:jc w:val="center"/>
                  </w:pPr>
                  <w:r>
                    <w:t>1,6-5,9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>
                    <w:t>Нафталиновая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10,7-10,8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1,020-1,023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84,8-85,9</w:t>
                  </w:r>
                </w:p>
              </w:tc>
              <w:tc>
                <w:tcPr>
                  <w:tcW w:w="1708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78,9-81,5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>
                    <w:t>Поглотительная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5,1-6,0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1,058-1,070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12,2-14,9</w:t>
                  </w:r>
                </w:p>
              </w:tc>
              <w:tc>
                <w:tcPr>
                  <w:tcW w:w="1708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5,68-10,5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>
                    <w:rPr>
                      <w:lang w:val="en-US"/>
                    </w:rPr>
                    <w:t>I</w:t>
                  </w:r>
                  <w: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8,1-9,7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1,093-1,104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4,3-6,3</w:t>
                  </w:r>
                </w:p>
              </w:tc>
              <w:tc>
                <w:tcPr>
                  <w:tcW w:w="1708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3,6-4,8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>
                    <w:rPr>
                      <w:lang w:val="en-US"/>
                    </w:rPr>
                    <w:t>II</w:t>
                  </w:r>
                  <w:r>
                    <w:t>-я антраценовая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3,7-4,8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1,129-1,141</w:t>
                  </w:r>
                </w:p>
              </w:tc>
              <w:tc>
                <w:tcPr>
                  <w:tcW w:w="1707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0,85-1,86</w:t>
                  </w:r>
                </w:p>
              </w:tc>
              <w:tc>
                <w:tcPr>
                  <w:tcW w:w="1708" w:type="dxa"/>
                </w:tcPr>
                <w:p w:rsidR="00E1674C" w:rsidRPr="00E1674C" w:rsidRDefault="00682A65" w:rsidP="00682A65">
                  <w:pPr>
                    <w:jc w:val="center"/>
                  </w:pPr>
                  <w:r>
                    <w:t>0,36-0,7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>
                    <w:rPr>
                      <w:lang w:val="en-US"/>
                    </w:rPr>
                    <w:t>III</w:t>
                  </w:r>
                  <w:r>
                    <w:t>-я антроценовая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9,5-12,4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1,165-1,170</w:t>
                  </w:r>
                </w:p>
              </w:tc>
              <w:tc>
                <w:tcPr>
                  <w:tcW w:w="1707" w:type="dxa"/>
                </w:tcPr>
                <w:p w:rsidR="00E1674C" w:rsidRDefault="00682A65" w:rsidP="00682A65">
                  <w:pPr>
                    <w:jc w:val="center"/>
                    <w:rPr>
                      <w:highlight w:val="yellow"/>
                    </w:rPr>
                  </w:pPr>
                  <w:r w:rsidRPr="00682A65">
                    <w:t>2,0-2,1</w:t>
                  </w:r>
                </w:p>
              </w:tc>
              <w:tc>
                <w:tcPr>
                  <w:tcW w:w="1708" w:type="dxa"/>
                </w:tcPr>
                <w:p w:rsidR="00E1674C" w:rsidRDefault="00682A65" w:rsidP="00682A65">
                  <w:pPr>
                    <w:jc w:val="center"/>
                    <w:rPr>
                      <w:highlight w:val="yellow"/>
                    </w:rPr>
                  </w:pPr>
                  <w:r w:rsidRPr="00682A65">
                    <w:t>1,75-2,4</w:t>
                  </w:r>
                </w:p>
              </w:tc>
            </w:tr>
            <w:tr w:rsidR="00E1674C" w:rsidTr="00E1674C"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>
                    <w:t>Пек+ потери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52,4-57,8</w:t>
                  </w:r>
                </w:p>
              </w:tc>
              <w:tc>
                <w:tcPr>
                  <w:tcW w:w="1707" w:type="dxa"/>
                </w:tcPr>
                <w:p w:rsidR="00E1674C" w:rsidRPr="00682A65" w:rsidRDefault="00682A65" w:rsidP="00682A65">
                  <w:pPr>
                    <w:jc w:val="center"/>
                  </w:pPr>
                  <w:r w:rsidRPr="00682A65">
                    <w:t>-</w:t>
                  </w:r>
                </w:p>
              </w:tc>
              <w:tc>
                <w:tcPr>
                  <w:tcW w:w="1707" w:type="dxa"/>
                </w:tcPr>
                <w:p w:rsidR="00E1674C" w:rsidRDefault="00E1674C" w:rsidP="004E2A17">
                  <w:pPr>
                    <w:rPr>
                      <w:highlight w:val="yellow"/>
                    </w:rPr>
                  </w:pPr>
                </w:p>
              </w:tc>
              <w:tc>
                <w:tcPr>
                  <w:tcW w:w="1708" w:type="dxa"/>
                </w:tcPr>
                <w:p w:rsidR="00E1674C" w:rsidRDefault="00E1674C" w:rsidP="004E2A17">
                  <w:pPr>
                    <w:rPr>
                      <w:highlight w:val="yellow"/>
                    </w:rPr>
                  </w:pPr>
                </w:p>
              </w:tc>
            </w:tr>
          </w:tbl>
          <w:p w:rsidR="00E1674C" w:rsidRPr="00994E1B" w:rsidRDefault="00E1674C" w:rsidP="004E2A17">
            <w:pPr>
              <w:rPr>
                <w:highlight w:val="yellow"/>
              </w:rPr>
            </w:pPr>
          </w:p>
        </w:tc>
      </w:tr>
      <w:tr w:rsidR="0037464B" w:rsidRPr="00E77AC8" w:rsidTr="004E2A1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464B" w:rsidRPr="00206944" w:rsidRDefault="0037464B" w:rsidP="004E2A17">
            <w:r w:rsidRPr="00FE3505">
              <w:rPr>
                <w:b/>
              </w:rPr>
              <w:lastRenderedPageBreak/>
              <w:t>ПК-9: способностью анализировать техническую документацию, подбирать оборудование, готовить заявки на приобретение и ремонт оборудования</w:t>
            </w:r>
            <w:r>
              <w:rPr>
                <w:b/>
              </w:rPr>
              <w:t xml:space="preserve"> </w:t>
            </w:r>
          </w:p>
        </w:tc>
      </w:tr>
      <w:tr w:rsidR="00092208" w:rsidRPr="00E77AC8" w:rsidTr="004E2A1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208" w:rsidRPr="00206944" w:rsidRDefault="00092208" w:rsidP="004E2A17">
            <w:r w:rsidRPr="002069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208" w:rsidRDefault="00092208" w:rsidP="004E2A17">
            <w:pPr>
              <w:pStyle w:val="Style7"/>
              <w:widowControl/>
              <w:ind w:right="78"/>
              <w:jc w:val="both"/>
            </w:pPr>
            <w:r>
              <w:t>- основное оборудование пековых цехов и его работу</w:t>
            </w:r>
            <w:r w:rsidRPr="00915FB9">
              <w:t>;</w:t>
            </w:r>
            <w:r>
              <w:t xml:space="preserve"> </w:t>
            </w:r>
          </w:p>
          <w:p w:rsidR="00092208" w:rsidRDefault="00092208" w:rsidP="004E2A17">
            <w:pPr>
              <w:pStyle w:val="Style7"/>
              <w:widowControl/>
              <w:ind w:right="78"/>
              <w:jc w:val="both"/>
            </w:pPr>
            <w:r>
              <w:t>- техническую документацию и основное оборудование пековых цехов;</w:t>
            </w:r>
          </w:p>
          <w:p w:rsidR="00092208" w:rsidRDefault="00092208" w:rsidP="004E2A17">
            <w:pPr>
              <w:pStyle w:val="Style7"/>
              <w:widowControl/>
              <w:ind w:left="64" w:right="146"/>
              <w:jc w:val="both"/>
            </w:pPr>
            <w:r>
              <w:t>- задачи оборудования пековых печей;</w:t>
            </w:r>
          </w:p>
          <w:p w:rsidR="00092208" w:rsidRDefault="00092208" w:rsidP="004E2A17">
            <w:pPr>
              <w:pStyle w:val="Style7"/>
              <w:widowControl/>
              <w:ind w:left="64" w:right="146"/>
              <w:jc w:val="both"/>
            </w:pPr>
            <w:r>
              <w:t>- методы выбора, обоснование выбора оборудования пековых цехов;</w:t>
            </w:r>
          </w:p>
          <w:p w:rsidR="00092208" w:rsidRPr="00D213DF" w:rsidRDefault="00092208" w:rsidP="004E2A17">
            <w:r>
              <w:t>- методику анализа технической документации, подбора оборудования, подготовки заявок на приобретение и ремонт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208" w:rsidRDefault="00092208" w:rsidP="00092208">
            <w:r>
              <w:t>1. Разливка, охлаждение, хранение и погрузка пека.</w:t>
            </w:r>
          </w:p>
          <w:p w:rsidR="00092208" w:rsidRDefault="00092208" w:rsidP="00092208">
            <w:r>
              <w:t>2. Пековый парк – назначение и устройство.</w:t>
            </w:r>
          </w:p>
          <w:p w:rsidR="00092208" w:rsidRDefault="00092208" w:rsidP="00092208">
            <w:r>
              <w:t>3. Оборудование для охлаждения пека.</w:t>
            </w:r>
          </w:p>
          <w:p w:rsidR="00092208" w:rsidRDefault="00092208" w:rsidP="00092208">
            <w:r>
              <w:t>4. Области применения среднетемпературного пека.</w:t>
            </w:r>
          </w:p>
          <w:p w:rsidR="00092208" w:rsidRDefault="00092208" w:rsidP="00092208">
            <w:r>
              <w:t>5. Схема получения высокотемпературного пека.</w:t>
            </w:r>
          </w:p>
          <w:p w:rsidR="00092208" w:rsidRDefault="00092208" w:rsidP="00092208">
            <w:r>
              <w:t>6. Технология пекококсового производства.</w:t>
            </w:r>
          </w:p>
          <w:p w:rsidR="00092208" w:rsidRDefault="00092208" w:rsidP="00092208">
            <w:r>
              <w:t>7. Оборудование пекококсовых печей.</w:t>
            </w:r>
          </w:p>
          <w:p w:rsidR="00092208" w:rsidRDefault="00092208" w:rsidP="00092208">
            <w:r>
              <w:t>8. Пековый кокс.</w:t>
            </w:r>
          </w:p>
          <w:p w:rsidR="00092208" w:rsidRDefault="00092208" w:rsidP="00092208">
            <w:r>
              <w:t>9. Способы тушения пекового кокса.</w:t>
            </w:r>
          </w:p>
          <w:p w:rsidR="00092208" w:rsidRDefault="00092208" w:rsidP="00092208">
            <w:r>
              <w:t>10. Марки и технические требования в зависимости от получения и назначения каменноугольного пека.</w:t>
            </w:r>
          </w:p>
          <w:p w:rsidR="00092208" w:rsidRDefault="00092208" w:rsidP="00092208">
            <w:r>
              <w:t>11.Качество пекового кокса</w:t>
            </w:r>
          </w:p>
          <w:p w:rsidR="00092208" w:rsidRDefault="00092208" w:rsidP="00092208">
            <w:r>
              <w:t>12. Методы анализа кокса.</w:t>
            </w:r>
          </w:p>
          <w:p w:rsidR="00092208" w:rsidRDefault="00092208" w:rsidP="00092208">
            <w:r>
              <w:lastRenderedPageBreak/>
              <w:t>13. Приготовление средней пробы.</w:t>
            </w:r>
          </w:p>
          <w:p w:rsidR="00092208" w:rsidRDefault="00092208" w:rsidP="00092208">
            <w:r>
              <w:t>14. Транспортирование и хранение пека.</w:t>
            </w:r>
          </w:p>
          <w:p w:rsidR="00092208" w:rsidRDefault="00092208" w:rsidP="00092208">
            <w:r>
              <w:t>15. ГОСТ 1038-75. Пек каменноугольный. Технические условия.</w:t>
            </w:r>
          </w:p>
          <w:p w:rsidR="00092208" w:rsidRDefault="00092208" w:rsidP="00092208">
            <w:r>
              <w:t>16. Технологические и теплофизические свойства пека.</w:t>
            </w:r>
          </w:p>
          <w:p w:rsidR="00092208" w:rsidRDefault="00092208" w:rsidP="00092208">
            <w:r>
              <w:t>17. Характеристики пеков, производимых в СНГ.</w:t>
            </w:r>
          </w:p>
          <w:p w:rsidR="00092208" w:rsidRPr="00B241D5" w:rsidRDefault="00092208" w:rsidP="004E2A17"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 </w:t>
            </w:r>
          </w:p>
        </w:tc>
      </w:tr>
      <w:tr w:rsidR="00092208" w:rsidRPr="00E77AC8" w:rsidTr="004E2A1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208" w:rsidRPr="00206944" w:rsidRDefault="00092208" w:rsidP="004E2A17">
            <w:r w:rsidRPr="002069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208" w:rsidRDefault="00092208" w:rsidP="004E2A17">
            <w:r>
              <w:t>- подбирать оборудование пековых печей;</w:t>
            </w:r>
          </w:p>
          <w:p w:rsidR="00092208" w:rsidRDefault="00092208" w:rsidP="004E2A17">
            <w:r>
              <w:t xml:space="preserve">- анализировать техническую документацию гидравлических и тепловых процессов и работу оборудования цехов; </w:t>
            </w:r>
          </w:p>
          <w:p w:rsidR="00092208" w:rsidRPr="00D213DF" w:rsidRDefault="00092208" w:rsidP="004E2A17">
            <w:r>
              <w:t>- определять время ремонтов печей и их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208" w:rsidRPr="0080299B" w:rsidRDefault="00092208" w:rsidP="004E2A17">
            <w:r>
              <w:t xml:space="preserve">1. </w:t>
            </w:r>
            <w:r w:rsidRPr="0080299B">
              <w:t>Определить в общем виде сопротивление</w:t>
            </w:r>
            <w:r>
              <w:t xml:space="preserve"> верхней части отопительной сис</w:t>
            </w:r>
            <w:r w:rsidRPr="0080299B">
              <w:t>темы между «глазками» регенераторов восходящего и нисходящего потоков.</w:t>
            </w:r>
          </w:p>
          <w:p w:rsidR="00092208" w:rsidRPr="0080299B" w:rsidRDefault="00092208" w:rsidP="004E2A17">
            <w:r>
              <w:t xml:space="preserve">2. </w:t>
            </w:r>
            <w:r w:rsidRPr="0080299B">
              <w:t>Давление Р 2 = −35 Па; Р 4 = −80 Па. Как следует изменить давление в</w:t>
            </w:r>
            <w:r>
              <w:t xml:space="preserve"> </w:t>
            </w:r>
            <w:r w:rsidRPr="0080299B">
              <w:t>«глазке» регенератора с нисходящим потоком,</w:t>
            </w:r>
            <w:r>
              <w:t xml:space="preserve"> чтобы увеличить количество про</w:t>
            </w:r>
            <w:r w:rsidRPr="0080299B">
              <w:t>ходящих газов на 10%? Как возрастут при этом сопротивления?</w:t>
            </w:r>
          </w:p>
          <w:p w:rsidR="00092208" w:rsidRPr="0080299B" w:rsidRDefault="00092208" w:rsidP="004E2A17">
            <w:r>
              <w:t>3.</w:t>
            </w:r>
            <w:r w:rsidRPr="0080299B">
              <w:t>Как изменятся сопротивления отопительной системы при уменьшении</w:t>
            </w:r>
            <w:r>
              <w:t xml:space="preserve"> </w:t>
            </w:r>
            <w:r w:rsidRPr="0080299B">
              <w:t>периода коксования с 16 до 14 ч.?</w:t>
            </w:r>
          </w:p>
          <w:p w:rsidR="00092208" w:rsidRPr="00E77AC8" w:rsidRDefault="00092208" w:rsidP="004E2A17">
            <w:pPr>
              <w:rPr>
                <w:i/>
                <w:highlight w:val="yellow"/>
              </w:rPr>
            </w:pPr>
            <w:r>
              <w:t>4. Определите продолжительность ремонтной части цикла, если известно время, необходимое для обслуживания печи и оборот печи, количество обслуживаемых печей.</w:t>
            </w:r>
          </w:p>
        </w:tc>
      </w:tr>
      <w:tr w:rsidR="00092208" w:rsidRPr="00E77AC8" w:rsidTr="004E2A1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208" w:rsidRPr="00206944" w:rsidRDefault="00092208" w:rsidP="004E2A17">
            <w:r w:rsidRPr="002069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208" w:rsidRDefault="00092208" w:rsidP="004E2A17">
            <w:pPr>
              <w:pStyle w:val="Style7"/>
              <w:widowControl/>
              <w:ind w:right="78"/>
              <w:jc w:val="both"/>
            </w:pPr>
            <w:r>
              <w:t>- анализом технической документации гидравлических и тепловых процессов и работы оборудования цехов;</w:t>
            </w:r>
          </w:p>
          <w:p w:rsidR="00092208" w:rsidRDefault="00092208" w:rsidP="004E2A17">
            <w:pPr>
              <w:pStyle w:val="Style7"/>
              <w:widowControl/>
              <w:ind w:right="78"/>
              <w:jc w:val="both"/>
            </w:pPr>
            <w:r>
              <w:t>- методами подбора оборудования цехов;</w:t>
            </w:r>
          </w:p>
          <w:p w:rsidR="00092208" w:rsidRPr="00D213DF" w:rsidRDefault="00092208" w:rsidP="004E2A17">
            <w:r>
              <w:t>- методами оценки и анализа оборудования, обеспечивающего получение качественного пека и пекового кокса.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208" w:rsidRDefault="00092208" w:rsidP="004E2A17">
            <w:r w:rsidRPr="005A4A00">
              <w:t>1. Рассчитать допустимое количество печей в батарее, если время оборота печи 16,5 ч., суммарное время цикличности остановок за один оборот печей сос</w:t>
            </w:r>
            <w:r>
              <w:t>тавляет 1,5 ч. Время, необходимо</w:t>
            </w:r>
            <w:r w:rsidRPr="005A4A00">
              <w:t>е на обработку одной печи коксовыми машинами , равно 12 мин.</w:t>
            </w:r>
          </w:p>
          <w:p w:rsidR="00092208" w:rsidRDefault="00092208" w:rsidP="004E2A17">
            <w:r>
              <w:t>2. Температура окружающего воздуха повысилась с 10 до 30 °С. Найти требуемое разряжение вверху регенераторов при 30 °С при условии, что расход отопительного газа и объем воздуха, подаваемого на обогрев, должны остаться прежними. Обогрев печей производится коксовым газом.</w:t>
            </w:r>
          </w:p>
          <w:p w:rsidR="00092208" w:rsidRDefault="00092208" w:rsidP="004E2A17">
            <w:r>
              <w:t>Исходные данные:</w:t>
            </w:r>
          </w:p>
          <w:p w:rsidR="00092208" w:rsidRDefault="00092208" w:rsidP="004E2A17">
            <w:r>
              <w:t>1) Разрежение вверху регенераторов при 10 °С на восходящем потоке − 55,9 Па (5,7 мм вод. ст.), на нисходящем потоке − 72, 6 Па (7,4 мм вод. ст.).</w:t>
            </w:r>
          </w:p>
          <w:p w:rsidR="00092208" w:rsidRDefault="00092208" w:rsidP="004E2A17">
            <w:r>
              <w:t xml:space="preserve">2) Средние температуры в регенераторах на восходящем потоке − 590 °С, на </w:t>
            </w:r>
            <w:r>
              <w:lastRenderedPageBreak/>
              <w:t>нисходящем потоке − 830 °С.</w:t>
            </w:r>
          </w:p>
          <w:p w:rsidR="00092208" w:rsidRDefault="00092208" w:rsidP="004E2A17">
            <w:r>
              <w:t>Высота регенератора − 2,7 м. Так как давление в любой точке отопительной системы равно сумме потерь напора и гидростатического напора (подпора) на данном участке, то при постоянном расходе не должны зависеть от изменения гидравлических условий прохождения воздуха.</w:t>
            </w:r>
          </w:p>
          <w:p w:rsidR="00092208" w:rsidRDefault="00092208" w:rsidP="004E2A17">
            <w:r>
              <w:t>3. Пользуясь схемой, опишите работу данного оборудования. Основное его предназначение, качество работы.</w:t>
            </w:r>
          </w:p>
          <w:p w:rsidR="00092208" w:rsidRDefault="00092208" w:rsidP="004E2A17">
            <w:r>
              <w:rPr>
                <w:noProof/>
              </w:rPr>
              <w:drawing>
                <wp:inline distT="0" distB="0" distL="0" distR="0">
                  <wp:extent cx="1962150" cy="1933575"/>
                  <wp:effectExtent l="19050" t="0" r="0" b="0"/>
                  <wp:docPr id="14" name="Рисунок 1" descr="D:\Users\пользователь\Desktop\216186_html_47f139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пользователь\Desktop\216186_html_47f139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208" w:rsidRDefault="00092208" w:rsidP="004E2A17">
            <w:r>
              <w:t>4. Проанализируйте работу данного оборудования.</w:t>
            </w:r>
          </w:p>
          <w:p w:rsidR="00092208" w:rsidRDefault="00092208" w:rsidP="004E2A17"/>
          <w:p w:rsidR="00092208" w:rsidRDefault="00092208" w:rsidP="004E2A17">
            <w:r w:rsidRPr="005E7AA9">
              <w:rPr>
                <w:noProof/>
              </w:rPr>
              <w:drawing>
                <wp:inline distT="0" distB="0" distL="0" distR="0">
                  <wp:extent cx="3876675" cy="1343025"/>
                  <wp:effectExtent l="19050" t="0" r="9525" b="0"/>
                  <wp:docPr id="15" name="Рисунок 1" descr="D:\Users\пользователь\Desktop\2024571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D:\Users\пользователь\Desktop\2024571-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 b="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2208" w:rsidRDefault="00092208" w:rsidP="004E2A17"/>
          <w:p w:rsidR="00092208" w:rsidRDefault="00092208" w:rsidP="004E2A17"/>
          <w:p w:rsidR="00092208" w:rsidRPr="005A4A00" w:rsidRDefault="00092208" w:rsidP="004E2A17">
            <w:pPr>
              <w:rPr>
                <w:highlight w:val="yellow"/>
              </w:rPr>
            </w:pPr>
            <w:r>
              <w:t xml:space="preserve"> </w:t>
            </w:r>
          </w:p>
        </w:tc>
      </w:tr>
    </w:tbl>
    <w:p w:rsidR="00401E2B" w:rsidRDefault="00401E2B" w:rsidP="00EA5DBF"/>
    <w:p w:rsidR="00401E2B" w:rsidRDefault="00401E2B" w:rsidP="00EA5DBF"/>
    <w:p w:rsidR="00401E2B" w:rsidRDefault="00401E2B" w:rsidP="00EA5DBF"/>
    <w:p w:rsidR="00401E2B" w:rsidRDefault="00401E2B" w:rsidP="00EA5DBF"/>
    <w:p w:rsidR="00D923A4" w:rsidRDefault="00D923A4" w:rsidP="00EA5DBF">
      <w:pPr>
        <w:sectPr w:rsidR="00D923A4" w:rsidSect="0037464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A5DBF" w:rsidRDefault="00EA5DBF" w:rsidP="00EA5DBF"/>
    <w:p w:rsidR="00EA5DBF" w:rsidRDefault="00EA5DBF" w:rsidP="00EA5DBF"/>
    <w:p w:rsidR="00D923A4" w:rsidRPr="00D923A4" w:rsidRDefault="00D923A4" w:rsidP="00D923A4">
      <w:pPr>
        <w:jc w:val="both"/>
        <w:rPr>
          <w:b/>
        </w:rPr>
      </w:pPr>
      <w:r w:rsidRPr="00D923A4">
        <w:rPr>
          <w:b/>
        </w:rPr>
        <w:t>б) Порядок проведения промежуточной аттестации, показатели и критерии оценивания:</w:t>
      </w:r>
    </w:p>
    <w:p w:rsidR="00D923A4" w:rsidRPr="00D923A4" w:rsidRDefault="00D923A4" w:rsidP="00D923A4">
      <w:pPr>
        <w:ind w:firstLine="567"/>
        <w:jc w:val="both"/>
      </w:pPr>
      <w:r w:rsidRPr="00D923A4">
        <w:t xml:space="preserve">Согласно п. 40 Порядка организации и осуществления деятельности по образовательным программам высшего образования – </w:t>
      </w:r>
      <w:r w:rsidRPr="00D923A4">
        <w:rPr>
          <w:b/>
          <w:i/>
        </w:rPr>
        <w:t>программам бакалавриата</w:t>
      </w:r>
      <w:r w:rsidRPr="00D923A4">
        <w:t>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</w:t>
      </w:r>
      <w:r w:rsidRPr="00D923A4">
        <w:rPr>
          <w:i/>
        </w:rPr>
        <w:t xml:space="preserve">. </w:t>
      </w:r>
    </w:p>
    <w:p w:rsidR="00D923A4" w:rsidRPr="00D923A4" w:rsidRDefault="00D923A4" w:rsidP="00D923A4">
      <w:pPr>
        <w:ind w:firstLine="567"/>
        <w:jc w:val="both"/>
      </w:pPr>
      <w:r w:rsidRPr="00D923A4">
        <w:t>Промежуточная аттестация по дисциплине «Коксование пека»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зачёта, экзамена и в форме выполнения и защиты курсовой работы.</w:t>
      </w:r>
    </w:p>
    <w:p w:rsidR="00D923A4" w:rsidRPr="00D923A4" w:rsidRDefault="00D923A4" w:rsidP="00D923A4">
      <w:pPr>
        <w:ind w:firstLine="567"/>
        <w:jc w:val="both"/>
      </w:pPr>
      <w:r w:rsidRPr="00D923A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923A4" w:rsidRPr="00D923A4" w:rsidRDefault="00D923A4" w:rsidP="00D923A4">
      <w:pPr>
        <w:jc w:val="both"/>
        <w:rPr>
          <w:b/>
        </w:rPr>
      </w:pPr>
      <w:r w:rsidRPr="00D923A4">
        <w:rPr>
          <w:b/>
        </w:rPr>
        <w:t>Показатели и критерии оценивания зачета:</w:t>
      </w:r>
    </w:p>
    <w:p w:rsidR="00D923A4" w:rsidRPr="00D923A4" w:rsidRDefault="00D923A4" w:rsidP="00D923A4">
      <w:pPr>
        <w:tabs>
          <w:tab w:val="left" w:pos="851"/>
        </w:tabs>
        <w:ind w:firstLine="709"/>
        <w:jc w:val="both"/>
      </w:pPr>
      <w:r w:rsidRPr="00D923A4">
        <w:t xml:space="preserve">–  оценку </w:t>
      </w:r>
      <w:r w:rsidRPr="00D923A4">
        <w:rPr>
          <w:b/>
        </w:rPr>
        <w:t>«зачтено»</w:t>
      </w:r>
      <w:r w:rsidRPr="00D923A4"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D923A4" w:rsidRPr="00D923A4" w:rsidRDefault="00D923A4" w:rsidP="00D923A4">
      <w:pPr>
        <w:tabs>
          <w:tab w:val="left" w:pos="851"/>
        </w:tabs>
        <w:ind w:firstLine="709"/>
        <w:jc w:val="both"/>
      </w:pPr>
      <w:r w:rsidRPr="00D923A4">
        <w:t xml:space="preserve">–  оценку </w:t>
      </w:r>
      <w:r w:rsidRPr="00D923A4">
        <w:rPr>
          <w:b/>
        </w:rPr>
        <w:t>«не зачтено»</w:t>
      </w:r>
      <w:r w:rsidRPr="00D923A4"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D923A4" w:rsidRPr="00D923A4" w:rsidRDefault="00D923A4" w:rsidP="00D923A4">
      <w:pPr>
        <w:jc w:val="both"/>
        <w:rPr>
          <w:b/>
        </w:rPr>
      </w:pPr>
    </w:p>
    <w:p w:rsidR="00D923A4" w:rsidRPr="00D923A4" w:rsidRDefault="00D923A4" w:rsidP="00D923A4">
      <w:pPr>
        <w:jc w:val="both"/>
        <w:rPr>
          <w:b/>
        </w:rPr>
      </w:pPr>
      <w:r w:rsidRPr="00D923A4">
        <w:rPr>
          <w:b/>
        </w:rPr>
        <w:t>Показатели и критерии оценивания экзамена: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«отлично»</w:t>
      </w:r>
      <w:r w:rsidRPr="00D923A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«хорошо»</w:t>
      </w:r>
      <w:r w:rsidRPr="00D923A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«удовлетворительно»</w:t>
      </w:r>
      <w:r w:rsidRPr="00D923A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«неудовлетворительно»</w:t>
      </w:r>
      <w:r w:rsidRPr="00D923A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«неудовлетворительно»</w:t>
      </w:r>
      <w:r w:rsidRPr="00D923A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923A4" w:rsidRPr="00D923A4" w:rsidRDefault="00D923A4" w:rsidP="00D923A4">
      <w:pPr>
        <w:jc w:val="both"/>
        <w:rPr>
          <w:i/>
        </w:rPr>
      </w:pPr>
    </w:p>
    <w:p w:rsidR="00D923A4" w:rsidRPr="00D923A4" w:rsidRDefault="00D923A4" w:rsidP="00D923A4">
      <w:pPr>
        <w:ind w:firstLine="567"/>
        <w:jc w:val="both"/>
      </w:pPr>
      <w:r w:rsidRPr="00D923A4"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«Коксование пека».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</w:t>
      </w:r>
      <w:r w:rsidRPr="00D923A4">
        <w:lastRenderedPageBreak/>
        <w:t>его осмысливать.</w:t>
      </w:r>
    </w:p>
    <w:p w:rsidR="00D923A4" w:rsidRPr="00D923A4" w:rsidRDefault="00D923A4" w:rsidP="00D923A4">
      <w:pPr>
        <w:ind w:firstLine="567"/>
        <w:jc w:val="both"/>
      </w:pPr>
      <w:r w:rsidRPr="00D923A4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923A4" w:rsidRPr="00D923A4" w:rsidRDefault="00D923A4" w:rsidP="00D923A4">
      <w:pPr>
        <w:jc w:val="both"/>
        <w:rPr>
          <w:color w:val="C00000"/>
          <w:highlight w:val="yellow"/>
        </w:rPr>
      </w:pPr>
    </w:p>
    <w:p w:rsidR="00D923A4" w:rsidRPr="00D923A4" w:rsidRDefault="00D923A4" w:rsidP="00D923A4">
      <w:pPr>
        <w:jc w:val="both"/>
        <w:rPr>
          <w:b/>
        </w:rPr>
      </w:pPr>
      <w:r w:rsidRPr="00D923A4">
        <w:rPr>
          <w:b/>
        </w:rPr>
        <w:t>Показатели и критерии оценивания курсовой работы: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«отлично»</w:t>
      </w:r>
      <w:r w:rsidRPr="00D923A4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«хорошо»</w:t>
      </w:r>
      <w:r w:rsidRPr="00D923A4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«удовлетворительно»</w:t>
      </w:r>
      <w:r w:rsidRPr="00D923A4"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«неудовлетворительно»</w:t>
      </w:r>
      <w:r w:rsidRPr="00D923A4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923A4" w:rsidRPr="00D923A4" w:rsidRDefault="00D923A4" w:rsidP="00D923A4">
      <w:pPr>
        <w:jc w:val="both"/>
      </w:pPr>
      <w:r w:rsidRPr="00D923A4">
        <w:t xml:space="preserve">– на оценку </w:t>
      </w:r>
      <w:r w:rsidRPr="00D923A4">
        <w:rPr>
          <w:b/>
        </w:rPr>
        <w:t>«неудовлетворительно»</w:t>
      </w:r>
      <w:r w:rsidRPr="00D923A4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D923A4" w:rsidRPr="00D923A4" w:rsidRDefault="00D923A4" w:rsidP="00D923A4">
      <w:pPr>
        <w:tabs>
          <w:tab w:val="left" w:pos="851"/>
        </w:tabs>
        <w:jc w:val="both"/>
      </w:pPr>
    </w:p>
    <w:p w:rsidR="00D923A4" w:rsidRPr="00D923A4" w:rsidRDefault="00D923A4" w:rsidP="00D923A4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923A4">
        <w:rPr>
          <w:szCs w:val="24"/>
        </w:rPr>
        <w:t xml:space="preserve"> </w:t>
      </w:r>
      <w:r w:rsidRPr="00D923A4">
        <w:rPr>
          <w:rStyle w:val="FontStyle32"/>
          <w:spacing w:val="-4"/>
          <w:sz w:val="24"/>
          <w:szCs w:val="24"/>
        </w:rPr>
        <w:t xml:space="preserve">8 </w:t>
      </w:r>
      <w:r w:rsidRPr="00D923A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923A4" w:rsidRPr="00D923A4" w:rsidRDefault="00D923A4" w:rsidP="00D923A4">
      <w:pPr>
        <w:pStyle w:val="ad"/>
        <w:jc w:val="both"/>
        <w:rPr>
          <w:rStyle w:val="FontStyle22"/>
          <w:sz w:val="24"/>
          <w:szCs w:val="24"/>
        </w:rPr>
      </w:pPr>
      <w:r w:rsidRPr="00D923A4">
        <w:rPr>
          <w:rStyle w:val="FontStyle18"/>
          <w:sz w:val="24"/>
          <w:szCs w:val="24"/>
        </w:rPr>
        <w:t xml:space="preserve">а) Основная </w:t>
      </w:r>
      <w:r w:rsidRPr="00D923A4">
        <w:rPr>
          <w:rStyle w:val="FontStyle22"/>
          <w:b/>
          <w:sz w:val="24"/>
          <w:szCs w:val="24"/>
        </w:rPr>
        <w:t>литература:</w:t>
      </w:r>
      <w:r w:rsidRPr="00D923A4">
        <w:rPr>
          <w:rStyle w:val="FontStyle22"/>
          <w:sz w:val="24"/>
          <w:szCs w:val="24"/>
        </w:rPr>
        <w:t xml:space="preserve"> </w:t>
      </w:r>
    </w:p>
    <w:p w:rsidR="00E01E1C" w:rsidRPr="00D03B5F" w:rsidRDefault="00E01E1C" w:rsidP="00E01E1C">
      <w:pPr>
        <w:contextualSpacing/>
      </w:pPr>
      <w:r>
        <w:t>1</w:t>
      </w:r>
      <w:r w:rsidRPr="00D03B5F">
        <w:t xml:space="preserve">. </w:t>
      </w:r>
      <w:r w:rsidRPr="00D03B5F">
        <w:rPr>
          <w:color w:val="001329"/>
          <w:shd w:val="clear" w:color="auto" w:fill="FFFFFF"/>
        </w:rPr>
        <w:t xml:space="preserve">Марченко, Н.В. Металлургическое сырье : учеб. пособие / Н.В. Марченко, О.Н. Ковтун. - Красноярск ; Сиб. федер. ун-т, 2017. - 222 с. - ISBN 978-5-7638-3658-5. - Текст : электронный. - URL: </w:t>
      </w:r>
      <w:hyperlink r:id="rId16" w:history="1">
        <w:r w:rsidRPr="00D03B5F">
          <w:rPr>
            <w:rStyle w:val="af"/>
            <w:shd w:val="clear" w:color="auto" w:fill="FFFFFF"/>
          </w:rPr>
          <w:t>https://new.znanium.com/catalog/product/1031871</w:t>
        </w:r>
      </w:hyperlink>
      <w:r w:rsidRPr="00D03B5F">
        <w:rPr>
          <w:color w:val="001329"/>
          <w:shd w:val="clear" w:color="auto" w:fill="FFFFFF"/>
        </w:rPr>
        <w:t xml:space="preserve">  </w:t>
      </w:r>
      <w:hyperlink r:id="rId17" w:history="1">
        <w:r w:rsidRPr="00D03B5F">
          <w:rPr>
            <w:rStyle w:val="af"/>
          </w:rPr>
          <w:t>https://new.znanium.com/read?id=342088</w:t>
        </w:r>
      </w:hyperlink>
      <w:r w:rsidRPr="00D03B5F">
        <w:t xml:space="preserve"> </w:t>
      </w:r>
    </w:p>
    <w:p w:rsidR="00E01E1C" w:rsidRDefault="00E01E1C" w:rsidP="00E01E1C">
      <w:pPr>
        <w:contextualSpacing/>
        <w:rPr>
          <w:color w:val="001329"/>
          <w:shd w:val="clear" w:color="auto" w:fill="FFFFFF"/>
        </w:rPr>
      </w:pPr>
      <w:r>
        <w:t>2</w:t>
      </w:r>
      <w:r w:rsidRPr="007A3198">
        <w:t xml:space="preserve">. </w:t>
      </w:r>
      <w:r w:rsidRPr="007A3198">
        <w:rPr>
          <w:color w:val="001329"/>
          <w:shd w:val="clear" w:color="auto" w:fill="FFFFFF"/>
        </w:rPr>
        <w:t xml:space="preserve">Бойко, Е. А. Реакционная способность энергетических углей [Электронный ресурс] : монография / Е. А. Бойко. - Красноярск : Сибирский федеральный университет, 2011. - 608 с. - ISBN 978-5-7638-2104-8. - Текст : электронный. - URL: </w:t>
      </w:r>
      <w:hyperlink r:id="rId18" w:history="1">
        <w:r w:rsidRPr="007A3198">
          <w:rPr>
            <w:rStyle w:val="af"/>
            <w:shd w:val="clear" w:color="auto" w:fill="FFFFFF"/>
          </w:rPr>
          <w:t>https://new.znanium.com/catalog/product/441211</w:t>
        </w:r>
      </w:hyperlink>
      <w:r w:rsidRPr="007A3198">
        <w:rPr>
          <w:color w:val="001329"/>
          <w:shd w:val="clear" w:color="auto" w:fill="FFFFFF"/>
        </w:rPr>
        <w:t xml:space="preserve">  </w:t>
      </w:r>
    </w:p>
    <w:p w:rsidR="00E01E1C" w:rsidRDefault="00CF7AD6" w:rsidP="00E01E1C">
      <w:pPr>
        <w:contextualSpacing/>
      </w:pPr>
      <w:hyperlink r:id="rId19" w:history="1">
        <w:r w:rsidR="00E01E1C" w:rsidRPr="00ED0693">
          <w:rPr>
            <w:rStyle w:val="af"/>
          </w:rPr>
          <w:t>https://new.znanium.com/read?id=93757</w:t>
        </w:r>
      </w:hyperlink>
      <w:r w:rsidR="00E01E1C">
        <w:t xml:space="preserve"> </w:t>
      </w:r>
    </w:p>
    <w:p w:rsidR="00E01E1C" w:rsidRDefault="00E01E1C" w:rsidP="00E01E1C">
      <w:pPr>
        <w:contextualSpacing/>
        <w:jc w:val="both"/>
      </w:pPr>
      <w:r>
        <w:t xml:space="preserve"> </w:t>
      </w:r>
    </w:p>
    <w:p w:rsidR="00E01E1C" w:rsidRPr="00E01E1C" w:rsidRDefault="00E01E1C" w:rsidP="00E01E1C">
      <w:pPr>
        <w:contextualSpacing/>
        <w:jc w:val="both"/>
        <w:rPr>
          <w:rStyle w:val="FontStyle22"/>
          <w:b/>
          <w:sz w:val="24"/>
          <w:szCs w:val="24"/>
        </w:rPr>
      </w:pPr>
      <w:r w:rsidRPr="00E01E1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01E1C" w:rsidRPr="00C439BD" w:rsidRDefault="00E01E1C" w:rsidP="00E01E1C">
      <w:pPr>
        <w:pStyle w:val="ad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1. </w:t>
      </w:r>
      <w:r w:rsidRPr="00BE0599">
        <w:rPr>
          <w:rStyle w:val="FontStyle22"/>
          <w:sz w:val="24"/>
          <w:szCs w:val="24"/>
        </w:rPr>
        <w:t>Горохов А.В.</w:t>
      </w:r>
      <w:r>
        <w:rPr>
          <w:rStyle w:val="FontStyle22"/>
          <w:sz w:val="24"/>
          <w:szCs w:val="24"/>
        </w:rPr>
        <w:t xml:space="preserve"> Коксование углей. Курс лекций </w:t>
      </w:r>
      <w:r>
        <w:rPr>
          <w:rFonts w:ascii="Times New Roman" w:hAnsi="Times New Roman"/>
          <w:sz w:val="24"/>
          <w:szCs w:val="24"/>
        </w:rPr>
        <w:t>[Текст]</w:t>
      </w:r>
      <w:r>
        <w:rPr>
          <w:rStyle w:val="FontStyle22"/>
          <w:sz w:val="24"/>
          <w:szCs w:val="24"/>
        </w:rPr>
        <w:t>. : учеб. пособие /А.В.Горохов; МГТУ [каф. ХТ и ФХ] – Магнитогорск, 2012.-200 с.:ил., табл.</w:t>
      </w:r>
    </w:p>
    <w:p w:rsidR="00E01E1C" w:rsidRPr="00C61C80" w:rsidRDefault="00E01E1C" w:rsidP="00E01E1C">
      <w:pPr>
        <w:contextualSpacing/>
        <w:rPr>
          <w:color w:val="001329"/>
          <w:shd w:val="clear" w:color="auto" w:fill="FFFFFF"/>
        </w:rPr>
      </w:pPr>
      <w:r>
        <w:t xml:space="preserve"> 2</w:t>
      </w:r>
      <w:r w:rsidRPr="00C61C80">
        <w:t>.</w:t>
      </w:r>
      <w:r w:rsidRPr="00C61C80">
        <w:rPr>
          <w:color w:val="001329"/>
          <w:shd w:val="clear" w:color="auto" w:fill="FFFFFF"/>
        </w:rPr>
        <w:t xml:space="preserve"> Химия горючих ископаемых: учебник / В.С. Мерчева, А.О. Серебряков, О.И. Серебряков, Е.В. Соболева. - М.: Альфа-М: НИЦ ИНФРА-М, 2014. - 336 с.: ил.; 60x90 1/16 + ( Доп. мат. znanium.com). - (Бакалавриат). - Текст : электронный. - URL: </w:t>
      </w:r>
      <w:hyperlink r:id="rId20" w:history="1">
        <w:r w:rsidRPr="00C61C80">
          <w:rPr>
            <w:rStyle w:val="af"/>
            <w:shd w:val="clear" w:color="auto" w:fill="FFFFFF"/>
          </w:rPr>
          <w:t>https://new.znanium.com/catalog/product/458383</w:t>
        </w:r>
      </w:hyperlink>
      <w:r w:rsidRPr="00C61C80">
        <w:rPr>
          <w:color w:val="001329"/>
          <w:shd w:val="clear" w:color="auto" w:fill="FFFFFF"/>
        </w:rPr>
        <w:t xml:space="preserve">  </w:t>
      </w:r>
    </w:p>
    <w:p w:rsidR="00E01E1C" w:rsidRPr="00E01E1C" w:rsidRDefault="00E01E1C" w:rsidP="00E01E1C">
      <w:pPr>
        <w:contextualSpacing/>
      </w:pPr>
      <w:r w:rsidRPr="00E01E1C">
        <w:rPr>
          <w:color w:val="001329"/>
          <w:shd w:val="clear" w:color="auto" w:fill="FFFFFF"/>
        </w:rPr>
        <w:t xml:space="preserve"> </w:t>
      </w:r>
      <w:hyperlink r:id="rId21" w:history="1">
        <w:r w:rsidRPr="00E01E1C">
          <w:rPr>
            <w:rStyle w:val="af"/>
            <w:shd w:val="clear" w:color="auto" w:fill="FFFFFF"/>
          </w:rPr>
          <w:t>https://new.znanium.com/read?id=131378</w:t>
        </w:r>
      </w:hyperlink>
      <w:r w:rsidRPr="00E01E1C">
        <w:rPr>
          <w:color w:val="001329"/>
          <w:shd w:val="clear" w:color="auto" w:fill="FFFFFF"/>
        </w:rPr>
        <w:t xml:space="preserve"> </w:t>
      </w:r>
    </w:p>
    <w:p w:rsidR="00E01E1C" w:rsidRPr="00E01E1C" w:rsidRDefault="00E01E1C" w:rsidP="00E01E1C">
      <w:pPr>
        <w:contextualSpacing/>
        <w:jc w:val="both"/>
        <w:rPr>
          <w:rStyle w:val="FontStyle21"/>
          <w:b/>
          <w:sz w:val="24"/>
          <w:szCs w:val="24"/>
        </w:rPr>
      </w:pPr>
      <w:r w:rsidRPr="00E01E1C">
        <w:t xml:space="preserve"> </w:t>
      </w:r>
      <w:r w:rsidRPr="00E01E1C">
        <w:rPr>
          <w:rStyle w:val="FontStyle15"/>
          <w:spacing w:val="40"/>
          <w:sz w:val="24"/>
          <w:szCs w:val="24"/>
        </w:rPr>
        <w:t>в)</w:t>
      </w:r>
      <w:r w:rsidRPr="00E01E1C">
        <w:rPr>
          <w:rStyle w:val="FontStyle15"/>
          <w:sz w:val="24"/>
          <w:szCs w:val="24"/>
        </w:rPr>
        <w:t xml:space="preserve"> </w:t>
      </w:r>
      <w:r w:rsidRPr="00E01E1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01E1C" w:rsidRPr="00CB328D" w:rsidRDefault="00E01E1C" w:rsidP="00E01E1C">
      <w:pPr>
        <w:contextualSpacing/>
        <w:jc w:val="both"/>
      </w:pPr>
      <w:r w:rsidRPr="00E01E1C">
        <w:t>1. Вейнский В.В., Горохов</w:t>
      </w:r>
      <w:r w:rsidRPr="00CB328D">
        <w:t xml:space="preserve"> А.В. Расчет материального баланса коксования угольной шихты. - Магнитогорск, 2012, 25 с.</w:t>
      </w:r>
    </w:p>
    <w:p w:rsidR="00E01E1C" w:rsidRPr="00CB328D" w:rsidRDefault="00E01E1C" w:rsidP="00E01E1C">
      <w:pPr>
        <w:contextualSpacing/>
        <w:jc w:val="both"/>
      </w:pPr>
      <w:r w:rsidRPr="00CB328D">
        <w:t>2. Вейнский В.В., Горохов А.В. Расчет энергетического и эксергетического балансов процесса коксования угольной шихты в коксовых печах.- Магнитогорск, 2012, 19 с.</w:t>
      </w:r>
    </w:p>
    <w:p w:rsidR="00E01E1C" w:rsidRPr="00CB328D" w:rsidRDefault="00E01E1C" w:rsidP="00E01E1C">
      <w:pPr>
        <w:contextualSpacing/>
        <w:jc w:val="both"/>
      </w:pPr>
      <w:r w:rsidRPr="00CB328D">
        <w:t xml:space="preserve">3. Вейнский В.В., Горохов А.В. Расчет гидравлики и гидравлического режима работы  </w:t>
      </w:r>
      <w:r w:rsidRPr="00CB328D">
        <w:lastRenderedPageBreak/>
        <w:t>коксовых печей - Магнитогорск, 2012, 20 с.</w:t>
      </w:r>
    </w:p>
    <w:p w:rsidR="00E01E1C" w:rsidRPr="00CB328D" w:rsidRDefault="00E01E1C" w:rsidP="00E01E1C">
      <w:pPr>
        <w:contextualSpacing/>
      </w:pPr>
      <w:r w:rsidRPr="00CB328D">
        <w:t>4. Изучение удельного электросопротивления кокса двухзондовым методом: 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2012. 16 с.</w:t>
      </w:r>
    </w:p>
    <w:p w:rsidR="00E01E1C" w:rsidRPr="00CB328D" w:rsidRDefault="00E01E1C" w:rsidP="00E01E1C">
      <w:pPr>
        <w:contextualSpacing/>
        <w:jc w:val="both"/>
        <w:rPr>
          <w:b/>
        </w:rPr>
      </w:pPr>
      <w:r w:rsidRPr="00CB328D">
        <w:t>5. Определение структурной прочности кокса.</w:t>
      </w:r>
      <w:r w:rsidRPr="00CB328D">
        <w:rPr>
          <w:b/>
        </w:rPr>
        <w:t xml:space="preserve"> </w:t>
      </w:r>
      <w:r w:rsidRPr="00CB328D">
        <w:t>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2012. 10 с.</w:t>
      </w:r>
    </w:p>
    <w:p w:rsidR="00E01E1C" w:rsidRPr="00CB328D" w:rsidRDefault="00E01E1C" w:rsidP="00E01E1C">
      <w:pPr>
        <w:contextualSpacing/>
        <w:jc w:val="both"/>
        <w:rPr>
          <w:b/>
        </w:rPr>
      </w:pPr>
      <w:r w:rsidRPr="00CB328D">
        <w:t>6.</w:t>
      </w:r>
      <w:r w:rsidRPr="00CB328D">
        <w:rPr>
          <w:b/>
        </w:rPr>
        <w:t xml:space="preserve"> </w:t>
      </w:r>
      <w:r w:rsidRPr="00CB328D">
        <w:t>Технический анализ угля и кокса.</w:t>
      </w:r>
      <w:r w:rsidRPr="00CB328D">
        <w:rPr>
          <w:b/>
        </w:rPr>
        <w:t xml:space="preserve"> </w:t>
      </w:r>
      <w:r w:rsidRPr="00CB328D">
        <w:t>Методические указания к выполнению лабораторной работы по курсу «Теоретические основы твердых горючих ископаемых» для студентов специальности 240100. Магнитогорск, изд. МГТУ им. Г.И. Носова, 2010. 18 с.</w:t>
      </w:r>
    </w:p>
    <w:p w:rsidR="00E01E1C" w:rsidRPr="00CB328D" w:rsidRDefault="00E01E1C" w:rsidP="00E01E1C">
      <w:pPr>
        <w:pStyle w:val="Style8"/>
        <w:widowControl/>
        <w:ind w:firstLine="720"/>
        <w:contextualSpacing/>
        <w:rPr>
          <w:rStyle w:val="FontStyle21"/>
        </w:rPr>
      </w:pPr>
    </w:p>
    <w:p w:rsidR="00E01E1C" w:rsidRDefault="00E01E1C" w:rsidP="00E01E1C">
      <w:pPr>
        <w:jc w:val="both"/>
      </w:pPr>
      <w:r>
        <w:t xml:space="preserve"> </w:t>
      </w:r>
    </w:p>
    <w:p w:rsidR="00E01E1C" w:rsidRDefault="00E01E1C" w:rsidP="00E01E1C">
      <w:pPr>
        <w:spacing w:before="12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E01E1C" w:rsidRDefault="00E01E1C" w:rsidP="00E01E1C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9"/>
        <w:gridCol w:w="2958"/>
        <w:gridCol w:w="4281"/>
        <w:gridCol w:w="314"/>
      </w:tblGrid>
      <w:tr w:rsidR="006B4377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r w:rsidRPr="00E46A14">
              <w:rPr>
                <w:b/>
                <w:color w:val="000000"/>
                <w:lang w:val="en-US" w:eastAsia="en-US"/>
              </w:rPr>
              <w:t>Программное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b/>
                <w:color w:val="000000"/>
                <w:lang w:val="en-US" w:eastAsia="en-US"/>
              </w:rPr>
              <w:t>обеспечение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Наименование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договора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Срок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действия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лицензии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Windows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Professional(для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классов)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Д-1227-18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от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08.10.2018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11.10.2021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val="509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6B4377" w:rsidRPr="00E46A14" w:rsidTr="006A7A8A">
        <w:trPr>
          <w:gridAfter w:val="1"/>
          <w:wAfter w:w="250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MS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Office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Professional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№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135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от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17.09.2007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бессрочно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7Zip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свободно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распространяемое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бессрочно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FAR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Manager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свободно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распространяемое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ПО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бессрочно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138"/>
        </w:trPr>
        <w:tc>
          <w:tcPr>
            <w:tcW w:w="1985" w:type="dxa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686" w:type="dxa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20" w:type="dxa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6B4377" w:rsidRPr="00E46A14" w:rsidTr="006A7A8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E46A14">
              <w:rPr>
                <w:b/>
                <w:color w:val="000000"/>
                <w:lang w:eastAsia="en-US"/>
              </w:rPr>
              <w:t>Профессиональные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базы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данных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информационные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справочные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b/>
                <w:color w:val="000000"/>
                <w:lang w:eastAsia="en-US"/>
              </w:rPr>
              <w:t>системы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270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Название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курса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jc w:val="center"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Ссылка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14"/>
        </w:trPr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Электронная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база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периодических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изданий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East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View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Information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Services</w:t>
            </w:r>
            <w:r w:rsidRPr="00E46A14">
              <w:rPr>
                <w:color w:val="000000"/>
                <w:lang w:eastAsia="en-US"/>
              </w:rPr>
              <w:t>,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ООО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«ИВИС»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hyperlink r:id="rId22" w:history="1">
              <w:r w:rsidRPr="00AF77F4">
                <w:rPr>
                  <w:rStyle w:val="af"/>
                  <w:lang w:val="en-US" w:eastAsia="en-US"/>
                </w:rPr>
                <w:t>https://dlib.eastview.com/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540"/>
        </w:trPr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6B4377" w:rsidRPr="00E46A14" w:rsidTr="006A7A8A">
        <w:trPr>
          <w:gridAfter w:val="1"/>
          <w:wAfter w:w="250" w:type="dxa"/>
          <w:trHeight w:hRule="exact" w:val="826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Национальная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информационно-аналитическая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–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Российский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индекс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научного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цит</w:t>
            </w:r>
            <w:r w:rsidRPr="00E46A14">
              <w:rPr>
                <w:color w:val="000000"/>
                <w:lang w:eastAsia="en-US"/>
              </w:rPr>
              <w:t>и</w:t>
            </w:r>
            <w:r w:rsidRPr="00E46A14">
              <w:rPr>
                <w:color w:val="000000"/>
                <w:lang w:eastAsia="en-US"/>
              </w:rPr>
              <w:t>рования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(РИНЦ)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3" w:history="1">
              <w:r w:rsidRPr="00AF77F4">
                <w:rPr>
                  <w:rStyle w:val="af"/>
                  <w:lang w:val="en-US" w:eastAsia="en-US"/>
                </w:rPr>
                <w:t>https://elibrary.ru/project_risc.asp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Поисковая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Академия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(</w:t>
            </w:r>
            <w:r w:rsidRPr="00E46A14">
              <w:rPr>
                <w:color w:val="000000"/>
                <w:lang w:val="en-US" w:eastAsia="en-US"/>
              </w:rPr>
              <w:t>Google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Scholar</w:t>
            </w:r>
            <w:r w:rsidRPr="00E46A14">
              <w:rPr>
                <w:color w:val="000000"/>
                <w:lang w:eastAsia="en-US"/>
              </w:rPr>
              <w:t>)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4" w:history="1">
              <w:r w:rsidRPr="00AF77F4">
                <w:rPr>
                  <w:rStyle w:val="af"/>
                  <w:lang w:val="en-US" w:eastAsia="en-US"/>
                </w:rPr>
                <w:t>https://scholar.google.ru/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eastAsia="en-US"/>
              </w:rPr>
            </w:pPr>
            <w:r w:rsidRPr="00E46A14">
              <w:rPr>
                <w:color w:val="000000"/>
                <w:lang w:eastAsia="en-US"/>
              </w:rPr>
              <w:t>Информационная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-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Единое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окно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д</w:t>
            </w:r>
            <w:r w:rsidRPr="00E46A14">
              <w:rPr>
                <w:color w:val="000000"/>
                <w:lang w:eastAsia="en-US"/>
              </w:rPr>
              <w:t>о</w:t>
            </w:r>
            <w:r w:rsidRPr="00E46A14">
              <w:rPr>
                <w:color w:val="000000"/>
                <w:lang w:eastAsia="en-US"/>
              </w:rPr>
              <w:t>ступа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к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информационным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ресурсам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URL: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5" w:history="1">
              <w:r w:rsidRPr="00AF77F4">
                <w:rPr>
                  <w:rStyle w:val="af"/>
                  <w:lang w:val="en-US" w:eastAsia="en-US"/>
                </w:rPr>
                <w:t>http://window.edu.ru/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eastAsia="en-US"/>
              </w:rPr>
              <w:t>Электронные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ресурсы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библиотеки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МГТУ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eastAsia="en-US"/>
              </w:rPr>
              <w:t>им.</w:t>
            </w:r>
            <w:r w:rsidRPr="00E46A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Г.И.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Носова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hyperlink r:id="rId26" w:history="1">
              <w:r w:rsidRPr="00AF77F4">
                <w:rPr>
                  <w:rStyle w:val="af"/>
                  <w:lang w:val="en-US" w:eastAsia="en-US"/>
                </w:rPr>
                <w:t>http://magtu.ru:8085/marcweb2/Default.asp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B4377" w:rsidRPr="00E46A14" w:rsidTr="006A7A8A">
        <w:trPr>
          <w:gridAfter w:val="1"/>
          <w:wAfter w:w="250" w:type="dxa"/>
          <w:trHeight w:hRule="exact" w:val="555"/>
        </w:trPr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r w:rsidRPr="00E46A14">
              <w:rPr>
                <w:color w:val="000000"/>
                <w:lang w:val="en-US" w:eastAsia="en-US"/>
              </w:rPr>
              <w:t>Университетская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информационная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система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E46A14">
              <w:rPr>
                <w:color w:val="000000"/>
                <w:lang w:val="en-US" w:eastAsia="en-US"/>
              </w:rPr>
              <w:t>РОССИЯ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B4377" w:rsidRPr="00E46A14" w:rsidRDefault="006B4377" w:rsidP="006A7A8A">
            <w:pPr>
              <w:widowControl/>
              <w:autoSpaceDE/>
              <w:autoSpaceDN/>
              <w:adjustRightInd/>
              <w:rPr>
                <w:rFonts w:ascii="Calibri" w:hAnsi="Calibri"/>
                <w:lang w:val="en-US" w:eastAsia="en-US"/>
              </w:rPr>
            </w:pPr>
            <w:hyperlink r:id="rId27" w:history="1">
              <w:r w:rsidRPr="00AF77F4">
                <w:rPr>
                  <w:rStyle w:val="af"/>
                  <w:lang w:val="en-US" w:eastAsia="en-US"/>
                </w:rPr>
                <w:t>https://uisrussia.msu.ru</w:t>
              </w:r>
            </w:hyperlink>
            <w:r>
              <w:rPr>
                <w:color w:val="000000"/>
                <w:lang w:val="en-US" w:eastAsia="en-US"/>
              </w:rPr>
              <w:t xml:space="preserve"> </w:t>
            </w:r>
            <w:r w:rsidRPr="00E46A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E01E1C" w:rsidRPr="00E01E1C" w:rsidRDefault="00E01E1C" w:rsidP="00E01E1C">
      <w:pPr>
        <w:pStyle w:val="1"/>
        <w:rPr>
          <w:rStyle w:val="FontStyle14"/>
          <w:b/>
          <w:sz w:val="24"/>
          <w:szCs w:val="24"/>
        </w:rPr>
      </w:pPr>
      <w:bookmarkStart w:id="0" w:name="_GoBack"/>
      <w:bookmarkEnd w:id="0"/>
      <w:r w:rsidRPr="00E01E1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01E1C" w:rsidRPr="00E01E1C" w:rsidRDefault="00E01E1C" w:rsidP="00E01E1C">
      <w:r w:rsidRPr="00E01E1C">
        <w:t xml:space="preserve">Материально-техническое обеспечение дисциплины включает: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E01E1C" w:rsidRPr="00E01E1C" w:rsidTr="00F62A98">
        <w:trPr>
          <w:tblHeader/>
        </w:trPr>
        <w:tc>
          <w:tcPr>
            <w:tcW w:w="1928" w:type="pct"/>
            <w:vAlign w:val="center"/>
          </w:tcPr>
          <w:p w:rsidR="00E01E1C" w:rsidRPr="00E01E1C" w:rsidRDefault="00E01E1C" w:rsidP="00F62A98">
            <w:pPr>
              <w:jc w:val="center"/>
            </w:pPr>
            <w:r w:rsidRPr="00E01E1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01E1C" w:rsidRPr="00E01E1C" w:rsidRDefault="00E01E1C" w:rsidP="00F62A98">
            <w:pPr>
              <w:jc w:val="center"/>
            </w:pPr>
            <w:r w:rsidRPr="00E01E1C">
              <w:t>Оснащение аудитории</w:t>
            </w:r>
          </w:p>
        </w:tc>
      </w:tr>
      <w:tr w:rsidR="00E01E1C" w:rsidRPr="00E01E1C" w:rsidTr="00F62A98">
        <w:tc>
          <w:tcPr>
            <w:tcW w:w="1928" w:type="pct"/>
          </w:tcPr>
          <w:p w:rsidR="00E01E1C" w:rsidRPr="00E01E1C" w:rsidRDefault="00E01E1C" w:rsidP="00F62A98">
            <w:r w:rsidRPr="00E01E1C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E01E1C" w:rsidRPr="00E01E1C" w:rsidRDefault="00E01E1C" w:rsidP="00F62A98">
            <w:r w:rsidRPr="00E01E1C">
              <w:t>Мультимедийные средства хранения, передачи  и представления информации.</w:t>
            </w:r>
          </w:p>
        </w:tc>
      </w:tr>
      <w:tr w:rsidR="00E01E1C" w:rsidRPr="00E01E1C" w:rsidTr="00F62A98">
        <w:tc>
          <w:tcPr>
            <w:tcW w:w="1928" w:type="pct"/>
          </w:tcPr>
          <w:p w:rsidR="00E01E1C" w:rsidRPr="00E01E1C" w:rsidRDefault="00E01E1C" w:rsidP="00F62A98">
            <w:r w:rsidRPr="00E01E1C">
              <w:t xml:space="preserve">Учебные аудитории для проведения практических занятий, групповых и </w:t>
            </w:r>
            <w:r w:rsidRPr="00E01E1C">
              <w:lastRenderedPageBreak/>
              <w:t>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E01E1C" w:rsidRPr="00E01E1C" w:rsidRDefault="00E01E1C" w:rsidP="00F62A98">
            <w:r w:rsidRPr="00E01E1C">
              <w:lastRenderedPageBreak/>
              <w:t>Мультимедийные средства хранения, передачи  и представления информации.</w:t>
            </w:r>
          </w:p>
          <w:p w:rsidR="00E01E1C" w:rsidRPr="00E01E1C" w:rsidRDefault="00E01E1C" w:rsidP="00F62A98">
            <w:r w:rsidRPr="00E01E1C">
              <w:t xml:space="preserve">Комплекс тестовых заданий для проведения </w:t>
            </w:r>
            <w:r w:rsidRPr="00E01E1C">
              <w:lastRenderedPageBreak/>
              <w:t>промежуточных и рубежных контролей.</w:t>
            </w:r>
          </w:p>
        </w:tc>
      </w:tr>
      <w:tr w:rsidR="00E01E1C" w:rsidRPr="00E01E1C" w:rsidTr="00F62A98">
        <w:tc>
          <w:tcPr>
            <w:tcW w:w="1928" w:type="pct"/>
          </w:tcPr>
          <w:p w:rsidR="00E01E1C" w:rsidRPr="00E01E1C" w:rsidRDefault="00E01E1C" w:rsidP="00F62A98">
            <w:r w:rsidRPr="00E01E1C"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E01E1C" w:rsidRPr="00E01E1C" w:rsidRDefault="00E01E1C" w:rsidP="00F62A98">
            <w:r w:rsidRPr="00E01E1C">
              <w:t xml:space="preserve">Персональные компьютеры с пакетом </w:t>
            </w:r>
            <w:r w:rsidRPr="00E01E1C">
              <w:rPr>
                <w:lang w:val="en-US"/>
              </w:rPr>
              <w:t>MS</w:t>
            </w:r>
            <w:r w:rsidRPr="00E01E1C">
              <w:t xml:space="preserve"> </w:t>
            </w:r>
            <w:r w:rsidRPr="00E01E1C">
              <w:rPr>
                <w:lang w:val="en-US"/>
              </w:rPr>
              <w:t>Office</w:t>
            </w:r>
            <w:r w:rsidRPr="00E01E1C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01E1C" w:rsidRPr="00E01E1C" w:rsidTr="00F62A98">
        <w:tc>
          <w:tcPr>
            <w:tcW w:w="1928" w:type="pct"/>
          </w:tcPr>
          <w:p w:rsidR="00E01E1C" w:rsidRPr="00E01E1C" w:rsidRDefault="00E01E1C" w:rsidP="00F62A98">
            <w:r w:rsidRPr="00E01E1C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01E1C" w:rsidRPr="00E01E1C" w:rsidRDefault="00E01E1C" w:rsidP="00F62A98">
            <w:r w:rsidRPr="00E01E1C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E01E1C" w:rsidRPr="00E01E1C" w:rsidTr="00F62A98">
        <w:tc>
          <w:tcPr>
            <w:tcW w:w="1928" w:type="pct"/>
          </w:tcPr>
          <w:p w:rsidR="00E01E1C" w:rsidRPr="00E01E1C" w:rsidRDefault="00E01E1C" w:rsidP="00F62A98">
            <w:r w:rsidRPr="00E01E1C"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химические реактивы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химическая посуда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весы лабораторные ВК. Модификации ВК-300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низкотемпературная лабораторная элек-тропечь SNOL10/10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лабораторная СНОЛ 10/10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t xml:space="preserve"> -</w:t>
            </w:r>
            <w:r w:rsidRPr="00E01E1C">
              <w:rPr>
                <w:rStyle w:val="FontStyle14"/>
                <w:b w:val="0"/>
                <w:sz w:val="24"/>
                <w:szCs w:val="24"/>
              </w:rPr>
              <w:t xml:space="preserve"> рН-метры Эксперт –рН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термостат вискозиметрический L</w:t>
            </w:r>
            <w:r w:rsidRPr="00E01E1C">
              <w:rPr>
                <w:rStyle w:val="FontStyle14"/>
                <w:b w:val="0"/>
                <w:sz w:val="24"/>
                <w:szCs w:val="24"/>
                <w:lang w:val="en-US"/>
              </w:rPr>
              <w:t>O</w:t>
            </w:r>
            <w:r w:rsidRPr="00E01E1C">
              <w:rPr>
                <w:rStyle w:val="FontStyle14"/>
                <w:b w:val="0"/>
                <w:sz w:val="24"/>
                <w:szCs w:val="24"/>
              </w:rPr>
              <w:t xml:space="preserve">IP </w:t>
            </w:r>
            <w:r w:rsidRPr="00E01E1C">
              <w:rPr>
                <w:rStyle w:val="FontStyle14"/>
                <w:b w:val="0"/>
                <w:sz w:val="24"/>
                <w:szCs w:val="24"/>
                <w:lang w:val="en-US"/>
              </w:rPr>
              <w:t>LT</w:t>
            </w:r>
            <w:r w:rsidRPr="00E01E1C">
              <w:rPr>
                <w:rStyle w:val="FontStyle14"/>
                <w:b w:val="0"/>
                <w:sz w:val="24"/>
                <w:szCs w:val="24"/>
              </w:rPr>
              <w:t>-910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спектрофотометр ПЭ -5300ВИ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 xml:space="preserve">- титратор высокочастотный лаборатор-ный ПЭ -6Л1 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лабораторный рефлектометр RL2 (4322)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весы лабораторные равноплечие 2-ого класса модели ВЛР-300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 электропечь сопротивления камерная лабораторная СНОЛ 10/10</w:t>
            </w:r>
          </w:p>
          <w:p w:rsidR="00E01E1C" w:rsidRPr="00E01E1C" w:rsidRDefault="00E01E1C" w:rsidP="00F62A98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E01E1C">
              <w:rPr>
                <w:rStyle w:val="FontStyle14"/>
                <w:b w:val="0"/>
                <w:sz w:val="24"/>
                <w:szCs w:val="24"/>
              </w:rPr>
              <w:t>-хроматограф: Хроматек- Кристалл 5000 исп.2</w:t>
            </w:r>
          </w:p>
          <w:p w:rsidR="00E01E1C" w:rsidRPr="00E01E1C" w:rsidRDefault="00E01E1C" w:rsidP="00F62A98">
            <w:r w:rsidRPr="00E01E1C">
              <w:t xml:space="preserve"> </w:t>
            </w:r>
          </w:p>
        </w:tc>
      </w:tr>
    </w:tbl>
    <w:p w:rsidR="00E01E1C" w:rsidRPr="00E01E1C" w:rsidRDefault="00E01E1C" w:rsidP="00E01E1C">
      <w:pPr>
        <w:rPr>
          <w:rStyle w:val="FontStyle15"/>
          <w:b w:val="0"/>
          <w:i/>
          <w:color w:val="C00000"/>
          <w:sz w:val="24"/>
          <w:szCs w:val="24"/>
        </w:rPr>
      </w:pPr>
    </w:p>
    <w:p w:rsidR="00E01E1C" w:rsidRPr="00E01E1C" w:rsidRDefault="00E01E1C" w:rsidP="00E01E1C"/>
    <w:p w:rsidR="00E01E1C" w:rsidRPr="00E01E1C" w:rsidRDefault="00E01E1C" w:rsidP="00E01E1C">
      <w:pPr>
        <w:ind w:firstLine="539"/>
        <w:contextualSpacing/>
      </w:pPr>
      <w:r w:rsidRPr="00E01E1C">
        <w:t xml:space="preserve"> </w:t>
      </w:r>
    </w:p>
    <w:p w:rsidR="00E01E1C" w:rsidRPr="00E01E1C" w:rsidRDefault="00E01E1C" w:rsidP="00E01E1C">
      <w:pPr>
        <w:ind w:firstLine="539"/>
        <w:contextualSpacing/>
      </w:pPr>
    </w:p>
    <w:p w:rsidR="00E01E1C" w:rsidRPr="00E01E1C" w:rsidRDefault="00E01E1C" w:rsidP="00E01E1C">
      <w:pPr>
        <w:ind w:firstLine="539"/>
        <w:contextualSpacing/>
      </w:pPr>
    </w:p>
    <w:p w:rsidR="00E01E1C" w:rsidRPr="00E01E1C" w:rsidRDefault="00E01E1C" w:rsidP="00E01E1C">
      <w:pPr>
        <w:ind w:firstLine="539"/>
        <w:contextualSpacing/>
      </w:pPr>
      <w:r w:rsidRPr="00E01E1C">
        <w:t xml:space="preserve"> </w:t>
      </w:r>
    </w:p>
    <w:p w:rsidR="00E01E1C" w:rsidRPr="00E01E1C" w:rsidRDefault="00E01E1C" w:rsidP="00E01E1C">
      <w:pPr>
        <w:jc w:val="both"/>
      </w:pPr>
      <w:r w:rsidRPr="00E01E1C">
        <w:t xml:space="preserve"> </w:t>
      </w:r>
    </w:p>
    <w:p w:rsidR="00E01E1C" w:rsidRPr="00E01E1C" w:rsidRDefault="00E01E1C" w:rsidP="00E01E1C">
      <w:pPr>
        <w:jc w:val="both"/>
      </w:pPr>
    </w:p>
    <w:p w:rsidR="00E01E1C" w:rsidRPr="00E01E1C" w:rsidRDefault="00E01E1C" w:rsidP="00E01E1C">
      <w:pPr>
        <w:jc w:val="both"/>
      </w:pPr>
    </w:p>
    <w:p w:rsidR="00E01E1C" w:rsidRPr="00E01E1C" w:rsidRDefault="00E01E1C" w:rsidP="00E01E1C">
      <w:pPr>
        <w:jc w:val="both"/>
      </w:pPr>
    </w:p>
    <w:p w:rsidR="00E01E1C" w:rsidRDefault="00E01E1C" w:rsidP="00E01E1C">
      <w:pPr>
        <w:jc w:val="both"/>
      </w:pPr>
    </w:p>
    <w:p w:rsidR="00E01E1C" w:rsidRDefault="00E01E1C" w:rsidP="00E01E1C">
      <w:pPr>
        <w:jc w:val="both"/>
      </w:pPr>
    </w:p>
    <w:p w:rsidR="00E01E1C" w:rsidRDefault="00E01E1C" w:rsidP="00E01E1C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p w:rsidR="00E01E1C" w:rsidRDefault="00E01E1C" w:rsidP="00D923A4">
      <w:pPr>
        <w:jc w:val="both"/>
      </w:pPr>
    </w:p>
    <w:sectPr w:rsidR="00E01E1C" w:rsidSect="00D923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AD6" w:rsidRDefault="00CF7AD6" w:rsidP="00760663">
      <w:r>
        <w:separator/>
      </w:r>
    </w:p>
  </w:endnote>
  <w:endnote w:type="continuationSeparator" w:id="0">
    <w:p w:rsidR="00CF7AD6" w:rsidRDefault="00CF7AD6" w:rsidP="00760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26489"/>
      <w:docPartObj>
        <w:docPartGallery w:val="Page Numbers (Bottom of Page)"/>
        <w:docPartUnique/>
      </w:docPartObj>
    </w:sdtPr>
    <w:sdtEndPr/>
    <w:sdtContent>
      <w:p w:rsidR="00760663" w:rsidRDefault="00CF7AD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377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760663" w:rsidRDefault="0076066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AD6" w:rsidRDefault="00CF7AD6" w:rsidP="00760663">
      <w:r>
        <w:separator/>
      </w:r>
    </w:p>
  </w:footnote>
  <w:footnote w:type="continuationSeparator" w:id="0">
    <w:p w:rsidR="00CF7AD6" w:rsidRDefault="00CF7AD6" w:rsidP="00760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A3E3E"/>
    <w:multiLevelType w:val="hybridMultilevel"/>
    <w:tmpl w:val="6D3AA556"/>
    <w:lvl w:ilvl="0" w:tplc="2C44A3CA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D275E7"/>
    <w:multiLevelType w:val="hybridMultilevel"/>
    <w:tmpl w:val="BFB06FBA"/>
    <w:lvl w:ilvl="0" w:tplc="64A0DE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ACB477B"/>
    <w:multiLevelType w:val="hybridMultilevel"/>
    <w:tmpl w:val="02863814"/>
    <w:lvl w:ilvl="0" w:tplc="6DD03148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898"/>
    <w:rsid w:val="00082C42"/>
    <w:rsid w:val="00092208"/>
    <w:rsid w:val="00126EA0"/>
    <w:rsid w:val="001834CF"/>
    <w:rsid w:val="001D70E8"/>
    <w:rsid w:val="001E1544"/>
    <w:rsid w:val="0021090F"/>
    <w:rsid w:val="002A375E"/>
    <w:rsid w:val="002F5757"/>
    <w:rsid w:val="0030751D"/>
    <w:rsid w:val="00331F07"/>
    <w:rsid w:val="00365C32"/>
    <w:rsid w:val="0037464B"/>
    <w:rsid w:val="003B0A6E"/>
    <w:rsid w:val="003D6898"/>
    <w:rsid w:val="00401E2B"/>
    <w:rsid w:val="004071C1"/>
    <w:rsid w:val="00417CF9"/>
    <w:rsid w:val="0049324B"/>
    <w:rsid w:val="004A09F9"/>
    <w:rsid w:val="004D6531"/>
    <w:rsid w:val="004E26C0"/>
    <w:rsid w:val="005A298B"/>
    <w:rsid w:val="00660B42"/>
    <w:rsid w:val="00682A65"/>
    <w:rsid w:val="00690BE1"/>
    <w:rsid w:val="006B4377"/>
    <w:rsid w:val="006F55E1"/>
    <w:rsid w:val="0070602F"/>
    <w:rsid w:val="00723424"/>
    <w:rsid w:val="007301EE"/>
    <w:rsid w:val="00743507"/>
    <w:rsid w:val="00760663"/>
    <w:rsid w:val="007616DA"/>
    <w:rsid w:val="00785970"/>
    <w:rsid w:val="007A07EA"/>
    <w:rsid w:val="0080302C"/>
    <w:rsid w:val="00860242"/>
    <w:rsid w:val="00894C5D"/>
    <w:rsid w:val="009013C5"/>
    <w:rsid w:val="00916A6E"/>
    <w:rsid w:val="00A03801"/>
    <w:rsid w:val="00A71B7E"/>
    <w:rsid w:val="00A93DCD"/>
    <w:rsid w:val="00AE741B"/>
    <w:rsid w:val="00AF2477"/>
    <w:rsid w:val="00BA40B1"/>
    <w:rsid w:val="00C05615"/>
    <w:rsid w:val="00C47270"/>
    <w:rsid w:val="00CA664C"/>
    <w:rsid w:val="00CF1BA2"/>
    <w:rsid w:val="00CF7AD6"/>
    <w:rsid w:val="00D04499"/>
    <w:rsid w:val="00D923A4"/>
    <w:rsid w:val="00E01E1C"/>
    <w:rsid w:val="00E14E2D"/>
    <w:rsid w:val="00E1674C"/>
    <w:rsid w:val="00EA5DBF"/>
    <w:rsid w:val="00EE3F07"/>
    <w:rsid w:val="00F14DE7"/>
    <w:rsid w:val="00F5659F"/>
    <w:rsid w:val="00F64189"/>
    <w:rsid w:val="00FE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09F9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F64189"/>
  </w:style>
  <w:style w:type="character" w:customStyle="1" w:styleId="FontStyle16">
    <w:name w:val="Font Style16"/>
    <w:basedOn w:val="a0"/>
    <w:rsid w:val="00F64189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 Indent"/>
    <w:basedOn w:val="a"/>
    <w:link w:val="a4"/>
    <w:rsid w:val="00F6418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641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2">
    <w:name w:val="Style2"/>
    <w:basedOn w:val="a"/>
    <w:rsid w:val="00126EA0"/>
    <w:pPr>
      <w:ind w:firstLine="567"/>
      <w:jc w:val="both"/>
    </w:pPr>
  </w:style>
  <w:style w:type="character" w:customStyle="1" w:styleId="FontStyle18">
    <w:name w:val="Font Style18"/>
    <w:basedOn w:val="a0"/>
    <w:rsid w:val="00126EA0"/>
    <w:rPr>
      <w:rFonts w:ascii="Times New Roman" w:hAnsi="Times New Roman" w:cs="Times New Roman"/>
      <w:b/>
      <w:bCs/>
      <w:sz w:val="10"/>
      <w:szCs w:val="10"/>
    </w:rPr>
  </w:style>
  <w:style w:type="paragraph" w:styleId="a5">
    <w:name w:val="header"/>
    <w:aliases w:val=" Знак"/>
    <w:basedOn w:val="a"/>
    <w:link w:val="a6"/>
    <w:uiPriority w:val="99"/>
    <w:rsid w:val="00126EA0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126E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26E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6EA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9">
    <w:name w:val="Style9"/>
    <w:basedOn w:val="a"/>
    <w:rsid w:val="00EA5DBF"/>
  </w:style>
  <w:style w:type="paragraph" w:customStyle="1" w:styleId="Style3">
    <w:name w:val="Style3"/>
    <w:basedOn w:val="a"/>
    <w:rsid w:val="00EA5DBF"/>
  </w:style>
  <w:style w:type="character" w:customStyle="1" w:styleId="FontStyle21">
    <w:name w:val="Font Style21"/>
    <w:basedOn w:val="a0"/>
    <w:rsid w:val="00EA5DBF"/>
    <w:rPr>
      <w:rFonts w:ascii="Times New Roman" w:hAnsi="Times New Roman" w:cs="Times New Roman"/>
      <w:sz w:val="12"/>
      <w:szCs w:val="12"/>
    </w:rPr>
  </w:style>
  <w:style w:type="paragraph" w:styleId="a9">
    <w:name w:val="footnote text"/>
    <w:basedOn w:val="a"/>
    <w:link w:val="aa"/>
    <w:rsid w:val="00EA5DBF"/>
    <w:pPr>
      <w:ind w:firstLine="567"/>
      <w:jc w:val="both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EA5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"/>
    <w:rsid w:val="00EA5DBF"/>
  </w:style>
  <w:style w:type="character" w:customStyle="1" w:styleId="FontStyle14">
    <w:name w:val="Font Style14"/>
    <w:basedOn w:val="a0"/>
    <w:rsid w:val="004E26C0"/>
    <w:rPr>
      <w:rFonts w:ascii="Times New Roman" w:hAnsi="Times New Roman" w:cs="Times New Roman"/>
      <w:b/>
      <w:bCs/>
      <w:sz w:val="14"/>
      <w:szCs w:val="14"/>
    </w:rPr>
  </w:style>
  <w:style w:type="paragraph" w:styleId="ab">
    <w:name w:val="List Paragraph"/>
    <w:basedOn w:val="a"/>
    <w:uiPriority w:val="99"/>
    <w:qFormat/>
    <w:rsid w:val="004E26C0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4A09F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31">
    <w:name w:val="Font Style31"/>
    <w:basedOn w:val="a0"/>
    <w:rsid w:val="004A09F9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4A09F9"/>
    <w:pPr>
      <w:ind w:firstLine="567"/>
      <w:jc w:val="both"/>
    </w:pPr>
  </w:style>
  <w:style w:type="character" w:customStyle="1" w:styleId="FontStyle20">
    <w:name w:val="Font Style20"/>
    <w:basedOn w:val="a0"/>
    <w:rsid w:val="004A09F9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4A09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A09F9"/>
    <w:pPr>
      <w:ind w:firstLine="567"/>
      <w:jc w:val="both"/>
    </w:pPr>
  </w:style>
  <w:style w:type="paragraph" w:customStyle="1" w:styleId="Style13">
    <w:name w:val="Style13"/>
    <w:basedOn w:val="a"/>
    <w:rsid w:val="004A09F9"/>
    <w:pPr>
      <w:ind w:firstLine="567"/>
      <w:jc w:val="both"/>
    </w:pPr>
  </w:style>
  <w:style w:type="paragraph" w:customStyle="1" w:styleId="Style14">
    <w:name w:val="Style14"/>
    <w:basedOn w:val="a"/>
    <w:rsid w:val="004A09F9"/>
    <w:pPr>
      <w:ind w:firstLine="567"/>
      <w:jc w:val="both"/>
    </w:pPr>
  </w:style>
  <w:style w:type="character" w:customStyle="1" w:styleId="FontStyle32">
    <w:name w:val="Font Style32"/>
    <w:basedOn w:val="a0"/>
    <w:rsid w:val="004A09F9"/>
    <w:rPr>
      <w:rFonts w:ascii="Times New Roman" w:hAnsi="Times New Roman" w:cs="Times New Roman"/>
      <w:i/>
      <w:iCs/>
      <w:sz w:val="12"/>
      <w:szCs w:val="12"/>
    </w:rPr>
  </w:style>
  <w:style w:type="table" w:styleId="ac">
    <w:name w:val="Table Grid"/>
    <w:basedOn w:val="a1"/>
    <w:uiPriority w:val="59"/>
    <w:rsid w:val="00E16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">
    <w:name w:val="Font Style22"/>
    <w:basedOn w:val="a0"/>
    <w:rsid w:val="00D923A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923A4"/>
    <w:pPr>
      <w:ind w:firstLine="567"/>
      <w:jc w:val="both"/>
    </w:pPr>
  </w:style>
  <w:style w:type="paragraph" w:customStyle="1" w:styleId="Style1">
    <w:name w:val="Style1"/>
    <w:basedOn w:val="a"/>
    <w:rsid w:val="00D923A4"/>
  </w:style>
  <w:style w:type="paragraph" w:customStyle="1" w:styleId="Style5">
    <w:name w:val="Style5"/>
    <w:basedOn w:val="a"/>
    <w:rsid w:val="00D923A4"/>
  </w:style>
  <w:style w:type="character" w:customStyle="1" w:styleId="FontStyle15">
    <w:name w:val="Font Style15"/>
    <w:basedOn w:val="a0"/>
    <w:rsid w:val="00D923A4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Plain Text"/>
    <w:basedOn w:val="a"/>
    <w:link w:val="ae"/>
    <w:rsid w:val="00D923A4"/>
    <w:pPr>
      <w:widowControl/>
      <w:autoSpaceDE/>
      <w:autoSpaceDN/>
      <w:adjustRightInd/>
    </w:pPr>
    <w:rPr>
      <w:rFonts w:ascii="Courier New" w:hAnsi="Courier New"/>
      <w:kern w:val="28"/>
      <w:sz w:val="20"/>
      <w:szCs w:val="20"/>
    </w:rPr>
  </w:style>
  <w:style w:type="character" w:customStyle="1" w:styleId="ae">
    <w:name w:val="Текст Знак"/>
    <w:basedOn w:val="a0"/>
    <w:link w:val="ad"/>
    <w:rsid w:val="00D923A4"/>
    <w:rPr>
      <w:rFonts w:ascii="Courier New" w:eastAsia="Times New Roman" w:hAnsi="Courier New" w:cs="Times New Roman"/>
      <w:kern w:val="28"/>
      <w:sz w:val="20"/>
      <w:szCs w:val="20"/>
      <w:lang w:eastAsia="ru-RU"/>
    </w:rPr>
  </w:style>
  <w:style w:type="character" w:styleId="af">
    <w:name w:val="Hyperlink"/>
    <w:basedOn w:val="a0"/>
    <w:rsid w:val="00D923A4"/>
    <w:rPr>
      <w:color w:val="0000FF"/>
      <w:u w:val="single"/>
    </w:rPr>
  </w:style>
  <w:style w:type="paragraph" w:styleId="af0">
    <w:name w:val="Normal (Web)"/>
    <w:basedOn w:val="a"/>
    <w:uiPriority w:val="99"/>
    <w:rsid w:val="00D923A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styleId="af1">
    <w:name w:val="footer"/>
    <w:basedOn w:val="a"/>
    <w:link w:val="af2"/>
    <w:uiPriority w:val="99"/>
    <w:unhideWhenUsed/>
    <w:rsid w:val="0076066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606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A09F9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F64189"/>
  </w:style>
  <w:style w:type="character" w:customStyle="1" w:styleId="FontStyle16">
    <w:name w:val="Font Style16"/>
    <w:basedOn w:val="a0"/>
    <w:rsid w:val="00F64189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 Indent"/>
    <w:basedOn w:val="a"/>
    <w:link w:val="a4"/>
    <w:rsid w:val="00F6418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F641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2">
    <w:name w:val="Style2"/>
    <w:basedOn w:val="a"/>
    <w:rsid w:val="00126EA0"/>
    <w:pPr>
      <w:ind w:firstLine="567"/>
      <w:jc w:val="both"/>
    </w:pPr>
  </w:style>
  <w:style w:type="character" w:customStyle="1" w:styleId="FontStyle18">
    <w:name w:val="Font Style18"/>
    <w:basedOn w:val="a0"/>
    <w:rsid w:val="00126EA0"/>
    <w:rPr>
      <w:rFonts w:ascii="Times New Roman" w:hAnsi="Times New Roman" w:cs="Times New Roman"/>
      <w:b/>
      <w:bCs/>
      <w:sz w:val="10"/>
      <w:szCs w:val="10"/>
    </w:rPr>
  </w:style>
  <w:style w:type="paragraph" w:styleId="a5">
    <w:name w:val="header"/>
    <w:aliases w:val=" Знак"/>
    <w:basedOn w:val="a"/>
    <w:link w:val="a6"/>
    <w:uiPriority w:val="99"/>
    <w:rsid w:val="00126EA0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126E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26E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6EA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9">
    <w:name w:val="Style9"/>
    <w:basedOn w:val="a"/>
    <w:rsid w:val="00EA5DBF"/>
  </w:style>
  <w:style w:type="paragraph" w:customStyle="1" w:styleId="Style3">
    <w:name w:val="Style3"/>
    <w:basedOn w:val="a"/>
    <w:rsid w:val="00EA5DBF"/>
  </w:style>
  <w:style w:type="character" w:customStyle="1" w:styleId="FontStyle21">
    <w:name w:val="Font Style21"/>
    <w:basedOn w:val="a0"/>
    <w:rsid w:val="00EA5DBF"/>
    <w:rPr>
      <w:rFonts w:ascii="Times New Roman" w:hAnsi="Times New Roman" w:cs="Times New Roman"/>
      <w:sz w:val="12"/>
      <w:szCs w:val="12"/>
    </w:rPr>
  </w:style>
  <w:style w:type="paragraph" w:styleId="a9">
    <w:name w:val="footnote text"/>
    <w:basedOn w:val="a"/>
    <w:link w:val="aa"/>
    <w:rsid w:val="00EA5DBF"/>
    <w:pPr>
      <w:ind w:firstLine="567"/>
      <w:jc w:val="both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EA5D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"/>
    <w:rsid w:val="00EA5DBF"/>
  </w:style>
  <w:style w:type="character" w:customStyle="1" w:styleId="FontStyle14">
    <w:name w:val="Font Style14"/>
    <w:basedOn w:val="a0"/>
    <w:rsid w:val="004E26C0"/>
    <w:rPr>
      <w:rFonts w:ascii="Times New Roman" w:hAnsi="Times New Roman" w:cs="Times New Roman"/>
      <w:b/>
      <w:bCs/>
      <w:sz w:val="14"/>
      <w:szCs w:val="14"/>
    </w:rPr>
  </w:style>
  <w:style w:type="paragraph" w:styleId="ab">
    <w:name w:val="List Paragraph"/>
    <w:basedOn w:val="a"/>
    <w:uiPriority w:val="99"/>
    <w:qFormat/>
    <w:rsid w:val="004E26C0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4A09F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31">
    <w:name w:val="Font Style31"/>
    <w:basedOn w:val="a0"/>
    <w:rsid w:val="004A09F9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4A09F9"/>
    <w:pPr>
      <w:ind w:firstLine="567"/>
      <w:jc w:val="both"/>
    </w:pPr>
  </w:style>
  <w:style w:type="character" w:customStyle="1" w:styleId="FontStyle20">
    <w:name w:val="Font Style20"/>
    <w:basedOn w:val="a0"/>
    <w:rsid w:val="004A09F9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4A09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A09F9"/>
    <w:pPr>
      <w:ind w:firstLine="567"/>
      <w:jc w:val="both"/>
    </w:pPr>
  </w:style>
  <w:style w:type="paragraph" w:customStyle="1" w:styleId="Style13">
    <w:name w:val="Style13"/>
    <w:basedOn w:val="a"/>
    <w:rsid w:val="004A09F9"/>
    <w:pPr>
      <w:ind w:firstLine="567"/>
      <w:jc w:val="both"/>
    </w:pPr>
  </w:style>
  <w:style w:type="paragraph" w:customStyle="1" w:styleId="Style14">
    <w:name w:val="Style14"/>
    <w:basedOn w:val="a"/>
    <w:rsid w:val="004A09F9"/>
    <w:pPr>
      <w:ind w:firstLine="567"/>
      <w:jc w:val="both"/>
    </w:pPr>
  </w:style>
  <w:style w:type="character" w:customStyle="1" w:styleId="FontStyle32">
    <w:name w:val="Font Style32"/>
    <w:basedOn w:val="a0"/>
    <w:rsid w:val="004A09F9"/>
    <w:rPr>
      <w:rFonts w:ascii="Times New Roman" w:hAnsi="Times New Roman" w:cs="Times New Roman"/>
      <w:i/>
      <w:iCs/>
      <w:sz w:val="12"/>
      <w:szCs w:val="12"/>
    </w:rPr>
  </w:style>
  <w:style w:type="table" w:styleId="ac">
    <w:name w:val="Table Grid"/>
    <w:basedOn w:val="a1"/>
    <w:uiPriority w:val="59"/>
    <w:rsid w:val="00E16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2">
    <w:name w:val="Font Style22"/>
    <w:basedOn w:val="a0"/>
    <w:rsid w:val="00D923A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D923A4"/>
    <w:pPr>
      <w:ind w:firstLine="567"/>
      <w:jc w:val="both"/>
    </w:pPr>
  </w:style>
  <w:style w:type="paragraph" w:customStyle="1" w:styleId="Style1">
    <w:name w:val="Style1"/>
    <w:basedOn w:val="a"/>
    <w:rsid w:val="00D923A4"/>
  </w:style>
  <w:style w:type="paragraph" w:customStyle="1" w:styleId="Style5">
    <w:name w:val="Style5"/>
    <w:basedOn w:val="a"/>
    <w:rsid w:val="00D923A4"/>
  </w:style>
  <w:style w:type="character" w:customStyle="1" w:styleId="FontStyle15">
    <w:name w:val="Font Style15"/>
    <w:basedOn w:val="a0"/>
    <w:rsid w:val="00D923A4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Plain Text"/>
    <w:basedOn w:val="a"/>
    <w:link w:val="ae"/>
    <w:rsid w:val="00D923A4"/>
    <w:pPr>
      <w:widowControl/>
      <w:autoSpaceDE/>
      <w:autoSpaceDN/>
      <w:adjustRightInd/>
    </w:pPr>
    <w:rPr>
      <w:rFonts w:ascii="Courier New" w:hAnsi="Courier New"/>
      <w:kern w:val="28"/>
      <w:sz w:val="20"/>
      <w:szCs w:val="20"/>
    </w:rPr>
  </w:style>
  <w:style w:type="character" w:customStyle="1" w:styleId="ae">
    <w:name w:val="Текст Знак"/>
    <w:basedOn w:val="a0"/>
    <w:link w:val="ad"/>
    <w:rsid w:val="00D923A4"/>
    <w:rPr>
      <w:rFonts w:ascii="Courier New" w:eastAsia="Times New Roman" w:hAnsi="Courier New" w:cs="Times New Roman"/>
      <w:kern w:val="28"/>
      <w:sz w:val="20"/>
      <w:szCs w:val="20"/>
      <w:lang w:eastAsia="ru-RU"/>
    </w:rPr>
  </w:style>
  <w:style w:type="character" w:styleId="af">
    <w:name w:val="Hyperlink"/>
    <w:basedOn w:val="a0"/>
    <w:rsid w:val="00D923A4"/>
    <w:rPr>
      <w:color w:val="0000FF"/>
      <w:u w:val="single"/>
    </w:rPr>
  </w:style>
  <w:style w:type="paragraph" w:styleId="af0">
    <w:name w:val="Normal (Web)"/>
    <w:basedOn w:val="a"/>
    <w:uiPriority w:val="99"/>
    <w:rsid w:val="00D923A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styleId="af1">
    <w:name w:val="footer"/>
    <w:basedOn w:val="a"/>
    <w:link w:val="af2"/>
    <w:uiPriority w:val="99"/>
    <w:unhideWhenUsed/>
    <w:rsid w:val="0076066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606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s://new.znanium.com/catalog/product/441211" TargetMode="External"/><Relationship Id="rId26" Type="http://schemas.openxmlformats.org/officeDocument/2006/relationships/hyperlink" Target="http://magtu.ru:8085/marcweb2/Default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ew.znanium.com/read?id=13137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new.znanium.com/read?id=342088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1031871" TargetMode="External"/><Relationship Id="rId20" Type="http://schemas.openxmlformats.org/officeDocument/2006/relationships/hyperlink" Target="https://new.znanium.com/catalog/product/458383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new.znanium.com/read?id=9375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5150</Words>
  <Characters>29356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Виктор</cp:lastModifiedBy>
  <cp:revision>2</cp:revision>
  <dcterms:created xsi:type="dcterms:W3CDTF">2020-11-18T05:01:00Z</dcterms:created>
  <dcterms:modified xsi:type="dcterms:W3CDTF">2020-11-18T05:01:00Z</dcterms:modified>
</cp:coreProperties>
</file>