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8A" w:rsidRDefault="00B257CD">
      <w:pPr>
        <w:rPr>
          <w:noProof/>
          <w:sz w:val="0"/>
          <w:szCs w:val="0"/>
          <w:lang w:eastAsia="ru-RU"/>
        </w:rPr>
      </w:pPr>
      <w:r w:rsidRPr="00B257CD">
        <w:rPr>
          <w:noProof/>
          <w:sz w:val="0"/>
          <w:szCs w:val="0"/>
          <w:lang w:val="ru-RU" w:eastAsia="ru-RU"/>
        </w:rPr>
        <w:drawing>
          <wp:inline distT="0" distB="0" distL="0" distR="0">
            <wp:extent cx="5932805" cy="8314690"/>
            <wp:effectExtent l="19050" t="0" r="0" b="0"/>
            <wp:docPr id="2" name="Рисунок 1" descr="C:\Users\t.sidorenko\Pictures\MP Navigator EX\2018_11_01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sidorenko\Pictures\MP Navigator EX\2018_11_01\IM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31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57CD"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>
            <wp:extent cx="5932805" cy="8357235"/>
            <wp:effectExtent l="19050" t="0" r="0" b="0"/>
            <wp:docPr id="3" name="Рисунок 2" descr="C:\Users\t.sidorenko\Pictures\MP Navigator EX\2018_11_01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.sidorenko\Pictures\MP Navigator EX\2018_11_01\IMG_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35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22B" w:rsidRDefault="002A422B">
      <w:pPr>
        <w:rPr>
          <w:sz w:val="0"/>
          <w:szCs w:val="0"/>
          <w:lang w:val="ru-RU"/>
        </w:rPr>
      </w:pPr>
      <w:r>
        <w:rPr>
          <w:sz w:val="0"/>
          <w:szCs w:val="0"/>
          <w:lang w:val="ru-RU"/>
        </w:rPr>
        <w:br w:type="page"/>
      </w:r>
    </w:p>
    <w:p w:rsidR="002F62EE" w:rsidRPr="001F16D5" w:rsidRDefault="00B257CD" w:rsidP="002F62EE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524875"/>
            <wp:effectExtent l="19050" t="0" r="2540" b="0"/>
            <wp:docPr id="5" name="Рисунок 4" descr="1010для 18 год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0для 18 года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52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62EE" w:rsidRPr="001F16D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2F62EE" w:rsidRPr="00636043" w:rsidTr="006A0F4A">
        <w:trPr>
          <w:trHeight w:hRule="exact" w:val="866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природу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человека,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генезис;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выделить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развертывания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идеалах,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мировоззренческих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научно-педагогической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задачи: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основаниях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мира,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ценностей,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ученые;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развитием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рациональности,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этапов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функциях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структуре,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эволюции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специфике;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проблематики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ведут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636043" w:rsidTr="006A0F4A">
        <w:trPr>
          <w:trHeight w:hRule="exact" w:val="138"/>
        </w:trPr>
        <w:tc>
          <w:tcPr>
            <w:tcW w:w="9357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</w:tr>
      <w:tr w:rsidR="002F62EE" w:rsidRPr="00636043" w:rsidTr="006A0F4A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636043" w:rsidTr="006A0F4A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636043" w:rsidTr="006A0F4A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относящихся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эпистемологии,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философии.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опираться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социально-исторического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оперировать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категориями.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636043" w:rsidTr="006A0F4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proofErr w:type="spellEnd"/>
            <w:r>
              <w:t xml:space="preserve"> </w:t>
            </w:r>
          </w:p>
        </w:tc>
      </w:tr>
      <w:tr w:rsidR="002F62EE" w:rsidRPr="00636043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636043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636043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</w:tbl>
    <w:p w:rsidR="002F62EE" w:rsidRDefault="002F62EE" w:rsidP="002F62E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2F62EE" w:rsidRPr="00636043" w:rsidTr="006A0F4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Практика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636043" w:rsidTr="006A0F4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636043" w:rsidTr="006A0F4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1F16D5">
              <w:rPr>
                <w:lang w:val="ru-RU"/>
              </w:rPr>
              <w:t xml:space="preserve"> </w:t>
            </w:r>
            <w:proofErr w:type="gramStart"/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proofErr w:type="gramEnd"/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636043" w:rsidTr="006A0F4A">
        <w:trPr>
          <w:trHeight w:hRule="exact" w:val="138"/>
        </w:trPr>
        <w:tc>
          <w:tcPr>
            <w:tcW w:w="1999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</w:tr>
      <w:tr w:rsidR="002F62EE" w:rsidRPr="00636043" w:rsidTr="006A0F4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F16D5">
              <w:rPr>
                <w:lang w:val="ru-RU"/>
              </w:rPr>
              <w:t xml:space="preserve"> </w:t>
            </w:r>
            <w:proofErr w:type="gramEnd"/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636043" w:rsidTr="006A0F4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636043" w:rsidTr="006A0F4A">
        <w:trPr>
          <w:trHeight w:hRule="exact" w:val="277"/>
        </w:trPr>
        <w:tc>
          <w:tcPr>
            <w:tcW w:w="1999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</w:tr>
      <w:tr w:rsidR="002F62EE" w:rsidTr="006A0F4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2F62EE" w:rsidRPr="00636043" w:rsidTr="006A0F4A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2F62EE" w:rsidRPr="00B948D6" w:rsidTr="006A0F4A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методы критического анализа и оценки современных научных достижений;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теоретико-методологические проблемы философского и научного познания и современной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философские и общенаучные методы и особенности применения философского и научного познания;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основные положения философской теории познания, диалектику процесса познания, структуру и механизмы развития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исторические этапы развития научной мысли и их особенности;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актуальные проблемы науки на современном этапе;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главные направления современных теоретико-методологических исследований;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специфику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междисциплинарной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методологии</w:t>
            </w:r>
            <w:proofErr w:type="spellEnd"/>
          </w:p>
          <w:p w:rsidR="002F62EE" w:rsidRPr="006A0F4A" w:rsidRDefault="002F62EE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F4A" w:rsidRPr="006A0F4A" w:rsidTr="006A0F4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использовать понятийный аппарат философии науки для системного анализа научно-познавательных проблем;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анализировать современное состояние и перспективы развития науки, используя знания об историческом процессе развития науки и современных проблем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проводить верификацию результатов, полученных различными методами;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самостоятельно обучаться новым методам исследования;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характеризовать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методологический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контекст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исследовательской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деятельности</w:t>
            </w:r>
            <w:proofErr w:type="spellEnd"/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A0F4A" w:rsidRPr="00636043" w:rsidTr="006A0F4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определения парадигмы, применяемой в конкретном исследовании, оценкой ее эффективности;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 xml:space="preserve">- навыками самостоятельного рассуждения и критического осмысления исследуемых проблем; 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профессионального построения научной дискуссии на философские темы,  аргументации и доказательства;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критического анализа и оценки современных научных достижений, проблем современной науки и техники</w:t>
            </w:r>
          </w:p>
        </w:tc>
      </w:tr>
      <w:tr w:rsidR="002F62EE" w:rsidRPr="00636043" w:rsidTr="006A0F4A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Pr="006A0F4A" w:rsidRDefault="002F62EE" w:rsidP="006A0F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</w:t>
            </w:r>
            <w:r w:rsidR="00993514" w:rsidRPr="00993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="006A0F4A" w:rsidRPr="006A0F4A">
              <w:rPr>
                <w:rFonts w:ascii="Times New Roman" w:hAnsi="Times New Roman" w:cs="Times New Roman"/>
                <w:sz w:val="24"/>
                <w:lang w:val="ru-RU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2F62EE" w:rsidRPr="00636043" w:rsidTr="006A0F4A">
        <w:trPr>
          <w:trHeight w:hRule="exact" w:val="222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 xml:space="preserve">- основные концепции философии науки, основные стадии, эволюции науки, функции и основания науки; 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структуру, формы и методы научного познания, их эволюцию и предметную область;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методологическую роль философского знания и специфику применения общенаучных методов при осуществлении комплексных исследований в профессиональной деятельности;</w:t>
            </w:r>
          </w:p>
          <w:p w:rsidR="002F62EE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философские основания современной научной картины мира</w:t>
            </w:r>
          </w:p>
        </w:tc>
      </w:tr>
    </w:tbl>
    <w:p w:rsidR="002F62EE" w:rsidRPr="00B948D6" w:rsidRDefault="002F62EE" w:rsidP="002F62EE">
      <w:pPr>
        <w:rPr>
          <w:sz w:val="0"/>
          <w:szCs w:val="0"/>
          <w:lang w:val="ru-RU"/>
        </w:rPr>
      </w:pPr>
      <w:r w:rsidRPr="00B948D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6A0F4A" w:rsidRPr="00636043" w:rsidTr="006A0F4A">
        <w:trPr>
          <w:trHeight w:hRule="exact" w:val="172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корректно выражать и аргументировать свою позицию, ориентируясь на существующие философские подходы к решению научных проблем;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оценивать и обсуждать эффективные методы и методики исследования, основываясь на знаниях общенаучной методологии;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выявлять и учитывать особенности и проблематику отраслей знания, в которых ведутся исследования</w:t>
            </w:r>
          </w:p>
        </w:tc>
      </w:tr>
      <w:tr w:rsidR="006A0F4A" w:rsidRPr="00636043" w:rsidTr="006A0F4A">
        <w:trPr>
          <w:trHeight w:hRule="exact" w:val="286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философского анализа научных проблем, возникающих в профессиональной сфере деятельности;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междисциплинарного применения знаний из области истории и философии науки при осуществлении комплексных исследований;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ведения дискуссий по проблемам философии в целом и проблемам профессиональной области знания в частности;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оценивания значимости и практической пригодности полученных результатов комплексных исследований;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использования сложившихся в современной науке исследовательских стратегий и практик</w:t>
            </w:r>
          </w:p>
        </w:tc>
      </w:tr>
      <w:tr w:rsidR="002F62EE" w:rsidRPr="00636043" w:rsidTr="006A0F4A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Pr="006A0F4A" w:rsidRDefault="002F62EE" w:rsidP="006A0F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УК-5 </w:t>
            </w:r>
            <w:r w:rsidR="006A0F4A" w:rsidRPr="006A0F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способностью следовать этическим нормам в профессиональной деятельности</w:t>
            </w:r>
          </w:p>
        </w:tc>
      </w:tr>
      <w:tr w:rsidR="006A0F4A" w:rsidRPr="00636043" w:rsidTr="006A0F4A">
        <w:trPr>
          <w:trHeight w:hRule="exact" w:val="176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систему ценностей, на которые ориентируются ученые;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связанные с развитием науки современные социальные и этические проблемы;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несостоятельность принципа этической нейтральности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причины формирования этических норм научной деятельности;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этические нормы деятельности современного ученого</w:t>
            </w:r>
          </w:p>
        </w:tc>
      </w:tr>
      <w:tr w:rsidR="006A0F4A" w:rsidRPr="00636043" w:rsidTr="00384186">
        <w:trPr>
          <w:trHeight w:hRule="exact" w:val="56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 xml:space="preserve">- применять и следовать этическим нормам профессиональной деятельности </w:t>
            </w:r>
          </w:p>
        </w:tc>
      </w:tr>
      <w:tr w:rsidR="006A0F4A" w:rsidRPr="00636043" w:rsidTr="006A0F4A">
        <w:trPr>
          <w:trHeight w:hRule="exact" w:val="86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анализа этических норм профессиональной деятельности;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критической оценки применения этических норм профессиональной деятельности</w:t>
            </w:r>
          </w:p>
        </w:tc>
      </w:tr>
    </w:tbl>
    <w:p w:rsidR="002F62EE" w:rsidRPr="00B948D6" w:rsidRDefault="002F62EE" w:rsidP="002F62EE">
      <w:pPr>
        <w:rPr>
          <w:sz w:val="0"/>
          <w:szCs w:val="0"/>
          <w:lang w:val="ru-RU"/>
        </w:rPr>
      </w:pPr>
      <w:r w:rsidRPr="00B948D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613"/>
        <w:gridCol w:w="389"/>
        <w:gridCol w:w="568"/>
        <w:gridCol w:w="603"/>
        <w:gridCol w:w="668"/>
        <w:gridCol w:w="480"/>
        <w:gridCol w:w="1537"/>
        <w:gridCol w:w="1588"/>
        <w:gridCol w:w="1234"/>
      </w:tblGrid>
      <w:tr w:rsidR="002F62EE" w:rsidRPr="00636043" w:rsidTr="006A0F4A">
        <w:trPr>
          <w:trHeight w:hRule="exact" w:val="285"/>
        </w:trPr>
        <w:tc>
          <w:tcPr>
            <w:tcW w:w="71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636043" w:rsidTr="006A0F4A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636043" w:rsidTr="006A0F4A">
        <w:trPr>
          <w:trHeight w:hRule="exact" w:val="138"/>
        </w:trPr>
        <w:tc>
          <w:tcPr>
            <w:tcW w:w="71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Tr="006A0F4A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F62EE" w:rsidTr="006A0F4A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6A0F4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оснований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контексте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картины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Математизация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«Общество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знания»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Философские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естествознания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Философские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социально-гуманитарных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41/8 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УК-1,УК- 2,УК-5</w:t>
            </w:r>
          </w:p>
        </w:tc>
      </w:tr>
    </w:tbl>
    <w:p w:rsidR="002F62EE" w:rsidRDefault="002F62EE" w:rsidP="002F62E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2F62EE" w:rsidTr="006A0F4A">
        <w:trPr>
          <w:trHeight w:hRule="exact" w:val="138"/>
        </w:trPr>
        <w:tc>
          <w:tcPr>
            <w:tcW w:w="9357" w:type="dxa"/>
          </w:tcPr>
          <w:p w:rsidR="002F62EE" w:rsidRDefault="002F62EE" w:rsidP="006A0F4A"/>
        </w:tc>
      </w:tr>
      <w:tr w:rsidR="002F62EE" w:rsidRPr="00636043" w:rsidTr="006A0F4A">
        <w:trPr>
          <w:trHeight w:hRule="exact" w:val="92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диалоговые,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методы: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коммуникационные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дискуссия,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синектика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подхода: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оригинальных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реферирование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научно-философской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предъявляемой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аргументации,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диалогу,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аргументированному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вопросу;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прочтению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содержательному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диалога.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отражающей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специализации.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кандидатского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предварительная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636043" w:rsidTr="006A0F4A">
        <w:trPr>
          <w:trHeight w:hRule="exact" w:val="277"/>
        </w:trPr>
        <w:tc>
          <w:tcPr>
            <w:tcW w:w="9357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RPr="00636043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948D6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F62EE" w:rsidTr="006A0F4A">
        <w:trPr>
          <w:trHeight w:hRule="exact" w:val="138"/>
        </w:trPr>
        <w:tc>
          <w:tcPr>
            <w:tcW w:w="9357" w:type="dxa"/>
          </w:tcPr>
          <w:p w:rsidR="002F62EE" w:rsidRDefault="002F62EE" w:rsidP="006A0F4A"/>
        </w:tc>
      </w:tr>
      <w:tr w:rsidR="002F62EE" w:rsidRPr="00636043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F62EE" w:rsidTr="006A0F4A">
        <w:trPr>
          <w:trHeight w:hRule="exact" w:val="138"/>
        </w:trPr>
        <w:tc>
          <w:tcPr>
            <w:tcW w:w="9357" w:type="dxa"/>
          </w:tcPr>
          <w:p w:rsidR="002F62EE" w:rsidRDefault="002F62EE" w:rsidP="006A0F4A"/>
        </w:tc>
      </w:tr>
      <w:tr w:rsidR="002F62EE" w:rsidRPr="00636043" w:rsidTr="006A0F4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F62EE" w:rsidRPr="00636043" w:rsidTr="006A0F4A">
        <w:trPr>
          <w:trHeight w:hRule="exact" w:val="13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Митрошенков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Митрошенков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267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978-5-534-05569-6.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B948D6">
              <w:rPr>
                <w:lang w:val="ru-RU"/>
              </w:rPr>
              <w:t xml:space="preserve"> </w:t>
            </w:r>
            <w:r w:rsidR="00B56FB2">
              <w:fldChar w:fldCharType="begin"/>
            </w:r>
            <w:r w:rsidR="00B56FB2">
              <w:instrText>HYPERLINK</w:instrText>
            </w:r>
            <w:r w:rsidR="00B56FB2" w:rsidRPr="00636043">
              <w:rPr>
                <w:lang w:val="ru-RU"/>
              </w:rPr>
              <w:instrText xml:space="preserve"> "</w:instrText>
            </w:r>
            <w:r w:rsidR="00B56FB2">
              <w:instrText>https</w:instrText>
            </w:r>
            <w:r w:rsidR="00B56FB2" w:rsidRPr="00636043">
              <w:rPr>
                <w:lang w:val="ru-RU"/>
              </w:rPr>
              <w:instrText>://</w:instrText>
            </w:r>
            <w:r w:rsidR="00B56FB2">
              <w:instrText>urait</w:instrText>
            </w:r>
            <w:r w:rsidR="00B56FB2" w:rsidRPr="00636043">
              <w:rPr>
                <w:lang w:val="ru-RU"/>
              </w:rPr>
              <w:instrText>.</w:instrText>
            </w:r>
            <w:r w:rsidR="00B56FB2">
              <w:instrText>ru</w:instrText>
            </w:r>
            <w:r w:rsidR="00B56FB2" w:rsidRPr="00636043">
              <w:rPr>
                <w:lang w:val="ru-RU"/>
              </w:rPr>
              <w:instrText>/</w:instrText>
            </w:r>
            <w:r w:rsidR="00B56FB2">
              <w:instrText>viewer</w:instrText>
            </w:r>
            <w:r w:rsidR="00B56FB2" w:rsidRPr="00636043">
              <w:rPr>
                <w:lang w:val="ru-RU"/>
              </w:rPr>
              <w:instrText>/</w:instrText>
            </w:r>
            <w:r w:rsidR="00B56FB2">
              <w:instrText>istoriya</w:instrText>
            </w:r>
            <w:r w:rsidR="00B56FB2" w:rsidRPr="00636043">
              <w:rPr>
                <w:lang w:val="ru-RU"/>
              </w:rPr>
              <w:instrText>-</w:instrText>
            </w:r>
            <w:r w:rsidR="00B56FB2">
              <w:instrText>i</w:instrText>
            </w:r>
            <w:r w:rsidR="00B56FB2" w:rsidRPr="00636043">
              <w:rPr>
                <w:lang w:val="ru-RU"/>
              </w:rPr>
              <w:instrText>-</w:instrText>
            </w:r>
            <w:r w:rsidR="00B56FB2">
              <w:instrText>filosofiya</w:instrText>
            </w:r>
            <w:r w:rsidR="00B56FB2" w:rsidRPr="00636043">
              <w:rPr>
                <w:lang w:val="ru-RU"/>
              </w:rPr>
              <w:instrText>-</w:instrText>
            </w:r>
            <w:r w:rsidR="00B56FB2">
              <w:instrText>nauki</w:instrText>
            </w:r>
            <w:r w:rsidR="00B56FB2" w:rsidRPr="00636043">
              <w:rPr>
                <w:lang w:val="ru-RU"/>
              </w:rPr>
              <w:instrText>-454577" \</w:instrText>
            </w:r>
            <w:r w:rsidR="00B56FB2">
              <w:instrText>l</w:instrText>
            </w:r>
            <w:r w:rsidR="00B56FB2" w:rsidRPr="00636043">
              <w:rPr>
                <w:lang w:val="ru-RU"/>
              </w:rPr>
              <w:instrText xml:space="preserve"> "</w:instrText>
            </w:r>
            <w:r w:rsidR="00B56FB2">
              <w:instrText>page</w:instrText>
            </w:r>
            <w:r w:rsidR="00B56FB2" w:rsidRPr="00636043">
              <w:rPr>
                <w:lang w:val="ru-RU"/>
              </w:rPr>
              <w:instrText>/1"</w:instrText>
            </w:r>
            <w:r w:rsidR="00B56FB2">
              <w:fldChar w:fldCharType="separate"/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urait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viewer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istoriya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filosofiya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nauki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-454577#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page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</w:t>
            </w:r>
            <w:r w:rsidR="00B56FB2">
              <w:fldChar w:fldCharType="end"/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636043" w:rsidTr="006A0F4A">
        <w:trPr>
          <w:trHeight w:hRule="exact" w:val="138"/>
        </w:trPr>
        <w:tc>
          <w:tcPr>
            <w:tcW w:w="9357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F62EE" w:rsidRPr="00636043" w:rsidTr="006A0F4A">
        <w:trPr>
          <w:trHeight w:hRule="exact" w:val="59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Мамзин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Мамзина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Сиверцева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</w:p>
        </w:tc>
      </w:tr>
    </w:tbl>
    <w:p w:rsidR="002F62EE" w:rsidRPr="00B948D6" w:rsidRDefault="002F62EE" w:rsidP="002F62EE">
      <w:pPr>
        <w:rPr>
          <w:sz w:val="0"/>
          <w:szCs w:val="0"/>
          <w:lang w:val="ru-RU"/>
        </w:rPr>
      </w:pPr>
      <w:r w:rsidRPr="00B948D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0"/>
        <w:gridCol w:w="2849"/>
        <w:gridCol w:w="3158"/>
        <w:gridCol w:w="3158"/>
        <w:gridCol w:w="69"/>
      </w:tblGrid>
      <w:tr w:rsidR="002F62EE" w:rsidRPr="00636043" w:rsidTr="00636043">
        <w:trPr>
          <w:trHeight w:hRule="exact" w:val="785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Москва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360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978-5-534-00443-4.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 w:rsidR="00B56FB2">
              <w:fldChar w:fldCharType="begin"/>
            </w:r>
            <w:r w:rsidR="00B56FB2">
              <w:instrText>HYPERLINK</w:instrText>
            </w:r>
            <w:r w:rsidR="00B56FB2" w:rsidRPr="00636043">
              <w:rPr>
                <w:lang w:val="ru-RU"/>
              </w:rPr>
              <w:instrText xml:space="preserve"> "</w:instrText>
            </w:r>
            <w:r w:rsidR="00B56FB2">
              <w:instrText>https</w:instrText>
            </w:r>
            <w:r w:rsidR="00B56FB2" w:rsidRPr="00636043">
              <w:rPr>
                <w:lang w:val="ru-RU"/>
              </w:rPr>
              <w:instrText>://</w:instrText>
            </w:r>
            <w:r w:rsidR="00B56FB2">
              <w:instrText>urait</w:instrText>
            </w:r>
            <w:r w:rsidR="00B56FB2" w:rsidRPr="00636043">
              <w:rPr>
                <w:lang w:val="ru-RU"/>
              </w:rPr>
              <w:instrText>.</w:instrText>
            </w:r>
            <w:r w:rsidR="00B56FB2">
              <w:instrText>ru</w:instrText>
            </w:r>
            <w:r w:rsidR="00B56FB2" w:rsidRPr="00636043">
              <w:rPr>
                <w:lang w:val="ru-RU"/>
              </w:rPr>
              <w:instrText>/</w:instrText>
            </w:r>
            <w:r w:rsidR="00B56FB2">
              <w:instrText>viewer</w:instrText>
            </w:r>
            <w:r w:rsidR="00B56FB2" w:rsidRPr="00636043">
              <w:rPr>
                <w:lang w:val="ru-RU"/>
              </w:rPr>
              <w:instrText>/</w:instrText>
            </w:r>
            <w:r w:rsidR="00B56FB2">
              <w:instrText>istoriya</w:instrText>
            </w:r>
            <w:r w:rsidR="00B56FB2" w:rsidRPr="00636043">
              <w:rPr>
                <w:lang w:val="ru-RU"/>
              </w:rPr>
              <w:instrText>-</w:instrText>
            </w:r>
            <w:r w:rsidR="00B56FB2">
              <w:instrText>i</w:instrText>
            </w:r>
            <w:r w:rsidR="00B56FB2" w:rsidRPr="00636043">
              <w:rPr>
                <w:lang w:val="ru-RU"/>
              </w:rPr>
              <w:instrText>-</w:instrText>
            </w:r>
            <w:r w:rsidR="00B56FB2">
              <w:instrText>filosofiya</w:instrText>
            </w:r>
            <w:r w:rsidR="00B56FB2" w:rsidRPr="00636043">
              <w:rPr>
                <w:lang w:val="ru-RU"/>
              </w:rPr>
              <w:instrText>-</w:instrText>
            </w:r>
            <w:r w:rsidR="00B56FB2">
              <w:instrText>nauki</w:instrText>
            </w:r>
            <w:r w:rsidR="00B56FB2" w:rsidRPr="00636043">
              <w:rPr>
                <w:lang w:val="ru-RU"/>
              </w:rPr>
              <w:instrText>-450040" \</w:instrText>
            </w:r>
            <w:r w:rsidR="00B56FB2">
              <w:instrText>l</w:instrText>
            </w:r>
            <w:r w:rsidR="00B56FB2" w:rsidRPr="00636043">
              <w:rPr>
                <w:lang w:val="ru-RU"/>
              </w:rPr>
              <w:instrText xml:space="preserve"> "</w:instrText>
            </w:r>
            <w:r w:rsidR="00B56FB2">
              <w:instrText>page</w:instrText>
            </w:r>
            <w:r w:rsidR="00B56FB2" w:rsidRPr="00636043">
              <w:rPr>
                <w:lang w:val="ru-RU"/>
              </w:rPr>
              <w:instrText>/1"</w:instrText>
            </w:r>
            <w:r w:rsidR="00B56FB2">
              <w:fldChar w:fldCharType="separate"/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urait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viewer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istoriya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filosofiya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nauki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-450040#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page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</w:t>
            </w:r>
            <w:r w:rsidR="00B56FB2">
              <w:fldChar w:fldCharType="end"/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296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978-5-534-00980-4.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 w:rsidR="00B56FB2">
              <w:fldChar w:fldCharType="begin"/>
            </w:r>
            <w:r w:rsidR="00B56FB2">
              <w:instrText>HYPERLINK</w:instrText>
            </w:r>
            <w:r w:rsidR="00B56FB2" w:rsidRPr="00636043">
              <w:rPr>
                <w:lang w:val="ru-RU"/>
              </w:rPr>
              <w:instrText xml:space="preserve"> "</w:instrText>
            </w:r>
            <w:r w:rsidR="00B56FB2">
              <w:instrText>https</w:instrText>
            </w:r>
            <w:r w:rsidR="00B56FB2" w:rsidRPr="00636043">
              <w:rPr>
                <w:lang w:val="ru-RU"/>
              </w:rPr>
              <w:instrText>://</w:instrText>
            </w:r>
            <w:r w:rsidR="00B56FB2">
              <w:instrText>urait</w:instrText>
            </w:r>
            <w:r w:rsidR="00B56FB2" w:rsidRPr="00636043">
              <w:rPr>
                <w:lang w:val="ru-RU"/>
              </w:rPr>
              <w:instrText>.</w:instrText>
            </w:r>
            <w:r w:rsidR="00B56FB2">
              <w:instrText>ru</w:instrText>
            </w:r>
            <w:r w:rsidR="00B56FB2" w:rsidRPr="00636043">
              <w:rPr>
                <w:lang w:val="ru-RU"/>
              </w:rPr>
              <w:instrText>/</w:instrText>
            </w:r>
            <w:r w:rsidR="00B56FB2">
              <w:instrText>viewer</w:instrText>
            </w:r>
            <w:r w:rsidR="00B56FB2" w:rsidRPr="00636043">
              <w:rPr>
                <w:lang w:val="ru-RU"/>
              </w:rPr>
              <w:instrText>/</w:instrText>
            </w:r>
            <w:r w:rsidR="00B56FB2">
              <w:instrText>filosofiya</w:instrText>
            </w:r>
            <w:r w:rsidR="00B56FB2" w:rsidRPr="00636043">
              <w:rPr>
                <w:lang w:val="ru-RU"/>
              </w:rPr>
              <w:instrText>-</w:instrText>
            </w:r>
            <w:r w:rsidR="00B56FB2">
              <w:instrText>nauki</w:instrText>
            </w:r>
            <w:r w:rsidR="00B56FB2" w:rsidRPr="00636043">
              <w:rPr>
                <w:lang w:val="ru-RU"/>
              </w:rPr>
              <w:instrText>-449822" \</w:instrText>
            </w:r>
            <w:r w:rsidR="00B56FB2">
              <w:instrText>l</w:instrText>
            </w:r>
            <w:r w:rsidR="00B56FB2" w:rsidRPr="00636043">
              <w:rPr>
                <w:lang w:val="ru-RU"/>
              </w:rPr>
              <w:instrText xml:space="preserve"> "</w:instrText>
            </w:r>
            <w:r w:rsidR="00B56FB2">
              <w:instrText>page</w:instrText>
            </w:r>
            <w:r w:rsidR="00B56FB2" w:rsidRPr="00636043">
              <w:rPr>
                <w:lang w:val="ru-RU"/>
              </w:rPr>
              <w:instrText>/1"</w:instrText>
            </w:r>
            <w:r w:rsidR="00B56FB2">
              <w:fldChar w:fldCharType="separate"/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urait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viewer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filosofiya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nauki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-449822#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page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</w:t>
            </w:r>
            <w:r w:rsidR="00B56FB2">
              <w:fldChar w:fldCharType="end"/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 w:rsidR="00B56FB2">
              <w:fldChar w:fldCharType="begin"/>
            </w:r>
            <w:r w:rsidR="00B56FB2">
              <w:instrText>HYPERLINK</w:instrText>
            </w:r>
            <w:r w:rsidR="00B56FB2" w:rsidRPr="00636043">
              <w:rPr>
                <w:lang w:val="ru-RU"/>
              </w:rPr>
              <w:instrText xml:space="preserve"> "</w:instrText>
            </w:r>
            <w:r w:rsidR="00B56FB2">
              <w:instrText>https</w:instrText>
            </w:r>
            <w:r w:rsidR="00B56FB2" w:rsidRPr="00636043">
              <w:rPr>
                <w:lang w:val="ru-RU"/>
              </w:rPr>
              <w:instrText>://</w:instrText>
            </w:r>
            <w:r w:rsidR="00B56FB2">
              <w:instrText>magtu</w:instrText>
            </w:r>
            <w:r w:rsidR="00B56FB2" w:rsidRPr="00636043">
              <w:rPr>
                <w:lang w:val="ru-RU"/>
              </w:rPr>
              <w:instrText>.</w:instrText>
            </w:r>
            <w:r w:rsidR="00B56FB2">
              <w:instrText>informsystema</w:instrText>
            </w:r>
            <w:r w:rsidR="00B56FB2" w:rsidRPr="00636043">
              <w:rPr>
                <w:lang w:val="ru-RU"/>
              </w:rPr>
              <w:instrText>.</w:instrText>
            </w:r>
            <w:r w:rsidR="00B56FB2">
              <w:instrText>ru</w:instrText>
            </w:r>
            <w:r w:rsidR="00B56FB2" w:rsidRPr="00636043">
              <w:rPr>
                <w:lang w:val="ru-RU"/>
              </w:rPr>
              <w:instrText>/</w:instrText>
            </w:r>
            <w:r w:rsidR="00B56FB2">
              <w:instrText>uploader</w:instrText>
            </w:r>
            <w:r w:rsidR="00B56FB2" w:rsidRPr="00636043">
              <w:rPr>
                <w:lang w:val="ru-RU"/>
              </w:rPr>
              <w:instrText>/</w:instrText>
            </w:r>
            <w:r w:rsidR="00B56FB2">
              <w:instrText>fileUpload</w:instrText>
            </w:r>
            <w:r w:rsidR="00B56FB2" w:rsidRPr="00636043">
              <w:rPr>
                <w:lang w:val="ru-RU"/>
              </w:rPr>
              <w:instrText>?</w:instrText>
            </w:r>
            <w:r w:rsidR="00B56FB2">
              <w:instrText>name</w:instrText>
            </w:r>
            <w:r w:rsidR="00B56FB2" w:rsidRPr="00636043">
              <w:rPr>
                <w:lang w:val="ru-RU"/>
              </w:rPr>
              <w:instrText>=1492.</w:instrText>
            </w:r>
            <w:r w:rsidR="00B56FB2">
              <w:instrText>pdf</w:instrText>
            </w:r>
            <w:r w:rsidR="00B56FB2" w:rsidRPr="00636043">
              <w:rPr>
                <w:lang w:val="ru-RU"/>
              </w:rPr>
              <w:instrText>&amp;</w:instrText>
            </w:r>
            <w:r w:rsidR="00B56FB2">
              <w:instrText>show</w:instrText>
            </w:r>
            <w:r w:rsidR="00B56FB2" w:rsidRPr="00636043">
              <w:rPr>
                <w:lang w:val="ru-RU"/>
              </w:rPr>
              <w:instrText>=</w:instrText>
            </w:r>
            <w:r w:rsidR="00B56FB2">
              <w:instrText>dcatalogues</w:instrText>
            </w:r>
            <w:r w:rsidR="00B56FB2" w:rsidRPr="00636043">
              <w:rPr>
                <w:lang w:val="ru-RU"/>
              </w:rPr>
              <w:instrText>/1/1124023/1492.</w:instrText>
            </w:r>
            <w:r w:rsidR="00B56FB2">
              <w:instrText>pdf</w:instrText>
            </w:r>
            <w:r w:rsidR="00B56FB2" w:rsidRPr="00636043">
              <w:rPr>
                <w:lang w:val="ru-RU"/>
              </w:rPr>
              <w:instrText>&amp;</w:instrText>
            </w:r>
            <w:r w:rsidR="00B56FB2">
              <w:instrText>view</w:instrText>
            </w:r>
            <w:r w:rsidR="00B56FB2" w:rsidRPr="00636043">
              <w:rPr>
                <w:lang w:val="ru-RU"/>
              </w:rPr>
              <w:instrText>=</w:instrText>
            </w:r>
            <w:r w:rsidR="00B56FB2">
              <w:instrText>true</w:instrText>
            </w:r>
            <w:r w:rsidR="00B56FB2" w:rsidRPr="00636043">
              <w:rPr>
                <w:lang w:val="ru-RU"/>
              </w:rPr>
              <w:instrText>"</w:instrText>
            </w:r>
            <w:r w:rsidR="00B56FB2">
              <w:fldChar w:fldCharType="separate"/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=1492.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/1/1124023/1492.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B56FB2">
              <w:fldChar w:fldCharType="end"/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 w:rsidR="00B56FB2">
              <w:fldChar w:fldCharType="begin"/>
            </w:r>
            <w:r w:rsidR="00B56FB2">
              <w:instrText>HYPERLINK</w:instrText>
            </w:r>
            <w:r w:rsidR="00B56FB2" w:rsidRPr="00636043">
              <w:rPr>
                <w:lang w:val="ru-RU"/>
              </w:rPr>
              <w:instrText xml:space="preserve"> "</w:instrText>
            </w:r>
            <w:r w:rsidR="00B56FB2">
              <w:instrText>https</w:instrText>
            </w:r>
            <w:r w:rsidR="00B56FB2" w:rsidRPr="00636043">
              <w:rPr>
                <w:lang w:val="ru-RU"/>
              </w:rPr>
              <w:instrText>://</w:instrText>
            </w:r>
            <w:r w:rsidR="00B56FB2">
              <w:instrText>magtu</w:instrText>
            </w:r>
            <w:r w:rsidR="00B56FB2" w:rsidRPr="00636043">
              <w:rPr>
                <w:lang w:val="ru-RU"/>
              </w:rPr>
              <w:instrText>.</w:instrText>
            </w:r>
            <w:r w:rsidR="00B56FB2">
              <w:instrText>informsystema</w:instrText>
            </w:r>
            <w:r w:rsidR="00B56FB2" w:rsidRPr="00636043">
              <w:rPr>
                <w:lang w:val="ru-RU"/>
              </w:rPr>
              <w:instrText>.</w:instrText>
            </w:r>
            <w:r w:rsidR="00B56FB2">
              <w:instrText>ru</w:instrText>
            </w:r>
            <w:r w:rsidR="00B56FB2" w:rsidRPr="00636043">
              <w:rPr>
                <w:lang w:val="ru-RU"/>
              </w:rPr>
              <w:instrText>/</w:instrText>
            </w:r>
            <w:r w:rsidR="00B56FB2">
              <w:instrText>uploader</w:instrText>
            </w:r>
            <w:r w:rsidR="00B56FB2" w:rsidRPr="00636043">
              <w:rPr>
                <w:lang w:val="ru-RU"/>
              </w:rPr>
              <w:instrText>/</w:instrText>
            </w:r>
            <w:r w:rsidR="00B56FB2">
              <w:instrText>fileUpload</w:instrText>
            </w:r>
            <w:r w:rsidR="00B56FB2" w:rsidRPr="00636043">
              <w:rPr>
                <w:lang w:val="ru-RU"/>
              </w:rPr>
              <w:instrText>?</w:instrText>
            </w:r>
            <w:r w:rsidR="00B56FB2">
              <w:instrText>name</w:instrText>
            </w:r>
            <w:r w:rsidR="00B56FB2" w:rsidRPr="00636043">
              <w:rPr>
                <w:lang w:val="ru-RU"/>
              </w:rPr>
              <w:instrText>=3190.</w:instrText>
            </w:r>
            <w:r w:rsidR="00B56FB2">
              <w:instrText>pdf</w:instrText>
            </w:r>
            <w:r w:rsidR="00B56FB2" w:rsidRPr="00636043">
              <w:rPr>
                <w:lang w:val="ru-RU"/>
              </w:rPr>
              <w:instrText>&amp;</w:instrText>
            </w:r>
            <w:r w:rsidR="00B56FB2">
              <w:instrText>show</w:instrText>
            </w:r>
            <w:r w:rsidR="00B56FB2" w:rsidRPr="00636043">
              <w:rPr>
                <w:lang w:val="ru-RU"/>
              </w:rPr>
              <w:instrText>=</w:instrText>
            </w:r>
            <w:r w:rsidR="00B56FB2">
              <w:instrText>dcatalogues</w:instrText>
            </w:r>
            <w:r w:rsidR="00B56FB2" w:rsidRPr="00636043">
              <w:rPr>
                <w:lang w:val="ru-RU"/>
              </w:rPr>
              <w:instrText>/1/1136671/3190.</w:instrText>
            </w:r>
            <w:r w:rsidR="00B56FB2">
              <w:instrText>pdf</w:instrText>
            </w:r>
            <w:r w:rsidR="00B56FB2" w:rsidRPr="00636043">
              <w:rPr>
                <w:lang w:val="ru-RU"/>
              </w:rPr>
              <w:instrText>&amp;</w:instrText>
            </w:r>
            <w:r w:rsidR="00B56FB2">
              <w:instrText>view</w:instrText>
            </w:r>
            <w:r w:rsidR="00B56FB2" w:rsidRPr="00636043">
              <w:rPr>
                <w:lang w:val="ru-RU"/>
              </w:rPr>
              <w:instrText>=</w:instrText>
            </w:r>
            <w:r w:rsidR="00B56FB2">
              <w:instrText>true</w:instrText>
            </w:r>
            <w:r w:rsidR="00B56FB2" w:rsidRPr="00636043">
              <w:rPr>
                <w:lang w:val="ru-RU"/>
              </w:rPr>
              <w:instrText>"</w:instrText>
            </w:r>
            <w:r w:rsidR="00B56FB2">
              <w:fldChar w:fldCharType="separate"/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=3190.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/1/1136671/3190.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B56FB2">
              <w:fldChar w:fldCharType="end"/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социально-гуманитарного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Акулова,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Ахметзянова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Жилина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hyperlink r:id="rId11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=2897.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/1/1134298/2897.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978-5-9967-08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23-9.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636043" w:rsidTr="00636043">
        <w:trPr>
          <w:trHeight w:hRule="exact" w:val="138"/>
        </w:trPr>
        <w:tc>
          <w:tcPr>
            <w:tcW w:w="28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228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484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268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0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Tr="0063604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F62EE" w:rsidTr="00636043">
        <w:trPr>
          <w:trHeight w:hRule="exact" w:val="371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384186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F62EE" w:rsidTr="00636043">
        <w:trPr>
          <w:trHeight w:hRule="exact" w:val="138"/>
        </w:trPr>
        <w:tc>
          <w:tcPr>
            <w:tcW w:w="286" w:type="dxa"/>
          </w:tcPr>
          <w:p w:rsidR="002F62EE" w:rsidRDefault="002F62EE" w:rsidP="006A0F4A"/>
        </w:tc>
        <w:tc>
          <w:tcPr>
            <w:tcW w:w="2286" w:type="dxa"/>
          </w:tcPr>
          <w:p w:rsidR="002F62EE" w:rsidRDefault="002F62EE" w:rsidP="006A0F4A"/>
        </w:tc>
        <w:tc>
          <w:tcPr>
            <w:tcW w:w="3484" w:type="dxa"/>
          </w:tcPr>
          <w:p w:rsidR="002F62EE" w:rsidRDefault="002F62EE" w:rsidP="006A0F4A"/>
        </w:tc>
        <w:tc>
          <w:tcPr>
            <w:tcW w:w="3268" w:type="dxa"/>
          </w:tcPr>
          <w:p w:rsidR="002F62EE" w:rsidRDefault="002F62EE" w:rsidP="006A0F4A"/>
        </w:tc>
        <w:tc>
          <w:tcPr>
            <w:tcW w:w="100" w:type="dxa"/>
          </w:tcPr>
          <w:p w:rsidR="002F62EE" w:rsidRDefault="002F62EE" w:rsidP="006A0F4A"/>
        </w:tc>
      </w:tr>
      <w:tr w:rsidR="002F62EE" w:rsidRPr="00636043" w:rsidTr="00636043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636043" w:rsidTr="00636043">
        <w:trPr>
          <w:trHeight w:hRule="exact" w:val="7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636043" w:rsidTr="00636043">
        <w:trPr>
          <w:trHeight w:hRule="exact" w:val="277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RPr="00636043" w:rsidTr="00636043">
        <w:trPr>
          <w:trHeight w:hRule="exact" w:val="277"/>
        </w:trPr>
        <w:tc>
          <w:tcPr>
            <w:tcW w:w="28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228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484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268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0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Tr="0063604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2F62EE" w:rsidTr="00636043">
        <w:trPr>
          <w:trHeight w:hRule="exact" w:val="555"/>
        </w:trPr>
        <w:tc>
          <w:tcPr>
            <w:tcW w:w="286" w:type="dxa"/>
          </w:tcPr>
          <w:p w:rsidR="002F62EE" w:rsidRDefault="002F62EE" w:rsidP="006A0F4A"/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00" w:type="dxa"/>
          </w:tcPr>
          <w:p w:rsidR="002F62EE" w:rsidRDefault="002F62EE" w:rsidP="006A0F4A"/>
        </w:tc>
      </w:tr>
      <w:tr w:rsidR="002F62EE" w:rsidTr="00636043">
        <w:trPr>
          <w:trHeight w:hRule="exact" w:val="818"/>
        </w:trPr>
        <w:tc>
          <w:tcPr>
            <w:tcW w:w="286" w:type="dxa"/>
          </w:tcPr>
          <w:p w:rsidR="002F62EE" w:rsidRDefault="002F62EE" w:rsidP="006A0F4A"/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00" w:type="dxa"/>
          </w:tcPr>
          <w:p w:rsidR="002F62EE" w:rsidRDefault="002F62EE" w:rsidP="006A0F4A"/>
        </w:tc>
      </w:tr>
      <w:tr w:rsidR="002F62EE" w:rsidTr="00636043">
        <w:trPr>
          <w:trHeight w:hRule="exact" w:val="555"/>
        </w:trPr>
        <w:tc>
          <w:tcPr>
            <w:tcW w:w="286" w:type="dxa"/>
          </w:tcPr>
          <w:p w:rsidR="002F62EE" w:rsidRDefault="002F62EE" w:rsidP="006A0F4A"/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00" w:type="dxa"/>
          </w:tcPr>
          <w:p w:rsidR="002F62EE" w:rsidRDefault="002F62EE" w:rsidP="006A0F4A"/>
        </w:tc>
      </w:tr>
      <w:tr w:rsidR="002F62EE" w:rsidTr="00636043">
        <w:trPr>
          <w:trHeight w:hRule="exact" w:val="285"/>
        </w:trPr>
        <w:tc>
          <w:tcPr>
            <w:tcW w:w="286" w:type="dxa"/>
          </w:tcPr>
          <w:p w:rsidR="002F62EE" w:rsidRDefault="002F62EE" w:rsidP="006A0F4A"/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00" w:type="dxa"/>
          </w:tcPr>
          <w:p w:rsidR="002F62EE" w:rsidRDefault="002F62EE" w:rsidP="006A0F4A"/>
        </w:tc>
      </w:tr>
      <w:tr w:rsidR="00636043" w:rsidTr="00636043">
        <w:trPr>
          <w:trHeight w:hRule="exact" w:val="887"/>
        </w:trPr>
        <w:tc>
          <w:tcPr>
            <w:tcW w:w="286" w:type="dxa"/>
          </w:tcPr>
          <w:p w:rsidR="00636043" w:rsidRDefault="00636043" w:rsidP="006A0F4A"/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6043" w:rsidRPr="00636043" w:rsidRDefault="00636043" w:rsidP="00636043">
            <w:pPr>
              <w:pStyle w:val="Style8"/>
              <w:widowControl/>
              <w:ind w:firstLine="0"/>
              <w:jc w:val="left"/>
              <w:rPr>
                <w:rStyle w:val="FontStyle21"/>
                <w:sz w:val="24"/>
                <w:szCs w:val="24"/>
              </w:rPr>
            </w:pPr>
            <w:proofErr w:type="spellStart"/>
            <w:r w:rsidRPr="00636043">
              <w:rPr>
                <w:rStyle w:val="FontStyle21"/>
                <w:sz w:val="24"/>
                <w:szCs w:val="24"/>
              </w:rPr>
              <w:t>Kaspersky</w:t>
            </w:r>
            <w:proofErr w:type="spellEnd"/>
            <w:r w:rsidRPr="00636043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636043">
              <w:rPr>
                <w:rStyle w:val="FontStyle21"/>
                <w:sz w:val="24"/>
                <w:szCs w:val="24"/>
              </w:rPr>
              <w:t>Endpoint</w:t>
            </w:r>
            <w:proofErr w:type="spellEnd"/>
            <w:r w:rsidRPr="00636043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636043">
              <w:rPr>
                <w:rStyle w:val="FontStyle21"/>
                <w:sz w:val="24"/>
                <w:szCs w:val="24"/>
              </w:rPr>
              <w:t>Security</w:t>
            </w:r>
            <w:proofErr w:type="spellEnd"/>
            <w:r w:rsidRPr="00636043">
              <w:rPr>
                <w:rStyle w:val="FontStyle21"/>
                <w:sz w:val="24"/>
                <w:szCs w:val="24"/>
              </w:rPr>
              <w:t xml:space="preserve"> для </w:t>
            </w:r>
            <w:proofErr w:type="spellStart"/>
            <w:r w:rsidRPr="00636043">
              <w:rPr>
                <w:rStyle w:val="FontStyle21"/>
                <w:sz w:val="24"/>
                <w:szCs w:val="24"/>
              </w:rPr>
              <w:t>бизнеса-Стандарнтный</w:t>
            </w:r>
            <w:proofErr w:type="spellEnd"/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6043" w:rsidRPr="00636043" w:rsidRDefault="00636043" w:rsidP="00334869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636043">
              <w:rPr>
                <w:rStyle w:val="FontStyle21"/>
                <w:sz w:val="24"/>
                <w:szCs w:val="24"/>
              </w:rPr>
              <w:t>Д-300-18 от 21.03.2018</w:t>
            </w:r>
          </w:p>
          <w:p w:rsidR="00636043" w:rsidRPr="00636043" w:rsidRDefault="00636043" w:rsidP="00334869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6043" w:rsidRPr="00636043" w:rsidRDefault="00636043" w:rsidP="00636043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636043">
              <w:rPr>
                <w:rStyle w:val="FontStyle21"/>
                <w:sz w:val="24"/>
                <w:szCs w:val="24"/>
              </w:rPr>
              <w:t>28.01.2020</w:t>
            </w:r>
          </w:p>
          <w:p w:rsidR="00636043" w:rsidRPr="00636043" w:rsidRDefault="00636043" w:rsidP="00334869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100" w:type="dxa"/>
          </w:tcPr>
          <w:p w:rsidR="00636043" w:rsidRDefault="00636043" w:rsidP="006A0F4A"/>
        </w:tc>
      </w:tr>
      <w:tr w:rsidR="00636043" w:rsidTr="00636043">
        <w:trPr>
          <w:trHeight w:hRule="exact" w:val="138"/>
        </w:trPr>
        <w:tc>
          <w:tcPr>
            <w:tcW w:w="286" w:type="dxa"/>
          </w:tcPr>
          <w:p w:rsidR="00636043" w:rsidRDefault="00636043" w:rsidP="006A0F4A"/>
        </w:tc>
        <w:tc>
          <w:tcPr>
            <w:tcW w:w="2286" w:type="dxa"/>
          </w:tcPr>
          <w:p w:rsidR="00636043" w:rsidRDefault="00636043" w:rsidP="006A0F4A"/>
        </w:tc>
        <w:tc>
          <w:tcPr>
            <w:tcW w:w="3484" w:type="dxa"/>
          </w:tcPr>
          <w:p w:rsidR="00636043" w:rsidRDefault="00636043" w:rsidP="006A0F4A"/>
        </w:tc>
        <w:tc>
          <w:tcPr>
            <w:tcW w:w="3268" w:type="dxa"/>
          </w:tcPr>
          <w:p w:rsidR="00636043" w:rsidRDefault="00636043" w:rsidP="006A0F4A"/>
        </w:tc>
        <w:tc>
          <w:tcPr>
            <w:tcW w:w="100" w:type="dxa"/>
          </w:tcPr>
          <w:p w:rsidR="00636043" w:rsidRDefault="00636043" w:rsidP="006A0F4A"/>
        </w:tc>
      </w:tr>
      <w:tr w:rsidR="00636043" w:rsidRPr="00636043" w:rsidTr="0063604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36043" w:rsidRPr="00B948D6" w:rsidRDefault="0063604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636043" w:rsidTr="00636043">
        <w:trPr>
          <w:trHeight w:hRule="exact" w:val="270"/>
        </w:trPr>
        <w:tc>
          <w:tcPr>
            <w:tcW w:w="286" w:type="dxa"/>
          </w:tcPr>
          <w:p w:rsidR="00636043" w:rsidRPr="00B948D6" w:rsidRDefault="00636043" w:rsidP="006A0F4A">
            <w:pPr>
              <w:rPr>
                <w:lang w:val="ru-RU"/>
              </w:rPr>
            </w:pPr>
          </w:p>
        </w:tc>
        <w:tc>
          <w:tcPr>
            <w:tcW w:w="577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6043" w:rsidRDefault="00636043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6043" w:rsidRDefault="00636043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00" w:type="dxa"/>
          </w:tcPr>
          <w:p w:rsidR="00636043" w:rsidRDefault="00636043" w:rsidP="006A0F4A"/>
        </w:tc>
      </w:tr>
      <w:tr w:rsidR="00636043" w:rsidTr="00636043">
        <w:trPr>
          <w:trHeight w:hRule="exact" w:val="14"/>
        </w:trPr>
        <w:tc>
          <w:tcPr>
            <w:tcW w:w="286" w:type="dxa"/>
          </w:tcPr>
          <w:p w:rsidR="00636043" w:rsidRDefault="00636043" w:rsidP="006A0F4A"/>
        </w:tc>
        <w:tc>
          <w:tcPr>
            <w:tcW w:w="57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6043" w:rsidRPr="00B948D6" w:rsidRDefault="00636043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3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6043" w:rsidRDefault="00636043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00" w:type="dxa"/>
          </w:tcPr>
          <w:p w:rsidR="00636043" w:rsidRDefault="00636043" w:rsidP="006A0F4A"/>
        </w:tc>
      </w:tr>
      <w:tr w:rsidR="00636043" w:rsidTr="00636043">
        <w:trPr>
          <w:trHeight w:hRule="exact" w:val="540"/>
        </w:trPr>
        <w:tc>
          <w:tcPr>
            <w:tcW w:w="286" w:type="dxa"/>
          </w:tcPr>
          <w:p w:rsidR="00636043" w:rsidRDefault="00636043" w:rsidP="006A0F4A"/>
        </w:tc>
        <w:tc>
          <w:tcPr>
            <w:tcW w:w="57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6043" w:rsidRDefault="00636043" w:rsidP="006A0F4A"/>
        </w:tc>
        <w:tc>
          <w:tcPr>
            <w:tcW w:w="3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6043" w:rsidRDefault="00636043" w:rsidP="006A0F4A"/>
        </w:tc>
        <w:tc>
          <w:tcPr>
            <w:tcW w:w="100" w:type="dxa"/>
          </w:tcPr>
          <w:p w:rsidR="00636043" w:rsidRDefault="00636043" w:rsidP="006A0F4A"/>
        </w:tc>
      </w:tr>
    </w:tbl>
    <w:p w:rsidR="002F62EE" w:rsidRDefault="002F62EE" w:rsidP="002F62E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6"/>
        <w:gridCol w:w="5506"/>
        <w:gridCol w:w="3321"/>
        <w:gridCol w:w="133"/>
      </w:tblGrid>
      <w:tr w:rsidR="002F62EE" w:rsidTr="006A0F4A">
        <w:trPr>
          <w:trHeight w:hRule="exact" w:val="555"/>
        </w:trPr>
        <w:tc>
          <w:tcPr>
            <w:tcW w:w="426" w:type="dxa"/>
          </w:tcPr>
          <w:p w:rsidR="002F62EE" w:rsidRDefault="002F62EE" w:rsidP="006A0F4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B56FB2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history="1">
              <w:r w:rsidR="002F62EE"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2F62EE">
              <w:t xml:space="preserve"> </w:t>
            </w:r>
          </w:p>
        </w:tc>
        <w:tc>
          <w:tcPr>
            <w:tcW w:w="143" w:type="dxa"/>
          </w:tcPr>
          <w:p w:rsidR="002F62EE" w:rsidRDefault="002F62EE" w:rsidP="006A0F4A"/>
        </w:tc>
      </w:tr>
      <w:tr w:rsidR="002F62EE" w:rsidTr="006A0F4A">
        <w:trPr>
          <w:trHeight w:hRule="exact" w:val="826"/>
        </w:trPr>
        <w:tc>
          <w:tcPr>
            <w:tcW w:w="426" w:type="dxa"/>
          </w:tcPr>
          <w:p w:rsidR="002F62EE" w:rsidRDefault="002F62EE" w:rsidP="006A0F4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F62EE" w:rsidRDefault="002F62EE" w:rsidP="006A0F4A"/>
        </w:tc>
      </w:tr>
      <w:tr w:rsidR="002F62EE" w:rsidTr="006A0F4A">
        <w:trPr>
          <w:trHeight w:hRule="exact" w:val="555"/>
        </w:trPr>
        <w:tc>
          <w:tcPr>
            <w:tcW w:w="426" w:type="dxa"/>
          </w:tcPr>
          <w:p w:rsidR="002F62EE" w:rsidRDefault="002F62EE" w:rsidP="006A0F4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F62EE" w:rsidRDefault="002F62EE" w:rsidP="006A0F4A"/>
        </w:tc>
      </w:tr>
      <w:tr w:rsidR="002F62EE" w:rsidRPr="00636043" w:rsidTr="006A0F4A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636043" w:rsidTr="006A0F4A">
        <w:trPr>
          <w:trHeight w:hRule="exact" w:val="138"/>
        </w:trPr>
        <w:tc>
          <w:tcPr>
            <w:tcW w:w="42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RPr="00636043" w:rsidTr="006A0F4A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636043" w:rsidTr="006A0F4A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636043" w:rsidTr="006A0F4A">
        <w:trPr>
          <w:trHeight w:hRule="exact" w:val="3245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</w:tbl>
    <w:p w:rsidR="00384186" w:rsidRDefault="00384186" w:rsidP="005A2DD7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iCs/>
          <w:sz w:val="24"/>
          <w:lang w:val="ru-RU"/>
        </w:rPr>
      </w:pPr>
    </w:p>
    <w:p w:rsidR="00384186" w:rsidRDefault="00384186">
      <w:pPr>
        <w:rPr>
          <w:rFonts w:ascii="Times New Roman" w:eastAsia="Times New Roman" w:hAnsi="Times New Roman" w:cs="Times New Roman"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lang w:val="ru-RU"/>
        </w:rPr>
        <w:br w:type="page"/>
      </w:r>
    </w:p>
    <w:p w:rsidR="005A2DD7" w:rsidRPr="001E6D33" w:rsidRDefault="005A2DD7" w:rsidP="005A2DD7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lang w:val="ru-RU"/>
        </w:rPr>
        <w:lastRenderedPageBreak/>
        <w:t>Приложение 1</w:t>
      </w:r>
    </w:p>
    <w:p w:rsidR="005A2DD7" w:rsidRPr="001E6D33" w:rsidRDefault="005A2DD7" w:rsidP="005A2DD7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lang w:val="ru-RU"/>
        </w:rPr>
      </w:pPr>
      <w:r w:rsidRPr="001E6D33">
        <w:rPr>
          <w:rFonts w:ascii="Times New Roman" w:eastAsia="Times New Roman" w:hAnsi="Times New Roman" w:cs="Times New Roman"/>
          <w:b/>
          <w:iCs/>
          <w:sz w:val="24"/>
          <w:lang w:val="ru-RU"/>
        </w:rPr>
        <w:t>6. Учебно-методическое обеспечение самостоятельной работы аспирантов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86"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предусматривает: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86">
        <w:rPr>
          <w:rFonts w:ascii="Times New Roman" w:hAnsi="Times New Roman" w:cs="Times New Roman"/>
          <w:sz w:val="24"/>
          <w:szCs w:val="24"/>
          <w:lang w:val="ru-RU"/>
        </w:rPr>
        <w:t xml:space="preserve">– изучение теоретического материала. Используется конспект лекций («Лекции по истории и философии науки», размещенные в виде </w:t>
      </w:r>
      <w:proofErr w:type="spellStart"/>
      <w:r w:rsidRPr="00384186">
        <w:rPr>
          <w:rFonts w:ascii="Times New Roman" w:hAnsi="Times New Roman" w:cs="Times New Roman"/>
          <w:sz w:val="24"/>
          <w:szCs w:val="24"/>
          <w:lang w:val="ru-RU"/>
        </w:rPr>
        <w:t>Субкурса</w:t>
      </w:r>
      <w:proofErr w:type="spellEnd"/>
      <w:r w:rsidRPr="00384186">
        <w:rPr>
          <w:rFonts w:ascii="Times New Roman" w:hAnsi="Times New Roman" w:cs="Times New Roman"/>
          <w:sz w:val="24"/>
          <w:szCs w:val="24"/>
          <w:lang w:val="ru-RU"/>
        </w:rPr>
        <w:t xml:space="preserve"> на образовательном портале) и дополнительная рекомендуемая литература. Данная работа способствует развитию социальной компетенции, в частности, самостоятельному приобретению новых знаний с использованием современных информационных технологий;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86">
        <w:rPr>
          <w:rFonts w:ascii="Times New Roman" w:hAnsi="Times New Roman" w:cs="Times New Roman"/>
          <w:sz w:val="24"/>
          <w:szCs w:val="24"/>
          <w:lang w:val="ru-RU"/>
        </w:rPr>
        <w:t xml:space="preserve">– подготовка к промежуточному и итоговому контролю знаний. Используются лекционный материал, материалы, размещенные на образовательном портале, дополнительные материалы, рекомендуемые в РП. Данная деятельность способствует развитию профессиональной компетенции, умению организовать самостоятельную работу, профессионально систематизировать приобретенные знания; 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86">
        <w:rPr>
          <w:rFonts w:ascii="Times New Roman" w:hAnsi="Times New Roman" w:cs="Times New Roman"/>
          <w:sz w:val="24"/>
          <w:szCs w:val="24"/>
          <w:lang w:val="ru-RU"/>
        </w:rPr>
        <w:t xml:space="preserve">– написание реферата. </w:t>
      </w:r>
      <w:proofErr w:type="gramStart"/>
      <w:r w:rsidRPr="00384186">
        <w:rPr>
          <w:rFonts w:ascii="Times New Roman" w:hAnsi="Times New Roman" w:cs="Times New Roman"/>
          <w:sz w:val="24"/>
          <w:szCs w:val="24"/>
          <w:lang w:val="ru-RU"/>
        </w:rPr>
        <w:t>Под рефератом подразумевается продукт самостоятельной работы аспиранта, представляющий собой краткое изложение в письменной виде полученных результатов теоретического анализа определенной научной (научно-исследовательской) темы, где автор раскрывает суть исследуемой проблемы, приводит различные точки зрения, а также собственные взгляды на нее.</w:t>
      </w:r>
      <w:proofErr w:type="gramEnd"/>
    </w:p>
    <w:p w:rsidR="00E841C4" w:rsidRDefault="00E841C4">
      <w:pPr>
        <w:rPr>
          <w:rFonts w:ascii="Times New Roman" w:eastAsia="Times New Roman" w:hAnsi="Times New Roman" w:cs="Times New Roman"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lang w:val="ru-RU"/>
        </w:rPr>
        <w:br w:type="page"/>
      </w:r>
    </w:p>
    <w:p w:rsidR="00384186" w:rsidRDefault="00384186" w:rsidP="00403C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384186" w:rsidSect="00E10B36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F445C3" w:rsidRPr="00F445C3" w:rsidRDefault="00F445C3" w:rsidP="00F44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384186" w:rsidRPr="00F445C3" w:rsidRDefault="00384186" w:rsidP="00F44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а) Планируемые результаты обучения и оценочные средства для проведения промежуточной аттестации: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83"/>
        <w:gridCol w:w="4468"/>
        <w:gridCol w:w="8904"/>
      </w:tblGrid>
      <w:tr w:rsidR="00384186" w:rsidRPr="00F445C3" w:rsidTr="00384186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384186" w:rsidRPr="00636043" w:rsidTr="0038418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384186" w:rsidRPr="00F445C3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методы критического анализа и оценки современных научных достижений;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теоретико-методологические проблемы философского и научного познания и современной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философские и общенаучные методы и особенности применения философского и научного познания;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положения философской теории познания, диалектику процесса познания, структуру и механизмы развития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исторические этапы развития научной мысли и их особенности;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актуальные проблемы науки на современном этапе;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главные направления современных теоретико-методологических исследований;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специфику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междисциплинарной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методологии</w:t>
            </w:r>
            <w:proofErr w:type="spellEnd"/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Тестовые задания: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В современной философии учение о научном познании называется...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метафизикой;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эпистемологией;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онтологией;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аксиоматикой.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Ключевая функция науки: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объяснительная;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ценностная;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практически-преобразующая;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мировоззренческая.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Функция науки, выражающаяся в предвидении новых явлений и эффектов, это…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объяснительная;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мировоззренческая;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предсказательная;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социально-регулятивная.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Функция науки, состоящая в создании целостного образа мира, это…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объяснительная;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мировоззренческая;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социально-регулятивная;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предсказательная.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Философ науки, рассматривавший развитие науки как процесс смены научно-исследовательских программ,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Тулмин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4)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Фейерабенд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Философ науки, введший в научный обиход принцип верификации,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Карнап;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Поппер.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Философ науки, предложивший модель развития науки как процесс смены парадигм,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Карнап;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Поппер;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Философ науки, введший в научный обиход принцип фальсификации,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Поппер;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Фейерабенд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Понятие « третий мир» введено в эпистемологию…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Куном;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Фейерабендом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Карнапом;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Поппером.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Последователем эволюционной эпистемологии является…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Карнап;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Тулмин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Создателем «методологического анархизма» является…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Поппер;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Фейерабенд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Карнап.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Научная теория, выступающая в качестве нормы, образца научного исследования на определенном этапе развития науки, называется...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гипотезой;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парадигмой;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идеологией;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концепцией.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Направление в исследовании динамики науки, объясняющее развитие науки ее внутренней логикой, это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интернализм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дедуктивизм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экстернализм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индуктивизм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Направление в исследовании динамики науки, объясняющее развитие науки действием внешних по отношению к ней факторов – производственных, технических, социальных и т.п.,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интернализм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конструктивизм;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экстернализм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структурализм.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Язык науки исследовал: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позитивизм;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неопозитивизм;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постпозитивизм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эмпириокритицизм.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Научная деятельность осуществляет описание, объяснение и _______ фактов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опровержение;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систематизацию;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проверку;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4) предсказание.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Знание, фиксирующее устойчивые, повторяющиеся, существенные связи явлений, есть…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теорема;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концепция;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закон;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гипотеза.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Форма организации научного знания, дающая целостное представление о закономерностях и сущности исследуемого объекта,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факт;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гипотеза;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теория;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мифологема.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Основу эмпирического исследования составляют испытания изучаемых явлений в искусственно создаваемых условиях, то есть...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понимание;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эксперимент;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наблюдение;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конструирование.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Основной формой поиска решения проблем в процессе научного познания выступает...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теория;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концепция;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гипотеза;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закон.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Блок оснований науки, задающий схему метода и выступающий в виде образцов описания и объяснения объекта, обоснования и организации знаний,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образ мира;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идеалы и нормы научного исследования;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философские основания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4) научная картина мира.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 Выражением духа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постнеклассической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науки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постнеклассического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типа научной рациональности выступает...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квантовая механика;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генетика;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синергетика;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психология.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Отрасль философского знания, изучающая совокупность приемов научного исследования,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аксиология;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гносеология;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методология;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эстетика.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24. Научная деятельность есть результат...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реализации исследовательского замысла;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применения математики в познании;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применения экспериментального метода в познании;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proofErr w:type="spellEnd"/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разделения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4186" w:rsidRPr="00636043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использовать понятийный аппарат философии науки для системного анализа научно-познавательных проблем;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анализировать современное состояние и перспективы развития науки, используя знания об историческом процессе развития науки и современных проблем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проводить верификацию результатов, полученных различными методами;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самостоятельно обучаться новым методам исследования;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методологический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контекст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lastRenderedPageBreak/>
              <w:t>Практические вопросы: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1. Известно, что наука как специфический способ познания возникает в античности, а философия науки как отрасль философского анализа – лишь в </w:t>
            </w: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веке. Чем можно объяснить это «запаздывание» во времени?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2. Чем вызвано негативное отношение позитивизма к «метафизике», вылившееся в изгнание ее из науки?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3. В чем отличие </w:t>
            </w:r>
            <w:proofErr w:type="spellStart"/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постпозитивизма</w:t>
            </w:r>
            <w:proofErr w:type="spellEnd"/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от неопозитивизма в объяснении науки и ее динамики?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4. Чем, согласно Т.Куну, можно объяснить победу одной парадигмы над другой?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5. Что роднит взгляды К.Поппера и С. </w:t>
            </w:r>
            <w:proofErr w:type="spellStart"/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Тулмина</w:t>
            </w:r>
            <w:proofErr w:type="spellEnd"/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на динамику науки и идеи Ч.Дарвина?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6. Какой должна быть культура, чтобы в ней могла возникнуть наука?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Почему наука не возникла в более древней, нежели античная Греция, египетской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цивилизации?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Какую роль в процессе возникновения науки в древней Греции сыграла философия?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Какую функцию выполняют идеалы и нормы научного исследования?</w:t>
            </w:r>
          </w:p>
        </w:tc>
      </w:tr>
      <w:tr w:rsidR="00384186" w:rsidRPr="00636043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определения парадигмы, применяемой в конкретном исследовании, оценкой ее эффективности;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навыками самостоятельного рассуждения и критического осмысления исследуемых проблем;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профессионального построения научной дискуссии на философские темы,  аргументации и доказательства;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критического анализа и оценки современных научных достижений, проблем современной науки и техники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Комплексное задание: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Сформулировать тему реферата по «Истории и философии науки». Сделать литературный обзор. Прописать объект, предмет, цели, задачи и методологию исследования.</w:t>
            </w:r>
          </w:p>
        </w:tc>
      </w:tr>
      <w:tr w:rsidR="00384186" w:rsidRPr="00636043" w:rsidTr="00384186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pStyle w:val="2"/>
              <w:keepNext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384186" w:rsidRPr="00636043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основные концепции философии науки, основные стадии, эволюции науки, функции и основания науки;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структуру, формы и методы научного познания, их эволюцию и предметную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область;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методологическую роль философского знания и специфику применения общенаучных методов при осуществлении комплексных исследований в профессиональной деятельности;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философские основания современной научной картины мира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Теоретические вопросы: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Общие проблемы философии науки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Доклассический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период развития науки (Древний Восток, Античность, Средние века)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Идеалы и нормы исследования, их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социокультурная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размерность и роль в научной 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Исторические типы научной рациональности.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Методологические основания и исторические особенности классификации наук.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Многообразие видов знания, специфика демаркации. 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Динамика науки как порождение нового знания.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Наука как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социокультурный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феномен.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Научная картина мира как мировоззренческий ориентир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цивилизационного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Научные революции как форма развития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Неклассический период развития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Основания науки: философские принципы, идеалы, нормы.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Основные концепции современной философии науки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Основные формы бытия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Особенности классической науки, ее мировоззренческие и методологические основания.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Особенность эмпирического знания, его структура, формы и методы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Периодизация истории науки. Общая характеристика основных этапов ее развития.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Понятие научного знания, его структура и основные типы.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Понятие научной революции: научные революции как смена типов рациональности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Постнеклассическая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наука и изменение мировоззренческих установок техногенной цивилизации.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Техноаука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20. Предмет современной истории и философии науки и ее соотношение  с  другими  видами знания о науке (социология науки,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культурология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науковедение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Проблема рациональности в философии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иррациональное в научном познании.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Специфика научного языка, его роль в становлении научной картины мира и трансляции научного 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 Специфика теоретического знания, его структура, формы и методы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25. Сущность познания и многообразие его видов.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 Философские основания науки и эвристическая роль философских идей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 Функции науки в жизни общества, ее роль в формировании мировоззрения личности и в развитии современного образования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 Ценностные основания и этические проблемы современной науки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 Эволюция способов и форм трансляции научного знания и их роль в функционировании науки; социальные последствия компьютеризации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 Эмпирический и теоретический уровни научного познания, их специфика, взаимосвязь и основания демаркации.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Современные философские проблемы областей научного знания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(данный блок вопросов зависит от направления подготовки)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Философские проблемы технических наук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Понятие техники. Историческое становление философии техники.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Предмет, основные сферы и главная задача философии техники.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Естествознание и специфика технических наук.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Технократическое,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антитехнократическое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реалистическое понимание роли техники в развитии общества.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Научно-техническая политика и проблемы управления научно-техническим прогрессом общества.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Научная, техническая и хозяйственная этика.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Сущность и основные черты современного научно-технического прогресса.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Техническое мышление и техническая деятельность.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Основные характеристики инженерной деятельности.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Проблемы комплексной оценки социальных, экономических и экологических последствий технической деятельности.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Проблемы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гуманизации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экологизации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современной техники.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Философские проблемы СГН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Специфика методов социально-гуманитарного познания.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2. Особенности феноменов социальной реальности как объектов познания. Специфика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межсубъектных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взаимодействий.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Проблема разделения социальных и гуманитарных наук (по предмету, по методу, по предмету и методу одновременно, по исследовательским программам).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Вненаучное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социальное знание.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Дисциплинарная структура и роль социально-гуманитарных наук в процессе социальных трансформаций.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Натуралистическая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антинатуралистическая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исследовательские ориентации в социологии, исторической, экономической и юридической науках, психологии, филологии, философии,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культурологии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Включенность сознания субъекта, его системы ценностей и интересов в объект исследования как методологическая проблема социально-гуманитарного познания.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Проблема истинности в социально-гуманитарных науках. Рационалистические и иррационалистические концепции истины в социально-гуманитарных науках. Понятие экзистенциальной истины.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Релятивизм, психологизм, историзм и проблема истины. Методологический плюрализм: запрет монополии на истину.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Социально-гуманитарное познание как коммуникативное действие.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Социокультурная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природа гуманитарного 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Философские проблемы структурного анализа в гуманитарных науках.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Природа ценностей и их роль в социально-гуманитарном познании.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Роль научной картины мира, стиля научного мышления, философских категорий и принципов, представлений здравого смысла в исследовании феноменов и процессов социальной реальности.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 Жизнь как категория наук об обществе и культуре.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Социокультурное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гуманитарное содержание понятия жизни.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Время, пространство,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хронотоп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социальном и гуманитарном знании. Объективное, субъективное и культурно-историческое время.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Объяснение, понимание, интерпретация в социальных и гуманитарных науках. Герменевтика – наука о понимании и интерпретации текста.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16. Текст как особая реальность и «единица» методологического и семантического анализа социально-гуманитарного знания. Язык, «языковые игры», языковая картина мира.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 Вера и знание, достоверность и сомнение,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укорененность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веры в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допонятийных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структурах.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Значение научных исследований (в соответствии с областью исследований аспиранта) для решения социальных проблем и уменьшения социальных рисков.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Специфика отрасли науки (в соответствии с областью исследований аспиранта), ее отношение к естественным наукам и математике.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История возникновения и основные этапы развития науки (в соответствии с областью исследований аспиранта).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Философские проблемы естествознания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Специфика естествознания. Основания разделения наук на науке о природе и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науке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духе.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Естествознания, техника и материальное производство (исторические связи и отношения).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Условия возникновения математического естествознания.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Естествознание и физический идеал научности.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Предметно-дисциплинарная организация естествознания: условия возникновения, проблема отношения фундаментальных и прикладных исследований, организационная революция в науке (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век).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Объект познания классического и неклассического естествознания.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Роль естествознания в развитии научного мировоззрения.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Понимание пространства и времени в классическом и неклассическом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Концепция материального взаимодействия в философии и современном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Редукционизм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методологический принцип классического естествознания.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Причинность и детерминизм в классическом и современном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12. Принцип развития в философии и естествознании: взаимосвязь и специфика.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Проблема научного открытия в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Проблема обоснования в научном познании природы.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Гносеологические проблемы в неклассическом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 Философские концепции единства естественных наук.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Редукционизм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физикализм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 Интеграция естественнонаучного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социогуманитарного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знания как особенность развития современной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Философско-методологические проблемы математизации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Проблема отношения философии и естествознания. Философия о кризисе современного естествознания.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Проблема понимания жизни. Соотношение философской и естественнонаучной интерпретации сущности жизни.</w:t>
            </w:r>
          </w:p>
        </w:tc>
      </w:tr>
      <w:tr w:rsidR="00384186" w:rsidRPr="00636043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корректно выражать и аргументировать свою позицию, ориентируясь на существующие философские подходы к решению научных проблем;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оценивать и обсуждать эффективные методы и методики исследования, основываясь на знаниях общенаучной методологии;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выявлять и учитывать особенности и проблематику отраслей знания, в которых ведутся исследования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Практические вопросы: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Почему научное знание нуждается в обосновании?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Почему теория как форма организации знания возникает в Древней Греции?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Почему научное знание нуждается в особом языке фиксации и описания объекта?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Почему в науке Нового времени сущностной чертой науки является использование метода эксперимента?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Почему научное познание требует обязательного указания на метод фиксации, описания и объяснения объекта?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Почему для исследователя важно сомневаться в истинности полученных им результатов?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Какую роль могут выполнять философские идеи в формировании научной гипотезы?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Что лежит в основе выделения эмпирического и теоретического уровней научного познания?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Всякое ли полученное в ходе эмпирического познания знание может считаться я фактом?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Почему научное познание не может обойтись без выдвижения гипотез?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11. В чем выражается предсказательный потенциал научного закона?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В чем выражаются преимущества теории как формы организации знания?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Чем различаются «проблема» и «задача»?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В чем специфика взаимодействий эмпирического и теоретического исследований в условиях современной науки?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Каково предназначение научной картины мира в научном познании?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Какая наука олицетворяет собой дух классической рациональности?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Какая наука репрезентирует неклассический тип научной рациональности?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18. Какая наука является репрезентантом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постнеклассической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рациональности?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Что означает для науки превращение ее в социальный институт?</w:t>
            </w:r>
          </w:p>
        </w:tc>
      </w:tr>
      <w:tr w:rsidR="00384186" w:rsidRPr="00636043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философского анализа научных проблем, возникающих в профессиональной сфере деятельности;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междисциплинарного применения знаний из области истории и философии науки при осуществлении комплексных исследований;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ведения дискуссий по проблемам философии в целом и проблемам профессиональной области знания в частности;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оценивания значимости и практической пригодности полученных результатов комплексных исследований;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использования сложившихся в современной науке исследовательских стратегий и практик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Комплексное задание: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соответствующей отрасли науки аспирантами изучается в форме самостоятельной работы в соответствии с программой; формой отчета является реферат.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 является обзором литературы по истории науки. Составляя реферат-обзор по теме, обучающийся должен использовать как минимум десять монографий или статей разных авторов.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работы над рефератом: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Прочитайте тексты, предназначенные для обзорного реферирования.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2.Сформулируйте объединяющую их тему.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Составьте план реферата.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В каждом из текстов выделите коммуникативные блоки. Определите, какие из них войдут в реферат.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Определите субординацию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какой текст даст основную информацию и языковые средства реферата, какой текст дополнит его.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В каждом из отобранных коммуникативных блоков отметьте предложения, содержащие основную информацию. Если основное содержание коммуникативного блока не выражено четко в предложении, сформулируйте его самостоятельно.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Объедините получившиеся фрагменты реферата в соответствии с составленным планом.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Требования к реферату: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Информативность.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Объективность.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Корректность в оценке материала.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Оформляется реферат в соответствии со стандартом.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Научный руководитель пишет рецензию на реферат.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Варианты тем для написания реферата: - тема зависит от направления подготовки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(аспирант самостоятельно может сформулировать тему, согласовав ее с научным руководителем и ведущим преподавателем).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Глобализация современной науки.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Научно-технические знания средневековой Европы.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Технологическое развитие строительства средневековья.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Направлениями средневековой «технологической революции».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Технические новации Средних веков.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Освоение и использование новых энергетических устрой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в Ср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едние века.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Научно-техническое мышление и его роль в эпоху Возрождения.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Новая механика Г. Галилея.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Исследования теплоты и энергии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Научная революция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Термодинамические циклы С. Карно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Научные дисциплины и направления технического развития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Историческая схема создания парового двигателя.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Становление «неклассической науки» в конце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Техника и технологии в ХХ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 Научные дисциплины и направления технического развития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 Создание инженерных школ как начало нового образования.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18. Особенности современного научно-технического мышления.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Теплотехника, теплоэнергетика и теплоиспользование в ХХ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Начало электрохимии.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Экономическая культура Античности.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22. Познавательная ситуация в Средние века в экономическом знании.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Научные новации Средних веков.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 Научное мышление Возрождения.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25. Научная революция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 Экономическая мысль Нового времени.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27. Научные школы и направления экономического развития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28. Экономическая мысль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29. Становление «неклассической науки» в конце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 Общество потребления: понятие, становление и экономическое содержание.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31. Формирование научных дисциплин социально-экономического цикла: эмпирические сведения и историко-логические реконструкции.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Социокультурная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обусловленность дисциплинарной структуры научного знания: социология, экономика, политология, наука о культуре как отражение в познании относительной самостоятельности отдельных сфер общества.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 Российский конте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кст пр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именения социального знания и смены его парадигм.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 Проблема истинности и рациональности в социально-экономическом знании.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 Основные исследовательские программы социально-экономического 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 «Общество знания»: экономический аспект.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 Экономика 4.0 и особенности ее познания.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 Роль знания в экспертизах социально-экономических проектов.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 Значение опережающих социальных исследований для решения экономических проблема и рисков.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 Предметная область философии и истории науки.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 Проблема инноваций и преемственности в развитии науки.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41. Плюрализм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комплементарность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методов в современной науке.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42. Проблема «объяснение/понимание» в науке как проблема соотношения дискурсивного и интуитивного познания.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43. Специфика философско-методологического анализа текста как основы гуманитарного 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 Феномен человека в социально-гуманитарных исследованиях.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45. Социально-культурное бытие литературоведения.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46. Проблемы общей методологии социальных и гуманитарных наук.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47. Текст как особая реальность и «единица» методологического и семантического анализа социально-гуманитарного знания.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 Язык, «языковые игры», языковая картина мира.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49. Интерпретация как придание смыслов, значений высказываниям, текстам, явлениям и событиям - общенаучный метод и базовая операция социально-гуманитарного познания.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 Проблема «исторической дистанции» (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Гадамер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в интерпретации и понимании.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51. Объяснение и понимание в филологии.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52. Вера и понимание в контексте коммуникаций.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53.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Вненаучное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социальное знание. Отличие гуманитарных наук от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вненаучного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54. Дисциплинарная структура и роль социально-гуманитарных наук в процессе социальных трансформаций.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55. Проблема существования социально-гуманитарного знания в «обществе знания».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56. Поиски методологических оснований социально-гуманитарного 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57. Основные философские направления исследования науки и их применение в филологических науках.</w:t>
            </w:r>
          </w:p>
        </w:tc>
      </w:tr>
      <w:tr w:rsidR="00384186" w:rsidRPr="00636043" w:rsidTr="00384186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pStyle w:val="2"/>
              <w:keepNext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УК-5 способностью следовать этическим нормам в профессиональной деятельности</w:t>
            </w:r>
          </w:p>
        </w:tc>
      </w:tr>
      <w:tr w:rsidR="00384186" w:rsidRPr="00F445C3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систему ценностей, на которые ориентируются ученые;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связанные с развитием науки современные социальные и этические проблемы;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несостоятельность принципа этической нейтральности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причины формирования этических норм научной деятельности;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этические нормы деятельности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современного ученого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Тестовые задания: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«Аргумент Юма», характеризующий взаимоотношения науки и этики и взятый на вооружение неопозитивистами, состоит в следующем: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наука дает человеку власть, следовательно, научное знание в руках безнравственного субъекта опасно;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наука имплицитно содержит в себе собственные «нравственные нормы» в виде методологических установок, необходимых для познания истины;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из рационального исследования фактов нельзя вывести ценностные суждения;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служение истине как цель научной деятельности гарантирует нравственность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2. Формой реакции научного сообщества и общества в целом на негативные последствия научного прогресса, появившейся только во второй половине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века, является: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функционирование этических комитетов;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антисциентизм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индивидуальный отказ исследователя от работы над общественно опасным, по его мнению, проектом;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отказ от абсолютности принципа открытости информации в сфере фундаментальных исследований.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Биоэтика – это: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этика биологических исследований;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этика медицины;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учение А.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Швейцера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«благоговении перед жизнью»;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зачатки нравственности, находимые у животных.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Осуждение плагиата может быть истолковано как проекция в сферу научной деятельности нравственного принципа: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осуждения гордыни;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осуждения лжи;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осуждения зависти;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осуждения воровства.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В конце 30-х годов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 в связи с появлением идеи атомной бомбы возник прецедент: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нарушения принципа полной открытости информации в сфере фундаментальных исследований;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наложения мировым научным сообществом моратория на определенную сферу фундаментальных исследований;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наложения правительством государства запрета на определенную сферу фундаментальных исследований;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засекречивания результатов разработок нового вида оружия.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Что из перечисленного является наиболее правильным ответом на вопрос о том,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кто может выступать субъектом этики науки?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научные работники;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научные и научно-технические работники;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научные работники и научные коллективы;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научные работники, научные коллективы, все научное сообщество в целом.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В число четырех основополагающих ценностных принципов научного познания, выделенных Р. Мертоном, не входит: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общедоступность научного знания;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ориентация на бескорыстный поиск истины;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организованный скептицизм;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стремление к новизне получаемой информации.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Нравственная ответственность перед ушедшими поколениями, по мнению А.Я. Гуревича, присутствует в деятельности ученого: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в гуманитарных и общественных науках;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в медицине;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в исследованиях биологической эволюции;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в ядерной физике.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Этика науки не включает в себя в качестве составной части: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профессиональную этику научного работника;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этику научной дискуссии;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изучение социально-этической ответственности ученого;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биоэтику.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В идеях какого философа эпохи Просвещения берет свой исток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анти-сциентизм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П.А. Гольбах;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Дж.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Толанд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Ж.-Ж. Руссо;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Ж.О.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Ламетри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Что из перечисленного является нарушением этики научной публикации?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алфавитный порядок расположения фамилий авторов;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цитирование автором публикации работ своего научного руководителя;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3) ситуация, когда публикация имеет, согласно выходным данным, 8 или более авторов;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ситуация, когда в число авторов публикации включен руководитель научного подразделения, обеспечивший материальную базу для исследований, но не участвовавший в самом исследовании.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Принцип универсализма, провозглашаемый Р. Мертоном в числе базовых принципов этики науки, означает: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все научные открытия имеют равную ценность;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истинность научных утверждений должна оцениваться независимо от социальных и личностных качеств того, кто их формулирует;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принципы этики науки универсальны для всех эпох;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принципы этики науки универсальны для всех научных дисциплин.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 С точки зрения известного специалиста по экологической этике Р.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Нэша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объекты живой природы представляют ценность: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прежде всего с экономической точки зрения;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с экономической и с эстетической точки зрения;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как самоценные объекты нравственных отношений;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как необходимое условие выживания человечества.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Ключевым фактором для разрушения идеала нравственно нейтральной науки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 явилось следующее: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революция в России 1917 года;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создание атомной бомбы;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появление генной инженерии;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создание теории относительности.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Интеллигентность, в понимании Ю.М. Лотмана, это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принадлежность к социальной группе работников умственного труда;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гибкий ум;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совокупность нравственных и интеллектуальных качеств;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умение следовать этикету.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 Кто высказал мнение, что наступило время, когда социально-биологические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исследования могут пролить свет на этические проблемы и полностью заменят философскую этику?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Ч. Дарвин;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Э. Геккель;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Э. Уилсон;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4) А.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Швейцер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4186" w:rsidRPr="00F445C3" w:rsidTr="0038418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применять и следовать этическим нормам профессиональной деятельности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Практические вопросы: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Каково Ваше отношение к принципу этической нейтральности науки?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обоснуйте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фундаментальные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направляют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сообщества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84186" w:rsidRPr="00636043" w:rsidTr="0038418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анализа этических норм профессиональной деятельности;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критической оценки применения этических норм 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Комплексные задания: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Подумайте, дайте развернутый ответ и продемонстрируйте сформированные навыки: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«Этика, соответствующая одновременно реалистическим и прагматическим, а также моральным интуициям, может быть только смешанной теорией, в которую могут войти как компоненты, ориентированные на общую пользу, так и факторы этики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деонтологических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принципов. (…) этика не может отказываться … от ориентации на регулируемые последствия.» (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Ленк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Х. Ответственность в технике, за технику, с помощью техники//</w:t>
            </w:r>
            <w:proofErr w:type="gramEnd"/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Философия техники в ФРГ. Сборник статей: перевод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нем. и англ. Сост. Ц.Г.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Арзаканян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В.Г. Горохов.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М., Прогресс).</w:t>
            </w:r>
            <w:proofErr w:type="gramEnd"/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Почему сегодня, на взгляд автора, оказывается недостаточной индивидуализированная мораль, равно как и технократический подход? Как большое число возрастающих взаимодействий, таких как синергетические и кумулятивные эффекты, влияет на ответственность исследователя в науке и технике и возникновение коллективной ответственности?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«Комиссия Союза немецких инженеров, которая занимается «основами оценки техники», определила восемь центральных ценностных областей технической деятельности: 1. Способность функционирования. 2. Экономичность. 3. Благосостояние.4. Здоровье 5. Безопасность. 6. Качество окружающей среды. 7.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Качество общества. 8. Развитие личности»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.(</w:t>
            </w:r>
            <w:proofErr w:type="spellStart"/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Алоиз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Хунинг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Инженерная деятельность с точки зрения этической и социальной ответственности// Философия техники в ФРГ. Сборник статей: перевод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нем. и англ.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Сост. Ц.Г.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Арзаканян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В.Г. Горохов.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М., Прогресс).</w:t>
            </w:r>
            <w:proofErr w:type="gramEnd"/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Покажите, как эти ценностные аспекты взаимосвязаны, какую иерархию между ними можно обнаружить и как они влияют на социальное измерение и ответственность инженерной деятельности.</w:t>
            </w:r>
          </w:p>
        </w:tc>
      </w:tr>
    </w:tbl>
    <w:p w:rsidR="00384186" w:rsidRPr="00384186" w:rsidRDefault="00384186" w:rsidP="00384186">
      <w:pPr>
        <w:rPr>
          <w:lang w:val="ru-RU"/>
        </w:rPr>
      </w:pPr>
    </w:p>
    <w:p w:rsidR="00E10B36" w:rsidRDefault="00E10B36" w:rsidP="003841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lang w:val="ru-RU"/>
        </w:rPr>
      </w:pPr>
    </w:p>
    <w:p w:rsidR="00F445C3" w:rsidRDefault="00F445C3" w:rsidP="003841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lang w:val="ru-RU"/>
        </w:rPr>
      </w:pPr>
    </w:p>
    <w:p w:rsidR="00F445C3" w:rsidRDefault="00F445C3">
      <w:pPr>
        <w:rPr>
          <w:lang w:val="ru-RU"/>
        </w:rPr>
      </w:pPr>
      <w:r>
        <w:rPr>
          <w:lang w:val="ru-RU"/>
        </w:rPr>
        <w:br w:type="page"/>
      </w:r>
    </w:p>
    <w:p w:rsidR="00F445C3" w:rsidRDefault="00F445C3" w:rsidP="003841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lang w:val="ru-RU"/>
        </w:rPr>
        <w:sectPr w:rsidR="00F445C3" w:rsidSect="00384186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445C3"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  <w:t>Примерная структура и содержание пункта: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«История и философия науки» предполагает зачет с оценкой по окончании первого семестра обучения; реферат по истории науки соответствующей отрасли науки и кандидатский экзамен после второго семестра. Зачет предполагает собеседование по темам курса, предшествующего аттестации.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Допуском к экзамену по дисциплине «История и философия науки» является зачтенный реферат с рецензией научного руководителя. Для оценивания реферат предоставляется на кафедру не </w:t>
      </w:r>
      <w:proofErr w:type="gramStart"/>
      <w:r w:rsidRPr="00F445C3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чем за 2 недели до начала сессии.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Кандидатский экзамен по дисциплине «История и философия науки» проходит в устной форме и включает в себя: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вопросы по общим проблемам философии науки;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вопрос по философским проблемам конкретной области науки, соответствующей профилю подготовки;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собеседование по подготовленному реферату по истории соответствующей отрасли науки.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b/>
          <w:i/>
          <w:sz w:val="24"/>
          <w:szCs w:val="24"/>
          <w:lang w:val="ru-RU"/>
        </w:rPr>
        <w:t>Критерии оценки зачета с оценкой: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Для получения зачета по дисциплине обучающийся должен продемонстрировать в соответствии с формируемыми компетенциями знания: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основных понятий и определений философии науки;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специфики</w:t>
      </w:r>
      <w:r w:rsidRPr="00F445C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философских проблем науки;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основных концепций философии науки</w:t>
      </w:r>
      <w:r w:rsidRPr="00F445C3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структуры, форм и методов научного познания;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основные концепции философии науки. 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«отлично» – обучающийся демонстрирует высокий уровень 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«хорошо» – обучающийся демонстрирует средний уровень 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«удовлетворительно» – обучающийся демонстрирует пороговый уровень 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«неудовлетворительно» – </w:t>
      </w:r>
      <w:proofErr w:type="gramStart"/>
      <w:r w:rsidRPr="00F445C3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Реферат по дисциплине «История и философия науки» представляет собой результат самостоятельного изучения аспирантом истории и философских проблем конкретной научной отрасли в соответствии с направлением и направленностью образовательной программы.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Реферирование заключается в анализе литературе по избранной теме и формулировке обоснованных самостоятельных выводов.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Тема реферата утверждается  по согласованию с научным руководителем аспиранта и преподавателя курса «История и философия науки». Тема может быть выбрана из списка примерных тем по курсу или реферат может представлять собой анализ исследования конкретной проблемы выбранного аспирантом направления научной деятельности. Например: «История исследования проблемы (далее указывается конкретная проблема)». </w:t>
      </w:r>
      <w:r w:rsidRPr="00F445C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Выбор темы реферата по второму варианту предпочтительнее, так как </w:t>
      </w:r>
      <w:r w:rsidRPr="00F445C3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позволяет проследить соответствие проблематики философии науки и конкретно-научных исследований.</w:t>
      </w: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Требования к выполнению реферата: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реферат должен быть структурирован и состоять из введения, основной части, заключения, списка использованной литературы;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вторая страница должна освещать содержание (план) реферата, в соответствии с которым он написан;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план работы должен включать в себя не только название стандартных разделов (например, введение, основная часть, заключение</w:t>
      </w:r>
      <w:r w:rsidRPr="00F445C3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F445C3">
        <w:rPr>
          <w:rFonts w:ascii="Times New Roman" w:hAnsi="Times New Roman" w:cs="Times New Roman"/>
          <w:sz w:val="24"/>
          <w:szCs w:val="24"/>
          <w:lang w:val="ru-RU"/>
        </w:rPr>
        <w:t>, но и разбивку основной части на параграфы (вопросы), посвященные конкретным проблемам истории и философии отрасли науки;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список использованной литературы в алфавитном порядке должен содержать не менее пяти оригинальных, монографических источников, в том числе статьи из научных журналов, а затем уже дополнительный учебный материал (учебники, пособия, словари); в список литературы необходимо включать только те источники, которые, так или иначе, задействованы при написании реферата, что подтверждается соответствующими ссылками. Список и ссылки в тексте оформляются в соответствии с общепринятыми требованиями.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Проверка подготовленного реферата проводится научным руководителем, который осуществляет первичную экспертизу, а также рецензентом – специалистом по истории развития данной отрасли науки, который предоставляет короткую рецензию на реферат и рекомендует соответствующую оценку. Далее реферат сдается на кафедру философии не позже чем за две недели до начала сессии в печатном и электронном виде. После проверки реферата в системе «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Антиплагиат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>» специалистом кафедры философии по истории и философии науки осуществляется итоговая оценка реферата. При наличии положительной оценки аспирант допускается к сдаче экзамена.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Защита реферата осуществляется непосредственно в процессе сдачи кандидатского экзамена.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445C3">
        <w:rPr>
          <w:rFonts w:ascii="Times New Roman" w:hAnsi="Times New Roman" w:cs="Times New Roman"/>
          <w:b/>
          <w:i/>
          <w:sz w:val="24"/>
          <w:szCs w:val="24"/>
        </w:rPr>
        <w:t>Критерии</w:t>
      </w:r>
      <w:proofErr w:type="spellEnd"/>
      <w:r w:rsidRPr="00F445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45C3">
        <w:rPr>
          <w:rFonts w:ascii="Times New Roman" w:hAnsi="Times New Roman" w:cs="Times New Roman"/>
          <w:b/>
          <w:i/>
          <w:sz w:val="24"/>
          <w:szCs w:val="24"/>
        </w:rPr>
        <w:t>оценки</w:t>
      </w:r>
      <w:proofErr w:type="spellEnd"/>
      <w:r w:rsidRPr="00F445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45C3">
        <w:rPr>
          <w:rFonts w:ascii="Times New Roman" w:hAnsi="Times New Roman" w:cs="Times New Roman"/>
          <w:b/>
          <w:i/>
          <w:sz w:val="24"/>
          <w:szCs w:val="24"/>
        </w:rPr>
        <w:t>экзамена</w:t>
      </w:r>
      <w:proofErr w:type="spellEnd"/>
      <w:r w:rsidRPr="00F445C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445C3" w:rsidRPr="00F445C3" w:rsidRDefault="00F445C3" w:rsidP="00F445C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на оценку «отлично» – аспирант демонстрирует высокий уровень 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программного материала, свободно оперирует знаниями, умениями, применяет их в ситуациях повышенной сложности, использует в ответе материал разнообразных литературных источников, умеет тесно увязать теорию с практикой.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«хорошо» – аспирант демонстрирует средний уровень 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аспирант знает материал, грамотно и по существу излагает его, не допускает существенных неточностей в ответе на вопрос.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«удовлетворительно» – аспирант демонстрирует пороговый уровень 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аспирант имеет знания только основного материала, но не усвоил его деталей, допускает неточности, недостаточно правильные формулировки, нарушение логической последовательности в изложении программного материала.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bCs w:val="0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оценка «неудовлетворительно» выставляется аспиранту, который не знает значительной части программного материала, допускает существенные ошибки.</w:t>
      </w:r>
    </w:p>
    <w:p w:rsidR="00F445C3" w:rsidRDefault="00F445C3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:rsidR="00F445C3" w:rsidRPr="00F445C3" w:rsidRDefault="00F445C3" w:rsidP="00F445C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3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21"/>
          <w:b/>
          <w:sz w:val="24"/>
          <w:szCs w:val="24"/>
          <w:lang w:val="ru-RU"/>
        </w:rPr>
      </w:pPr>
      <w:r w:rsidRPr="00F445C3">
        <w:rPr>
          <w:rStyle w:val="FontStyle21"/>
          <w:b/>
          <w:sz w:val="24"/>
          <w:szCs w:val="24"/>
          <w:lang w:val="ru-RU"/>
        </w:rPr>
        <w:t xml:space="preserve">Методические указания для </w:t>
      </w:r>
      <w:proofErr w:type="gramStart"/>
      <w:r w:rsidRPr="00F445C3">
        <w:rPr>
          <w:rStyle w:val="FontStyle21"/>
          <w:b/>
          <w:sz w:val="24"/>
          <w:szCs w:val="24"/>
          <w:lang w:val="ru-RU"/>
        </w:rPr>
        <w:t>обучающихся</w:t>
      </w:r>
      <w:proofErr w:type="gramEnd"/>
      <w:r w:rsidRPr="00F445C3">
        <w:rPr>
          <w:rStyle w:val="FontStyle21"/>
          <w:b/>
          <w:sz w:val="24"/>
          <w:szCs w:val="24"/>
          <w:lang w:val="ru-RU"/>
        </w:rPr>
        <w:t xml:space="preserve"> по освоению дисциплины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Дисциплина «История и философия науки» изучается в первый год обучения в аспирантуре. Лекционные занятия проводятся еженедельно. При подготовке к лекции аспирант может, используя рабочую программу дисциплины, уяснить тему лекции и вопросы, которые будет раскрывать преподаватель при изучении дисциплины. Преподаватель раскрывает наиболее важные, принципиальные вопросы каждой темы, способствующие пониманию логики построения курса, структуры и содержания основных понятий и категорий философии науки. В конце лекции преподаватель, как правило, формулирует задание для самостоятельной работы аспиранта: изучение определенных разделов учебника, дополнительной литературы, которые позволят исследователю углубить понимание темы и подготовиться к участию в практических занятиях. При освоении курса истории и философии науки, философских проблем своей отрасли научного знания аспирант ориентируется, прежде всего, на источники, что рекомендованы в качестве основной и дополнительной литературы.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В ходе изучения дисциплины аспиранты готовят реферат по истории науки, применительно к отрасли науки. Реферат – краткое изложение результатов изучения научной проблемы, включающей обзор предметных источников по истории конкретной отрасли науки. Подготовка реферата является обязательным условием допуска аспиранта к сдаче кандидатского экзамена по дисциплине «История и философия науки». Цель подготовки реферата: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показать необходимые историко-теоретические знания по направлению научной деятельности;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продемонстрировать уровень владения методологией исследования;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показать умение самостоятельного научного мышления;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продемонстрировать наличие определённого задела по теме диссертационного исследования.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i/>
          <w:sz w:val="24"/>
          <w:szCs w:val="24"/>
          <w:lang w:val="ru-RU"/>
        </w:rPr>
      </w:pPr>
      <w:r w:rsidRPr="00F445C3">
        <w:rPr>
          <w:rStyle w:val="FontStyle15"/>
          <w:b w:val="0"/>
          <w:i/>
          <w:sz w:val="24"/>
          <w:szCs w:val="24"/>
          <w:lang w:val="ru-RU"/>
        </w:rPr>
        <w:t>Требования к реферату по дисциплине «История и философия науки»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1. Реферат является письменной философско-методологической работой, которую выполняет аспирант или соискатель, готовящийся к сдаче кандидатского экзамена по философии. Без положительной письменной рецензии преподавателя кафедры философии на реферат аспирант или соискатель к экзамену не допускается.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2. Целью работы над рефератом является углубленное изучение избранной философской проблемы, предполагающее творческое освоение современной философской литературы, оригинальных источников, монографий и журнальных статей, а также овладение навыками логически связного письменного изложения философских проблем.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3. Реферат должен быть самостоятельной философской работой, показывающей способность автора разбираться в философских вопросах, систематизировать теоретический материал по избранной теме, связно его излагать, творчески использовать философские идеи и положения для методологического анализа материалов науки, по которой специализируется аспирант или соискатель. </w:t>
      </w:r>
      <w:proofErr w:type="gramStart"/>
      <w:r w:rsidRPr="00F445C3">
        <w:rPr>
          <w:rStyle w:val="FontStyle15"/>
          <w:b w:val="0"/>
          <w:sz w:val="24"/>
          <w:szCs w:val="24"/>
          <w:lang w:val="ru-RU"/>
        </w:rPr>
        <w:t>Компиляция из источников, прямое заимствование без указания источников литературных текстов, а также пересказ и изложение материалов учебной и методической литературы недопустимы.</w:t>
      </w:r>
      <w:proofErr w:type="gramEnd"/>
      <w:r w:rsidRPr="00F445C3">
        <w:rPr>
          <w:rStyle w:val="FontStyle15"/>
          <w:b w:val="0"/>
          <w:sz w:val="24"/>
          <w:szCs w:val="24"/>
          <w:lang w:val="ru-RU"/>
        </w:rPr>
        <w:t xml:space="preserve"> Философские идеи, пересказанные своими словами, мысли других авторов и цитаты должны иметь указание на источник (ссылки в общепринятом порядке).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4. При выборе темы реферата следует пользоваться примерным списком тем (</w:t>
      </w:r>
      <w:proofErr w:type="gramStart"/>
      <w:r w:rsidRPr="00F445C3">
        <w:rPr>
          <w:rStyle w:val="FontStyle15"/>
          <w:b w:val="0"/>
          <w:sz w:val="24"/>
          <w:szCs w:val="24"/>
          <w:lang w:val="ru-RU"/>
        </w:rPr>
        <w:t>представлен</w:t>
      </w:r>
      <w:proofErr w:type="gramEnd"/>
      <w:r w:rsidRPr="00F445C3">
        <w:rPr>
          <w:rStyle w:val="FontStyle15"/>
          <w:b w:val="0"/>
          <w:sz w:val="24"/>
          <w:szCs w:val="24"/>
          <w:lang w:val="ru-RU"/>
        </w:rPr>
        <w:t xml:space="preserve"> в РП), советами преподавателей кафедры философии и научного руководителя. Как правило, тема реферата должна освещать важнейшие философские методологические и мировоззренческие проблемы, связанные с научной специальностью или темой диссертации аспиранта или соискателя. Тема и содержание реферата должны быть согласованы с научным руководителем.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5. Реферат обязательно должен иметь содержание, введение, основная часть, заключение, а также список использованной литературы.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а) В «Содержании» указываются все перечисленные в п.5 структурные элементы реферата, с указанием страниц, с которых они начинаются. Основной текст реферата </w:t>
      </w:r>
      <w:r w:rsidRPr="00F445C3">
        <w:rPr>
          <w:rStyle w:val="FontStyle15"/>
          <w:b w:val="0"/>
          <w:sz w:val="24"/>
          <w:szCs w:val="24"/>
          <w:lang w:val="ru-RU"/>
        </w:rPr>
        <w:lastRenderedPageBreak/>
        <w:t>состоит из разделов, подразделов и пунктов. Все заголовки, встречающиеся в тексте реферата, должны быть включены в «Содержание».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б) Введение – важнейший смысловой элемент реферата. </w:t>
      </w:r>
      <w:proofErr w:type="gramStart"/>
      <w:r w:rsidRPr="00F445C3">
        <w:rPr>
          <w:rStyle w:val="FontStyle15"/>
          <w:b w:val="0"/>
          <w:sz w:val="24"/>
          <w:szCs w:val="24"/>
          <w:lang w:val="ru-RU"/>
        </w:rPr>
        <w:t>Форма его произвольна, но в нем обязательно должны получить отражение следующие вопросы: обоснование выбора темы, оценка с точки зрения ее актуальности, указании ее места в существующей философской проблематике, оценка степени и характера разработанности темы, смысл философской проблематики, которую автор видит в этой теме, формулирование цели и задачи философского исследования в реферате, указание на связь избранной темы с научной специальностью автора</w:t>
      </w:r>
      <w:proofErr w:type="gramEnd"/>
      <w:r w:rsidRPr="00F445C3">
        <w:rPr>
          <w:rStyle w:val="FontStyle15"/>
          <w:b w:val="0"/>
          <w:sz w:val="24"/>
          <w:szCs w:val="24"/>
          <w:lang w:val="ru-RU"/>
        </w:rPr>
        <w:t xml:space="preserve"> (при наличии).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в) Основная часть реферата должна представлять собой самостоятельно выполненное исследование по проблеме, заявленной в названии реферата, или обобщение имеющейся философской литературы, или рецензирование новых работ по актуальной философской проблематике.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г) В заключении должно быть дано краткое резюме изложенного в основной части реферата или выводы, сделанные из этого изложения. Автор реферата должен акцентировать внимание на той части текста реферата, которая представляет результат самостоятельной работы автора.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6. Основной текст должен занимать 22-24 страницы машинописного текста через 1,5 интервала. Реферат должен быть сброшюрован и иметь титульный лист. На кафедру философии представляется первый экземпляр с личной подписью и датой сдачи.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К реферату должен быть приложен отзыв научного руководителя. Текст должен отвечать требованиям научной публикации, аккуратно оформленным, с применением необходимой научной терминологии.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7. Реферат и отзыв на него рассматриваются экзаменационной комиссией. На экзамене автор защищает положения реферата. Оценка за реферат учитывается при оценке знаний аспиранта или соискателя на кандидатском экзамене.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При подготовке к зачету и экзамену рекомендуется: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внимательно ознакомиться с вопросами к экзамену и в дальнейшем готовиться именно по этим вопросам – вместо чтения всего материала, целесообразнее в первую очередь изучать материал по вопросам;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при этом необходимо четко представлять, к какой теме курса относится конкретный вопрос и как он связан с остальными вопросами – это существенно облегчит ответы на возможные дополнительные вопросы и придаст уверенности в своих знаниях по курсу;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определить степень достаточности имеющихся учебных материалов (учебников, учебных и учебно-методических пособий, конспектов лекций и прочитанной литературы) и ознакомиться с необходимыми материалами;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пропорционально распределять подготовку на все вопросы – целесообразнее и надежнее хорошо знать максимум материала, чем знать подробно только некоторую его часть;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отчетливо представлять себе примерный план ответа на конкретный вопрос и сформулировать основные положения ответа – ответ должен быть связным, информативным и достаточным, во избежание большого количества дополнительных вопросов;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учитывать, что положительно оцениваемый ответ на вопросы билета – это ответ именно на эти вопросы, а не изложение набора знаний по всему курсу; дополнительные знания не возбраняются и поощряются, но основным является изложение сути вопроса, заданного в билете.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Перечень теоретических и практических вопросов к зачету и экзамену представлен в п.7 РП (Приложение 2).</w:t>
      </w:r>
    </w:p>
    <w:p w:rsidR="00F445C3" w:rsidRPr="00F445C3" w:rsidRDefault="00F445C3" w:rsidP="00F44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lang w:val="ru-RU"/>
        </w:rPr>
      </w:pPr>
    </w:p>
    <w:sectPr w:rsidR="00F445C3" w:rsidRPr="00F445C3" w:rsidSect="00B12475">
      <w:pgSz w:w="11907" w:h="16840" w:code="9"/>
      <w:pgMar w:top="567" w:right="851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9F1" w:rsidRDefault="007239F1" w:rsidP="00514148">
      <w:pPr>
        <w:spacing w:after="0" w:line="240" w:lineRule="auto"/>
      </w:pPr>
      <w:r>
        <w:separator/>
      </w:r>
    </w:p>
  </w:endnote>
  <w:endnote w:type="continuationSeparator" w:id="0">
    <w:p w:rsidR="007239F1" w:rsidRDefault="007239F1" w:rsidP="0051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9F1" w:rsidRDefault="007239F1" w:rsidP="00514148">
      <w:pPr>
        <w:spacing w:after="0" w:line="240" w:lineRule="auto"/>
      </w:pPr>
      <w:r>
        <w:separator/>
      </w:r>
    </w:p>
  </w:footnote>
  <w:footnote w:type="continuationSeparator" w:id="0">
    <w:p w:rsidR="007239F1" w:rsidRDefault="007239F1" w:rsidP="0051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1477F"/>
    <w:multiLevelType w:val="hybridMultilevel"/>
    <w:tmpl w:val="2BD4EDC8"/>
    <w:lvl w:ilvl="0" w:tplc="11C0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560B2"/>
    <w:multiLevelType w:val="hybridMultilevel"/>
    <w:tmpl w:val="A88EF4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D4D1EB0"/>
    <w:multiLevelType w:val="hybridMultilevel"/>
    <w:tmpl w:val="1D06DE0C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77001B"/>
    <w:multiLevelType w:val="hybridMultilevel"/>
    <w:tmpl w:val="D4BA8476"/>
    <w:lvl w:ilvl="0" w:tplc="11C0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171E3"/>
    <w:rsid w:val="00193880"/>
    <w:rsid w:val="001D1B5B"/>
    <w:rsid w:val="001F0BC7"/>
    <w:rsid w:val="001F1E57"/>
    <w:rsid w:val="00242901"/>
    <w:rsid w:val="00243248"/>
    <w:rsid w:val="00287C92"/>
    <w:rsid w:val="002A422B"/>
    <w:rsid w:val="002F62EE"/>
    <w:rsid w:val="00384186"/>
    <w:rsid w:val="00403CE5"/>
    <w:rsid w:val="004454B2"/>
    <w:rsid w:val="004A0839"/>
    <w:rsid w:val="00514148"/>
    <w:rsid w:val="00523A21"/>
    <w:rsid w:val="005A2CC8"/>
    <w:rsid w:val="005A2DD7"/>
    <w:rsid w:val="005D13AE"/>
    <w:rsid w:val="00636043"/>
    <w:rsid w:val="006A0F4A"/>
    <w:rsid w:val="006B2DAA"/>
    <w:rsid w:val="006D5606"/>
    <w:rsid w:val="007239F1"/>
    <w:rsid w:val="00764B0D"/>
    <w:rsid w:val="007D261A"/>
    <w:rsid w:val="00846E4B"/>
    <w:rsid w:val="008A370D"/>
    <w:rsid w:val="00955ED9"/>
    <w:rsid w:val="00993514"/>
    <w:rsid w:val="009F3D6F"/>
    <w:rsid w:val="00A21BBB"/>
    <w:rsid w:val="00AD1F6B"/>
    <w:rsid w:val="00AD4765"/>
    <w:rsid w:val="00B257CD"/>
    <w:rsid w:val="00B428E1"/>
    <w:rsid w:val="00B56FB2"/>
    <w:rsid w:val="00B605CD"/>
    <w:rsid w:val="00CE1319"/>
    <w:rsid w:val="00D31453"/>
    <w:rsid w:val="00E10B36"/>
    <w:rsid w:val="00E209E2"/>
    <w:rsid w:val="00E841C4"/>
    <w:rsid w:val="00E84F67"/>
    <w:rsid w:val="00EC39CB"/>
    <w:rsid w:val="00EE1326"/>
    <w:rsid w:val="00F16A8A"/>
    <w:rsid w:val="00F445C3"/>
    <w:rsid w:val="00FC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36"/>
  </w:style>
  <w:style w:type="paragraph" w:styleId="1">
    <w:name w:val="heading 1"/>
    <w:basedOn w:val="a"/>
    <w:next w:val="a"/>
    <w:link w:val="10"/>
    <w:qFormat/>
    <w:rsid w:val="00384186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1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DD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A2DD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A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5A2DD7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8">
    <w:name w:val="header"/>
    <w:basedOn w:val="a"/>
    <w:link w:val="a9"/>
    <w:uiPriority w:val="99"/>
    <w:semiHidden/>
    <w:unhideWhenUsed/>
    <w:rsid w:val="0051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4148"/>
  </w:style>
  <w:style w:type="paragraph" w:styleId="aa">
    <w:name w:val="footer"/>
    <w:basedOn w:val="a"/>
    <w:link w:val="ab"/>
    <w:uiPriority w:val="99"/>
    <w:semiHidden/>
    <w:unhideWhenUsed/>
    <w:rsid w:val="0051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4148"/>
  </w:style>
  <w:style w:type="character" w:customStyle="1" w:styleId="10">
    <w:name w:val="Заголовок 1 Знак"/>
    <w:basedOn w:val="a0"/>
    <w:link w:val="1"/>
    <w:rsid w:val="00384186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20">
    <w:name w:val="Font Style20"/>
    <w:basedOn w:val="a0"/>
    <w:rsid w:val="00384186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rsid w:val="00384186"/>
    <w:rPr>
      <w:rFonts w:ascii="Georgia" w:hAnsi="Georgia" w:cs="Georgia"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3841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5">
    <w:name w:val="Font Style15"/>
    <w:basedOn w:val="a0"/>
    <w:rsid w:val="00F445C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0"/>
    <w:rsid w:val="00F445C3"/>
    <w:rPr>
      <w:rFonts w:ascii="Times New Roman" w:hAnsi="Times New Roman" w:cs="Times New Roman"/>
      <w:sz w:val="12"/>
      <w:szCs w:val="12"/>
    </w:rPr>
  </w:style>
  <w:style w:type="paragraph" w:customStyle="1" w:styleId="Style8">
    <w:name w:val="Style8"/>
    <w:basedOn w:val="a"/>
    <w:rsid w:val="0063604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lib.eastview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indow.edu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gtu.informsystema.ru/uploader/fileUpload?name=2897.pdf&amp;show=dcatalogues/1/1134298/2897.pdf&amp;view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ru/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F4723-07F5-49DA-A837-25E3C5E7D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36</Pages>
  <Words>9148</Words>
  <Characters>52146</Characters>
  <Application>Microsoft Office Word</Application>
  <DocSecurity>0</DocSecurity>
  <Lines>434</Lines>
  <Paragraphs>122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2019-2020_а13_06_01_АЭТа-19-1_71_plx_История и философия науки</vt:lpstr>
      <vt:lpstr>Лист1</vt:lpstr>
    </vt:vector>
  </TitlesOfParts>
  <Company>Reanimator Extreme Edition</Company>
  <LinksUpToDate>false</LinksUpToDate>
  <CharactersWithSpaces>61172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2019-2020_а13_06_01_АЭТа-19-1_71_plx_История и философия науки</dc:title>
  <dc:creator>FastReport.NET</dc:creator>
  <cp:lastModifiedBy>Владелец</cp:lastModifiedBy>
  <cp:revision>12</cp:revision>
  <cp:lastPrinted>2020-03-13T04:10:00Z</cp:lastPrinted>
  <dcterms:created xsi:type="dcterms:W3CDTF">2020-10-14T10:01:00Z</dcterms:created>
  <dcterms:modified xsi:type="dcterms:W3CDTF">2020-10-28T10:25:00Z</dcterms:modified>
</cp:coreProperties>
</file>