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72D4" w14:textId="074D1958" w:rsidR="009B07F0" w:rsidRDefault="00FB2290" w:rsidP="00445243">
      <w:pPr>
        <w:ind w:firstLine="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27A1B1E8" wp14:editId="550CBE10">
            <wp:simplePos x="0" y="0"/>
            <wp:positionH relativeFrom="margin">
              <wp:posOffset>-565785</wp:posOffset>
            </wp:positionH>
            <wp:positionV relativeFrom="margin">
              <wp:posOffset>-472440</wp:posOffset>
            </wp:positionV>
            <wp:extent cx="6858000" cy="9429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D12" w:rsidRPr="00895C27">
        <w:rPr>
          <w:bCs/>
        </w:rPr>
        <w:br w:type="page"/>
      </w:r>
    </w:p>
    <w:p w14:paraId="1C3DABEF" w14:textId="51B0D09B" w:rsidR="009B07F0" w:rsidRDefault="00445243">
      <w:pPr>
        <w:spacing w:after="200"/>
        <w:ind w:firstLine="0"/>
        <w:jc w:val="left"/>
        <w:rPr>
          <w:bCs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AB3BFA" wp14:editId="6D832223">
            <wp:simplePos x="0" y="0"/>
            <wp:positionH relativeFrom="margin">
              <wp:align>right</wp:align>
            </wp:positionH>
            <wp:positionV relativeFrom="margin">
              <wp:posOffset>-377190</wp:posOffset>
            </wp:positionV>
            <wp:extent cx="6666230" cy="8458200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7F0">
        <w:rPr>
          <w:bCs/>
        </w:rPr>
        <w:br w:type="page"/>
      </w:r>
    </w:p>
    <w:p w14:paraId="274E42B0" w14:textId="77777777" w:rsidR="003314E0" w:rsidRDefault="003314E0" w:rsidP="00C8181C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E22AF3" wp14:editId="14E7BB5F">
            <wp:simplePos x="0" y="0"/>
            <wp:positionH relativeFrom="margin">
              <wp:posOffset>-457200</wp:posOffset>
            </wp:positionH>
            <wp:positionV relativeFrom="margin">
              <wp:align>top</wp:align>
            </wp:positionV>
            <wp:extent cx="5934075" cy="8286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6132F5" w14:textId="77777777" w:rsidR="003314E0" w:rsidRDefault="003314E0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br w:type="page"/>
      </w:r>
    </w:p>
    <w:p w14:paraId="2BEC8C64" w14:textId="77777777"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14:paraId="2CD29253" w14:textId="77777777" w:rsidR="00303348" w:rsidRDefault="00BB2DF6" w:rsidP="00ED3CD7">
      <w:pPr>
        <w:ind w:right="170"/>
      </w:pPr>
      <w: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>
        <w:t>федерального государственного образовательного стандарта.</w:t>
      </w:r>
    </w:p>
    <w:p w14:paraId="254452A5" w14:textId="77777777" w:rsidR="003314E0" w:rsidRDefault="003314E0" w:rsidP="003314E0">
      <w:pPr>
        <w:ind w:right="170" w:firstLine="709"/>
        <w:rPr>
          <w:color w:val="000000"/>
          <w:u w:val="single"/>
          <w:lang w:eastAsia="zh-CN"/>
        </w:rPr>
      </w:pPr>
      <w:r w:rsidRPr="00930D7C">
        <w:t>Бакалавр по направлению подготовки 4</w:t>
      </w:r>
      <w:r>
        <w:t>5</w:t>
      </w:r>
      <w:r w:rsidRPr="00930D7C">
        <w:t>.03.0</w:t>
      </w:r>
      <w:r>
        <w:t>2</w:t>
      </w:r>
      <w:r w:rsidRPr="00930D7C">
        <w:t xml:space="preserve"> </w:t>
      </w:r>
      <w:r>
        <w:t>Лингвистика (</w:t>
      </w:r>
      <w:r>
        <w:rPr>
          <w:color w:val="000000"/>
          <w:lang w:eastAsia="zh-CN"/>
        </w:rPr>
        <w:t>п</w:t>
      </w:r>
      <w:r w:rsidRPr="00930D7C">
        <w:rPr>
          <w:color w:val="000000"/>
          <w:lang w:eastAsia="zh-CN"/>
        </w:rPr>
        <w:t xml:space="preserve">рофиль </w:t>
      </w:r>
      <w:r>
        <w:rPr>
          <w:color w:val="000000"/>
          <w:lang w:eastAsia="zh-CN"/>
        </w:rPr>
        <w:t>Перевод и переводоведение (</w:t>
      </w:r>
      <w:r w:rsidRPr="00930D7C">
        <w:rPr>
          <w:color w:val="000000"/>
          <w:lang w:eastAsia="zh-CN"/>
        </w:rPr>
        <w:t>английский</w:t>
      </w:r>
      <w:r>
        <w:rPr>
          <w:color w:val="000000"/>
          <w:lang w:eastAsia="zh-CN"/>
        </w:rPr>
        <w:t xml:space="preserve"> и испанский</w:t>
      </w:r>
      <w:r w:rsidRPr="00930D7C">
        <w:rPr>
          <w:color w:val="000000"/>
          <w:lang w:eastAsia="zh-CN"/>
        </w:rPr>
        <w:t xml:space="preserve"> язык</w:t>
      </w:r>
      <w:r>
        <w:rPr>
          <w:color w:val="000000"/>
          <w:lang w:eastAsia="zh-CN"/>
        </w:rPr>
        <w:t>и))</w:t>
      </w:r>
      <w:r w:rsidRPr="00930D7C">
        <w:t xml:space="preserve"> должен быть подготовлен к решению профессиональных задач в соответствии с профильной направленностью бакалаврской программы</w:t>
      </w:r>
      <w:r>
        <w:rPr>
          <w:color w:val="000000"/>
          <w:lang w:eastAsia="zh-CN"/>
        </w:rPr>
        <w:t>:</w:t>
      </w:r>
    </w:p>
    <w:p w14:paraId="49234B46" w14:textId="77777777" w:rsidR="009726E8" w:rsidRPr="00C6453E" w:rsidRDefault="009726E8" w:rsidP="009726E8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6453E">
        <w:t>лингводидактическая деятельность:</w:t>
      </w:r>
    </w:p>
    <w:p w14:paraId="6A0B9345" w14:textId="77777777" w:rsidR="009726E8" w:rsidRPr="00C6453E" w:rsidRDefault="009726E8" w:rsidP="009726E8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применение на практике действующих образовательных стандартов и программ;</w:t>
      </w:r>
    </w:p>
    <w:p w14:paraId="591DABE9" w14:textId="77777777" w:rsidR="009726E8" w:rsidRPr="00C6453E" w:rsidRDefault="009726E8" w:rsidP="009726E8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использование учебно-методических материалов, современных информационных ресурсов и технологий;</w:t>
      </w:r>
    </w:p>
    <w:p w14:paraId="6258EE6C" w14:textId="77777777" w:rsidR="009726E8" w:rsidRPr="00C6453E" w:rsidRDefault="009726E8" w:rsidP="009726E8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08BF8AD7" w14:textId="77777777" w:rsidR="009726E8" w:rsidRPr="00C6453E" w:rsidRDefault="009726E8" w:rsidP="009726E8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проведение информационно-поисковой деятельности, направленной на совершенствование профессиональных умений в области методики преподавания;</w:t>
      </w:r>
    </w:p>
    <w:p w14:paraId="373E1945" w14:textId="77777777" w:rsidR="009726E8" w:rsidRPr="00C6453E" w:rsidRDefault="009726E8" w:rsidP="009726E8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6453E">
        <w:t>переводческая деятельность:</w:t>
      </w:r>
    </w:p>
    <w:p w14:paraId="645C4AA0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обеспечение межкультурного общения в различных профессиональных сферах;</w:t>
      </w:r>
    </w:p>
    <w:p w14:paraId="43A7BECE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выполнение функций посредника в сфере межкультурной коммуникации;</w:t>
      </w:r>
    </w:p>
    <w:p w14:paraId="154FC725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использование видов, приемов и технологий перевода с учетом характера переводимого текста и условий перевода для достижения максимального коммуникативного эффекта;</w:t>
      </w:r>
    </w:p>
    <w:p w14:paraId="309795E8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проведение информационно-поисковой деятельности, направленной на совершенствование профессиональных умений в области перевода;</w:t>
      </w:r>
    </w:p>
    <w:p w14:paraId="425EB95A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составление словников, методических рекомендаций в профессионально ориентированных областях перевода;</w:t>
      </w:r>
    </w:p>
    <w:p w14:paraId="46F983E4" w14:textId="77777777" w:rsidR="009726E8" w:rsidRPr="00C6453E" w:rsidRDefault="009726E8" w:rsidP="009726E8">
      <w:pPr>
        <w:widowControl w:val="0"/>
        <w:autoSpaceDE w:val="0"/>
        <w:autoSpaceDN w:val="0"/>
        <w:adjustRightInd w:val="0"/>
        <w:spacing w:line="240" w:lineRule="auto"/>
        <w:ind w:left="540" w:firstLine="0"/>
      </w:pPr>
      <w:r w:rsidRPr="00C6453E">
        <w:t>научно-исследовательская деятельность:</w:t>
      </w:r>
    </w:p>
    <w:p w14:paraId="6D45A5A1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выявление и критический анализ конкретных проблем межкультурной коммуникации, влияющих на эффективность межкультурных и межъязыковых контактов, обучения иностранным языкам;</w:t>
      </w:r>
    </w:p>
    <w:p w14:paraId="23F00F98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участие в проведении эмпирических исследований проблемных ситуаций и диссонансов в сфере межкультурной коммуникации;</w:t>
      </w:r>
    </w:p>
    <w:p w14:paraId="4B9308AB" w14:textId="77777777" w:rsidR="009726E8" w:rsidRPr="00C6453E" w:rsidRDefault="009726E8" w:rsidP="009726E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апробация (экспертиза) программных продуктов лингвистического профиля.</w:t>
      </w:r>
    </w:p>
    <w:p w14:paraId="62C068C7" w14:textId="77777777" w:rsidR="003314E0" w:rsidRPr="00F41B15" w:rsidRDefault="003314E0" w:rsidP="003314E0">
      <w:pPr>
        <w:ind w:firstLine="709"/>
        <w:rPr>
          <w:lang w:eastAsia="zh-CN"/>
        </w:rPr>
      </w:pPr>
      <w:r w:rsidRPr="00930D7C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</w:t>
      </w:r>
      <w:r w:rsidR="00CE265B" w:rsidRPr="00CE265B">
        <w:rPr>
          <w:lang w:eastAsia="zh-CN"/>
        </w:rPr>
        <w:t xml:space="preserve"> </w:t>
      </w:r>
      <w:r w:rsidR="00CE265B">
        <w:rPr>
          <w:lang w:eastAsia="zh-CN"/>
        </w:rPr>
        <w:t>ОК-1; ОК-2; ОК-3; ОК-4; ОК-5; ОК-6; ОК-7; ОК-8; ОК-9; ОК-10; ОК-11; ОК-12; ОПК -1 ОПК-2; ОПК-3, ОПК -4, ОПК-5; ОПК-6, ОПК -7, ОПК-8, ОПК-9, ОПК-10; ОПК – 11, ОПК – 12, ОПК – 13, ОПК -14, ОПК -15, ОПК -16, ОПК -17, ОПК -18, ОПК-19, ОПК -20, ПК-1; ПК -2, ПК -3, ПК-4; ПК-5, ПК-6; ПК-7; ПК-8; ПК-9; ПК-10, ПК -11, ПК-12, ПК -13, ПК-14, ПК-15, ПК-23, ПК- 24, ПК -25, ПК -26, ПК -27</w:t>
      </w:r>
      <w:r w:rsidRPr="00F41B15">
        <w:rPr>
          <w:lang w:eastAsia="zh-CN"/>
        </w:rPr>
        <w:t>:</w:t>
      </w:r>
    </w:p>
    <w:p w14:paraId="0A808046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14:paraId="7EC5B912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lastRenderedPageBreak/>
        <w:t>способность руководствоваться принципами культурного релятивизма и этическими нормами, предполагающими отказ от этноцентризма и уважение своеобразия иноязычной культуры и ценностных ориентаций иноязычного социума (ОК-2);</w:t>
      </w:r>
    </w:p>
    <w:p w14:paraId="0259D7DC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навыками социокультурной и межкультурной коммуникации, обеспечивающими адекватность социальных и профессиональных контактов (ОК-3);</w:t>
      </w:r>
    </w:p>
    <w:p w14:paraId="4BBAD130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готовность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поддержание доверительных партнерских отношений (ОК-4);</w:t>
      </w:r>
    </w:p>
    <w:p w14:paraId="58F7F61B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 w:rsidRPr="001759BF">
        <w:rPr>
          <w:iCs/>
        </w:rPr>
        <w:t xml:space="preserve">способность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 </w:t>
      </w:r>
      <w:r>
        <w:rPr>
          <w:lang w:eastAsia="zh-CN"/>
        </w:rPr>
        <w:t>(ОК-5);</w:t>
      </w:r>
    </w:p>
    <w:p w14:paraId="3BA94838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наследием отечественной научной мысли, направленной на решение общегуманитарных и общечеловеческих задач (ОК-6);</w:t>
      </w:r>
    </w:p>
    <w:p w14:paraId="68446116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 (ОК-7);</w:t>
      </w:r>
    </w:p>
    <w:p w14:paraId="224D738B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(ОК-8);</w:t>
      </w:r>
    </w:p>
    <w:p w14:paraId="10565A37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занимать гражданскую позицию в социально - личностных конфликтных ситуациях (ОК-9);</w:t>
      </w:r>
    </w:p>
    <w:p w14:paraId="5BCFA4BB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к осознанию своих прав и обязанностей как гражданин своей страны; готовностью использовать действующее законодательство; демонстрирует готовность и стремление к совершенствованию и развитию общества на принципах гуманизма, свободы и демократии (ОК-10);</w:t>
      </w:r>
    </w:p>
    <w:p w14:paraId="47EF6EFA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готовность к постоянному саморазвитию, повышению своей квалификации и мастерства; способностью критически оценить свои достоинства и недостатки, наметить пути и выбрать средства саморазвития (ОК-11);</w:t>
      </w:r>
    </w:p>
    <w:p w14:paraId="47814CE1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к пониманию социальной значимости своей будущей профессии, владением высокой мотивацией к выполнению профессиональной деятельности (ОК-12);</w:t>
      </w:r>
    </w:p>
    <w:p w14:paraId="466F2855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(ОПК -1);</w:t>
      </w:r>
    </w:p>
    <w:p w14:paraId="316B217E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видеть междисциплинарные связи изучаемых дисциплин, понимает их значение для будущей профессиональной деятельности (ОПК-2);</w:t>
      </w:r>
    </w:p>
    <w:p w14:paraId="75F0A5BA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(ОПК -3); </w:t>
      </w:r>
    </w:p>
    <w:p w14:paraId="2C12D14C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lastRenderedPageBreak/>
        <w:t xml:space="preserve">владением этическими и нравственными нормами поведения, принятыми в </w:t>
      </w:r>
      <w:proofErr w:type="spellStart"/>
      <w:r>
        <w:rPr>
          <w:lang w:eastAsia="zh-CN"/>
        </w:rPr>
        <w:t>инокультурном</w:t>
      </w:r>
      <w:proofErr w:type="spellEnd"/>
      <w:r>
        <w:rPr>
          <w:lang w:eastAsia="zh-CN"/>
        </w:rPr>
        <w:t xml:space="preserve"> социуме; готовностью использовать модели социальных ситуаций, типичные сценарии взаимодействия участников межкультурной коммуникации (ОПК -4);</w:t>
      </w:r>
    </w:p>
    <w:p w14:paraId="68F42CD8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владение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(ОПК-5); </w:t>
      </w:r>
    </w:p>
    <w:p w14:paraId="7A694B4F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 владением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(ОПК – 6); </w:t>
      </w:r>
    </w:p>
    <w:p w14:paraId="347B04AB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способностью свободно выражать свои мысли, адекватно используя разнообразные языковые средства с целью выделения релевантной информации (ОПК -7);</w:t>
      </w:r>
    </w:p>
    <w:p w14:paraId="6E6EEE68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особенностями официального, нейтрального и неофициального регистров общения (ОПК -8);</w:t>
      </w:r>
    </w:p>
    <w:p w14:paraId="30BD0744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готовностью преодолевать влияние стереотипов и осуществлять межкультурный диалог в общей и профессиональной сферах общения (ОПК -9);</w:t>
      </w:r>
    </w:p>
    <w:p w14:paraId="5ECC7C5D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bookmarkStart w:id="0" w:name="_Hlk34949498"/>
      <w:r>
        <w:rPr>
          <w:lang w:eastAsia="zh-CN"/>
        </w:rPr>
        <w:t>способность использовать этикетные формулы в устной и письменной коммуникации (ОПК-10);</w:t>
      </w:r>
    </w:p>
    <w:p w14:paraId="65CBF29F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навыками работы с компьютером как средством получения, обработки и управления информацией (ОПК – 11);</w:t>
      </w:r>
    </w:p>
    <w:p w14:paraId="5C279ABF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работать с различными носителями информации, распределенными базами данных и знаний, с глобальными компьютерными сетями (ОПК- 12);</w:t>
      </w:r>
    </w:p>
    <w:p w14:paraId="76687B2F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способностью работать с электронными словарями и другими электронными ресурсами для решения лингвистических задач (ОПК -13);</w:t>
      </w:r>
    </w:p>
    <w:p w14:paraId="214AA633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владением основами современной информационной и библиографической культуры (ОПК -14);</w:t>
      </w:r>
    </w:p>
    <w:p w14:paraId="47D6AA33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выдвигать гипотезы и последовательно развивать аргументацию в их защиту (ОПК – 15);</w:t>
      </w:r>
    </w:p>
    <w:p w14:paraId="114C3ECC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владением стандартными методиками поиска, анализа и обработки материала исследования (ОПК -16); </w:t>
      </w:r>
    </w:p>
    <w:p w14:paraId="3511CA8A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способностью оценивать качество исследования в своей предметной области, соотносить новую информацию с уже имеющейся, логично и последовательно представлять результаты собственного исследования (ОПК -17);</w:t>
      </w:r>
    </w:p>
    <w:p w14:paraId="0693CCFA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способностью ориентироваться на рынке труда и занятости в части, касающейся своей профессиональной деятельности, владением навыками экзистенциальной компетенции (ОПК -18); </w:t>
      </w:r>
    </w:p>
    <w:p w14:paraId="6F2B592D" w14:textId="77777777" w:rsidR="009726E8" w:rsidRDefault="009726E8" w:rsidP="009726E8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владением навыками организации групповой и коллективной деятельности для достижения общих целей трудового коллектива (ОПК -19);</w:t>
      </w:r>
    </w:p>
    <w:p w14:paraId="6D0902B0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технологий и с учетом основных требований информационной безопасности (ОПК – 20);</w:t>
      </w:r>
    </w:p>
    <w:bookmarkEnd w:id="0"/>
    <w:p w14:paraId="0DB91725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lastRenderedPageBreak/>
        <w:t>владение теоретическими основами обучения иностранным языкам, закономерностями становления способности к межкультурной коммуникации (ПК-1);</w:t>
      </w:r>
    </w:p>
    <w:p w14:paraId="10B9AE00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средствами и методами профессиональной деятельности учителя и преподавателя иностранного языка, а также закономерностями процессов преподавания и изучения иностранных языков (ПК – 2);</w:t>
      </w:r>
    </w:p>
    <w:p w14:paraId="3E54FB62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использовать учебники, учебные пособия и дидактические материалы по иностранному языку для разработки новых учебных материалов по определенной теме (ПК-3);</w:t>
      </w:r>
    </w:p>
    <w:p w14:paraId="5D3CC015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 (ПК-4);</w:t>
      </w:r>
    </w:p>
    <w:p w14:paraId="7EA1CB87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критически анализировать учебный процесс и учебные материалы с точки зрения их эффективности (ПК -5);</w:t>
      </w:r>
    </w:p>
    <w:p w14:paraId="2009FB72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эффективно строить учебный процесс, осуществляя педагогическую деятельность в образовательных организациях дошкольного, начального общего, основного общего, среднего общего и среднего профессионального образования, а также дополнительного лингвистического образования (включая дополнительное образование детей и взрослых и дополнительное профессиональное образование) в соответствии с задачами конкретного учебного курса и условиями обучения иностранным языкам (ПК-6);</w:t>
      </w:r>
    </w:p>
    <w:p w14:paraId="3A001291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владение методикой </w:t>
      </w:r>
      <w:proofErr w:type="spellStart"/>
      <w:r>
        <w:rPr>
          <w:lang w:eastAsia="zh-CN"/>
        </w:rPr>
        <w:t>предпереводческого</w:t>
      </w:r>
      <w:proofErr w:type="spellEnd"/>
      <w:r>
        <w:rPr>
          <w:lang w:eastAsia="zh-CN"/>
        </w:rPr>
        <w:t xml:space="preserve"> анализа текста, способствующей точному восприятию исходного высказывания (ПК-7);</w:t>
      </w:r>
    </w:p>
    <w:p w14:paraId="2FD50976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методикой подготовки к выполнению перевода, включая поиск информации в справочной, специальной литературе и компьютерных сетях (ПК-8);</w:t>
      </w:r>
    </w:p>
    <w:p w14:paraId="1AD8C3F8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основными способами достижения эквивалентности в переводе и способностью применять основные приемы перевода (ПК-9);</w:t>
      </w:r>
    </w:p>
    <w:p w14:paraId="08E2BB3E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 -10);</w:t>
      </w:r>
    </w:p>
    <w:p w14:paraId="7D35EB33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оформлять текст перевода в компьютерном текстовом редакторе (ПК – 11);</w:t>
      </w:r>
    </w:p>
    <w:p w14:paraId="188CEDC7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</w:r>
      <w:proofErr w:type="spellStart"/>
      <w:r>
        <w:rPr>
          <w:lang w:eastAsia="zh-CN"/>
        </w:rPr>
        <w:t>темпоральных</w:t>
      </w:r>
      <w:proofErr w:type="spellEnd"/>
      <w:r>
        <w:rPr>
          <w:lang w:eastAsia="zh-CN"/>
        </w:rPr>
        <w:t xml:space="preserve"> характеристик исходного текста (ПК-12);</w:t>
      </w:r>
    </w:p>
    <w:p w14:paraId="718AB4A5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владением основами системы сокращенной переводческой записи при выполнении устного последовательного перевода (ПК-13); </w:t>
      </w:r>
    </w:p>
    <w:p w14:paraId="71411779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этикой устного перевода (ПК -14);</w:t>
      </w:r>
    </w:p>
    <w:p w14:paraId="692E6EC5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 (ПК-15);</w:t>
      </w:r>
    </w:p>
    <w:p w14:paraId="355C7879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lastRenderedPageBreak/>
        <w:t>способность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(ПК-23);</w:t>
      </w:r>
    </w:p>
    <w:p w14:paraId="37868BEE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выдвигать гипотезы и последовательно развивать аргументацию в их защиту (ПК-24);</w:t>
      </w:r>
    </w:p>
    <w:p w14:paraId="3FB2F85C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основами современных методов научного исследования, информационной и библиографической культурой (ПК-25);</w:t>
      </w:r>
    </w:p>
    <w:p w14:paraId="4FEEC587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стандартными методиками поиска, анализа и обработки материала исследования (ПК-26);</w:t>
      </w:r>
    </w:p>
    <w:p w14:paraId="161C994C" w14:textId="77777777" w:rsidR="009726E8" w:rsidRDefault="009726E8" w:rsidP="009726E8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 (ПК-27).</w:t>
      </w:r>
    </w:p>
    <w:p w14:paraId="6231B680" w14:textId="77777777" w:rsidR="00CE265B" w:rsidRDefault="00CE265B" w:rsidP="003314E0">
      <w:pPr>
        <w:ind w:firstLine="709"/>
      </w:pPr>
    </w:p>
    <w:p w14:paraId="283327B1" w14:textId="77777777" w:rsidR="003314E0" w:rsidRPr="00930D7C" w:rsidRDefault="003314E0" w:rsidP="003314E0">
      <w:pPr>
        <w:ind w:firstLine="709"/>
      </w:pPr>
      <w:r w:rsidRPr="00136BE0">
        <w:t xml:space="preserve">На основании решения Ученого совета университета от </w:t>
      </w:r>
      <w:r w:rsidR="00716E25" w:rsidRPr="00716E25">
        <w:t xml:space="preserve">28.03.2018 </w:t>
      </w:r>
      <w:r w:rsidRPr="00136BE0">
        <w:t xml:space="preserve">(протокол № 3) государственные аттестационные испытания по направлению подготовки </w:t>
      </w:r>
      <w:r w:rsidRPr="0086010D">
        <w:t>45.03.02 Лингвистика</w:t>
      </w:r>
      <w:r>
        <w:t xml:space="preserve"> </w:t>
      </w:r>
      <w:r w:rsidRPr="00136BE0">
        <w:t>(профиль Перевод и переводоведение (английский и испанский языки))</w:t>
      </w:r>
      <w:r w:rsidRPr="0086010D">
        <w:t xml:space="preserve"> </w:t>
      </w:r>
      <w:r>
        <w:t>проводятся в форме</w:t>
      </w:r>
      <w:r w:rsidRPr="0086010D">
        <w:t>:</w:t>
      </w:r>
    </w:p>
    <w:p w14:paraId="4D8666F3" w14:textId="77777777" w:rsidR="003314E0" w:rsidRDefault="003314E0" w:rsidP="003314E0">
      <w:pPr>
        <w:pStyle w:val="a5"/>
        <w:spacing w:before="120" w:after="120"/>
        <w:ind w:left="0"/>
        <w:contextualSpacing w:val="0"/>
      </w:pPr>
      <w:r w:rsidRPr="005F7DA0">
        <w:t>–</w:t>
      </w:r>
      <w:r>
        <w:t xml:space="preserve"> государственного</w:t>
      </w:r>
      <w:r w:rsidRPr="002A7203">
        <w:t xml:space="preserve"> экзамен</w:t>
      </w:r>
      <w:r>
        <w:t>а;</w:t>
      </w:r>
    </w:p>
    <w:p w14:paraId="38285437" w14:textId="77777777" w:rsidR="003314E0" w:rsidRDefault="003314E0" w:rsidP="003314E0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14:paraId="7E3396F2" w14:textId="77777777" w:rsidR="003314E0" w:rsidRPr="00930D7C" w:rsidRDefault="003314E0" w:rsidP="003314E0">
      <w:pPr>
        <w:ind w:firstLine="709"/>
      </w:pPr>
      <w:r w:rsidRPr="00930D7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1C32C15F" w14:textId="77777777" w:rsidR="00BB2DF6" w:rsidRPr="003813CD" w:rsidRDefault="00BB2DF6" w:rsidP="00BB2DF6">
      <w:pPr>
        <w:ind w:right="170"/>
      </w:pPr>
      <w:r w:rsidRPr="00716E2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62310BF0" w14:textId="77777777"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14:paraId="0EA3D965" w14:textId="77777777" w:rsidR="00ED3CD7" w:rsidRDefault="00ED3CD7" w:rsidP="00ED3CD7">
      <w:pPr>
        <w:ind w:right="170"/>
      </w:pPr>
      <w:r w:rsidRPr="00716E25">
        <w:t xml:space="preserve">Согласно </w:t>
      </w:r>
      <w:r w:rsidR="00960183" w:rsidRPr="00716E25">
        <w:t>учебному плану</w:t>
      </w:r>
      <w:r w:rsidR="003F6E38" w:rsidRPr="00716E25">
        <w:t xml:space="preserve"> </w:t>
      </w:r>
      <w:r w:rsidR="000D2166" w:rsidRPr="00716E25">
        <w:t xml:space="preserve">подготовка к сдаче и сдача </w:t>
      </w:r>
      <w:r w:rsidRPr="00716E25">
        <w:t>государственн</w:t>
      </w:r>
      <w:r w:rsidR="000D2166" w:rsidRPr="00716E25">
        <w:t>ого</w:t>
      </w:r>
      <w:r w:rsidRPr="00716E25">
        <w:t xml:space="preserve"> экзамен</w:t>
      </w:r>
      <w:r w:rsidR="000D2166" w:rsidRPr="00716E25">
        <w:t>а</w:t>
      </w:r>
      <w:r w:rsidRPr="00716E25">
        <w:t xml:space="preserve"> проводится в период с </w:t>
      </w:r>
      <w:r w:rsidR="00716E25" w:rsidRPr="00716E25">
        <w:t>02</w:t>
      </w:r>
      <w:r w:rsidR="00AF4D12" w:rsidRPr="00716E25">
        <w:t>.</w:t>
      </w:r>
      <w:r w:rsidR="00716E25" w:rsidRPr="00716E25">
        <w:t>06</w:t>
      </w:r>
      <w:r w:rsidR="00AF4D12" w:rsidRPr="00716E25">
        <w:t>.</w:t>
      </w:r>
      <w:r w:rsidR="00716E25" w:rsidRPr="00716E25">
        <w:t>2023г.</w:t>
      </w:r>
      <w:r w:rsidRPr="00716E25">
        <w:t xml:space="preserve"> по </w:t>
      </w:r>
      <w:r w:rsidR="00716E25" w:rsidRPr="00716E25">
        <w:t>16</w:t>
      </w:r>
      <w:r w:rsidR="00AF4D12" w:rsidRPr="00716E25">
        <w:t>.0</w:t>
      </w:r>
      <w:r w:rsidR="00716E25" w:rsidRPr="00716E25">
        <w:t>6</w:t>
      </w:r>
      <w:r w:rsidR="00AF4D12" w:rsidRPr="00716E25">
        <w:t>.</w:t>
      </w:r>
      <w:r w:rsidR="00716E25" w:rsidRPr="00716E25">
        <w:t>2023г</w:t>
      </w:r>
      <w:r w:rsidR="003F6E38" w:rsidRPr="00716E25">
        <w:t>.</w:t>
      </w:r>
      <w:r w:rsidRPr="00716E25">
        <w:t xml:space="preserve"> Для проведения государственного экзамена составляется расписание экзамена и </w:t>
      </w:r>
      <w:r w:rsidR="00C85C37" w:rsidRPr="00716E25">
        <w:t>предэкзаменационн</w:t>
      </w:r>
      <w:r w:rsidR="008037D4" w:rsidRPr="00716E25">
        <w:t>ых</w:t>
      </w:r>
      <w:r w:rsidR="00C85C37" w:rsidRPr="00716E25">
        <w:t xml:space="preserve"> консультаци</w:t>
      </w:r>
      <w:r w:rsidR="008037D4" w:rsidRPr="00716E25">
        <w:t xml:space="preserve">й </w:t>
      </w:r>
      <w:r w:rsidR="00C85C37" w:rsidRPr="00716E25">
        <w:t>(консультирование обучающихся по вопросам, включенным в программу государственного экзамена</w:t>
      </w:r>
      <w:r w:rsidRPr="00716E25">
        <w:t>).</w:t>
      </w:r>
    </w:p>
    <w:p w14:paraId="3ED7BE0D" w14:textId="77777777"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75A2C1B3" w14:textId="77777777" w:rsidR="00EF7CB3" w:rsidRDefault="00EF7CB3" w:rsidP="00EF7CB3">
      <w:pPr>
        <w:ind w:right="170"/>
      </w:pPr>
      <w:r w:rsidRPr="00716E2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7FEDED14" w14:textId="77777777" w:rsidR="008037D4" w:rsidRPr="00716E25" w:rsidRDefault="008037D4" w:rsidP="008037D4">
      <w:pPr>
        <w:ind w:right="170"/>
      </w:pPr>
      <w:r w:rsidRPr="00716E25">
        <w:t>Государственный экзамен проводится в два этапа:</w:t>
      </w:r>
    </w:p>
    <w:p w14:paraId="65AD1E9C" w14:textId="77777777" w:rsidR="008037D4" w:rsidRPr="00716E25" w:rsidRDefault="007767A3" w:rsidP="007767A3">
      <w:pPr>
        <w:pStyle w:val="a5"/>
        <w:numPr>
          <w:ilvl w:val="0"/>
          <w:numId w:val="2"/>
        </w:numPr>
        <w:ind w:left="567" w:right="170"/>
      </w:pPr>
      <w:r w:rsidRPr="00716E25">
        <w:t>на первом этапе</w:t>
      </w:r>
      <w:r w:rsidR="008037D4" w:rsidRPr="00716E25">
        <w:t xml:space="preserve"> </w:t>
      </w:r>
      <w:r w:rsidRPr="00716E25">
        <w:t>проверяется сформированность общекультурных компетенций;</w:t>
      </w:r>
    </w:p>
    <w:p w14:paraId="3D7C3ABC" w14:textId="77777777" w:rsidR="008037D4" w:rsidRPr="00716E25" w:rsidRDefault="007767A3" w:rsidP="007767A3">
      <w:pPr>
        <w:pStyle w:val="a5"/>
        <w:numPr>
          <w:ilvl w:val="0"/>
          <w:numId w:val="2"/>
        </w:numPr>
        <w:ind w:left="567" w:right="170"/>
      </w:pPr>
      <w:r w:rsidRPr="00716E25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61E625FF" w14:textId="77777777" w:rsidR="007767A3" w:rsidRPr="00716E25" w:rsidRDefault="007767A3" w:rsidP="007767A3">
      <w:pPr>
        <w:ind w:right="170"/>
        <w:jc w:val="center"/>
        <w:rPr>
          <w:b/>
          <w:i/>
        </w:rPr>
      </w:pPr>
      <w:r w:rsidRPr="00716E25">
        <w:rPr>
          <w:b/>
          <w:i/>
        </w:rPr>
        <w:t>Подготовка к сдаче и сдача первого этапа государственного экзамена</w:t>
      </w:r>
    </w:p>
    <w:p w14:paraId="554C9076" w14:textId="77777777" w:rsidR="00D33D29" w:rsidRPr="00716E25" w:rsidRDefault="00226056" w:rsidP="00E574D9">
      <w:pPr>
        <w:ind w:right="170"/>
      </w:pPr>
      <w:r w:rsidRPr="00716E25">
        <w:lastRenderedPageBreak/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</w:t>
      </w:r>
      <w:r w:rsidR="00D26F57" w:rsidRPr="00716E25">
        <w:t xml:space="preserve"> соответствующего направления подготовки/ специальности</w:t>
      </w:r>
      <w:r w:rsidRPr="00716E25">
        <w:t xml:space="preserve">. </w:t>
      </w:r>
      <w:r w:rsidR="00D33D29" w:rsidRPr="00716E25">
        <w:t xml:space="preserve">В заданиях используются следующие типы вопросов: </w:t>
      </w:r>
    </w:p>
    <w:p w14:paraId="754EDD20" w14:textId="77777777" w:rsidR="00D33D29" w:rsidRPr="00716E25" w:rsidRDefault="00D33D29" w:rsidP="00D33D29">
      <w:pPr>
        <w:pStyle w:val="a5"/>
        <w:numPr>
          <w:ilvl w:val="0"/>
          <w:numId w:val="3"/>
        </w:numPr>
        <w:ind w:right="170"/>
      </w:pPr>
      <w:r w:rsidRPr="00716E25">
        <w:t>выбор одного правильного ответа из заданного списка;</w:t>
      </w:r>
    </w:p>
    <w:p w14:paraId="6D8601CB" w14:textId="77777777" w:rsidR="009F084F" w:rsidRPr="00716E25" w:rsidRDefault="00F410CA" w:rsidP="00D33D29">
      <w:pPr>
        <w:pStyle w:val="a5"/>
        <w:numPr>
          <w:ilvl w:val="0"/>
          <w:numId w:val="3"/>
        </w:numPr>
        <w:ind w:right="170"/>
      </w:pPr>
      <w:r w:rsidRPr="00716E25">
        <w:t>восстановление</w:t>
      </w:r>
      <w:r w:rsidR="00D33D29" w:rsidRPr="00716E25">
        <w:t xml:space="preserve"> соответстви</w:t>
      </w:r>
      <w:r w:rsidRPr="00716E25">
        <w:t>я</w:t>
      </w:r>
      <w:r w:rsidR="00D33D29" w:rsidRPr="00716E25">
        <w:t>.</w:t>
      </w:r>
    </w:p>
    <w:p w14:paraId="48FFBB9C" w14:textId="77777777" w:rsidR="007767A3" w:rsidRPr="00716E25" w:rsidRDefault="00226056" w:rsidP="00E574D9">
      <w:pPr>
        <w:ind w:right="170"/>
      </w:pPr>
      <w:r w:rsidRPr="00716E25">
        <w:t xml:space="preserve">Для подготовки к экзамену на образовательном портале за </w:t>
      </w:r>
      <w:r w:rsidR="00402EB0" w:rsidRPr="00716E25">
        <w:t>три</w:t>
      </w:r>
      <w:r w:rsidRPr="00716E25">
        <w:t xml:space="preserve"> недел</w:t>
      </w:r>
      <w:r w:rsidR="00402EB0" w:rsidRPr="00716E25">
        <w:t>и до начала испытаний</w:t>
      </w:r>
      <w:r w:rsidRPr="00716E25">
        <w:t xml:space="preserve"> </w:t>
      </w:r>
      <w:r w:rsidR="00402EB0" w:rsidRPr="00716E25">
        <w:t>в блоке «Ваши курсы»</w:t>
      </w:r>
      <w:r w:rsidR="00597B8C" w:rsidRPr="00716E25">
        <w:t xml:space="preserve"> </w:t>
      </w:r>
      <w:r w:rsidR="00402EB0" w:rsidRPr="00716E25">
        <w:t>становится доступным электронный курс</w:t>
      </w:r>
      <w:r w:rsidR="00597B8C" w:rsidRPr="00716E25">
        <w:t xml:space="preserve"> </w:t>
      </w:r>
      <w:r w:rsidR="00402EB0" w:rsidRPr="00716E25">
        <w:t>«</w:t>
      </w:r>
      <w:r w:rsidR="00872C02" w:rsidRPr="00716E25">
        <w:t>Демоверсия</w:t>
      </w:r>
      <w:r w:rsidR="00402EB0" w:rsidRPr="00716E25">
        <w:t>. Государственный экзамен (</w:t>
      </w:r>
      <w:r w:rsidR="00D77D6E" w:rsidRPr="00716E25">
        <w:t>тестирование</w:t>
      </w:r>
      <w:r w:rsidR="00402EB0" w:rsidRPr="00716E25">
        <w:t>)».</w:t>
      </w:r>
      <w:r w:rsidR="00597B8C" w:rsidRPr="00716E25">
        <w:t xml:space="preserve"> </w:t>
      </w:r>
      <w:r w:rsidR="009F084F" w:rsidRPr="00716E25">
        <w:t xml:space="preserve">Доступ к </w:t>
      </w:r>
      <w:r w:rsidR="00872C02" w:rsidRPr="00716E25">
        <w:t>демоверсии</w:t>
      </w:r>
      <w:r w:rsidR="009F084F" w:rsidRPr="00716E25">
        <w:t xml:space="preserve"> осуществляется по логину и паролю, </w:t>
      </w:r>
      <w:r w:rsidR="0013070B" w:rsidRPr="00716E25">
        <w:t>которые используются</w:t>
      </w:r>
      <w:r w:rsidR="00597B8C" w:rsidRPr="00716E25">
        <w:t xml:space="preserve"> обучающим</w:t>
      </w:r>
      <w:r w:rsidR="0013070B" w:rsidRPr="00716E25">
        <w:t>и</w:t>
      </w:r>
      <w:r w:rsidR="00597B8C" w:rsidRPr="00716E25">
        <w:t>ся для организации доступа к информационным ресурсам и сервисам университета.</w:t>
      </w:r>
    </w:p>
    <w:p w14:paraId="15CD3B0C" w14:textId="77777777" w:rsidR="00330B72" w:rsidRPr="00716E25" w:rsidRDefault="005821EF" w:rsidP="00226056">
      <w:pPr>
        <w:ind w:right="170"/>
      </w:pPr>
      <w:r w:rsidRPr="00716E25">
        <w:t xml:space="preserve">Первый этап государственного </w:t>
      </w:r>
      <w:r w:rsidR="009B79B0" w:rsidRPr="00716E25">
        <w:t>экзамен</w:t>
      </w:r>
      <w:r w:rsidRPr="00716E25">
        <w:t>а</w:t>
      </w:r>
      <w:r w:rsidR="009B79B0" w:rsidRPr="00716E25">
        <w:t xml:space="preserve"> </w:t>
      </w:r>
      <w:r w:rsidRPr="00716E25">
        <w:t>проводится в компьютерном классе в соответствии с утвержденным расписанием государственных аттестационных испытаний</w:t>
      </w:r>
      <w:r w:rsidR="009B79B0" w:rsidRPr="00716E25">
        <w:t>.</w:t>
      </w:r>
    </w:p>
    <w:p w14:paraId="7D5EF9FF" w14:textId="77777777" w:rsidR="00226056" w:rsidRPr="00716E25" w:rsidRDefault="005821EF" w:rsidP="00226056">
      <w:pPr>
        <w:ind w:right="170"/>
      </w:pPr>
      <w:r w:rsidRPr="00716E25">
        <w:t>Блок заданий п</w:t>
      </w:r>
      <w:r w:rsidR="0014535E" w:rsidRPr="00716E25">
        <w:t>ерв</w:t>
      </w:r>
      <w:r w:rsidRPr="00716E25">
        <w:t>ого</w:t>
      </w:r>
      <w:r w:rsidR="0014535E" w:rsidRPr="00716E25">
        <w:t xml:space="preserve"> этап</w:t>
      </w:r>
      <w:r w:rsidRPr="00716E25">
        <w:t>а</w:t>
      </w:r>
      <w:r w:rsidR="0014535E" w:rsidRPr="00716E25">
        <w:t xml:space="preserve"> государственного экзамена включает 13 тестовых вопросов. </w:t>
      </w:r>
      <w:r w:rsidR="00226056" w:rsidRPr="00716E25">
        <w:t>Продолжительность</w:t>
      </w:r>
      <w:r w:rsidR="00226056" w:rsidRPr="00716E25">
        <w:rPr>
          <w:color w:val="000000"/>
          <w:spacing w:val="3"/>
        </w:rPr>
        <w:t xml:space="preserve"> экзамена составляет </w:t>
      </w:r>
      <w:r w:rsidR="00597B8C" w:rsidRPr="00716E25">
        <w:rPr>
          <w:color w:val="000000"/>
          <w:spacing w:val="2"/>
        </w:rPr>
        <w:t>3</w:t>
      </w:r>
      <w:r w:rsidR="009F084F" w:rsidRPr="00716E25">
        <w:rPr>
          <w:color w:val="000000"/>
          <w:spacing w:val="2"/>
        </w:rPr>
        <w:t>0 минут.</w:t>
      </w:r>
    </w:p>
    <w:p w14:paraId="3FA9A625" w14:textId="77777777" w:rsidR="0014535E" w:rsidRPr="00716E25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716E25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6A57B2AE" w14:textId="77777777" w:rsidR="0014535E" w:rsidRPr="00716E2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716E25">
        <w:rPr>
          <w:color w:val="000000"/>
          <w:sz w:val="24"/>
        </w:rPr>
        <w:t xml:space="preserve">Критерии оценки </w:t>
      </w:r>
      <w:r w:rsidR="002275B1" w:rsidRPr="00716E25">
        <w:rPr>
          <w:color w:val="000000"/>
          <w:sz w:val="24"/>
        </w:rPr>
        <w:t xml:space="preserve">первого этапа </w:t>
      </w:r>
      <w:r w:rsidRPr="00716E25">
        <w:rPr>
          <w:color w:val="000000"/>
          <w:sz w:val="24"/>
        </w:rPr>
        <w:t>государственного экзамена:</w:t>
      </w:r>
    </w:p>
    <w:p w14:paraId="416EA3DD" w14:textId="77777777" w:rsidR="002275B1" w:rsidRPr="00716E2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716E25">
        <w:rPr>
          <w:color w:val="000000"/>
          <w:sz w:val="24"/>
        </w:rPr>
        <w:t xml:space="preserve">– на оценку </w:t>
      </w:r>
      <w:r w:rsidRPr="00716E25">
        <w:rPr>
          <w:b/>
          <w:color w:val="000000"/>
          <w:sz w:val="24"/>
        </w:rPr>
        <w:t>«зачтено»</w:t>
      </w:r>
      <w:r w:rsidR="000E23BB" w:rsidRPr="00716E25">
        <w:rPr>
          <w:b/>
          <w:color w:val="000000"/>
          <w:sz w:val="24"/>
        </w:rPr>
        <w:t xml:space="preserve"> </w:t>
      </w:r>
      <w:r w:rsidRPr="00716E25">
        <w:rPr>
          <w:color w:val="000000"/>
          <w:sz w:val="24"/>
        </w:rPr>
        <w:t xml:space="preserve">– обучающийся должен </w:t>
      </w:r>
      <w:r w:rsidR="002275B1" w:rsidRPr="00716E25">
        <w:rPr>
          <w:color w:val="000000"/>
          <w:sz w:val="24"/>
        </w:rPr>
        <w:t>показать</w:t>
      </w:r>
      <w:r w:rsidR="00D470ED" w:rsidRPr="00716E25">
        <w:rPr>
          <w:color w:val="000000"/>
          <w:sz w:val="24"/>
        </w:rPr>
        <w:t>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716E25">
        <w:rPr>
          <w:color w:val="000000"/>
          <w:sz w:val="24"/>
        </w:rPr>
        <w:t xml:space="preserve">. Результат </w:t>
      </w:r>
      <w:r w:rsidR="00D77D6E" w:rsidRPr="00716E25">
        <w:rPr>
          <w:color w:val="000000"/>
          <w:sz w:val="24"/>
        </w:rPr>
        <w:t>не менее</w:t>
      </w:r>
      <w:r w:rsidR="00067C0C" w:rsidRPr="00716E25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716E25">
        <w:rPr>
          <w:color w:val="000000"/>
          <w:sz w:val="24"/>
        </w:rPr>
        <w:t>;</w:t>
      </w:r>
    </w:p>
    <w:p w14:paraId="4C912948" w14:textId="77777777" w:rsidR="0014535E" w:rsidRPr="00716E2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716E25">
        <w:rPr>
          <w:color w:val="000000"/>
          <w:sz w:val="24"/>
        </w:rPr>
        <w:t xml:space="preserve">– на оценку </w:t>
      </w:r>
      <w:r w:rsidRPr="00716E25">
        <w:rPr>
          <w:b/>
          <w:color w:val="000000"/>
          <w:sz w:val="24"/>
        </w:rPr>
        <w:t>«не зачтено»</w:t>
      </w:r>
      <w:r w:rsidRPr="00716E25">
        <w:rPr>
          <w:color w:val="000000"/>
          <w:sz w:val="24"/>
        </w:rPr>
        <w:t xml:space="preserve"> – обучающийся не </w:t>
      </w:r>
      <w:r w:rsidR="00D470ED" w:rsidRPr="00716E25">
        <w:rPr>
          <w:color w:val="000000"/>
          <w:sz w:val="24"/>
        </w:rPr>
        <w:t xml:space="preserve">обладает необходимой системой знаний и </w:t>
      </w:r>
      <w:r w:rsidR="002515F2" w:rsidRPr="00716E25">
        <w:rPr>
          <w:color w:val="000000"/>
          <w:sz w:val="24"/>
        </w:rPr>
        <w:t xml:space="preserve">не </w:t>
      </w:r>
      <w:r w:rsidR="00D470ED" w:rsidRPr="00716E25">
        <w:rPr>
          <w:color w:val="000000"/>
          <w:sz w:val="24"/>
        </w:rPr>
        <w:t xml:space="preserve">владеет </w:t>
      </w:r>
      <w:r w:rsidR="00690B19" w:rsidRPr="00716E25">
        <w:rPr>
          <w:color w:val="000000"/>
          <w:sz w:val="24"/>
        </w:rPr>
        <w:t xml:space="preserve">необходимыми </w:t>
      </w:r>
      <w:r w:rsidR="002515F2" w:rsidRPr="00716E25">
        <w:rPr>
          <w:color w:val="000000"/>
          <w:sz w:val="24"/>
        </w:rPr>
        <w:t>практическими</w:t>
      </w:r>
      <w:r w:rsidR="00D470ED" w:rsidRPr="00716E25">
        <w:rPr>
          <w:color w:val="000000"/>
          <w:sz w:val="24"/>
        </w:rPr>
        <w:t xml:space="preserve"> умениями, </w:t>
      </w:r>
      <w:r w:rsidR="002515F2" w:rsidRPr="00716E25">
        <w:rPr>
          <w:color w:val="000000"/>
          <w:sz w:val="24"/>
        </w:rPr>
        <w:t xml:space="preserve">не </w:t>
      </w:r>
      <w:r w:rsidR="00D470ED" w:rsidRPr="00716E25">
        <w:rPr>
          <w:color w:val="000000"/>
          <w:sz w:val="24"/>
        </w:rPr>
        <w:t>способен понимать и интерпретировать освоенную информацию</w:t>
      </w:r>
      <w:r w:rsidRPr="00716E25">
        <w:rPr>
          <w:color w:val="000000"/>
          <w:sz w:val="24"/>
        </w:rPr>
        <w:t>.</w:t>
      </w:r>
      <w:r w:rsidR="00067C0C" w:rsidRPr="00716E25">
        <w:rPr>
          <w:color w:val="000000"/>
          <w:sz w:val="24"/>
        </w:rPr>
        <w:t xml:space="preserve"> </w:t>
      </w:r>
      <w:r w:rsidR="00067C0C" w:rsidRPr="00716E25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77E97A62" w14:textId="77777777" w:rsidR="007767A3" w:rsidRPr="00716E25" w:rsidRDefault="007767A3" w:rsidP="007767A3">
      <w:pPr>
        <w:ind w:right="170"/>
        <w:jc w:val="center"/>
        <w:rPr>
          <w:b/>
          <w:i/>
        </w:rPr>
      </w:pPr>
      <w:r w:rsidRPr="00716E25">
        <w:rPr>
          <w:b/>
          <w:i/>
        </w:rPr>
        <w:t>Подготовка к сдаче и сдача второго этапа государственного экзамена</w:t>
      </w:r>
    </w:p>
    <w:p w14:paraId="5308E987" w14:textId="77777777" w:rsidR="003E6922" w:rsidRPr="00716E25" w:rsidRDefault="003E6922" w:rsidP="001A4C8A">
      <w:r w:rsidRPr="00716E25">
        <w:t xml:space="preserve">Ко второму этапу государственного экзамена допускается обучающийся, получивший оценку «зачтено» на </w:t>
      </w:r>
      <w:r w:rsidR="005821EF" w:rsidRPr="00716E25">
        <w:t>первом этапе</w:t>
      </w:r>
      <w:r w:rsidRPr="00716E25">
        <w:t>.</w:t>
      </w:r>
    </w:p>
    <w:p w14:paraId="17F3B77D" w14:textId="77777777" w:rsidR="00F96187" w:rsidRDefault="003E6922" w:rsidP="001A4C8A">
      <w:r w:rsidRPr="00716E25">
        <w:t>Второй</w:t>
      </w:r>
      <w:r w:rsidR="00F96187" w:rsidRPr="00716E25">
        <w:t xml:space="preserve"> этап государственного экзамена проводится в </w:t>
      </w:r>
      <w:r w:rsidR="00716E25" w:rsidRPr="00716E25">
        <w:t>устной</w:t>
      </w:r>
      <w:r w:rsidR="00F96187" w:rsidRPr="00716E25">
        <w:t xml:space="preserve"> форме.</w:t>
      </w:r>
    </w:p>
    <w:p w14:paraId="7BD2E8E9" w14:textId="77777777" w:rsidR="008C6CFE" w:rsidRPr="00930D7C" w:rsidRDefault="00D965B6" w:rsidP="001A4C8A">
      <w:pPr>
        <w:tabs>
          <w:tab w:val="num" w:pos="284"/>
        </w:tabs>
        <w:ind w:firstLine="709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8C6CFE">
        <w:t>3</w:t>
      </w:r>
      <w:r w:rsidR="00ED3CD7" w:rsidRPr="00AE1D4E">
        <w:t xml:space="preserve"> практическ</w:t>
      </w:r>
      <w:r w:rsidR="00ED3CD7">
        <w:t>их задания</w:t>
      </w:r>
      <w:r w:rsidR="00ED3CD7" w:rsidRPr="00AE1D4E">
        <w:t>.</w:t>
      </w:r>
      <w:r w:rsidR="00DC3D4E">
        <w:t xml:space="preserve"> </w:t>
      </w:r>
      <w:r w:rsidR="008C6CFE" w:rsidRPr="00930D7C">
        <w:t>Продолжительность</w:t>
      </w:r>
      <w:r w:rsidR="008C6CFE" w:rsidRPr="00930D7C">
        <w:rPr>
          <w:spacing w:val="3"/>
        </w:rPr>
        <w:t xml:space="preserve"> экзамена </w:t>
      </w:r>
      <w:r w:rsidR="008C6CFE" w:rsidRPr="00930D7C">
        <w:t>составляет 60 минут (40 минут отводится на подготовку и не менее 15 минут на ответ):</w:t>
      </w:r>
    </w:p>
    <w:p w14:paraId="653E1CD1" w14:textId="77777777" w:rsidR="00ED3CD7" w:rsidRDefault="00ED3CD7" w:rsidP="001A4C8A">
      <w:pPr>
        <w:rPr>
          <w:color w:val="000000"/>
          <w:spacing w:val="2"/>
        </w:rPr>
      </w:pPr>
      <w:r w:rsidRPr="00716E25">
        <w:rPr>
          <w:color w:val="000000"/>
          <w:spacing w:val="2"/>
        </w:rPr>
        <w:t xml:space="preserve">Во </w:t>
      </w:r>
      <w:r w:rsidRPr="00716E25">
        <w:t>время</w:t>
      </w:r>
      <w:r w:rsidRPr="00716E25">
        <w:rPr>
          <w:color w:val="000000"/>
          <w:spacing w:val="2"/>
        </w:rPr>
        <w:t xml:space="preserve"> </w:t>
      </w:r>
      <w:r w:rsidR="00323887" w:rsidRPr="00716E25">
        <w:rPr>
          <w:color w:val="000000"/>
        </w:rPr>
        <w:t xml:space="preserve">второго этапа </w:t>
      </w:r>
      <w:r w:rsidRPr="00716E25">
        <w:rPr>
          <w:color w:val="000000"/>
          <w:spacing w:val="2"/>
        </w:rPr>
        <w:t>государственного экзамена студент может пользоваться</w:t>
      </w:r>
      <w:r w:rsidR="00716E25">
        <w:rPr>
          <w:color w:val="000000"/>
          <w:spacing w:val="2"/>
        </w:rPr>
        <w:t xml:space="preserve"> словарями.</w:t>
      </w:r>
    </w:p>
    <w:p w14:paraId="1AE4669A" w14:textId="77777777" w:rsidR="00ED3CD7" w:rsidRPr="00AE1D4E" w:rsidRDefault="00ED3CD7" w:rsidP="001A4C8A"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14:paraId="4740F245" w14:textId="77777777" w:rsidR="00ED3CD7" w:rsidRPr="008C6CFE" w:rsidRDefault="00ED3CD7" w:rsidP="001A4C8A">
      <w:r w:rsidRPr="008C6CFE">
        <w:t xml:space="preserve">Результаты </w:t>
      </w:r>
      <w:r w:rsidR="00323887" w:rsidRPr="008C6CFE">
        <w:rPr>
          <w:color w:val="000000"/>
        </w:rPr>
        <w:t xml:space="preserve">второго этапа </w:t>
      </w:r>
      <w:r w:rsidRPr="008C6CFE">
        <w:t>государственного экзамена определяются оценками: «отлично», «хорошо», «удовлетворительно»</w:t>
      </w:r>
      <w:r w:rsidR="009B34C9" w:rsidRPr="008C6CFE">
        <w:t>, «неудовлетворительно»</w:t>
      </w:r>
      <w:r w:rsidRPr="008C6CFE">
        <w:t xml:space="preserve"> и объявляются в день приема экзамена. </w:t>
      </w:r>
    </w:p>
    <w:p w14:paraId="219B101E" w14:textId="77777777" w:rsidR="008D4D89" w:rsidRPr="008C6CFE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Критерии оценки </w:t>
      </w:r>
      <w:r w:rsidR="00323887" w:rsidRPr="008C6CFE">
        <w:rPr>
          <w:color w:val="000000"/>
          <w:sz w:val="24"/>
        </w:rPr>
        <w:t xml:space="preserve">второго этапа </w:t>
      </w:r>
      <w:r w:rsidRPr="008C6CFE">
        <w:rPr>
          <w:color w:val="000000"/>
          <w:sz w:val="24"/>
        </w:rPr>
        <w:t>государственного экзамена:</w:t>
      </w:r>
    </w:p>
    <w:p w14:paraId="54C61A93" w14:textId="77777777" w:rsidR="001E12E3" w:rsidRPr="008C6CFE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«отлично»</w:t>
      </w:r>
      <w:r w:rsidRPr="008C6CFE">
        <w:rPr>
          <w:color w:val="000000"/>
          <w:sz w:val="24"/>
        </w:rPr>
        <w:t xml:space="preserve"> </w:t>
      </w:r>
      <w:r w:rsidR="009550B0" w:rsidRPr="008C6CFE">
        <w:rPr>
          <w:color w:val="000000"/>
          <w:sz w:val="24"/>
        </w:rPr>
        <w:t xml:space="preserve">(5 баллов) </w:t>
      </w:r>
      <w:r w:rsidRPr="008C6CFE">
        <w:rPr>
          <w:color w:val="000000"/>
          <w:sz w:val="24"/>
        </w:rPr>
        <w:t xml:space="preserve">– </w:t>
      </w:r>
      <w:r w:rsidR="00AF4D12" w:rsidRPr="008C6CFE">
        <w:rPr>
          <w:color w:val="000000"/>
          <w:sz w:val="24"/>
        </w:rPr>
        <w:t>обучающийся</w:t>
      </w:r>
      <w:r w:rsidRPr="008C6CFE">
        <w:rPr>
          <w:color w:val="000000"/>
          <w:sz w:val="24"/>
        </w:rPr>
        <w:t xml:space="preserve"> должен показать высокий уровень </w:t>
      </w:r>
      <w:r w:rsidRPr="008C6CFE">
        <w:rPr>
          <w:color w:val="000000"/>
          <w:sz w:val="24"/>
        </w:rPr>
        <w:lastRenderedPageBreak/>
        <w:t xml:space="preserve">сформированности компетенций, т.е. показать </w:t>
      </w:r>
      <w:r w:rsidR="00E33A31" w:rsidRPr="008C6CFE">
        <w:rPr>
          <w:color w:val="000000"/>
          <w:sz w:val="24"/>
        </w:rPr>
        <w:t>способность обобщать и оценивать информацию, полученную на основе исследования нестандартной ситуации; использовать сведения из различ</w:t>
      </w:r>
      <w:r w:rsidR="00BA0A88" w:rsidRPr="008C6CFE">
        <w:rPr>
          <w:color w:val="000000"/>
          <w:sz w:val="24"/>
        </w:rPr>
        <w:t>ных источников</w:t>
      </w:r>
      <w:r w:rsidRPr="008C6CFE">
        <w:rPr>
          <w:color w:val="000000"/>
          <w:sz w:val="24"/>
        </w:rPr>
        <w:t>;</w:t>
      </w:r>
      <w:r w:rsidR="00E33A31" w:rsidRPr="008C6CFE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14:paraId="4EF664C6" w14:textId="77777777" w:rsidR="00BA0A88" w:rsidRPr="008C6CFE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«хорошо»</w:t>
      </w:r>
      <w:r w:rsidRPr="008C6CFE">
        <w:rPr>
          <w:color w:val="000000"/>
          <w:sz w:val="24"/>
        </w:rPr>
        <w:t xml:space="preserve"> </w:t>
      </w:r>
      <w:r w:rsidR="009550B0" w:rsidRPr="008C6CFE">
        <w:rPr>
          <w:color w:val="000000"/>
          <w:sz w:val="24"/>
        </w:rPr>
        <w:t xml:space="preserve">(4 балла) </w:t>
      </w:r>
      <w:r w:rsidRPr="008C6CFE">
        <w:rPr>
          <w:color w:val="000000"/>
          <w:sz w:val="24"/>
        </w:rPr>
        <w:t xml:space="preserve">– </w:t>
      </w:r>
      <w:r w:rsidR="00AF4D12" w:rsidRPr="008C6CFE">
        <w:rPr>
          <w:color w:val="000000"/>
          <w:sz w:val="24"/>
        </w:rPr>
        <w:t>обучающийся</w:t>
      </w:r>
      <w:r w:rsidRPr="008C6CFE">
        <w:rPr>
          <w:color w:val="000000"/>
          <w:sz w:val="24"/>
        </w:rPr>
        <w:t xml:space="preserve"> должен показать </w:t>
      </w:r>
      <w:r w:rsidR="00E33A31" w:rsidRPr="008C6CFE">
        <w:rPr>
          <w:color w:val="000000"/>
          <w:sz w:val="24"/>
        </w:rPr>
        <w:t>продвинутый</w:t>
      </w:r>
      <w:r w:rsidRPr="008C6CFE">
        <w:rPr>
          <w:color w:val="000000"/>
          <w:sz w:val="24"/>
        </w:rPr>
        <w:t xml:space="preserve"> уровень сформированности компетенций, т.е. </w:t>
      </w:r>
      <w:r w:rsidR="00BA0A88" w:rsidRPr="008C6CFE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5D84E4EE" w14:textId="77777777" w:rsidR="001E12E3" w:rsidRPr="008C6CFE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«удовлетворительно»</w:t>
      </w:r>
      <w:r w:rsidRPr="008C6CFE">
        <w:rPr>
          <w:color w:val="000000"/>
          <w:sz w:val="24"/>
        </w:rPr>
        <w:t xml:space="preserve"> </w:t>
      </w:r>
      <w:r w:rsidR="009550B0" w:rsidRPr="008C6CFE">
        <w:rPr>
          <w:color w:val="000000"/>
          <w:sz w:val="24"/>
        </w:rPr>
        <w:t xml:space="preserve">(3 балла) </w:t>
      </w:r>
      <w:r w:rsidRPr="008C6CFE">
        <w:rPr>
          <w:color w:val="000000"/>
          <w:sz w:val="24"/>
        </w:rPr>
        <w:t xml:space="preserve">– </w:t>
      </w:r>
      <w:r w:rsidR="00AF4D12" w:rsidRPr="008C6CFE">
        <w:rPr>
          <w:color w:val="000000"/>
          <w:sz w:val="24"/>
        </w:rPr>
        <w:t>обучающийся</w:t>
      </w:r>
      <w:r w:rsidRPr="008C6CFE">
        <w:rPr>
          <w:color w:val="000000"/>
          <w:sz w:val="24"/>
        </w:rPr>
        <w:t xml:space="preserve"> должен показать </w:t>
      </w:r>
      <w:r w:rsidR="0006235D" w:rsidRPr="008C6CFE">
        <w:rPr>
          <w:color w:val="000000"/>
          <w:sz w:val="24"/>
        </w:rPr>
        <w:t>базовый</w:t>
      </w:r>
      <w:r w:rsidRPr="008C6CFE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воспроизведения и объяснения информации, </w:t>
      </w:r>
      <w:r w:rsidR="00E30F47" w:rsidRPr="008C6CFE">
        <w:rPr>
          <w:color w:val="000000"/>
          <w:sz w:val="24"/>
        </w:rPr>
        <w:t>профессиональные</w:t>
      </w:r>
      <w:r w:rsidR="0006235D" w:rsidRPr="008C6CFE">
        <w:rPr>
          <w:color w:val="000000"/>
          <w:sz w:val="24"/>
        </w:rPr>
        <w:t>, интеллектуальные</w:t>
      </w:r>
      <w:r w:rsidRPr="008C6CFE">
        <w:rPr>
          <w:color w:val="000000"/>
          <w:sz w:val="24"/>
        </w:rPr>
        <w:t xml:space="preserve"> навыки решения </w:t>
      </w:r>
      <w:r w:rsidR="009550B0" w:rsidRPr="008C6CFE">
        <w:rPr>
          <w:color w:val="000000"/>
          <w:sz w:val="24"/>
        </w:rPr>
        <w:t>стандартных</w:t>
      </w:r>
      <w:r w:rsidR="0068610C" w:rsidRPr="008C6CFE">
        <w:rPr>
          <w:color w:val="000000"/>
          <w:sz w:val="24"/>
        </w:rPr>
        <w:t xml:space="preserve"> задач.</w:t>
      </w:r>
    </w:p>
    <w:p w14:paraId="4E4F78F8" w14:textId="77777777" w:rsidR="009550B0" w:rsidRPr="008C6CFE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>–</w:t>
      </w:r>
      <w:r w:rsidR="009550B0" w:rsidRPr="008C6CFE">
        <w:rPr>
          <w:color w:val="000000"/>
          <w:sz w:val="24"/>
        </w:rPr>
        <w:t xml:space="preserve">на оценку </w:t>
      </w:r>
      <w:r w:rsidR="009550B0" w:rsidRPr="008C6CFE">
        <w:rPr>
          <w:b/>
          <w:color w:val="000000"/>
          <w:sz w:val="24"/>
        </w:rPr>
        <w:t xml:space="preserve">«неудовлетворительно» </w:t>
      </w:r>
      <w:r w:rsidR="009550B0" w:rsidRPr="008C6CFE">
        <w:rPr>
          <w:color w:val="000000"/>
          <w:sz w:val="24"/>
        </w:rPr>
        <w:t xml:space="preserve">(2 балла) – обучающийся не </w:t>
      </w:r>
      <w:r w:rsidR="0006235D" w:rsidRPr="008C6CFE">
        <w:rPr>
          <w:color w:val="000000"/>
          <w:sz w:val="24"/>
        </w:rPr>
        <w:t>обладает необходимой системой знаний</w:t>
      </w:r>
      <w:r w:rsidR="009550B0" w:rsidRPr="008C6CFE">
        <w:rPr>
          <w:color w:val="000000"/>
          <w:sz w:val="24"/>
        </w:rPr>
        <w:t xml:space="preserve">, </w:t>
      </w:r>
      <w:r w:rsidR="0006235D" w:rsidRPr="008C6CFE">
        <w:rPr>
          <w:color w:val="000000"/>
          <w:sz w:val="24"/>
        </w:rPr>
        <w:t xml:space="preserve">допускает существенные ошибки, </w:t>
      </w:r>
      <w:r w:rsidR="009550B0" w:rsidRPr="008C6CFE">
        <w:rPr>
          <w:color w:val="000000"/>
          <w:sz w:val="24"/>
        </w:rPr>
        <w:t>не может показать интеллектуальные навыки решения простых задач.</w:t>
      </w:r>
    </w:p>
    <w:p w14:paraId="59E09B42" w14:textId="77777777"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</w:t>
      </w:r>
      <w:r w:rsidR="001E7AF9" w:rsidRPr="008C6CFE">
        <w:rPr>
          <w:color w:val="000000"/>
          <w:sz w:val="24"/>
        </w:rPr>
        <w:t xml:space="preserve">на оценку </w:t>
      </w:r>
      <w:r w:rsidR="001E7AF9" w:rsidRPr="008C6CFE">
        <w:rPr>
          <w:b/>
          <w:color w:val="000000"/>
          <w:sz w:val="24"/>
        </w:rPr>
        <w:t>«неудовлетворительно»</w:t>
      </w:r>
      <w:r w:rsidRPr="008C6CFE">
        <w:rPr>
          <w:b/>
          <w:color w:val="000000"/>
          <w:sz w:val="24"/>
        </w:rPr>
        <w:t xml:space="preserve"> </w:t>
      </w:r>
      <w:r w:rsidRPr="008C6CFE">
        <w:rPr>
          <w:color w:val="000000"/>
          <w:sz w:val="24"/>
        </w:rPr>
        <w:t>(1 балл)</w:t>
      </w:r>
      <w:r w:rsidR="001E7AF9" w:rsidRPr="008C6CFE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8B112AA" w14:textId="77777777" w:rsidR="008C6CFE" w:rsidRPr="00C352E8" w:rsidRDefault="008C6CFE" w:rsidP="008C6CFE">
      <w:pPr>
        <w:ind w:firstLine="709"/>
        <w:jc w:val="center"/>
        <w:rPr>
          <w:b/>
          <w:bCs/>
          <w:color w:val="000000"/>
          <w:sz w:val="22"/>
          <w:szCs w:val="22"/>
          <w:u w:val="single"/>
        </w:rPr>
      </w:pPr>
      <w:r w:rsidRPr="00C352E8">
        <w:rPr>
          <w:b/>
          <w:bCs/>
          <w:color w:val="000000"/>
          <w:sz w:val="22"/>
          <w:szCs w:val="22"/>
          <w:u w:val="single"/>
        </w:rPr>
        <w:t xml:space="preserve">Схема оценивания перевода с листа </w:t>
      </w:r>
    </w:p>
    <w:tbl>
      <w:tblPr>
        <w:tblW w:w="9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28"/>
        <w:gridCol w:w="1843"/>
        <w:gridCol w:w="1701"/>
        <w:gridCol w:w="2126"/>
      </w:tblGrid>
      <w:tr w:rsidR="008C6CFE" w:rsidRPr="00C352E8" w14:paraId="01293381" w14:textId="77777777" w:rsidTr="001A4C8A">
        <w:tc>
          <w:tcPr>
            <w:tcW w:w="817" w:type="dxa"/>
            <w:vMerge w:val="restart"/>
          </w:tcPr>
          <w:p w14:paraId="5C25B582" w14:textId="77777777" w:rsidR="008C6CFE" w:rsidRPr="00DA032F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8498" w:type="dxa"/>
            <w:gridSpan w:val="4"/>
          </w:tcPr>
          <w:p w14:paraId="2DB12D72" w14:textId="77777777" w:rsidR="008C6CFE" w:rsidRPr="00DA032F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КРИТЕРИИ</w:t>
            </w:r>
          </w:p>
        </w:tc>
      </w:tr>
      <w:tr w:rsidR="008C6CFE" w:rsidRPr="00C352E8" w14:paraId="362312F9" w14:textId="77777777" w:rsidTr="001A4C8A">
        <w:tc>
          <w:tcPr>
            <w:tcW w:w="817" w:type="dxa"/>
            <w:vMerge/>
            <w:vAlign w:val="center"/>
          </w:tcPr>
          <w:p w14:paraId="24A97B1C" w14:textId="77777777" w:rsidR="008C6CFE" w:rsidRPr="00DA032F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</w:tcPr>
          <w:p w14:paraId="14E4B133" w14:textId="77777777" w:rsidR="008C6CFE" w:rsidRPr="00DA032F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1843" w:type="dxa"/>
          </w:tcPr>
          <w:p w14:paraId="246EB035" w14:textId="77777777" w:rsidR="008C6CFE" w:rsidRPr="00DA032F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Лексическое оформление речи</w:t>
            </w:r>
          </w:p>
        </w:tc>
        <w:tc>
          <w:tcPr>
            <w:tcW w:w="1701" w:type="dxa"/>
          </w:tcPr>
          <w:p w14:paraId="456AA5B3" w14:textId="77777777" w:rsidR="008C6CFE" w:rsidRPr="00DA032F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Грамматическое оформление речи</w:t>
            </w:r>
          </w:p>
        </w:tc>
        <w:tc>
          <w:tcPr>
            <w:tcW w:w="2126" w:type="dxa"/>
          </w:tcPr>
          <w:p w14:paraId="2763AE51" w14:textId="77777777" w:rsidR="008C6CFE" w:rsidRPr="00DA032F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Произношение</w:t>
            </w:r>
          </w:p>
        </w:tc>
      </w:tr>
      <w:tr w:rsidR="008C6CFE" w:rsidRPr="00C352E8" w14:paraId="1A170E11" w14:textId="77777777" w:rsidTr="001A4C8A">
        <w:tc>
          <w:tcPr>
            <w:tcW w:w="817" w:type="dxa"/>
          </w:tcPr>
          <w:p w14:paraId="7A9BA11C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3F80BA64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487B54B0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3E6CACEB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6A328A10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5</w:t>
            </w:r>
          </w:p>
        </w:tc>
        <w:tc>
          <w:tcPr>
            <w:tcW w:w="2828" w:type="dxa"/>
          </w:tcPr>
          <w:p w14:paraId="2FE767B9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 xml:space="preserve">Задание выполнено полностью: демонстрирует способность осуществлять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передано в заданном объеме, социокультурные знания использованы в соответствии с ситуацией общения. Раскрыты все основные аспекты предложенного текста. Высказывание связное и логичное.</w:t>
            </w:r>
          </w:p>
          <w:p w14:paraId="5B82EADD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</w:p>
          <w:p w14:paraId="48790523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65C6FC49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Демонстрирует словарный запас, адекватный поставленной задаче</w:t>
            </w:r>
          </w:p>
        </w:tc>
        <w:tc>
          <w:tcPr>
            <w:tcW w:w="1701" w:type="dxa"/>
          </w:tcPr>
          <w:p w14:paraId="1DC95DEE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Использует разнообразные грамматические структуры в соответствии с поставленной задачей; практически не делает ошибок</w:t>
            </w:r>
          </w:p>
        </w:tc>
        <w:tc>
          <w:tcPr>
            <w:tcW w:w="2126" w:type="dxa"/>
          </w:tcPr>
          <w:p w14:paraId="51252C08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Соблюдает правильный интонационный рисунок; не допускает фонематических ошибок; практически все звуки в потоке речи произносит правильно</w:t>
            </w:r>
          </w:p>
        </w:tc>
      </w:tr>
      <w:tr w:rsidR="008C6CFE" w:rsidRPr="00C352E8" w14:paraId="6D9E2162" w14:textId="77777777" w:rsidTr="001A4C8A">
        <w:tc>
          <w:tcPr>
            <w:tcW w:w="817" w:type="dxa"/>
          </w:tcPr>
          <w:p w14:paraId="01836FE1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2A67CC14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6B0CDDBA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67A31254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4</w:t>
            </w:r>
          </w:p>
        </w:tc>
        <w:tc>
          <w:tcPr>
            <w:tcW w:w="2828" w:type="dxa"/>
          </w:tcPr>
          <w:p w14:paraId="76031C5E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 xml:space="preserve">Задание выполнено: демонстрирует способность осуществлять устный перевод с листа с соблюдением основных норм лексической </w:t>
            </w:r>
            <w:r w:rsidRPr="00C352E8">
              <w:rPr>
                <w:color w:val="000000"/>
                <w:szCs w:val="22"/>
              </w:rPr>
              <w:lastRenderedPageBreak/>
              <w:t xml:space="preserve">эквивалентности, соблюдением основных грамматических, синтаксических и стилистических норм текста перевода и основных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передано не в полном объеме, в основном социокультурные знания использованы в соответствии с ситуацией общения. В целом раскрыты все основные аспекты предложенного текста, хотя некоторые из них заменены замечаниями общего характера по теме текста. Высказывание в целом связное и логичное.</w:t>
            </w:r>
          </w:p>
        </w:tc>
        <w:tc>
          <w:tcPr>
            <w:tcW w:w="1843" w:type="dxa"/>
          </w:tcPr>
          <w:p w14:paraId="70644C04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>Демонстрирует достаточный словарный запас, в основном соот</w:t>
            </w:r>
            <w:r w:rsidRPr="00C352E8">
              <w:rPr>
                <w:color w:val="000000"/>
                <w:szCs w:val="22"/>
              </w:rPr>
              <w:lastRenderedPageBreak/>
              <w:t>ветствующий поставленной задаче, однако наблюдается некоторое затруднение при подборе слов и отдельные неточности и их употреблении</w:t>
            </w:r>
          </w:p>
        </w:tc>
        <w:tc>
          <w:tcPr>
            <w:tcW w:w="1701" w:type="dxa"/>
          </w:tcPr>
          <w:p w14:paraId="52C517AF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>Использует структуры, в целом соответствующие по</w:t>
            </w:r>
            <w:r w:rsidRPr="00C352E8">
              <w:rPr>
                <w:color w:val="000000"/>
                <w:szCs w:val="22"/>
              </w:rPr>
              <w:lastRenderedPageBreak/>
              <w:t>ставленной задаче; допускает ошибки, не затрудняющие понимания</w:t>
            </w:r>
          </w:p>
        </w:tc>
        <w:tc>
          <w:tcPr>
            <w:tcW w:w="2126" w:type="dxa"/>
          </w:tcPr>
          <w:p w14:paraId="6E2A7382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 xml:space="preserve">Не допускает грубых фонематических ошибок; звуки в потоке речи в </w:t>
            </w:r>
            <w:r w:rsidRPr="00C352E8">
              <w:rPr>
                <w:color w:val="000000"/>
                <w:szCs w:val="22"/>
              </w:rPr>
              <w:lastRenderedPageBreak/>
              <w:t>большинстве случаев произносит правильно, интонационный рисунок в основном правильный</w:t>
            </w:r>
          </w:p>
        </w:tc>
      </w:tr>
      <w:tr w:rsidR="008C6CFE" w:rsidRPr="00C352E8" w14:paraId="4BF3F1E8" w14:textId="77777777" w:rsidTr="001A4C8A">
        <w:tc>
          <w:tcPr>
            <w:tcW w:w="817" w:type="dxa"/>
          </w:tcPr>
          <w:p w14:paraId="6673A0D0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7CED4145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34EE01FB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29CED539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7ED6B9C7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0EA211D7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3</w:t>
            </w:r>
          </w:p>
        </w:tc>
        <w:tc>
          <w:tcPr>
            <w:tcW w:w="2828" w:type="dxa"/>
          </w:tcPr>
          <w:p w14:paraId="7A931309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 xml:space="preserve">Задание выполнено частично: демонстрирует способность осуществлять устный перевод с листа с соблюдением ограниченного числа норм лексической эквивалентности, соблюдением ограниченного числа грамматических, синтаксических и стилистических норм текста перевода и ограниченного числа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передано в ограниченном объеме, социокультурные знания мало использованы в соответствии с ситуацией общения. Раскрыты не все основные аспекты предложенного текста, многие из них заменены замечаниями общего характера по теме текста. Высказывание не всегда связное и логичное.</w:t>
            </w:r>
          </w:p>
        </w:tc>
        <w:tc>
          <w:tcPr>
            <w:tcW w:w="1843" w:type="dxa"/>
          </w:tcPr>
          <w:p w14:paraId="774E275E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Демонстрирует ограниченный словарный запас, в некоторых случаях недостаточный для выполнения поставленной задачи</w:t>
            </w:r>
          </w:p>
        </w:tc>
        <w:tc>
          <w:tcPr>
            <w:tcW w:w="1701" w:type="dxa"/>
          </w:tcPr>
          <w:p w14:paraId="0C493EF5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Делает многочисленные ошибки или допускает ошибки, затрудняющие понимание</w:t>
            </w:r>
          </w:p>
        </w:tc>
        <w:tc>
          <w:tcPr>
            <w:tcW w:w="2126" w:type="dxa"/>
            <w:vAlign w:val="center"/>
          </w:tcPr>
          <w:p w14:paraId="7100EF94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      </w:r>
          </w:p>
        </w:tc>
      </w:tr>
      <w:tr w:rsidR="008C6CFE" w:rsidRPr="00C352E8" w14:paraId="2DF09E03" w14:textId="77777777" w:rsidTr="001A4C8A">
        <w:tc>
          <w:tcPr>
            <w:tcW w:w="817" w:type="dxa"/>
          </w:tcPr>
          <w:p w14:paraId="689435E8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18E50350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24BCDB79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7C3C6867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2</w:t>
            </w:r>
          </w:p>
        </w:tc>
        <w:tc>
          <w:tcPr>
            <w:tcW w:w="2828" w:type="dxa"/>
          </w:tcPr>
          <w:p w14:paraId="347E2125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 xml:space="preserve">Задание не </w:t>
            </w:r>
            <w:r w:rsidR="00DA032F" w:rsidRPr="00C352E8">
              <w:rPr>
                <w:color w:val="000000"/>
                <w:szCs w:val="22"/>
              </w:rPr>
              <w:t>выполнено: демонстрирует</w:t>
            </w:r>
            <w:r w:rsidRPr="00C352E8">
              <w:rPr>
                <w:color w:val="000000"/>
                <w:szCs w:val="22"/>
              </w:rPr>
              <w:t xml:space="preserve"> неспособность осуществлять устный перевод с листа с соблюдением норм лексической эквивалентности, соблюде</w:t>
            </w:r>
            <w:r w:rsidRPr="00C352E8">
              <w:rPr>
                <w:color w:val="000000"/>
                <w:szCs w:val="22"/>
              </w:rPr>
              <w:lastRenderedPageBreak/>
              <w:t xml:space="preserve">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не передано в заданном объеме, социокультурные знания не использованы в соответствии с ситуацией общения. Основные аспекты предложенного текста не раскрыты. Высказывание несвязное и нелогичное.</w:t>
            </w:r>
          </w:p>
        </w:tc>
        <w:tc>
          <w:tcPr>
            <w:tcW w:w="1843" w:type="dxa"/>
          </w:tcPr>
          <w:p w14:paraId="65CA474E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>Словарный запас недостаточен для выполнения поставленной задачи</w:t>
            </w:r>
          </w:p>
        </w:tc>
        <w:tc>
          <w:tcPr>
            <w:tcW w:w="1701" w:type="dxa"/>
          </w:tcPr>
          <w:p w14:paraId="1C1E6463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Неправильное использование грамматических структур делает невозможным вы</w:t>
            </w:r>
            <w:r w:rsidRPr="00C352E8">
              <w:rPr>
                <w:color w:val="000000"/>
                <w:szCs w:val="22"/>
              </w:rPr>
              <w:lastRenderedPageBreak/>
              <w:t>полнение поставленной задачи</w:t>
            </w:r>
          </w:p>
        </w:tc>
        <w:tc>
          <w:tcPr>
            <w:tcW w:w="2126" w:type="dxa"/>
          </w:tcPr>
          <w:p w14:paraId="54FDF6C4" w14:textId="77777777" w:rsidR="008C6CFE" w:rsidRPr="00C352E8" w:rsidRDefault="008C6CFE" w:rsidP="006908F5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 xml:space="preserve">Речь почти не воспринимается на слух из-за большого количества фонематических ошибок и неправильного произнесения многих </w:t>
            </w:r>
            <w:r w:rsidRPr="00C352E8">
              <w:rPr>
                <w:color w:val="000000"/>
                <w:szCs w:val="22"/>
              </w:rPr>
              <w:lastRenderedPageBreak/>
              <w:t>звуков</w:t>
            </w:r>
          </w:p>
        </w:tc>
      </w:tr>
    </w:tbl>
    <w:p w14:paraId="02EAA6A5" w14:textId="77777777" w:rsidR="008C6CFE" w:rsidRPr="00C352E8" w:rsidRDefault="008C6CFE" w:rsidP="008C6CFE">
      <w:pPr>
        <w:pStyle w:val="11"/>
        <w:shd w:val="clear" w:color="auto" w:fill="FFFFFF"/>
        <w:ind w:right="-1" w:firstLine="709"/>
        <w:jc w:val="center"/>
        <w:rPr>
          <w:b/>
          <w:bCs/>
          <w:szCs w:val="22"/>
        </w:rPr>
      </w:pPr>
    </w:p>
    <w:p w14:paraId="7F07BB57" w14:textId="77777777" w:rsidR="008C6CFE" w:rsidRPr="00C352E8" w:rsidRDefault="008C6CFE" w:rsidP="008C6CFE">
      <w:pPr>
        <w:pStyle w:val="11"/>
        <w:shd w:val="clear" w:color="auto" w:fill="FFFFFF"/>
        <w:ind w:right="-1" w:firstLine="709"/>
        <w:jc w:val="center"/>
        <w:rPr>
          <w:b/>
          <w:bCs/>
          <w:szCs w:val="22"/>
        </w:rPr>
      </w:pPr>
      <w:r w:rsidRPr="00C352E8">
        <w:rPr>
          <w:b/>
          <w:bCs/>
          <w:szCs w:val="22"/>
        </w:rPr>
        <w:t xml:space="preserve">Схема оценивания двустороннего устного последовательного перевода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417"/>
        <w:gridCol w:w="1701"/>
        <w:gridCol w:w="2410"/>
      </w:tblGrid>
      <w:tr w:rsidR="008C6CFE" w:rsidRPr="00C352E8" w14:paraId="5916A4C8" w14:textId="77777777" w:rsidTr="001A4C8A">
        <w:tc>
          <w:tcPr>
            <w:tcW w:w="562" w:type="dxa"/>
            <w:vMerge w:val="restart"/>
          </w:tcPr>
          <w:p w14:paraId="66AAE9AC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9214" w:type="dxa"/>
            <w:gridSpan w:val="5"/>
          </w:tcPr>
          <w:p w14:paraId="45D35FFF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КРИТЕРИИ</w:t>
            </w:r>
          </w:p>
        </w:tc>
      </w:tr>
      <w:tr w:rsidR="008C6CFE" w:rsidRPr="00C352E8" w14:paraId="0F882F99" w14:textId="77777777" w:rsidTr="001A4C8A">
        <w:tc>
          <w:tcPr>
            <w:tcW w:w="562" w:type="dxa"/>
            <w:vMerge/>
          </w:tcPr>
          <w:p w14:paraId="54BC831E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5EFEF668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763FCBD2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Взаимодействие с собеседниками</w:t>
            </w:r>
          </w:p>
        </w:tc>
        <w:tc>
          <w:tcPr>
            <w:tcW w:w="1417" w:type="dxa"/>
          </w:tcPr>
          <w:p w14:paraId="087B218B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Лексическое оформление речи</w:t>
            </w:r>
          </w:p>
        </w:tc>
        <w:tc>
          <w:tcPr>
            <w:tcW w:w="1701" w:type="dxa"/>
          </w:tcPr>
          <w:p w14:paraId="76C2747C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Грамматическое оформление речи</w:t>
            </w:r>
          </w:p>
        </w:tc>
        <w:tc>
          <w:tcPr>
            <w:tcW w:w="2410" w:type="dxa"/>
          </w:tcPr>
          <w:p w14:paraId="1CFBB295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Произношение</w:t>
            </w:r>
          </w:p>
          <w:p w14:paraId="7EFEC994" w14:textId="77777777" w:rsidR="008C6CFE" w:rsidRPr="002D1457" w:rsidRDefault="008C6CFE" w:rsidP="006908F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(при переводе с русского языка на английский)</w:t>
            </w:r>
          </w:p>
        </w:tc>
      </w:tr>
      <w:tr w:rsidR="008C6CFE" w:rsidRPr="00C352E8" w14:paraId="13235993" w14:textId="77777777" w:rsidTr="001A4C8A">
        <w:tc>
          <w:tcPr>
            <w:tcW w:w="562" w:type="dxa"/>
          </w:tcPr>
          <w:p w14:paraId="7696CBBB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212CC42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7632B53F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26037B6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046047B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5</w:t>
            </w:r>
          </w:p>
        </w:tc>
        <w:tc>
          <w:tcPr>
            <w:tcW w:w="1985" w:type="dxa"/>
          </w:tcPr>
          <w:p w14:paraId="6926A179" w14:textId="77777777" w:rsidR="008C6CFE" w:rsidRPr="00C352E8" w:rsidRDefault="008C6CFE" w:rsidP="006908F5">
            <w:pPr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выполнено полностью: демонстрирует способность осуществлять двусторонний устный последовательный перевод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Содержание диалога передано в заданном объеме, социокультурные знания использованы в соответствии с ситуацией общения. Высказывание связное и логичное.</w:t>
            </w:r>
          </w:p>
          <w:p w14:paraId="0A0D810B" w14:textId="77777777" w:rsidR="008C6CFE" w:rsidRPr="00C352E8" w:rsidRDefault="008C6CFE" w:rsidP="006908F5">
            <w:pPr>
              <w:ind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C2D8E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>В полной мере владеет этикой устного перевода, международным этикетом и правилами поведения переводчика в различных ситуациях устного перевода. Умеет адаптироваться к изменяющимся условиям при контакте с представителями различных культур. Знает историю и культуру стран изучаемого иностранного языка.</w:t>
            </w:r>
          </w:p>
        </w:tc>
        <w:tc>
          <w:tcPr>
            <w:tcW w:w="1417" w:type="dxa"/>
          </w:tcPr>
          <w:p w14:paraId="2B0C8105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Умеет отбирать лексические языковые средства, адекватные коммуникативной ситуации. Демонстрирует словарный запас, адекватный поставленной задаче. В полном объеме владеет системой норм лексической эквивалентности.</w:t>
            </w:r>
          </w:p>
        </w:tc>
        <w:tc>
          <w:tcPr>
            <w:tcW w:w="1701" w:type="dxa"/>
          </w:tcPr>
          <w:p w14:paraId="19BE6DE4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Умеет отбирать грамматические языковые средства, адекватные коммуникативной ситуации.</w:t>
            </w:r>
            <w:r w:rsidRPr="00C352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52E8">
              <w:rPr>
                <w:color w:val="000000"/>
                <w:sz w:val="22"/>
                <w:szCs w:val="22"/>
              </w:rPr>
              <w:t>Использует разнообразные грамматические структуры в соответствии с поставленной задачей; практически не делает ошибок. В полном объеме владеет системой грамматических, синтаксических и стилистических норм перевода.</w:t>
            </w:r>
          </w:p>
        </w:tc>
        <w:tc>
          <w:tcPr>
            <w:tcW w:w="2410" w:type="dxa"/>
          </w:tcPr>
          <w:p w14:paraId="398A8BD6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Умеет отбирать фонетические языковые средства, адекватные коммуникативной ситуации.</w:t>
            </w:r>
            <w:r w:rsidRPr="00C352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52E8">
              <w:rPr>
                <w:color w:val="000000"/>
                <w:sz w:val="22"/>
                <w:szCs w:val="22"/>
              </w:rPr>
              <w:t>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</w:tr>
      <w:tr w:rsidR="008C6CFE" w:rsidRPr="00C352E8" w14:paraId="5D45848E" w14:textId="77777777" w:rsidTr="001A4C8A">
        <w:tc>
          <w:tcPr>
            <w:tcW w:w="562" w:type="dxa"/>
          </w:tcPr>
          <w:p w14:paraId="4E302528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280E57AF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49469A7B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34A14C95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4</w:t>
            </w:r>
          </w:p>
        </w:tc>
        <w:tc>
          <w:tcPr>
            <w:tcW w:w="1985" w:type="dxa"/>
          </w:tcPr>
          <w:p w14:paraId="2B03B930" w14:textId="77777777" w:rsidR="008C6CFE" w:rsidRPr="00C352E8" w:rsidRDefault="008C6CFE" w:rsidP="006908F5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выполнено: демонстрирует способность осуществлять двусторонний устный последовательный перевод с соблюдением основных норм лексической эквивалентности, соблюдением основных грамматических, синтаксических и стилистических норм текста перевода и основных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Содержание диалога передано не в полном объеме. Социокультурные знания в основном использованы в соответствии с ситуацией общения. Высказывание в целом связное и логичное.</w:t>
            </w:r>
          </w:p>
        </w:tc>
        <w:tc>
          <w:tcPr>
            <w:tcW w:w="1701" w:type="dxa"/>
          </w:tcPr>
          <w:p w14:paraId="48E41DBC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 xml:space="preserve">В основном владеет этикой устного перевода, международным этикетом и правилами поведения переводчика в различных ситуациях устного перевода. В целом, умеет адаптироваться к изменяющимся условиям при контакте с представителями различных культур. </w:t>
            </w:r>
            <w:r w:rsidR="00336DA5" w:rsidRPr="00C352E8">
              <w:rPr>
                <w:color w:val="000000"/>
                <w:sz w:val="22"/>
                <w:szCs w:val="22"/>
              </w:rPr>
              <w:t>Знает основы</w:t>
            </w:r>
            <w:r w:rsidRPr="00C352E8">
              <w:rPr>
                <w:color w:val="000000"/>
                <w:sz w:val="22"/>
                <w:szCs w:val="22"/>
              </w:rPr>
              <w:t xml:space="preserve"> истории и культуры стран изучаемого иностранного языка.</w:t>
            </w:r>
          </w:p>
        </w:tc>
        <w:tc>
          <w:tcPr>
            <w:tcW w:w="1417" w:type="dxa"/>
          </w:tcPr>
          <w:p w14:paraId="72559115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В целом, умеет отбирать лексические языковые средства, адекватные коммуникативной ситуации. 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и их употреблении. Показывает средний уровень владения системой норм лексической эквивалентности.</w:t>
            </w:r>
          </w:p>
        </w:tc>
        <w:tc>
          <w:tcPr>
            <w:tcW w:w="1701" w:type="dxa"/>
          </w:tcPr>
          <w:p w14:paraId="57ABC006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 xml:space="preserve">В целом, умеет отбирать грамматические языковые средства, адекватные коммуникативной ситуации. Использует структуры, в целом соответствующие поставленной задаче; допускает ошибки, не затрудняющие понимания. Показывает средний уровень владения системой грамматических, синтаксических и стилистических норм перевода. </w:t>
            </w:r>
          </w:p>
        </w:tc>
        <w:tc>
          <w:tcPr>
            <w:tcW w:w="2410" w:type="dxa"/>
          </w:tcPr>
          <w:p w14:paraId="72F28782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В целом, умеет отбирать фонетические языковые средства, адекватные коммуникативной ситуации.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</w:tr>
      <w:tr w:rsidR="008C6CFE" w:rsidRPr="00C352E8" w14:paraId="0A3F55F7" w14:textId="77777777" w:rsidTr="001A4C8A">
        <w:tc>
          <w:tcPr>
            <w:tcW w:w="562" w:type="dxa"/>
          </w:tcPr>
          <w:p w14:paraId="4EFB1F04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2E1B7B8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7851CA75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74D0E8AE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0D7B56EC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4FC24B03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1985" w:type="dxa"/>
          </w:tcPr>
          <w:p w14:paraId="6BC4A387" w14:textId="77777777" w:rsidR="008C6CFE" w:rsidRPr="00C352E8" w:rsidRDefault="008C6CFE" w:rsidP="006908F5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выполнено частично: демонстрирует способность осуществлять двусторонний устный последовательный перевод с соблюдением ограниченного числа норм </w:t>
            </w:r>
            <w:r w:rsidRPr="00C352E8">
              <w:rPr>
                <w:bCs/>
                <w:color w:val="000000"/>
                <w:sz w:val="22"/>
                <w:szCs w:val="22"/>
              </w:rPr>
              <w:lastRenderedPageBreak/>
              <w:t xml:space="preserve">лексической эквивалентности, соблюдением ограниченного числа грамматических, синтаксических и стилистических норм текста перевода и ограниченного числа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Социокультурные знания мало использованы в соответствии с ситуацией общения. Высказывание не всегда связное и логичное.</w:t>
            </w:r>
          </w:p>
        </w:tc>
        <w:tc>
          <w:tcPr>
            <w:tcW w:w="1701" w:type="dxa"/>
          </w:tcPr>
          <w:p w14:paraId="71C27264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владеет этикой устного перевода, международным этикетом и правилами поведения переводчика в различных ситуациях устного перевода.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Не в полной мере умеет адаптироваться к изменяющимся условиям при контакте с представителями различных культур. В ограниченном объёме знает историю и культуру стран изучаемого иностранного языка.</w:t>
            </w:r>
          </w:p>
        </w:tc>
        <w:tc>
          <w:tcPr>
            <w:tcW w:w="1417" w:type="dxa"/>
          </w:tcPr>
          <w:p w14:paraId="4BAB6C60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умеет отбирать лексические языковые средства, адекватные коммуникативной ситуации. Демонстрирует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ограниченный словарный запас, в некоторых случаях недостаточный для выполнения поставленной задачи. В ограниченном объеме владеет системой норм лексической эквивалентности.</w:t>
            </w:r>
          </w:p>
        </w:tc>
        <w:tc>
          <w:tcPr>
            <w:tcW w:w="1701" w:type="dxa"/>
          </w:tcPr>
          <w:p w14:paraId="0A697712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умеет отбирать грамматические языковые средства, адекватные коммуникативной ситуации. Делает многочисленные ошибки или допускает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ошибки, затрудняющие понимание. В ограниченном объеме владеет системой грамматических, синтаксических и стилистических норм перевода.</w:t>
            </w:r>
          </w:p>
        </w:tc>
        <w:tc>
          <w:tcPr>
            <w:tcW w:w="2410" w:type="dxa"/>
            <w:vAlign w:val="center"/>
          </w:tcPr>
          <w:p w14:paraId="0B099900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умеет отбирать фонетические языковые средства, адекватные коммуникативной ситуации. Не допускает грубых фонематических ошибок; звуки в потоке речи в большинстве случаев произносит правильно,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интонационный рисунок в основном правильный.</w:t>
            </w:r>
          </w:p>
        </w:tc>
      </w:tr>
      <w:tr w:rsidR="008C6CFE" w:rsidRPr="00C352E8" w14:paraId="73CE08BB" w14:textId="77777777" w:rsidTr="001A4C8A">
        <w:tc>
          <w:tcPr>
            <w:tcW w:w="562" w:type="dxa"/>
          </w:tcPr>
          <w:p w14:paraId="3AD1AAB7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88EFAFC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403F5A7B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597EFEB8" w14:textId="77777777" w:rsidR="008C6CFE" w:rsidRPr="00C352E8" w:rsidRDefault="008C6CFE" w:rsidP="006908F5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2</w:t>
            </w:r>
          </w:p>
        </w:tc>
        <w:tc>
          <w:tcPr>
            <w:tcW w:w="1985" w:type="dxa"/>
          </w:tcPr>
          <w:p w14:paraId="77FEB11B" w14:textId="77777777" w:rsidR="008C6CFE" w:rsidRPr="00C352E8" w:rsidRDefault="008C6CFE" w:rsidP="006908F5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не выполнено: демонстрирует неспособность осуществлять двусторонний устный последовательный перевод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Содержание диалога не передано в заданном объеме, социокультурные знания не использованы в соответствии с ситуацией </w:t>
            </w:r>
            <w:r w:rsidRPr="00C352E8">
              <w:rPr>
                <w:bCs/>
                <w:color w:val="000000"/>
                <w:sz w:val="22"/>
                <w:szCs w:val="22"/>
              </w:rPr>
              <w:lastRenderedPageBreak/>
              <w:t>общения. Высказывание несвязное и нелогичное.</w:t>
            </w:r>
          </w:p>
        </w:tc>
        <w:tc>
          <w:tcPr>
            <w:tcW w:w="1701" w:type="dxa"/>
          </w:tcPr>
          <w:p w14:paraId="00DD57F7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>Не владеет этикой устного перевода, международным этикетом и правилами поведения переводчика в различных ситуациях устного перевода. Не умеет адаптироваться к изменяющимся условиям при контакте с представителями различных культур. Не знает историю и культуру стран изучаемого иностранного языка.</w:t>
            </w:r>
          </w:p>
        </w:tc>
        <w:tc>
          <w:tcPr>
            <w:tcW w:w="1417" w:type="dxa"/>
          </w:tcPr>
          <w:p w14:paraId="46845BA6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 xml:space="preserve">Не умеет отбирать лексические языковые средства, адекватные коммуникативной ситуации. Словарный запас недостаточен для выполнения поставленной задачи. Не может показать знания на уровне воспроизведения и объяснения информации, не может показать интеллектуальные навыки при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переводе простых текстов.</w:t>
            </w:r>
          </w:p>
          <w:p w14:paraId="5EBCBCA1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9D632E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>Не умеет отбирать грамматические языковые средства, адекватные коммуникативной ситуации. Неправильное использование грамматических структур делает невозможным выполнение поставленной задачи.</w:t>
            </w:r>
          </w:p>
        </w:tc>
        <w:tc>
          <w:tcPr>
            <w:tcW w:w="2410" w:type="dxa"/>
          </w:tcPr>
          <w:p w14:paraId="75F28465" w14:textId="77777777" w:rsidR="008C6CFE" w:rsidRPr="00C352E8" w:rsidRDefault="008C6CFE" w:rsidP="006908F5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Не умеет отбирать фонетические языковые средства, адекватные коммуникативной ситуации. 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14:paraId="4231D975" w14:textId="77777777"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14:paraId="0D702A29" w14:textId="77777777"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14:paraId="230E1367" w14:textId="77777777" w:rsidR="0014535E" w:rsidRDefault="0014535E" w:rsidP="00FE683B">
      <w:pPr>
        <w:pStyle w:val="2"/>
      </w:pPr>
      <w:r w:rsidRPr="008C6CFE">
        <w:t xml:space="preserve">2.1.1 </w:t>
      </w:r>
      <w:r w:rsidR="00146E37" w:rsidRPr="008C6CFE">
        <w:t>Перечень т</w:t>
      </w:r>
      <w:r w:rsidRPr="008C6CFE">
        <w:t>ем</w:t>
      </w:r>
      <w:r w:rsidR="00A261BF" w:rsidRPr="008C6CFE">
        <w:t xml:space="preserve">, </w:t>
      </w:r>
      <w:r w:rsidR="00C4711E" w:rsidRPr="008C6CFE">
        <w:t>проверяемых</w:t>
      </w:r>
      <w:r w:rsidR="00146E37" w:rsidRPr="008C6CFE">
        <w:t xml:space="preserve"> на перв</w:t>
      </w:r>
      <w:r w:rsidR="00C4711E" w:rsidRPr="008C6CFE">
        <w:t>ом</w:t>
      </w:r>
      <w:r w:rsidR="00146E37" w:rsidRPr="008C6CFE">
        <w:t xml:space="preserve"> этап</w:t>
      </w:r>
      <w:r w:rsidR="00C4711E" w:rsidRPr="008C6CFE">
        <w:t>е</w:t>
      </w:r>
      <w:r w:rsidR="00146E37" w:rsidRPr="008C6CFE">
        <w:t xml:space="preserve"> государственного экзамена</w:t>
      </w:r>
    </w:p>
    <w:p w14:paraId="6E0B2C35" w14:textId="77777777" w:rsidR="00872C02" w:rsidRPr="00872C02" w:rsidRDefault="00DA032F" w:rsidP="00872C02">
      <w:pPr>
        <w:pStyle w:val="af2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872C02" w:rsidRPr="00872C02">
        <w:rPr>
          <w:color w:val="000000"/>
        </w:rPr>
        <w:t>Философия, ее место в культуре</w:t>
      </w:r>
    </w:p>
    <w:p w14:paraId="3DABECA2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2. Исторические типы философии</w:t>
      </w:r>
    </w:p>
    <w:p w14:paraId="07A1D49A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3. Проблема идеального. Сознание как форма психического отражения</w:t>
      </w:r>
    </w:p>
    <w:p w14:paraId="6665D1F0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4. Особенности человеческого бытия</w:t>
      </w:r>
    </w:p>
    <w:p w14:paraId="6B33D4A7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5. Общество как развивающаяся система. Культура и цивилизация</w:t>
      </w:r>
    </w:p>
    <w:p w14:paraId="3E71FD29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6. История в системе гуманитарных наук</w:t>
      </w:r>
    </w:p>
    <w:p w14:paraId="3609D65A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7. Цивилизации Древнего мира</w:t>
      </w:r>
    </w:p>
    <w:p w14:paraId="327106F9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8. Эпоха средневековья</w:t>
      </w:r>
    </w:p>
    <w:p w14:paraId="352554DA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9. Новое время XVI-XVIII вв.</w:t>
      </w:r>
    </w:p>
    <w:p w14:paraId="7434F33A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10. Модернизация и становление индустриального общества во второй половине XVIII – начале XX вв.</w:t>
      </w:r>
    </w:p>
    <w:p w14:paraId="2E63F594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11. Россия и мир в ХХ – начале XXI в.</w:t>
      </w:r>
    </w:p>
    <w:p w14:paraId="4BD0EBD5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12. Новое время и эпоха модернизации</w:t>
      </w:r>
    </w:p>
    <w:p w14:paraId="28F425A5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13. Спрос, предложение, рыночное равновесие, эластичность</w:t>
      </w:r>
    </w:p>
    <w:p w14:paraId="3954E78F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14. Основы теории производства: издержки производства, выручка, прибыль</w:t>
      </w:r>
    </w:p>
    <w:p w14:paraId="094430C5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15. Основные макроэкономические показатели</w:t>
      </w:r>
    </w:p>
    <w:p w14:paraId="180FA48D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16. Макроэкономическая нестабильность: безработица, инфляция</w:t>
      </w:r>
    </w:p>
    <w:p w14:paraId="2B28646E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17. Предприятие и фирма. Экономическая природа и целевая функция фирмы</w:t>
      </w:r>
    </w:p>
    <w:p w14:paraId="47A19412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18. Конституционное право</w:t>
      </w:r>
    </w:p>
    <w:p w14:paraId="1CBA54A7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19. Гражданское право</w:t>
      </w:r>
    </w:p>
    <w:p w14:paraId="334E438A" w14:textId="77777777" w:rsidR="00FA3D25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20. Трудовое право</w:t>
      </w:r>
      <w:r w:rsidR="00FA3D25">
        <w:rPr>
          <w:color w:val="000000"/>
        </w:rPr>
        <w:t xml:space="preserve"> </w:t>
      </w:r>
    </w:p>
    <w:p w14:paraId="5C81D9CD" w14:textId="77777777" w:rsidR="00872C02" w:rsidRPr="00872C02" w:rsidRDefault="00FA3D25" w:rsidP="00872C02">
      <w:pPr>
        <w:pStyle w:val="af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21. </w:t>
      </w:r>
      <w:r w:rsidR="00872C02" w:rsidRPr="00872C02">
        <w:rPr>
          <w:color w:val="000000"/>
        </w:rPr>
        <w:t>Семейное право</w:t>
      </w:r>
    </w:p>
    <w:p w14:paraId="7C8D710D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22. Уголовное право</w:t>
      </w:r>
    </w:p>
    <w:p w14:paraId="5936E8EC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23. Я и моё окружение (на иностранном языке)</w:t>
      </w:r>
    </w:p>
    <w:p w14:paraId="2A928079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24. Я и моя учеба (на иностранном языке)</w:t>
      </w:r>
    </w:p>
    <w:p w14:paraId="51577A86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25. Я и мир вокруг меня (на иностранном языке)</w:t>
      </w:r>
    </w:p>
    <w:p w14:paraId="240434FB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26. Я и моя будущая профессия (на иностранном языке)</w:t>
      </w:r>
    </w:p>
    <w:p w14:paraId="507153E7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27. Страна изучаемого языка (на иностранном языке)</w:t>
      </w:r>
    </w:p>
    <w:p w14:paraId="26ACB324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28. Формы существования языка</w:t>
      </w:r>
    </w:p>
    <w:p w14:paraId="4A6126F9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29. Функциональные стили литературного языка</w:t>
      </w:r>
    </w:p>
    <w:p w14:paraId="0C20EF75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30. Проблема межкультурного взаимодействия</w:t>
      </w:r>
    </w:p>
    <w:p w14:paraId="668F1C8A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31. Речевое взаимодействие</w:t>
      </w:r>
    </w:p>
    <w:p w14:paraId="1B46CD73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32. Деловая коммуникация</w:t>
      </w:r>
    </w:p>
    <w:p w14:paraId="06447D29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33. Основные понятия культурологии</w:t>
      </w:r>
    </w:p>
    <w:p w14:paraId="0C825335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34. Христианский тип культуры как взаимодействие конфессий</w:t>
      </w:r>
    </w:p>
    <w:p w14:paraId="7EBECC67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35. Исламский тип культуры в духовно-историческом контексте взаимодействия</w:t>
      </w:r>
    </w:p>
    <w:p w14:paraId="78B47570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 xml:space="preserve">36. Теоретико-методологические основы </w:t>
      </w:r>
      <w:proofErr w:type="spellStart"/>
      <w:r w:rsidRPr="00872C02">
        <w:rPr>
          <w:color w:val="000000"/>
        </w:rPr>
        <w:t>командообразования</w:t>
      </w:r>
      <w:proofErr w:type="spellEnd"/>
      <w:r w:rsidRPr="00872C02">
        <w:rPr>
          <w:color w:val="000000"/>
        </w:rPr>
        <w:t xml:space="preserve"> и саморазвития</w:t>
      </w:r>
    </w:p>
    <w:p w14:paraId="3E0A4ACA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37. Личностные характеристики членов команды</w:t>
      </w:r>
    </w:p>
    <w:p w14:paraId="2BE40006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38. Организационно-процессуальные аспекты командной работы</w:t>
      </w:r>
    </w:p>
    <w:p w14:paraId="64E1BB72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39. Технология создания команды</w:t>
      </w:r>
    </w:p>
    <w:p w14:paraId="42E0F961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40. Саморазвитие как условие повышения эффективности личности</w:t>
      </w:r>
    </w:p>
    <w:p w14:paraId="4BCBC678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lastRenderedPageBreak/>
        <w:t>41. Диагностика и самодиагностика организма при регулярных занятиях физической культурой и спортом</w:t>
      </w:r>
    </w:p>
    <w:p w14:paraId="6389C754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42. Техническая подготовка и обучение двигательным действиям</w:t>
      </w:r>
    </w:p>
    <w:p w14:paraId="37B0C446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43. Методики воспитания физических качеств.</w:t>
      </w:r>
    </w:p>
    <w:p w14:paraId="13667458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44. Виды спорта</w:t>
      </w:r>
    </w:p>
    <w:p w14:paraId="5C8A0F4F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45. Классификация чрезвычайных ситуаций. Система чрезвычайных ситуаций</w:t>
      </w:r>
    </w:p>
    <w:p w14:paraId="377A4482" w14:textId="77777777" w:rsidR="00872C02" w:rsidRPr="00872C02" w:rsidRDefault="00872C02" w:rsidP="00872C02">
      <w:pPr>
        <w:pStyle w:val="af2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46. Методы защиты в условиях чрезвычайных ситуаций.</w:t>
      </w:r>
    </w:p>
    <w:p w14:paraId="68A2FDE6" w14:textId="77777777" w:rsidR="0014535E" w:rsidRPr="008C6CFE" w:rsidRDefault="0014535E" w:rsidP="008C6CFE">
      <w:pPr>
        <w:spacing w:line="240" w:lineRule="auto"/>
        <w:ind w:left="3610" w:firstLine="0"/>
        <w:jc w:val="left"/>
        <w:rPr>
          <w:highlight w:val="yellow"/>
        </w:rPr>
      </w:pPr>
    </w:p>
    <w:p w14:paraId="4FF3561E" w14:textId="77777777" w:rsidR="00497A7D" w:rsidRDefault="00497A7D" w:rsidP="00497A7D">
      <w:pPr>
        <w:pStyle w:val="2"/>
      </w:pPr>
      <w:r>
        <w:rPr>
          <w:color w:val="000000"/>
          <w:szCs w:val="24"/>
        </w:rPr>
        <w:t>2.1.2 Перечень теоретических вопросов, выносимых на второй этап государственного экзамен</w:t>
      </w:r>
    </w:p>
    <w:p w14:paraId="453B9683" w14:textId="77777777" w:rsidR="00497A7D" w:rsidRDefault="00497A7D" w:rsidP="00497A7D">
      <w:r>
        <w:t>Не предусмотрено</w:t>
      </w:r>
    </w:p>
    <w:p w14:paraId="1A0A02B9" w14:textId="77777777" w:rsidR="00497A7D" w:rsidRDefault="00497A7D" w:rsidP="00497A7D">
      <w:pPr>
        <w:pStyle w:val="2"/>
      </w:pPr>
      <w:r>
        <w:t>2.1.3 Перечень практических вопросов, выносимых на второй этап государственного экзамена</w:t>
      </w:r>
    </w:p>
    <w:p w14:paraId="0D17329A" w14:textId="5F30C2BF" w:rsidR="00872C02" w:rsidRPr="00930D7C" w:rsidRDefault="00872C02" w:rsidP="002E0756">
      <w:pPr>
        <w:ind w:firstLine="0"/>
      </w:pPr>
      <w:r w:rsidRPr="00930D7C">
        <w:t xml:space="preserve">Государственный междисциплинарный экзамен </w:t>
      </w:r>
      <w:r>
        <w:t xml:space="preserve">по </w:t>
      </w:r>
      <w:r w:rsidR="002E0756">
        <w:t>«</w:t>
      </w:r>
      <w:r w:rsidR="002B7F4A" w:rsidRPr="002B7F4A">
        <w:t>Практикум устного и письменного перевода (английский язык)</w:t>
      </w:r>
      <w:r w:rsidR="002E0756">
        <w:t>» и «</w:t>
      </w:r>
      <w:r w:rsidR="002B7F4A" w:rsidRPr="002B7F4A">
        <w:t>Практикум устного и письменного перевода (испанский язык)</w:t>
      </w:r>
      <w:r w:rsidR="002E0756">
        <w:t>»</w:t>
      </w:r>
      <w:r w:rsidR="00D160DE">
        <w:t xml:space="preserve">, </w:t>
      </w:r>
      <w:r w:rsidR="00D160DE" w:rsidRPr="00D160DE">
        <w:t>Практикум по культуре речевого общения (английский язык)</w:t>
      </w:r>
      <w:r w:rsidR="00D160DE">
        <w:t xml:space="preserve">, </w:t>
      </w:r>
      <w:r w:rsidR="00D160DE" w:rsidRPr="00D160DE">
        <w:t>Практикум по культуре речевого общения (испанский язык)</w:t>
      </w:r>
      <w:r w:rsidR="00D160DE">
        <w:t xml:space="preserve">, </w:t>
      </w:r>
      <w:r w:rsidR="00D160DE" w:rsidRPr="00D160DE">
        <w:t>Практический курс первого иностранного языка (английский язык)</w:t>
      </w:r>
      <w:r w:rsidR="00831615">
        <w:t xml:space="preserve">, </w:t>
      </w:r>
      <w:r w:rsidR="00831615" w:rsidRPr="00831615">
        <w:t>Практический курс второго иностранного языка (испанский язык)</w:t>
      </w:r>
      <w:r w:rsidR="002E0756">
        <w:t xml:space="preserve"> </w:t>
      </w:r>
      <w:r w:rsidRPr="00930D7C">
        <w:t xml:space="preserve">включает </w:t>
      </w:r>
      <w:r w:rsidR="002B7F4A">
        <w:t>3</w:t>
      </w:r>
      <w:r w:rsidRPr="00930D7C">
        <w:t xml:space="preserve"> практическ</w:t>
      </w:r>
      <w:r>
        <w:t>их</w:t>
      </w:r>
      <w:r w:rsidRPr="00930D7C">
        <w:t xml:space="preserve"> задани</w:t>
      </w:r>
      <w:r>
        <w:t>я</w:t>
      </w:r>
      <w:r w:rsidRPr="00930D7C">
        <w:t>:</w:t>
      </w:r>
    </w:p>
    <w:p w14:paraId="4DFCE4AF" w14:textId="77777777" w:rsidR="00872C02" w:rsidRPr="00930D7C" w:rsidRDefault="00872C02" w:rsidP="00872C02">
      <w:pPr>
        <w:pStyle w:val="a5"/>
        <w:ind w:left="0"/>
        <w:contextualSpacing w:val="0"/>
      </w:pPr>
      <w:r w:rsidRPr="00930D7C">
        <w:t xml:space="preserve">1. </w:t>
      </w:r>
      <w:r>
        <w:t xml:space="preserve">Перевод с листа </w:t>
      </w:r>
      <w:r w:rsidR="002D1457">
        <w:t>(английский</w:t>
      </w:r>
      <w:r>
        <w:t xml:space="preserve"> язык – русский язык</w:t>
      </w:r>
      <w:r w:rsidR="002E0756">
        <w:t xml:space="preserve"> и русский язык – английский язык</w:t>
      </w:r>
      <w:r>
        <w:t>)</w:t>
      </w:r>
      <w:r w:rsidRPr="00930D7C">
        <w:t xml:space="preserve">. </w:t>
      </w:r>
    </w:p>
    <w:p w14:paraId="79DDE3E3" w14:textId="77777777" w:rsidR="00872C02" w:rsidRPr="00930D7C" w:rsidRDefault="00872C02" w:rsidP="00872C02">
      <w:pPr>
        <w:pStyle w:val="a5"/>
        <w:ind w:left="0"/>
        <w:contextualSpacing w:val="0"/>
      </w:pPr>
      <w:r w:rsidRPr="00930D7C">
        <w:t>2</w:t>
      </w:r>
      <w:r>
        <w:t>.</w:t>
      </w:r>
      <w:r w:rsidRPr="00A007C5">
        <w:rPr>
          <w:rFonts w:asciiTheme="minorHAnsi" w:eastAsiaTheme="minorHAnsi" w:hAnsiTheme="minorHAnsi" w:cstheme="minorBidi"/>
          <w:sz w:val="22"/>
        </w:rPr>
        <w:t xml:space="preserve"> </w:t>
      </w:r>
      <w:r w:rsidRPr="00A007C5">
        <w:t>Перевод с листа</w:t>
      </w:r>
      <w:r>
        <w:t xml:space="preserve"> (</w:t>
      </w:r>
      <w:r w:rsidR="002B7F4A">
        <w:t>испанский</w:t>
      </w:r>
      <w:r w:rsidR="002E0756">
        <w:t xml:space="preserve"> язык – русский язык</w:t>
      </w:r>
      <w:r>
        <w:t>)</w:t>
      </w:r>
      <w:r w:rsidRPr="00930D7C">
        <w:t xml:space="preserve">. </w:t>
      </w:r>
    </w:p>
    <w:p w14:paraId="507C8542" w14:textId="77777777" w:rsidR="00872C02" w:rsidRPr="00930D7C" w:rsidRDefault="00872C02" w:rsidP="00872C02">
      <w:pPr>
        <w:pStyle w:val="a5"/>
        <w:ind w:left="0"/>
        <w:contextualSpacing w:val="0"/>
      </w:pPr>
      <w:r w:rsidRPr="00930D7C">
        <w:t>3</w:t>
      </w:r>
      <w:r>
        <w:t>.</w:t>
      </w:r>
      <w:r w:rsidRPr="00930D7C">
        <w:t xml:space="preserve"> </w:t>
      </w:r>
      <w:r>
        <w:t>Двусторонний устный п</w:t>
      </w:r>
      <w:r w:rsidRPr="0080181F">
        <w:t xml:space="preserve">оследовательный </w:t>
      </w:r>
      <w:r>
        <w:t>перевод (</w:t>
      </w:r>
      <w:r w:rsidR="002D1457">
        <w:t>английский</w:t>
      </w:r>
      <w:r>
        <w:t xml:space="preserve"> язык – </w:t>
      </w:r>
      <w:r w:rsidR="002D1457">
        <w:t>русский</w:t>
      </w:r>
      <w:r>
        <w:t xml:space="preserve"> язык</w:t>
      </w:r>
      <w:r w:rsidR="00AC614E">
        <w:t xml:space="preserve"> и </w:t>
      </w:r>
      <w:r w:rsidR="0006669B">
        <w:t>испанский</w:t>
      </w:r>
      <w:r w:rsidR="00AC614E">
        <w:t xml:space="preserve"> язык – русский язык</w:t>
      </w:r>
      <w:r>
        <w:t>).</w:t>
      </w:r>
    </w:p>
    <w:p w14:paraId="54111050" w14:textId="77777777" w:rsidR="008C6CFE" w:rsidRDefault="008C6CFE" w:rsidP="00166E19">
      <w:pPr>
        <w:pStyle w:val="2"/>
        <w:rPr>
          <w:highlight w:val="yellow"/>
        </w:rPr>
      </w:pPr>
    </w:p>
    <w:p w14:paraId="2DABB703" w14:textId="77777777" w:rsidR="00166E19" w:rsidRDefault="00166E19" w:rsidP="00166E19">
      <w:pPr>
        <w:pStyle w:val="2"/>
      </w:pPr>
      <w:r w:rsidRPr="008C6CFE">
        <w:t>2.1.</w:t>
      </w:r>
      <w:r w:rsidR="00765CF2" w:rsidRPr="008C6CFE">
        <w:t>4</w:t>
      </w:r>
      <w:r w:rsidRPr="008C6CFE">
        <w:t xml:space="preserve"> Учебно-методическое обеспечение</w:t>
      </w:r>
    </w:p>
    <w:p w14:paraId="2F98C1C9" w14:textId="77777777" w:rsidR="008C6CFE" w:rsidRPr="001108A8" w:rsidRDefault="008C6CFE" w:rsidP="008C6CFE">
      <w:pPr>
        <w:rPr>
          <w:b/>
        </w:rPr>
      </w:pPr>
      <w:r w:rsidRPr="001108A8">
        <w:rPr>
          <w:b/>
        </w:rPr>
        <w:t>а) основная литература</w:t>
      </w:r>
    </w:p>
    <w:p w14:paraId="124F11BE" w14:textId="77777777" w:rsidR="008C6CFE" w:rsidRPr="006447C9" w:rsidRDefault="008C6CFE" w:rsidP="001349AA">
      <w:pPr>
        <w:pStyle w:val="a5"/>
        <w:numPr>
          <w:ilvl w:val="0"/>
          <w:numId w:val="33"/>
        </w:numPr>
        <w:spacing w:line="240" w:lineRule="auto"/>
      </w:pPr>
      <w:r w:rsidRPr="006447C9">
        <w:t xml:space="preserve">Антропова, Л. И. Перевод как вид профессиональной коммуникативной деятельности. </w:t>
      </w:r>
      <w:r w:rsidRPr="00F97BDD">
        <w:t xml:space="preserve">Практикум по переводу научно-технических текстов на английском, немецком и французском языках для студентов </w:t>
      </w:r>
      <w:proofErr w:type="gramStart"/>
      <w:r w:rsidRPr="00F97BDD">
        <w:t>вузов :</w:t>
      </w:r>
      <w:proofErr w:type="gramEnd"/>
      <w:r w:rsidRPr="00F97BDD">
        <w:t xml:space="preserve"> практикум / Л. И. Антропова, Т. Ю. </w:t>
      </w:r>
      <w:proofErr w:type="spellStart"/>
      <w:r w:rsidRPr="00F97BDD">
        <w:t>Залавина</w:t>
      </w:r>
      <w:proofErr w:type="spellEnd"/>
      <w:r w:rsidRPr="00F97BDD">
        <w:t xml:space="preserve">, Н. В. </w:t>
      </w:r>
      <w:proofErr w:type="spellStart"/>
      <w:r w:rsidRPr="00F97BDD">
        <w:t>Дёрина</w:t>
      </w:r>
      <w:proofErr w:type="spellEnd"/>
      <w:r w:rsidRPr="00F97BDD">
        <w:t xml:space="preserve"> ; Магнитогорский гос. технический ун-т им. Г. И. Носова. - </w:t>
      </w:r>
      <w:proofErr w:type="gramStart"/>
      <w:r w:rsidRPr="00F97BDD">
        <w:t>Магнитогорск :</w:t>
      </w:r>
      <w:proofErr w:type="gramEnd"/>
      <w:r w:rsidRPr="00F97BDD">
        <w:t xml:space="preserve"> МГТУ им. </w:t>
      </w:r>
      <w:r w:rsidRPr="006447C9">
        <w:t xml:space="preserve">Г. И. Носова, 2019. - 1 CD-ROM. - </w:t>
      </w:r>
      <w:proofErr w:type="spellStart"/>
      <w:r w:rsidRPr="006447C9">
        <w:t>Загл</w:t>
      </w:r>
      <w:proofErr w:type="spellEnd"/>
      <w:r w:rsidRPr="006447C9">
        <w:t xml:space="preserve">. с титул. экрана. - URL : </w:t>
      </w:r>
      <w:hyperlink r:id="rId14" w:history="1">
        <w:r w:rsidRPr="006447C9">
          <w:rPr>
            <w:rStyle w:val="af0"/>
          </w:rPr>
          <w:t>https://magtu.informsystema.ru/uploader/fileUpload?name=3859.pdf&amp;show=dcatalogues/1/1530474/3859.pdf&amp;view=true</w:t>
        </w:r>
      </w:hyperlink>
      <w:r w:rsidRPr="006447C9">
        <w:t xml:space="preserve">  (дата обращения: 25.</w:t>
      </w:r>
      <w:r>
        <w:t>09</w:t>
      </w:r>
      <w:r w:rsidRPr="006447C9">
        <w:t>.20</w:t>
      </w:r>
      <w:r>
        <w:t>20</w:t>
      </w:r>
      <w:r w:rsidRPr="006447C9">
        <w:t xml:space="preserve">). - Макрообъект. - </w:t>
      </w:r>
      <w:proofErr w:type="gramStart"/>
      <w:r w:rsidRPr="006447C9">
        <w:t>Текст :</w:t>
      </w:r>
      <w:proofErr w:type="gramEnd"/>
      <w:r w:rsidRPr="006447C9">
        <w:t xml:space="preserve"> электронный. - Сведения доступны также на CD-ROM.</w:t>
      </w:r>
    </w:p>
    <w:p w14:paraId="7E6851B4" w14:textId="77777777" w:rsidR="008C6CFE" w:rsidRDefault="008C6CFE" w:rsidP="001349AA">
      <w:pPr>
        <w:pStyle w:val="a5"/>
        <w:numPr>
          <w:ilvl w:val="0"/>
          <w:numId w:val="33"/>
        </w:numPr>
        <w:spacing w:line="240" w:lineRule="auto"/>
      </w:pPr>
      <w:r w:rsidRPr="006447C9">
        <w:t>Шканова, О. С. Сборник научно-технических текстов (с элементами перевода как средства контроля</w:t>
      </w:r>
      <w:proofErr w:type="gramStart"/>
      <w:r w:rsidRPr="006447C9">
        <w:t>) :</w:t>
      </w:r>
      <w:proofErr w:type="gramEnd"/>
      <w:r w:rsidRPr="006447C9">
        <w:t xml:space="preserve"> учебное пособие / О. С. Шканова ; МГТУ. - </w:t>
      </w:r>
      <w:proofErr w:type="gramStart"/>
      <w:r w:rsidRPr="006447C9">
        <w:t>Магнитогорск :</w:t>
      </w:r>
      <w:proofErr w:type="gramEnd"/>
      <w:r w:rsidRPr="006447C9">
        <w:t xml:space="preserve"> МГТУ, 2009. - 47 с. : ил.   </w:t>
      </w:r>
      <w:r w:rsidRPr="00F97BDD">
        <w:t xml:space="preserve">- </w:t>
      </w:r>
      <w:r w:rsidRPr="006447C9">
        <w:t>URL</w:t>
      </w:r>
      <w:r w:rsidRPr="00F97BDD">
        <w:t xml:space="preserve">: </w:t>
      </w:r>
      <w:hyperlink r:id="rId15" w:history="1">
        <w:r w:rsidRPr="006447C9">
          <w:rPr>
            <w:rStyle w:val="af0"/>
          </w:rPr>
          <w:t>https</w:t>
        </w:r>
        <w:r w:rsidRPr="00F97BDD">
          <w:rPr>
            <w:rStyle w:val="af0"/>
          </w:rPr>
          <w:t>://</w:t>
        </w:r>
        <w:r w:rsidRPr="006447C9">
          <w:rPr>
            <w:rStyle w:val="af0"/>
          </w:rPr>
          <w:t>magtu</w:t>
        </w:r>
        <w:r w:rsidRPr="00F97BDD">
          <w:rPr>
            <w:rStyle w:val="af0"/>
          </w:rPr>
          <w:t>.</w:t>
        </w:r>
        <w:r w:rsidRPr="006447C9">
          <w:rPr>
            <w:rStyle w:val="af0"/>
          </w:rPr>
          <w:t>informsystema</w:t>
        </w:r>
        <w:r w:rsidRPr="00F97BDD">
          <w:rPr>
            <w:rStyle w:val="af0"/>
          </w:rPr>
          <w:t>.</w:t>
        </w:r>
        <w:r w:rsidRPr="006447C9">
          <w:rPr>
            <w:rStyle w:val="af0"/>
          </w:rPr>
          <w:t>ru</w:t>
        </w:r>
        <w:r w:rsidRPr="00F97BDD">
          <w:rPr>
            <w:rStyle w:val="af0"/>
          </w:rPr>
          <w:t>/</w:t>
        </w:r>
        <w:r w:rsidRPr="006447C9">
          <w:rPr>
            <w:rStyle w:val="af0"/>
          </w:rPr>
          <w:t>uploader</w:t>
        </w:r>
        <w:r w:rsidRPr="00F97BDD">
          <w:rPr>
            <w:rStyle w:val="af0"/>
          </w:rPr>
          <w:t>/</w:t>
        </w:r>
        <w:r w:rsidRPr="006447C9">
          <w:rPr>
            <w:rStyle w:val="af0"/>
          </w:rPr>
          <w:t>fileUpload</w:t>
        </w:r>
        <w:r w:rsidRPr="00F97BDD">
          <w:rPr>
            <w:rStyle w:val="af0"/>
          </w:rPr>
          <w:t>?</w:t>
        </w:r>
        <w:r w:rsidRPr="006447C9">
          <w:rPr>
            <w:rStyle w:val="af0"/>
          </w:rPr>
          <w:t>name</w:t>
        </w:r>
        <w:r w:rsidRPr="00F97BDD">
          <w:rPr>
            <w:rStyle w:val="af0"/>
          </w:rPr>
          <w:t>=271.</w:t>
        </w:r>
        <w:r w:rsidRPr="006447C9">
          <w:rPr>
            <w:rStyle w:val="af0"/>
          </w:rPr>
          <w:t>pdf</w:t>
        </w:r>
        <w:r w:rsidRPr="00F97BDD">
          <w:rPr>
            <w:rStyle w:val="af0"/>
          </w:rPr>
          <w:t>&amp;</w:t>
        </w:r>
        <w:r w:rsidRPr="006447C9">
          <w:rPr>
            <w:rStyle w:val="af0"/>
          </w:rPr>
          <w:t>show</w:t>
        </w:r>
        <w:r w:rsidRPr="00F97BDD">
          <w:rPr>
            <w:rStyle w:val="af0"/>
          </w:rPr>
          <w:t>=</w:t>
        </w:r>
        <w:r w:rsidRPr="006447C9">
          <w:rPr>
            <w:rStyle w:val="af0"/>
          </w:rPr>
          <w:t>dcatalogues</w:t>
        </w:r>
        <w:r w:rsidRPr="00F97BDD">
          <w:rPr>
            <w:rStyle w:val="af0"/>
          </w:rPr>
          <w:t>/1/1060907/271.</w:t>
        </w:r>
        <w:r w:rsidRPr="006447C9">
          <w:rPr>
            <w:rStyle w:val="af0"/>
          </w:rPr>
          <w:t>pdf</w:t>
        </w:r>
        <w:r w:rsidRPr="00F97BDD">
          <w:rPr>
            <w:rStyle w:val="af0"/>
          </w:rPr>
          <w:t>&amp;</w:t>
        </w:r>
        <w:r w:rsidRPr="006447C9">
          <w:rPr>
            <w:rStyle w:val="af0"/>
          </w:rPr>
          <w:t>view</w:t>
        </w:r>
        <w:r w:rsidRPr="00F97BDD">
          <w:rPr>
            <w:rStyle w:val="af0"/>
          </w:rPr>
          <w:t>=</w:t>
        </w:r>
        <w:r w:rsidRPr="006447C9">
          <w:rPr>
            <w:rStyle w:val="af0"/>
          </w:rPr>
          <w:t>true</w:t>
        </w:r>
      </w:hyperlink>
      <w:r w:rsidRPr="00F97BDD">
        <w:t xml:space="preserve">  (дата обращения: </w:t>
      </w:r>
      <w:r>
        <w:t>25</w:t>
      </w:r>
      <w:r w:rsidRPr="00F97BDD">
        <w:t>.</w:t>
      </w:r>
      <w:r>
        <w:t>09</w:t>
      </w:r>
      <w:r w:rsidRPr="00F97BDD">
        <w:t>.20</w:t>
      </w:r>
      <w:r>
        <w:t>20</w:t>
      </w:r>
      <w:r w:rsidRPr="00F97BDD">
        <w:t xml:space="preserve">). - Макрообъект. - </w:t>
      </w:r>
      <w:proofErr w:type="gramStart"/>
      <w:r w:rsidRPr="00F97BDD">
        <w:t>Текст :</w:t>
      </w:r>
      <w:proofErr w:type="gramEnd"/>
      <w:r w:rsidRPr="00F97BDD">
        <w:t xml:space="preserve"> электронный. - Имеется печатный аналог.</w:t>
      </w:r>
    </w:p>
    <w:p w14:paraId="031362A0" w14:textId="77777777" w:rsidR="008C6CFE" w:rsidRPr="001108A8" w:rsidRDefault="008C6CFE" w:rsidP="008C6CFE">
      <w:pPr>
        <w:spacing w:line="240" w:lineRule="auto"/>
        <w:rPr>
          <w:b/>
        </w:rPr>
      </w:pPr>
      <w:r w:rsidRPr="001108A8">
        <w:rPr>
          <w:b/>
        </w:rPr>
        <w:t>б) дополнительная литература</w:t>
      </w:r>
    </w:p>
    <w:p w14:paraId="19BB4DE6" w14:textId="77777777" w:rsidR="008C6CFE" w:rsidRPr="001108A8" w:rsidRDefault="008C6CFE" w:rsidP="00494639">
      <w:pPr>
        <w:spacing w:line="240" w:lineRule="auto"/>
        <w:ind w:left="357" w:hanging="357"/>
        <w:jc w:val="left"/>
        <w:rPr>
          <w:b/>
        </w:rPr>
      </w:pPr>
      <w:r>
        <w:t xml:space="preserve">1. </w:t>
      </w:r>
      <w:r w:rsidRPr="006447C9">
        <w:t xml:space="preserve">Полякова, Л. С. Основы технического перевода : учебно-методическое пособие / Л. С. Полякова, Ю. В. Южакова ; МГТУ. - </w:t>
      </w:r>
      <w:proofErr w:type="gramStart"/>
      <w:r w:rsidRPr="006447C9">
        <w:t>Магнитогорск :</w:t>
      </w:r>
      <w:proofErr w:type="gramEnd"/>
      <w:r w:rsidRPr="006447C9">
        <w:t xml:space="preserve"> МГТУ, 2017. - 1 электрон. опт. диск (CD-ROM). - </w:t>
      </w:r>
      <w:proofErr w:type="spellStart"/>
      <w:r w:rsidRPr="006447C9">
        <w:t>Загл</w:t>
      </w:r>
      <w:proofErr w:type="spellEnd"/>
      <w:r w:rsidRPr="006447C9">
        <w:t xml:space="preserve">. с титул. экрана. - Текст англ., рус. - URL: </w:t>
      </w:r>
      <w:hyperlink r:id="rId16" w:history="1">
        <w:r w:rsidRPr="006447C9">
          <w:rPr>
            <w:rStyle w:val="af0"/>
          </w:rPr>
          <w:t>https://magtu.informsystema.ru/uploader/fileUpload?name=3409.pdf&amp;show=dcatalogues/1/1139722/3409.pdf&amp;view=true</w:t>
        </w:r>
      </w:hyperlink>
      <w:r w:rsidRPr="006447C9">
        <w:t xml:space="preserve">  (дата обращения: </w:t>
      </w:r>
      <w:r>
        <w:t>25</w:t>
      </w:r>
      <w:r w:rsidRPr="006447C9">
        <w:t>.</w:t>
      </w:r>
      <w:r>
        <w:t>09.</w:t>
      </w:r>
      <w:r w:rsidRPr="006447C9">
        <w:t>20</w:t>
      </w:r>
      <w:r>
        <w:t>20</w:t>
      </w:r>
      <w:r w:rsidRPr="006447C9">
        <w:t xml:space="preserve">). - Макрообъект. - </w:t>
      </w:r>
      <w:proofErr w:type="gramStart"/>
      <w:r w:rsidRPr="006447C9">
        <w:t>Текст :</w:t>
      </w:r>
      <w:proofErr w:type="gramEnd"/>
      <w:r w:rsidRPr="006447C9">
        <w:t xml:space="preserve"> </w:t>
      </w:r>
      <w:r w:rsidRPr="008C6CFE">
        <w:t>электронный. - ISBN 978-5-9967-1044-7. - Сведения доступны также на CD-ROM.</w:t>
      </w:r>
      <w:r w:rsidRPr="008C6CFE">
        <w:br/>
      </w:r>
      <w:r w:rsidRPr="001108A8">
        <w:rPr>
          <w:b/>
        </w:rPr>
        <w:t xml:space="preserve">в) </w:t>
      </w:r>
      <w:r w:rsidR="001349AA">
        <w:rPr>
          <w:b/>
        </w:rPr>
        <w:t>м</w:t>
      </w:r>
      <w:r w:rsidRPr="001108A8">
        <w:rPr>
          <w:b/>
        </w:rPr>
        <w:t>етодические указания</w:t>
      </w:r>
    </w:p>
    <w:p w14:paraId="41A825C2" w14:textId="77777777" w:rsidR="008C6CFE" w:rsidRDefault="008C6CFE" w:rsidP="00494639">
      <w:pPr>
        <w:pStyle w:val="1"/>
        <w:spacing w:before="0" w:after="0" w:line="240" w:lineRule="auto"/>
        <w:ind w:left="357" w:hanging="357"/>
        <w:rPr>
          <w:b w:val="0"/>
          <w:color w:val="000000"/>
          <w:shd w:val="clear" w:color="auto" w:fill="FFFFFF"/>
        </w:rPr>
      </w:pPr>
      <w:r w:rsidRPr="008C6CFE">
        <w:rPr>
          <w:b w:val="0"/>
        </w:rPr>
        <w:lastRenderedPageBreak/>
        <w:t xml:space="preserve">1. </w:t>
      </w:r>
      <w:r w:rsidRPr="008C6CFE">
        <w:rPr>
          <w:b w:val="0"/>
          <w:color w:val="000000"/>
          <w:shd w:val="clear" w:color="auto" w:fill="FFFFFF"/>
        </w:rPr>
        <w:t xml:space="preserve">Самостоятельная работа студентов </w:t>
      </w:r>
      <w:proofErr w:type="gramStart"/>
      <w:r w:rsidRPr="008C6CFE">
        <w:rPr>
          <w:b w:val="0"/>
          <w:color w:val="000000"/>
          <w:shd w:val="clear" w:color="auto" w:fill="FFFFFF"/>
        </w:rPr>
        <w:t>вуза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практикум / составители: Т. Г. Неретина, Н. Р. Уразаева, Е. М. Разумова, Т. Ф. Орехова ; Магнитогорский гос. технический ун-т им. Г. И. Носова. - </w:t>
      </w:r>
      <w:proofErr w:type="gramStart"/>
      <w:r w:rsidRPr="008C6CFE">
        <w:rPr>
          <w:b w:val="0"/>
          <w:color w:val="000000"/>
          <w:shd w:val="clear" w:color="auto" w:fill="FFFFFF"/>
        </w:rPr>
        <w:t>Магнитогорск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МГТУ им. Г. И. Носова, 2019. - 1 </w:t>
      </w:r>
      <w:r w:rsidRPr="008C6CFE">
        <w:rPr>
          <w:b w:val="0"/>
          <w:color w:val="000000"/>
          <w:shd w:val="clear" w:color="auto" w:fill="FFFFFF"/>
          <w:lang w:val="en-US"/>
        </w:rPr>
        <w:t>CD</w:t>
      </w:r>
      <w:r w:rsidRPr="008C6CFE">
        <w:rPr>
          <w:b w:val="0"/>
          <w:color w:val="000000"/>
          <w:shd w:val="clear" w:color="auto" w:fill="FFFFFF"/>
        </w:rPr>
        <w:t>-</w:t>
      </w:r>
      <w:r w:rsidRPr="008C6CFE">
        <w:rPr>
          <w:b w:val="0"/>
          <w:color w:val="000000"/>
          <w:shd w:val="clear" w:color="auto" w:fill="FFFFFF"/>
          <w:lang w:val="en-US"/>
        </w:rPr>
        <w:t>ROM</w:t>
      </w:r>
      <w:r w:rsidRPr="008C6CFE">
        <w:rPr>
          <w:b w:val="0"/>
          <w:color w:val="000000"/>
          <w:shd w:val="clear" w:color="auto" w:fill="FFFFFF"/>
        </w:rPr>
        <w:t xml:space="preserve">. - </w:t>
      </w:r>
      <w:proofErr w:type="spellStart"/>
      <w:r w:rsidRPr="008C6CFE">
        <w:rPr>
          <w:b w:val="0"/>
          <w:color w:val="000000"/>
          <w:shd w:val="clear" w:color="auto" w:fill="FFFFFF"/>
        </w:rPr>
        <w:t>Загл</w:t>
      </w:r>
      <w:proofErr w:type="spellEnd"/>
      <w:r w:rsidRPr="008C6CFE">
        <w:rPr>
          <w:b w:val="0"/>
          <w:color w:val="000000"/>
          <w:shd w:val="clear" w:color="auto" w:fill="FFFFFF"/>
        </w:rPr>
        <w:t>. с титул. экрана. - </w:t>
      </w:r>
      <w:r w:rsidRPr="008C6CFE">
        <w:rPr>
          <w:b w:val="0"/>
          <w:color w:val="000000"/>
          <w:shd w:val="clear" w:color="auto" w:fill="FFFFFF"/>
          <w:lang w:val="en-US"/>
        </w:rPr>
        <w:t>URL</w:t>
      </w:r>
      <w:r w:rsidRPr="008C6CFE">
        <w:rPr>
          <w:b w:val="0"/>
          <w:color w:val="000000"/>
          <w:shd w:val="clear" w:color="auto" w:fill="FFFFFF"/>
        </w:rPr>
        <w:t>: </w:t>
      </w:r>
      <w:hyperlink r:id="rId17" w:tgtFrame="_blank" w:history="1"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https</w:t>
        </w:r>
        <w:r w:rsidRPr="008C6CFE">
          <w:rPr>
            <w:rStyle w:val="af0"/>
            <w:b w:val="0"/>
            <w:color w:val="0563C1"/>
            <w:shd w:val="clear" w:color="auto" w:fill="FFFFFF"/>
          </w:rPr>
          <w:t>://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magtu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.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informsystema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.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ru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/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uploader</w:t>
        </w:r>
        <w:r w:rsidRPr="008C6CFE">
          <w:rPr>
            <w:rStyle w:val="af0"/>
            <w:b w:val="0"/>
            <w:color w:val="0563C1"/>
            <w:shd w:val="clear" w:color="auto" w:fill="FFFFFF"/>
          </w:rPr>
          <w:t>/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fileUpload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 xml:space="preserve">? 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name</w:t>
        </w:r>
        <w:r w:rsidRPr="008C6CFE">
          <w:rPr>
            <w:rStyle w:val="af0"/>
            <w:b w:val="0"/>
            <w:color w:val="0563C1"/>
            <w:shd w:val="clear" w:color="auto" w:fill="FFFFFF"/>
          </w:rPr>
          <w:t>=3816.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pdf</w:t>
        </w:r>
        <w:r w:rsidRPr="008C6CFE">
          <w:rPr>
            <w:rStyle w:val="af0"/>
            <w:b w:val="0"/>
            <w:color w:val="0563C1"/>
            <w:shd w:val="clear" w:color="auto" w:fill="FFFFFF"/>
          </w:rPr>
          <w:t>&amp;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show</w:t>
        </w:r>
        <w:r w:rsidRPr="008C6CFE">
          <w:rPr>
            <w:rStyle w:val="af0"/>
            <w:b w:val="0"/>
            <w:color w:val="0563C1"/>
            <w:shd w:val="clear" w:color="auto" w:fill="FFFFFF"/>
          </w:rPr>
          <w:t>=</w:t>
        </w:r>
        <w:proofErr w:type="spellStart"/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dcatalogues</w:t>
        </w:r>
        <w:proofErr w:type="spellEnd"/>
        <w:r w:rsidRPr="008C6CFE">
          <w:rPr>
            <w:rStyle w:val="af0"/>
            <w:b w:val="0"/>
            <w:color w:val="0563C1"/>
            <w:shd w:val="clear" w:color="auto" w:fill="FFFFFF"/>
          </w:rPr>
          <w:t>/1/1530261/3816.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pdf</w:t>
        </w:r>
        <w:r w:rsidRPr="008C6CFE">
          <w:rPr>
            <w:rStyle w:val="af0"/>
            <w:b w:val="0"/>
            <w:color w:val="0563C1"/>
            <w:shd w:val="clear" w:color="auto" w:fill="FFFFFF"/>
          </w:rPr>
          <w:t>&amp;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view</w:t>
        </w:r>
        <w:r w:rsidRPr="008C6CFE">
          <w:rPr>
            <w:rStyle w:val="af0"/>
            <w:b w:val="0"/>
            <w:color w:val="0563C1"/>
            <w:shd w:val="clear" w:color="auto" w:fill="FFFFFF"/>
          </w:rPr>
          <w:t>=</w:t>
        </w:r>
        <w:r w:rsidRPr="008C6CFE">
          <w:rPr>
            <w:rStyle w:val="af0"/>
            <w:b w:val="0"/>
            <w:color w:val="0563C1"/>
            <w:shd w:val="clear" w:color="auto" w:fill="FFFFFF"/>
            <w:lang w:val="en-US"/>
          </w:rPr>
          <w:t>true</w:t>
        </w:r>
      </w:hyperlink>
      <w:r w:rsidRPr="008C6CFE">
        <w:rPr>
          <w:b w:val="0"/>
          <w:color w:val="000000"/>
          <w:shd w:val="clear" w:color="auto" w:fill="FFFFFF"/>
        </w:rPr>
        <w:t xml:space="preserve">   (дата обращения: 25.09.2020). - Макрообъект. - </w:t>
      </w:r>
      <w:proofErr w:type="gramStart"/>
      <w:r w:rsidRPr="008C6CFE">
        <w:rPr>
          <w:b w:val="0"/>
          <w:color w:val="000000"/>
          <w:shd w:val="clear" w:color="auto" w:fill="FFFFFF"/>
        </w:rPr>
        <w:t>Текст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электронный. - Сведения доступны также на </w:t>
      </w:r>
      <w:r w:rsidRPr="008C6CFE">
        <w:rPr>
          <w:b w:val="0"/>
          <w:color w:val="000000"/>
          <w:shd w:val="clear" w:color="auto" w:fill="FFFFFF"/>
          <w:lang w:val="en-US"/>
        </w:rPr>
        <w:t>CD</w:t>
      </w:r>
      <w:r w:rsidRPr="008C6CFE">
        <w:rPr>
          <w:b w:val="0"/>
          <w:color w:val="000000"/>
          <w:shd w:val="clear" w:color="auto" w:fill="FFFFFF"/>
        </w:rPr>
        <w:t>- </w:t>
      </w:r>
      <w:r w:rsidRPr="008C6CFE">
        <w:rPr>
          <w:b w:val="0"/>
          <w:color w:val="000000"/>
          <w:shd w:val="clear" w:color="auto" w:fill="FFFFFF"/>
          <w:lang w:val="en-US"/>
        </w:rPr>
        <w:t>ROM</w:t>
      </w:r>
      <w:r w:rsidRPr="008C6CFE">
        <w:rPr>
          <w:b w:val="0"/>
          <w:color w:val="000000"/>
          <w:shd w:val="clear" w:color="auto" w:fill="FFFFFF"/>
        </w:rPr>
        <w:t>.</w:t>
      </w:r>
    </w:p>
    <w:p w14:paraId="6ABD4C9B" w14:textId="77777777" w:rsidR="00845363" w:rsidRPr="00845363" w:rsidRDefault="00845363" w:rsidP="00494639">
      <w:pPr>
        <w:ind w:left="357" w:hanging="357"/>
      </w:pPr>
      <w:r>
        <w:t>2. Приложение 2 и 3</w:t>
      </w:r>
    </w:p>
    <w:p w14:paraId="7B30BAEF" w14:textId="77777777" w:rsidR="00F90C0B" w:rsidRPr="005174E2" w:rsidRDefault="00F90C0B" w:rsidP="00F90C0B">
      <w:pPr>
        <w:pStyle w:val="1"/>
        <w:spacing w:before="0" w:after="0" w:line="240" w:lineRule="auto"/>
        <w:ind w:firstLine="0"/>
        <w:rPr>
          <w:b w:val="0"/>
        </w:rPr>
      </w:pPr>
    </w:p>
    <w:p w14:paraId="178060DB" w14:textId="77777777" w:rsidR="00ED3CD7" w:rsidRPr="00E92C5F" w:rsidRDefault="00ED3CD7" w:rsidP="00F90C0B">
      <w:pPr>
        <w:pStyle w:val="1"/>
        <w:spacing w:before="0" w:after="0" w:line="240" w:lineRule="auto"/>
        <w:ind w:firstLine="0"/>
      </w:pPr>
      <w:r w:rsidRPr="00E92C5F">
        <w:t>3. Порядок подготовки и защиты выпускной квалификационной работы</w:t>
      </w:r>
    </w:p>
    <w:p w14:paraId="3310791E" w14:textId="77777777" w:rsidR="00ED3CD7" w:rsidRPr="004F6A94" w:rsidRDefault="00ED3CD7" w:rsidP="00ED3CD7">
      <w:pPr>
        <w:rPr>
          <w:color w:val="000000"/>
          <w:spacing w:val="2"/>
        </w:rPr>
      </w:pPr>
      <w:r w:rsidRPr="006908F5">
        <w:rPr>
          <w:color w:val="000000"/>
          <w:spacing w:val="2"/>
        </w:rPr>
        <w:t xml:space="preserve">Выполнение </w:t>
      </w:r>
      <w:r w:rsidR="00147557" w:rsidRPr="006908F5">
        <w:rPr>
          <w:color w:val="000000"/>
          <w:spacing w:val="2"/>
        </w:rPr>
        <w:t xml:space="preserve">и защита </w:t>
      </w:r>
      <w:r w:rsidRPr="006908F5">
        <w:t>выпускной</w:t>
      </w:r>
      <w:r w:rsidRPr="006908F5">
        <w:rPr>
          <w:color w:val="000000"/>
          <w:spacing w:val="2"/>
        </w:rPr>
        <w:t xml:space="preserve"> квалификационной работы </w:t>
      </w:r>
      <w:r w:rsidR="00CE265B" w:rsidRPr="006908F5">
        <w:rPr>
          <w:color w:val="000000"/>
          <w:spacing w:val="2"/>
        </w:rPr>
        <w:t>являются</w:t>
      </w:r>
      <w:r w:rsidRPr="006908F5">
        <w:rPr>
          <w:color w:val="000000"/>
          <w:spacing w:val="2"/>
        </w:rPr>
        <w:t xml:space="preserve"> </w:t>
      </w:r>
      <w:r w:rsidR="00147557" w:rsidRPr="006908F5">
        <w:rPr>
          <w:color w:val="000000"/>
          <w:spacing w:val="2"/>
        </w:rPr>
        <w:t>одной из форм</w:t>
      </w:r>
      <w:r w:rsidRPr="006908F5">
        <w:rPr>
          <w:color w:val="000000"/>
          <w:spacing w:val="2"/>
        </w:rPr>
        <w:t xml:space="preserve"> </w:t>
      </w:r>
      <w:r w:rsidR="00717974" w:rsidRPr="006908F5">
        <w:rPr>
          <w:color w:val="000000"/>
          <w:spacing w:val="2"/>
        </w:rPr>
        <w:t xml:space="preserve">государственной </w:t>
      </w:r>
      <w:r w:rsidRPr="006908F5">
        <w:rPr>
          <w:color w:val="000000"/>
          <w:spacing w:val="2"/>
        </w:rPr>
        <w:t>итоговой аттестации</w:t>
      </w:r>
      <w:r w:rsidR="00147557" w:rsidRPr="006908F5">
        <w:rPr>
          <w:color w:val="000000"/>
          <w:spacing w:val="2"/>
        </w:rPr>
        <w:t>.</w:t>
      </w:r>
    </w:p>
    <w:p w14:paraId="1A033949" w14:textId="77777777"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08B960A4" w14:textId="77777777"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14:paraId="4ABD331E" w14:textId="77777777"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14:paraId="575EE0EF" w14:textId="77777777"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14:paraId="6DE82543" w14:textId="77777777"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7DEA5F84" w14:textId="77777777"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14:paraId="235F459D" w14:textId="77777777"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14:paraId="18FE58DA" w14:textId="77777777"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14:paraId="70A35B3D" w14:textId="77777777" w:rsidR="00ED3CD7" w:rsidRPr="005F41C2" w:rsidRDefault="00F90C0B" w:rsidP="00FE683B">
      <w:pPr>
        <w:pStyle w:val="1"/>
      </w:pPr>
      <w:r>
        <w:t>3</w:t>
      </w:r>
      <w:r w:rsidR="00ED3CD7" w:rsidRPr="005F41C2">
        <w:t>.1 Подготовительный этап выполнения выпускной квалификационной работы</w:t>
      </w:r>
    </w:p>
    <w:p w14:paraId="45F02E44" w14:textId="77777777"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14:paraId="2A2BD154" w14:textId="77777777" w:rsidR="00ED3CD7" w:rsidRDefault="00166E19" w:rsidP="00ED3CD7">
      <w:pPr>
        <w:ind w:right="170"/>
      </w:pPr>
      <w:r w:rsidRPr="00F90C0B">
        <w:t>Обучающийся</w:t>
      </w:r>
      <w:r w:rsidR="00ED3CD7" w:rsidRPr="00F90C0B">
        <w:t xml:space="preserve"> </w:t>
      </w:r>
      <w:r w:rsidR="00ED3CD7" w:rsidRPr="00F90C0B">
        <w:rPr>
          <w:color w:val="000000"/>
          <w:spacing w:val="2"/>
        </w:rPr>
        <w:t>самостоятельно</w:t>
      </w:r>
      <w:r w:rsidR="00ED3CD7" w:rsidRPr="00F90C0B">
        <w:t xml:space="preserve"> выбирает тему из рекомендуемого перечня тем ВКР, представленного в приложении 1. </w:t>
      </w:r>
      <w:r w:rsidR="00147557" w:rsidRPr="00F90C0B">
        <w:t>О</w:t>
      </w:r>
      <w:r w:rsidR="00442ABA" w:rsidRPr="00F90C0B">
        <w:t>бучающийся</w:t>
      </w:r>
      <w:r w:rsidR="00ED3CD7" w:rsidRPr="00F90C0B">
        <w:t xml:space="preserve"> </w:t>
      </w:r>
      <w:r w:rsidR="00147557" w:rsidRPr="00F90C0B">
        <w:t>(несколько обучающихся, выполняющих ВКР совместно)</w:t>
      </w:r>
      <w:r w:rsidR="006D0634" w:rsidRPr="00F90C0B">
        <w:t xml:space="preserve">, по письменному заявлению, </w:t>
      </w:r>
      <w:r w:rsidR="00ED3CD7" w:rsidRPr="00F90C0B">
        <w:t xml:space="preserve">имеет право предложить свою тему для выпускной </w:t>
      </w:r>
      <w:r w:rsidR="006D0634" w:rsidRPr="00F90C0B">
        <w:t xml:space="preserve">квалификационной </w:t>
      </w:r>
      <w:r w:rsidR="00ED3CD7" w:rsidRPr="00F90C0B">
        <w:t xml:space="preserve">работы, </w:t>
      </w:r>
      <w:r w:rsidR="00147557" w:rsidRPr="00F90C0B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F90C0B">
        <w:t>. Утверждение тем ВКР и назначение руководителя утверждается приказом по университету.</w:t>
      </w:r>
    </w:p>
    <w:p w14:paraId="6E0A4932" w14:textId="77777777"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14:paraId="1BA70086" w14:textId="77777777"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14:paraId="70CBC3CF" w14:textId="77777777"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14:paraId="5423BFB4" w14:textId="77777777"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7A7E3E9E" w14:textId="77777777" w:rsidR="006D0634" w:rsidRPr="006D0634" w:rsidRDefault="00ED3CD7" w:rsidP="006D0634">
      <w:pPr>
        <w:pStyle w:val="1"/>
      </w:pPr>
      <w:r w:rsidRPr="005F41C2">
        <w:lastRenderedPageBreak/>
        <w:t>3.2 Требования к выпускной квалификационной работе</w:t>
      </w:r>
    </w:p>
    <w:p w14:paraId="5835389F" w14:textId="77777777" w:rsidR="00442ABA" w:rsidRPr="00442ABA" w:rsidRDefault="00442ABA" w:rsidP="00442ABA">
      <w:pPr>
        <w:ind w:right="170"/>
        <w:rPr>
          <w:i/>
          <w:color w:val="FF0000"/>
        </w:rPr>
      </w:pPr>
      <w:r w:rsidRPr="00F90C0B">
        <w:t xml:space="preserve">При подготовке выпускной квалификационной работы обучающийся руководствуется методическими указаниями и </w:t>
      </w:r>
      <w:r w:rsidR="00E92C5F" w:rsidRPr="00F90C0B">
        <w:t>локальным нормативным актом университета,</w:t>
      </w:r>
      <w:r w:rsidRPr="00F90C0B">
        <w:t xml:space="preserve"> </w:t>
      </w:r>
      <w:r w:rsidR="00F90C0B">
        <w:t xml:space="preserve">действующим </w:t>
      </w:r>
      <w:r w:rsidRPr="00F90C0B">
        <w:t>СМК-О-СМГТУ-36-</w:t>
      </w:r>
      <w:r w:rsidR="007059EF" w:rsidRPr="00F90C0B">
        <w:t>16</w:t>
      </w:r>
      <w:r w:rsidR="00E92C5F">
        <w:t>.</w:t>
      </w:r>
      <w:r w:rsidRPr="00F90C0B">
        <w:t xml:space="preserve"> Выпускная квалификационная работа: структура, содержание, общие правила выполнения и оформления</w:t>
      </w:r>
      <w:r w:rsidR="00F90C0B" w:rsidRPr="00F90C0B">
        <w:t>.</w:t>
      </w:r>
      <w:r w:rsidRPr="006D0634">
        <w:t xml:space="preserve"> </w:t>
      </w:r>
    </w:p>
    <w:p w14:paraId="0CCA041B" w14:textId="77777777"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14:paraId="3D0C3934" w14:textId="77777777" w:rsidR="00F90C0B" w:rsidRPr="008C5C2F" w:rsidRDefault="00F90C0B" w:rsidP="00F90C0B">
      <w:pPr>
        <w:spacing w:line="240" w:lineRule="auto"/>
        <w:ind w:firstLine="709"/>
      </w:pPr>
      <w:r w:rsidRPr="008C5C2F">
        <w:t xml:space="preserve">Законченная выпускная квалификационная работа должна пройти процедуру </w:t>
      </w:r>
      <w:proofErr w:type="spellStart"/>
      <w:r w:rsidRPr="008C5C2F">
        <w:t>нормоконтроля</w:t>
      </w:r>
      <w:proofErr w:type="spellEnd"/>
      <w:r w:rsidRPr="008C5C2F">
        <w:t>, включая проверку на объем заимствований, а затем представлена руководителю для оформления письменного отзыва. 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14:paraId="18FB5EFA" w14:textId="77777777" w:rsidR="00F90C0B" w:rsidRPr="008C5C2F" w:rsidRDefault="00F90C0B" w:rsidP="00F90C0B">
      <w:pPr>
        <w:spacing w:line="240" w:lineRule="auto"/>
        <w:ind w:firstLine="709"/>
      </w:pPr>
      <w:r w:rsidRPr="008C5C2F">
        <w:t>Объявление о защите выпускных работ вывешивается на кафедре за несколько дней до защиты.</w:t>
      </w:r>
    </w:p>
    <w:p w14:paraId="7E77638D" w14:textId="77777777"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14:paraId="4533040B" w14:textId="77777777"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512F0285" w14:textId="77777777"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14:paraId="13809112" w14:textId="77777777"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14:paraId="464A1078" w14:textId="77777777" w:rsidR="00ED3CD7" w:rsidRDefault="00ED3CD7" w:rsidP="00ED3CD7">
      <w:r>
        <w:t>– цель и задачи исследования;</w:t>
      </w:r>
    </w:p>
    <w:p w14:paraId="22669686" w14:textId="77777777" w:rsidR="00ED3CD7" w:rsidRDefault="00ED3CD7" w:rsidP="00ED3CD7">
      <w:r>
        <w:t>– объект и предмет исследования;</w:t>
      </w:r>
    </w:p>
    <w:p w14:paraId="54A95EBB" w14:textId="77777777" w:rsidR="00ED3CD7" w:rsidRDefault="00ED3CD7" w:rsidP="00ED3CD7">
      <w:r>
        <w:t>– методику своего исследования;</w:t>
      </w:r>
    </w:p>
    <w:p w14:paraId="00A413CA" w14:textId="77777777" w:rsidR="00ED3CD7" w:rsidRDefault="00ED3CD7" w:rsidP="00ED3CD7">
      <w:r>
        <w:t>– полученные теоретические и практические результаты исследования;</w:t>
      </w:r>
    </w:p>
    <w:p w14:paraId="3197D66B" w14:textId="77777777" w:rsidR="00ED3CD7" w:rsidRDefault="00ED3CD7" w:rsidP="00ED3CD7">
      <w:r>
        <w:t>– выводы и заключение.</w:t>
      </w:r>
    </w:p>
    <w:p w14:paraId="29099CE4" w14:textId="77777777"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70D4A9E2" w14:textId="77777777" w:rsidR="00ED3CD7" w:rsidRDefault="00ED3CD7" w:rsidP="00ED3CD7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29863D80" w14:textId="77777777"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1DF21312" w14:textId="77777777"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6AD25C86" w14:textId="77777777"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2334695B" w14:textId="77777777" w:rsidR="00ED3CD7" w:rsidRPr="00C231E9" w:rsidRDefault="00ED3CD7" w:rsidP="00FE683B">
      <w:pPr>
        <w:pStyle w:val="1"/>
      </w:pPr>
      <w:r w:rsidRPr="00C231E9">
        <w:lastRenderedPageBreak/>
        <w:t>3.4 Критерии оценки выпускной квалификационной работы</w:t>
      </w:r>
    </w:p>
    <w:p w14:paraId="2CBA9875" w14:textId="77777777" w:rsidR="00ED3CD7" w:rsidRDefault="00ED3CD7" w:rsidP="00FE683B"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14:paraId="0D779686" w14:textId="77777777" w:rsidR="00ED3CD7" w:rsidRDefault="00ED3CD7" w:rsidP="00ED3CD7">
      <w:pPr>
        <w:ind w:right="170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14:paraId="3FD65A3D" w14:textId="77777777" w:rsidR="006928BF" w:rsidRDefault="0064647C" w:rsidP="00ED3CD7">
      <w:pPr>
        <w:ind w:right="170"/>
      </w:pPr>
      <w:r>
        <w:t>– актуальность темы;</w:t>
      </w:r>
    </w:p>
    <w:p w14:paraId="1D509B8C" w14:textId="77777777" w:rsidR="0064647C" w:rsidRDefault="0064647C" w:rsidP="00ED3CD7">
      <w:pPr>
        <w:ind w:right="170"/>
      </w:pPr>
      <w:r>
        <w:t>– научно-практическое значением темы;</w:t>
      </w:r>
    </w:p>
    <w:p w14:paraId="386C04FB" w14:textId="77777777"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14:paraId="2307D0BA" w14:textId="77777777"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14:paraId="7DDF243E" w14:textId="77777777"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14:paraId="747E52F6" w14:textId="77777777" w:rsidR="00AA4CE8" w:rsidRPr="00F90C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90C0B">
        <w:rPr>
          <w:color w:val="000000"/>
          <w:sz w:val="24"/>
        </w:rPr>
        <w:t>Оценка</w:t>
      </w:r>
      <w:r w:rsidR="00AA4CE8" w:rsidRPr="00F90C0B">
        <w:rPr>
          <w:color w:val="000000"/>
          <w:sz w:val="24"/>
        </w:rPr>
        <w:t xml:space="preserve"> </w:t>
      </w:r>
      <w:r w:rsidR="00AA4CE8" w:rsidRPr="00F90C0B">
        <w:rPr>
          <w:b/>
          <w:color w:val="000000"/>
          <w:sz w:val="24"/>
        </w:rPr>
        <w:t>«отлично»</w:t>
      </w:r>
      <w:r w:rsidR="00D57E4E" w:rsidRPr="00F90C0B">
        <w:rPr>
          <w:b/>
          <w:color w:val="000000"/>
          <w:sz w:val="24"/>
        </w:rPr>
        <w:t xml:space="preserve"> </w:t>
      </w:r>
      <w:r w:rsidR="00D57E4E" w:rsidRPr="00F90C0B">
        <w:rPr>
          <w:color w:val="000000"/>
          <w:sz w:val="24"/>
        </w:rPr>
        <w:t>(5 баллов)</w:t>
      </w:r>
      <w:r w:rsidR="00AA4CE8" w:rsidRPr="00F90C0B">
        <w:rPr>
          <w:color w:val="000000"/>
          <w:sz w:val="24"/>
        </w:rPr>
        <w:t xml:space="preserve"> </w:t>
      </w:r>
      <w:r w:rsidR="006C6F0C" w:rsidRPr="00F90C0B">
        <w:rPr>
          <w:color w:val="000000"/>
          <w:sz w:val="24"/>
        </w:rPr>
        <w:t xml:space="preserve">выставляется за глубокое раскрытие темы, </w:t>
      </w:r>
      <w:r w:rsidR="00CC12F9" w:rsidRPr="00F90C0B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 w:rsidRPr="00F90C0B">
        <w:rPr>
          <w:color w:val="000000"/>
          <w:sz w:val="24"/>
        </w:rPr>
        <w:t>качествен</w:t>
      </w:r>
      <w:r w:rsidR="00CC12F9" w:rsidRPr="00F90C0B">
        <w:rPr>
          <w:color w:val="000000"/>
          <w:sz w:val="24"/>
        </w:rPr>
        <w:t>ное</w:t>
      </w:r>
      <w:r w:rsidR="006C6F0C" w:rsidRPr="00F90C0B">
        <w:rPr>
          <w:color w:val="000000"/>
          <w:sz w:val="24"/>
        </w:rPr>
        <w:t xml:space="preserve"> оформление работы, </w:t>
      </w:r>
      <w:r w:rsidR="001764C8" w:rsidRPr="00F90C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F90C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F90C0B">
        <w:rPr>
          <w:color w:val="000000"/>
          <w:sz w:val="24"/>
        </w:rPr>
        <w:t>, за развернутые и полные ответы на вопросы членов ГЭК</w:t>
      </w:r>
      <w:r w:rsidR="006C6F0C" w:rsidRPr="00F90C0B">
        <w:rPr>
          <w:color w:val="000000"/>
          <w:sz w:val="24"/>
        </w:rPr>
        <w:t>;</w:t>
      </w:r>
    </w:p>
    <w:p w14:paraId="2D418BB3" w14:textId="77777777" w:rsidR="001764C8" w:rsidRPr="00F90C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90C0B">
        <w:rPr>
          <w:color w:val="000000"/>
          <w:sz w:val="24"/>
        </w:rPr>
        <w:t>Оценка</w:t>
      </w:r>
      <w:r w:rsidR="00AA4CE8" w:rsidRPr="00F90C0B">
        <w:rPr>
          <w:color w:val="000000"/>
          <w:sz w:val="24"/>
        </w:rPr>
        <w:t xml:space="preserve"> </w:t>
      </w:r>
      <w:r w:rsidR="00AA4CE8" w:rsidRPr="00F90C0B">
        <w:rPr>
          <w:b/>
          <w:color w:val="000000"/>
          <w:sz w:val="24"/>
        </w:rPr>
        <w:t>«хорошо»</w:t>
      </w:r>
      <w:r w:rsidR="00AA4CE8" w:rsidRPr="00F90C0B">
        <w:rPr>
          <w:color w:val="000000"/>
          <w:sz w:val="24"/>
        </w:rPr>
        <w:t xml:space="preserve"> </w:t>
      </w:r>
      <w:r w:rsidR="00D57E4E" w:rsidRPr="00F90C0B">
        <w:rPr>
          <w:color w:val="000000"/>
          <w:sz w:val="24"/>
        </w:rPr>
        <w:t xml:space="preserve">(4 балла) </w:t>
      </w:r>
      <w:r w:rsidR="006C6F0C" w:rsidRPr="00F90C0B">
        <w:rPr>
          <w:color w:val="000000"/>
          <w:sz w:val="24"/>
        </w:rPr>
        <w:t xml:space="preserve">выставляется за </w:t>
      </w:r>
      <w:r w:rsidR="00D57E4E" w:rsidRPr="00F90C0B">
        <w:rPr>
          <w:color w:val="000000"/>
          <w:sz w:val="24"/>
        </w:rPr>
        <w:t xml:space="preserve">полное </w:t>
      </w:r>
      <w:r w:rsidR="00CC12F9" w:rsidRPr="00F90C0B">
        <w:rPr>
          <w:color w:val="000000"/>
          <w:sz w:val="24"/>
        </w:rPr>
        <w:t xml:space="preserve">раскрытие темы, хорошо проработанное содержание без значительных противоречий, </w:t>
      </w:r>
      <w:r w:rsidR="001764C8" w:rsidRPr="00F90C0B">
        <w:rPr>
          <w:color w:val="000000"/>
          <w:sz w:val="24"/>
        </w:rPr>
        <w:t xml:space="preserve">в </w:t>
      </w:r>
      <w:r w:rsidR="00CC12F9" w:rsidRPr="00F90C0B">
        <w:rPr>
          <w:color w:val="000000"/>
          <w:sz w:val="24"/>
        </w:rPr>
        <w:t>оформлени</w:t>
      </w:r>
      <w:r w:rsidR="001764C8" w:rsidRPr="00F90C0B">
        <w:rPr>
          <w:color w:val="000000"/>
          <w:sz w:val="24"/>
        </w:rPr>
        <w:t>и</w:t>
      </w:r>
      <w:r w:rsidR="00CC12F9" w:rsidRPr="00F90C0B">
        <w:rPr>
          <w:color w:val="000000"/>
          <w:sz w:val="24"/>
        </w:rPr>
        <w:t xml:space="preserve"> работы</w:t>
      </w:r>
      <w:r w:rsidR="001764C8" w:rsidRPr="00F90C0B">
        <w:rPr>
          <w:color w:val="000000"/>
          <w:sz w:val="24"/>
        </w:rPr>
        <w:t xml:space="preserve"> имеются незначительные отклонения от требований</w:t>
      </w:r>
      <w:r w:rsidR="00CC12F9" w:rsidRPr="00F90C0B">
        <w:rPr>
          <w:color w:val="000000"/>
          <w:sz w:val="24"/>
        </w:rPr>
        <w:t xml:space="preserve">, </w:t>
      </w:r>
      <w:r w:rsidR="001764C8" w:rsidRPr="00F90C0B">
        <w:rPr>
          <w:color w:val="000000"/>
          <w:sz w:val="24"/>
        </w:rPr>
        <w:t xml:space="preserve">высокую содержательность доклада и демонстрационного материала, </w:t>
      </w:r>
      <w:r w:rsidR="00000914" w:rsidRPr="00F90C0B">
        <w:rPr>
          <w:color w:val="000000"/>
          <w:sz w:val="24"/>
        </w:rPr>
        <w:t>за небольшие неточности при ответах на вопросы членов ГЭК.</w:t>
      </w:r>
    </w:p>
    <w:p w14:paraId="46990DE5" w14:textId="77777777"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90C0B">
        <w:rPr>
          <w:color w:val="000000"/>
          <w:sz w:val="24"/>
        </w:rPr>
        <w:t>Оценка</w:t>
      </w:r>
      <w:r w:rsidR="00AA4CE8" w:rsidRPr="00F90C0B">
        <w:rPr>
          <w:color w:val="000000"/>
          <w:sz w:val="24"/>
        </w:rPr>
        <w:t xml:space="preserve"> </w:t>
      </w:r>
      <w:r w:rsidR="00AA4CE8" w:rsidRPr="00F90C0B">
        <w:rPr>
          <w:b/>
          <w:color w:val="000000"/>
          <w:sz w:val="24"/>
        </w:rPr>
        <w:t>«удовлетворительно»</w:t>
      </w:r>
      <w:r w:rsidR="00AA4CE8" w:rsidRPr="00F90C0B">
        <w:rPr>
          <w:color w:val="000000"/>
          <w:sz w:val="24"/>
        </w:rPr>
        <w:t xml:space="preserve"> </w:t>
      </w:r>
      <w:r w:rsidR="00D57E4E" w:rsidRPr="00F90C0B">
        <w:rPr>
          <w:color w:val="000000"/>
          <w:sz w:val="24"/>
        </w:rPr>
        <w:t xml:space="preserve">(3 балла) </w:t>
      </w:r>
      <w:r w:rsidR="006C6F0C" w:rsidRPr="00F90C0B">
        <w:rPr>
          <w:color w:val="000000"/>
          <w:sz w:val="24"/>
        </w:rPr>
        <w:t>выставляется за неполное</w:t>
      </w:r>
      <w:r w:rsidR="006C6F0C">
        <w:rPr>
          <w:color w:val="000000"/>
          <w:sz w:val="24"/>
        </w:rPr>
        <w:t xml:space="preserve"> раскрытие темы, выводов и предложений, носящих общий характер, </w:t>
      </w:r>
      <w:r w:rsidR="00000914">
        <w:rPr>
          <w:color w:val="000000"/>
          <w:sz w:val="24"/>
        </w:rPr>
        <w:t xml:space="preserve">в оформлении работы имеются незначительные отклонения </w:t>
      </w:r>
      <w:r w:rsidR="00E92C5F">
        <w:rPr>
          <w:color w:val="000000"/>
          <w:sz w:val="24"/>
        </w:rPr>
        <w:t>от требования</w:t>
      </w:r>
      <w:r w:rsidR="00000914">
        <w:rPr>
          <w:color w:val="000000"/>
          <w:sz w:val="24"/>
        </w:rPr>
        <w:t xml:space="preserve">, </w:t>
      </w:r>
      <w:r w:rsidR="006C6F0C">
        <w:rPr>
          <w:color w:val="000000"/>
          <w:sz w:val="24"/>
        </w:rPr>
        <w:t>отсутствие наглядного представления работы 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14:paraId="78B6E90C" w14:textId="77777777" w:rsidR="00D57E4E" w:rsidRPr="00F90C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F90C0B">
        <w:rPr>
          <w:color w:val="000000"/>
          <w:sz w:val="24"/>
        </w:rPr>
        <w:t xml:space="preserve">Оценка </w:t>
      </w:r>
      <w:r w:rsidRPr="00F90C0B">
        <w:rPr>
          <w:b/>
          <w:color w:val="000000"/>
          <w:sz w:val="24"/>
        </w:rPr>
        <w:t>«неудовлетворительно»</w:t>
      </w:r>
      <w:r w:rsidRPr="00F90C0B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F90C0B">
        <w:rPr>
          <w:i/>
          <w:iCs/>
          <w:color w:val="FF0000"/>
          <w:sz w:val="24"/>
          <w:szCs w:val="24"/>
        </w:rPr>
        <w:t xml:space="preserve"> </w:t>
      </w:r>
    </w:p>
    <w:p w14:paraId="1C176FEA" w14:textId="77777777" w:rsidR="0054146E" w:rsidRPr="00692041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F90C0B">
        <w:rPr>
          <w:color w:val="000000"/>
          <w:sz w:val="24"/>
        </w:rPr>
        <w:t xml:space="preserve">Оценка </w:t>
      </w:r>
      <w:r w:rsidRPr="00F90C0B">
        <w:rPr>
          <w:b/>
          <w:color w:val="000000"/>
          <w:sz w:val="24"/>
        </w:rPr>
        <w:t>«неудовлетворительно»</w:t>
      </w:r>
      <w:r w:rsidRPr="00F90C0B">
        <w:rPr>
          <w:color w:val="000000"/>
          <w:sz w:val="24"/>
        </w:rPr>
        <w:t xml:space="preserve"> </w:t>
      </w:r>
      <w:r w:rsidR="00D57E4E" w:rsidRPr="00F90C0B">
        <w:rPr>
          <w:color w:val="000000"/>
          <w:sz w:val="24"/>
        </w:rPr>
        <w:t xml:space="preserve">(1 балл) </w:t>
      </w:r>
      <w:r w:rsidRPr="00F90C0B">
        <w:rPr>
          <w:color w:val="000000"/>
          <w:sz w:val="24"/>
        </w:rPr>
        <w:t xml:space="preserve">выставляется за необоснованные выводы, </w:t>
      </w:r>
      <w:r w:rsidR="0054146E" w:rsidRPr="00F90C0B">
        <w:rPr>
          <w:color w:val="000000"/>
          <w:sz w:val="24"/>
        </w:rPr>
        <w:t xml:space="preserve">за </w:t>
      </w:r>
      <w:r w:rsidRPr="00F90C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F90C0B">
        <w:rPr>
          <w:color w:val="000000"/>
          <w:sz w:val="24"/>
        </w:rPr>
        <w:t xml:space="preserve">отсутствие наглядного представления работы, когда обучающийся не может ответить на вопросы </w:t>
      </w:r>
      <w:r w:rsidR="0054146E" w:rsidRPr="00692041">
        <w:rPr>
          <w:color w:val="000000"/>
          <w:sz w:val="24"/>
        </w:rPr>
        <w:t>членов ГЭК.</w:t>
      </w:r>
    </w:p>
    <w:p w14:paraId="4A2D35E7" w14:textId="77777777" w:rsidR="00692041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92041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14:paraId="4379CD36" w14:textId="77777777" w:rsidR="00ED3CD7" w:rsidRDefault="00692041" w:rsidP="00DC4DD4">
      <w:pPr>
        <w:spacing w:after="200"/>
        <w:ind w:firstLine="0"/>
        <w:jc w:val="right"/>
        <w:rPr>
          <w:bCs/>
        </w:rPr>
      </w:pPr>
      <w:r>
        <w:rPr>
          <w:bCs/>
        </w:rPr>
        <w:br w:type="page"/>
      </w:r>
      <w:r w:rsidR="00ED3CD7" w:rsidRPr="003D5676">
        <w:rPr>
          <w:bCs/>
        </w:rPr>
        <w:lastRenderedPageBreak/>
        <w:t>Приложение 1</w:t>
      </w:r>
    </w:p>
    <w:p w14:paraId="32C278D8" w14:textId="77777777" w:rsidR="00ED3CD7" w:rsidRDefault="00ED3CD7" w:rsidP="00ED3CD7">
      <w:pPr>
        <w:pStyle w:val="Default"/>
        <w:jc w:val="center"/>
        <w:rPr>
          <w:b/>
          <w:bCs/>
        </w:rPr>
      </w:pPr>
    </w:p>
    <w:p w14:paraId="69A2C358" w14:textId="77777777"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242CEEBF" w14:textId="77777777" w:rsidR="00ED3CD7" w:rsidRPr="00052C64" w:rsidRDefault="00ED3CD7" w:rsidP="00ED3CD7">
      <w:pPr>
        <w:pStyle w:val="Default"/>
        <w:jc w:val="center"/>
      </w:pPr>
    </w:p>
    <w:p w14:paraId="6ACFDED0" w14:textId="77777777" w:rsidR="00692041" w:rsidRPr="007B0AC1" w:rsidRDefault="00692041" w:rsidP="00494639">
      <w:pPr>
        <w:spacing w:line="240" w:lineRule="auto"/>
        <w:ind w:firstLine="0"/>
        <w:rPr>
          <w:bCs/>
        </w:rPr>
      </w:pPr>
      <w:r w:rsidRPr="007B0AC1">
        <w:rPr>
          <w:bCs/>
        </w:rPr>
        <w:t>1.</w:t>
      </w:r>
      <w:r w:rsidRPr="007B0AC1">
        <w:rPr>
          <w:rFonts w:eastAsia="Calibri"/>
          <w:lang w:eastAsia="en-US"/>
        </w:rPr>
        <w:t xml:space="preserve"> </w:t>
      </w:r>
      <w:r w:rsidRPr="007B0AC1">
        <w:rPr>
          <w:bCs/>
        </w:rPr>
        <w:t>Особенности передачи уральского говора на английский язык</w:t>
      </w:r>
    </w:p>
    <w:p w14:paraId="43A3D211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 xml:space="preserve">2. Жанровая и </w:t>
      </w:r>
      <w:proofErr w:type="spellStart"/>
      <w:r w:rsidRPr="008C5C2F">
        <w:rPr>
          <w:bCs/>
        </w:rPr>
        <w:t>лингвопереводческая</w:t>
      </w:r>
      <w:proofErr w:type="spellEnd"/>
      <w:r w:rsidRPr="008C5C2F">
        <w:rPr>
          <w:bCs/>
        </w:rPr>
        <w:t xml:space="preserve"> специфика научно-технического текста.</w:t>
      </w:r>
    </w:p>
    <w:p w14:paraId="7EBE9D6E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3. Особенности перевода англоязычного художественного текста (на примере</w:t>
      </w:r>
    </w:p>
    <w:p w14:paraId="71AA7B32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произведения Джона Голсуорси "Конец главы").</w:t>
      </w:r>
    </w:p>
    <w:p w14:paraId="34451F48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4. Трансформации при переводе поэтических текстов (на материале поэзии Роберта</w:t>
      </w:r>
    </w:p>
    <w:p w14:paraId="5ACDD935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Бернса).</w:t>
      </w:r>
    </w:p>
    <w:p w14:paraId="2612AE1B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5. Особенности художественного перевода романа Фрэнсиса Скотта Фицджеральда</w:t>
      </w:r>
    </w:p>
    <w:p w14:paraId="35AE1235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"Ночь нежна".</w:t>
      </w:r>
    </w:p>
    <w:p w14:paraId="71FD5145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6. Способы передачи на русский язык стилистических повторов Д. Сэлинджера при</w:t>
      </w:r>
    </w:p>
    <w:p w14:paraId="1E23B1FD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переводе произведения " Над пропастью во ржи".</w:t>
      </w:r>
    </w:p>
    <w:p w14:paraId="5A6FFC5E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7.Неологизмы современного английского языка и способы их перевода на русский</w:t>
      </w:r>
    </w:p>
    <w:p w14:paraId="15318A9A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язык.</w:t>
      </w:r>
    </w:p>
    <w:p w14:paraId="289EF15D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8. Способы достижения эквивалентности при переводе текстов общественно-политической тематики.</w:t>
      </w:r>
    </w:p>
    <w:p w14:paraId="749E5832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9. Современный английский сленг и способы его перевода на русский язык.</w:t>
      </w:r>
    </w:p>
    <w:p w14:paraId="79AA6714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10. Трудности перевода пословиц, поговорок и фразеологизмов с английского на</w:t>
      </w:r>
    </w:p>
    <w:p w14:paraId="19416048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русский язык, с русского на английский языки.</w:t>
      </w:r>
    </w:p>
    <w:p w14:paraId="7C1760ED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11. История машинного перевода.</w:t>
      </w:r>
    </w:p>
    <w:p w14:paraId="27EE5BD6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12. Проблемы оптимизации национально-детерминированных фразеологизмов в</w:t>
      </w:r>
    </w:p>
    <w:p w14:paraId="7E45DE68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художественном переводе.</w:t>
      </w:r>
    </w:p>
    <w:p w14:paraId="5972286D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13. Особенности перевода юмористических текстов.</w:t>
      </w:r>
    </w:p>
    <w:p w14:paraId="0B85C620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14. Проблемы сохранения авторского стиля в художественном переводе.</w:t>
      </w:r>
    </w:p>
    <w:p w14:paraId="260E7C03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15. Проблемы адаптации рекламных текстов в переводе.</w:t>
      </w:r>
    </w:p>
    <w:p w14:paraId="14B85662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16. Проблемы адекватности перевода официально-делового текста (на материале</w:t>
      </w:r>
    </w:p>
    <w:p w14:paraId="7ED6B887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деловой корреспонденции).</w:t>
      </w:r>
    </w:p>
    <w:p w14:paraId="0E720576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17. Специфика перевода текстов англоязычных художественных фильмов.</w:t>
      </w:r>
    </w:p>
    <w:p w14:paraId="4748416E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18. Особенности перевода юридической документации.</w:t>
      </w:r>
    </w:p>
    <w:p w14:paraId="3A02F054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19. Особенности перевода англоязычных каузативных конструкций.</w:t>
      </w:r>
    </w:p>
    <w:p w14:paraId="1DCA986A" w14:textId="77777777" w:rsidR="00692041" w:rsidRPr="007B0AC1" w:rsidRDefault="00692041" w:rsidP="00494639">
      <w:pPr>
        <w:spacing w:line="240" w:lineRule="auto"/>
        <w:ind w:firstLine="0"/>
        <w:rPr>
          <w:bCs/>
        </w:rPr>
      </w:pPr>
      <w:r w:rsidRPr="008C5C2F">
        <w:rPr>
          <w:bCs/>
        </w:rPr>
        <w:t>20.</w:t>
      </w:r>
      <w:r w:rsidRPr="007B0AC1">
        <w:rPr>
          <w:bCs/>
        </w:rPr>
        <w:t xml:space="preserve"> Особенности перевода поэтических текстов (на материале лимериков).</w:t>
      </w:r>
    </w:p>
    <w:p w14:paraId="0045E271" w14:textId="77777777" w:rsidR="00692041" w:rsidRPr="008C5C2F" w:rsidRDefault="00692041" w:rsidP="00494639">
      <w:pPr>
        <w:spacing w:line="240" w:lineRule="auto"/>
        <w:ind w:firstLine="0"/>
        <w:rPr>
          <w:bCs/>
        </w:rPr>
      </w:pPr>
    </w:p>
    <w:p w14:paraId="140CCAEA" w14:textId="77777777" w:rsidR="00ED3CD7" w:rsidRDefault="00692041" w:rsidP="00494639">
      <w:pPr>
        <w:pStyle w:val="a5"/>
        <w:spacing w:line="240" w:lineRule="auto"/>
        <w:ind w:left="0" w:firstLine="0"/>
        <w:rPr>
          <w:iCs/>
        </w:rPr>
      </w:pPr>
      <w:r w:rsidRPr="00692041">
        <w:rPr>
          <w:b/>
          <w:iCs/>
        </w:rPr>
        <w:t>Перечень т</w:t>
      </w:r>
      <w:r w:rsidR="00ED3CD7" w:rsidRPr="00692041">
        <w:rPr>
          <w:b/>
          <w:iCs/>
        </w:rPr>
        <w:t>ем научно-исследовательских работ</w:t>
      </w:r>
      <w:r w:rsidR="00ED3CD7" w:rsidRPr="00692041">
        <w:rPr>
          <w:iCs/>
        </w:rPr>
        <w:t xml:space="preserve"> для </w:t>
      </w:r>
      <w:r w:rsidRPr="00692041">
        <w:rPr>
          <w:iCs/>
        </w:rPr>
        <w:t>обучающихся</w:t>
      </w:r>
      <w:r w:rsidR="00ED3CD7" w:rsidRPr="00692041">
        <w:rPr>
          <w:iCs/>
        </w:rPr>
        <w:t>, активно занимающихся научно-исследовательской ра</w:t>
      </w:r>
      <w:r w:rsidR="00B74BDC" w:rsidRPr="00692041">
        <w:rPr>
          <w:iCs/>
        </w:rPr>
        <w:t>ботой</w:t>
      </w:r>
      <w:r>
        <w:rPr>
          <w:iCs/>
        </w:rPr>
        <w:t>:</w:t>
      </w:r>
    </w:p>
    <w:p w14:paraId="49D13FE3" w14:textId="77777777" w:rsidR="00692041" w:rsidRPr="00692041" w:rsidRDefault="00692041" w:rsidP="00494639">
      <w:pPr>
        <w:pStyle w:val="a5"/>
        <w:numPr>
          <w:ilvl w:val="0"/>
          <w:numId w:val="23"/>
        </w:numPr>
        <w:spacing w:line="240" w:lineRule="auto"/>
        <w:ind w:left="0" w:firstLine="0"/>
        <w:rPr>
          <w:rStyle w:val="af1"/>
          <w:i w:val="0"/>
        </w:rPr>
      </w:pPr>
      <w:r w:rsidRPr="00692041">
        <w:rPr>
          <w:rStyle w:val="af1"/>
          <w:i w:val="0"/>
          <w:color w:val="000000"/>
          <w:sz w:val="22"/>
          <w:szCs w:val="22"/>
        </w:rPr>
        <w:t>Гендерный аспект в русских переводах произведений Дж. Остен</w:t>
      </w:r>
    </w:p>
    <w:p w14:paraId="7B8CB73E" w14:textId="77777777" w:rsidR="00692041" w:rsidRPr="00692041" w:rsidRDefault="00692041" w:rsidP="00494639">
      <w:pPr>
        <w:pStyle w:val="a5"/>
        <w:numPr>
          <w:ilvl w:val="0"/>
          <w:numId w:val="23"/>
        </w:numPr>
        <w:spacing w:line="240" w:lineRule="auto"/>
        <w:ind w:left="0" w:firstLine="0"/>
        <w:rPr>
          <w:rStyle w:val="af1"/>
        </w:rPr>
      </w:pPr>
      <w:r w:rsidRPr="00692041">
        <w:rPr>
          <w:rStyle w:val="af1"/>
          <w:i w:val="0"/>
          <w:color w:val="000000"/>
          <w:sz w:val="22"/>
          <w:szCs w:val="22"/>
        </w:rPr>
        <w:t xml:space="preserve">Проблема перевода драматических произведений в историко-культурном аспекте </w:t>
      </w:r>
    </w:p>
    <w:p w14:paraId="605EB863" w14:textId="77777777" w:rsidR="00CE265B" w:rsidRPr="00CE265B" w:rsidRDefault="00CE265B" w:rsidP="00494639">
      <w:pPr>
        <w:pStyle w:val="a5"/>
        <w:numPr>
          <w:ilvl w:val="0"/>
          <w:numId w:val="23"/>
        </w:numPr>
        <w:spacing w:line="240" w:lineRule="auto"/>
        <w:ind w:left="0" w:firstLine="0"/>
        <w:rPr>
          <w:rStyle w:val="af1"/>
        </w:rPr>
      </w:pPr>
      <w:r>
        <w:rPr>
          <w:rStyle w:val="af1"/>
          <w:i w:val="0"/>
          <w:color w:val="000000"/>
          <w:sz w:val="22"/>
          <w:szCs w:val="22"/>
        </w:rPr>
        <w:t>Современные программы переводческой памяти</w:t>
      </w:r>
    </w:p>
    <w:p w14:paraId="2CD49957" w14:textId="77777777" w:rsidR="00692041" w:rsidRPr="00692041" w:rsidRDefault="00692041" w:rsidP="00494639">
      <w:pPr>
        <w:pStyle w:val="a5"/>
        <w:numPr>
          <w:ilvl w:val="0"/>
          <w:numId w:val="23"/>
        </w:numPr>
        <w:spacing w:line="240" w:lineRule="auto"/>
        <w:ind w:left="0" w:firstLine="0"/>
        <w:rPr>
          <w:rStyle w:val="af1"/>
        </w:rPr>
      </w:pPr>
      <w:r>
        <w:rPr>
          <w:rStyle w:val="af1"/>
          <w:i w:val="0"/>
          <w:color w:val="000000"/>
          <w:sz w:val="22"/>
          <w:szCs w:val="22"/>
        </w:rPr>
        <w:t>Культурно-когнитивные аспекты перевода</w:t>
      </w:r>
    </w:p>
    <w:p w14:paraId="730B5D3E" w14:textId="77777777" w:rsidR="00CB5772" w:rsidRPr="00CB5772" w:rsidRDefault="00692041" w:rsidP="00494639">
      <w:pPr>
        <w:pStyle w:val="a5"/>
        <w:numPr>
          <w:ilvl w:val="0"/>
          <w:numId w:val="23"/>
        </w:numPr>
        <w:spacing w:line="240" w:lineRule="auto"/>
        <w:ind w:left="0" w:firstLine="0"/>
        <w:rPr>
          <w:rStyle w:val="af1"/>
        </w:rPr>
      </w:pPr>
      <w:r>
        <w:rPr>
          <w:rStyle w:val="af1"/>
          <w:i w:val="0"/>
          <w:color w:val="000000"/>
          <w:sz w:val="22"/>
          <w:szCs w:val="22"/>
        </w:rPr>
        <w:t>Когнитивный аспект перевода метафоры.</w:t>
      </w:r>
    </w:p>
    <w:p w14:paraId="16050E09" w14:textId="77777777" w:rsidR="00CB5772" w:rsidRDefault="00CB5772" w:rsidP="00494639">
      <w:pPr>
        <w:spacing w:line="240" w:lineRule="auto"/>
        <w:ind w:firstLine="0"/>
        <w:rPr>
          <w:b/>
        </w:rPr>
      </w:pPr>
      <w:r>
        <w:rPr>
          <w:b/>
        </w:rPr>
        <w:br w:type="page"/>
      </w:r>
    </w:p>
    <w:p w14:paraId="5AF82225" w14:textId="77777777" w:rsidR="005174E2" w:rsidRDefault="005174E2" w:rsidP="005174E2">
      <w:pPr>
        <w:spacing w:line="240" w:lineRule="auto"/>
        <w:jc w:val="right"/>
        <w:rPr>
          <w:b/>
        </w:rPr>
      </w:pPr>
      <w:r w:rsidRPr="00333B87">
        <w:rPr>
          <w:b/>
        </w:rPr>
        <w:lastRenderedPageBreak/>
        <w:t>Приложение 2</w:t>
      </w:r>
      <w:r>
        <w:rPr>
          <w:b/>
        </w:rPr>
        <w:t xml:space="preserve"> </w:t>
      </w:r>
    </w:p>
    <w:p w14:paraId="7C42CC17" w14:textId="77777777" w:rsidR="005174E2" w:rsidRPr="00333B87" w:rsidRDefault="005174E2" w:rsidP="005174E2">
      <w:pPr>
        <w:spacing w:line="240" w:lineRule="auto"/>
        <w:jc w:val="center"/>
        <w:rPr>
          <w:b/>
        </w:rPr>
      </w:pPr>
      <w:r>
        <w:rPr>
          <w:b/>
        </w:rPr>
        <w:t>Методические указания по выполнению ВКР</w:t>
      </w:r>
    </w:p>
    <w:p w14:paraId="299C88B7" w14:textId="77777777" w:rsidR="005174E2" w:rsidRPr="00333B87" w:rsidRDefault="005174E2" w:rsidP="005174E2">
      <w:pPr>
        <w:pStyle w:val="21"/>
        <w:spacing w:before="120" w:line="240" w:lineRule="auto"/>
        <w:ind w:left="0" w:firstLine="0"/>
        <w:rPr>
          <w:b/>
          <w:i/>
        </w:rPr>
      </w:pPr>
      <w:r w:rsidRPr="00333B87">
        <w:rPr>
          <w:b/>
          <w:i/>
        </w:rPr>
        <w:t>I. Общие положения</w:t>
      </w:r>
    </w:p>
    <w:p w14:paraId="75359FC8" w14:textId="77777777" w:rsidR="005174E2" w:rsidRPr="00333B87" w:rsidRDefault="005174E2" w:rsidP="005174E2">
      <w:pPr>
        <w:pStyle w:val="21"/>
        <w:numPr>
          <w:ilvl w:val="0"/>
          <w:numId w:val="24"/>
        </w:numPr>
        <w:spacing w:after="0" w:line="240" w:lineRule="auto"/>
      </w:pPr>
      <w:r w:rsidRPr="00333B87">
        <w:t xml:space="preserve">Выпускная квалификационная работа является научным исследованием обучающегося, завершающим его профессиональную подготовку по направлению подготовки </w:t>
      </w:r>
      <w:r>
        <w:t>уровня</w:t>
      </w:r>
      <w:r w:rsidRPr="00333B87">
        <w:t xml:space="preserve"> бакалавриата (4</w:t>
      </w:r>
      <w:r>
        <w:t>5</w:t>
      </w:r>
      <w:r w:rsidRPr="00333B87">
        <w:t>.03.0</w:t>
      </w:r>
      <w:r>
        <w:t xml:space="preserve">2 Лингвистика </w:t>
      </w:r>
      <w:r w:rsidRPr="00CB5772">
        <w:t>Профиль Перевод и переводоведение (английский и</w:t>
      </w:r>
      <w:r w:rsidR="00656874">
        <w:t xml:space="preserve"> испанский</w:t>
      </w:r>
      <w:r w:rsidRPr="00CB5772">
        <w:t xml:space="preserve"> языки</w:t>
      </w:r>
      <w:r w:rsidRPr="00333B87">
        <w:t>).</w:t>
      </w:r>
    </w:p>
    <w:p w14:paraId="253FAA8D" w14:textId="77777777" w:rsidR="005174E2" w:rsidRPr="00333B87" w:rsidRDefault="005174E2" w:rsidP="005174E2">
      <w:pPr>
        <w:pStyle w:val="ab"/>
        <w:numPr>
          <w:ilvl w:val="0"/>
          <w:numId w:val="24"/>
        </w:numPr>
        <w:spacing w:after="0" w:line="240" w:lineRule="auto"/>
      </w:pPr>
      <w:r w:rsidRPr="00333B87">
        <w:t>Темы выпускных квалификационных должны соответствовать направленности (профилю) основной образовательной программы.</w:t>
      </w:r>
    </w:p>
    <w:p w14:paraId="167EB679" w14:textId="77777777" w:rsidR="005174E2" w:rsidRPr="00333B87" w:rsidRDefault="005174E2" w:rsidP="005174E2">
      <w:pPr>
        <w:pStyle w:val="ab"/>
        <w:numPr>
          <w:ilvl w:val="0"/>
          <w:numId w:val="24"/>
        </w:numPr>
        <w:spacing w:after="0" w:line="240" w:lineRule="auto"/>
      </w:pPr>
      <w:r w:rsidRPr="00333B87">
        <w:t>Для руководства квалификационной работой назначается один руководитель, являющийся специалистом в области всех научных направлений, затронутых в выпускной квалификационной работе.</w:t>
      </w:r>
    </w:p>
    <w:p w14:paraId="162AEBDE" w14:textId="77777777" w:rsidR="005174E2" w:rsidRPr="00333B87" w:rsidRDefault="005174E2" w:rsidP="005174E2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II. Структура выпускной квалификационной работы</w:t>
      </w:r>
    </w:p>
    <w:p w14:paraId="07A76810" w14:textId="77777777" w:rsidR="005174E2" w:rsidRPr="00333B87" w:rsidRDefault="005174E2" w:rsidP="005174E2">
      <w:pPr>
        <w:numPr>
          <w:ilvl w:val="0"/>
          <w:numId w:val="29"/>
        </w:numPr>
        <w:spacing w:line="240" w:lineRule="auto"/>
      </w:pPr>
      <w:r w:rsidRPr="00333B87">
        <w:t>Выпускная квалификационная работа (далее ВКР) – это вид научного исследования, которое может быть продолжением курсовой работы, отличаясь от последней по глубине содержания и масштабу исследования, по количеству проработанных первоисточников</w:t>
      </w:r>
      <w:r>
        <w:t xml:space="preserve">. Объем ВКР составляет </w:t>
      </w:r>
      <w:r w:rsidRPr="00333B87">
        <w:t xml:space="preserve">60-80 страниц. </w:t>
      </w:r>
    </w:p>
    <w:p w14:paraId="3C4FDB12" w14:textId="77777777" w:rsidR="005174E2" w:rsidRPr="00333B87" w:rsidRDefault="005174E2" w:rsidP="005174E2">
      <w:pPr>
        <w:numPr>
          <w:ilvl w:val="0"/>
          <w:numId w:val="29"/>
        </w:numPr>
        <w:spacing w:line="240" w:lineRule="auto"/>
      </w:pPr>
      <w:r w:rsidRPr="00333B87">
        <w:t>Разработка выпускной квалификационной работы продолжается от двух до четырех лет для студентов бакалавриата.</w:t>
      </w:r>
    </w:p>
    <w:p w14:paraId="5E94104A" w14:textId="77777777" w:rsidR="005174E2" w:rsidRPr="00333B87" w:rsidRDefault="005174E2" w:rsidP="005174E2">
      <w:pPr>
        <w:numPr>
          <w:ilvl w:val="0"/>
          <w:numId w:val="29"/>
        </w:numPr>
        <w:spacing w:line="240" w:lineRule="auto"/>
      </w:pPr>
      <w:r w:rsidRPr="00333B87">
        <w:t>Структура выпускной квалификационной: во</w:t>
      </w:r>
      <w:r>
        <w:t xml:space="preserve"> </w:t>
      </w:r>
      <w:r w:rsidRPr="00333B87">
        <w:rPr>
          <w:spacing w:val="60"/>
        </w:rPr>
        <w:t>введении</w:t>
      </w:r>
      <w:r>
        <w:rPr>
          <w:spacing w:val="60"/>
        </w:rPr>
        <w:t xml:space="preserve"> </w:t>
      </w:r>
      <w:r w:rsidRPr="00333B87">
        <w:t xml:space="preserve">указываются все основные параметры исследования: </w:t>
      </w:r>
      <w:r w:rsidRPr="00333B87">
        <w:rPr>
          <w:spacing w:val="60"/>
        </w:rPr>
        <w:t>первая глава</w:t>
      </w:r>
      <w:r w:rsidRPr="00333B87">
        <w:t xml:space="preserve"> – теоретическая, содержит два или три параграфа, в которых последовательно раскрывается ключевое понятие исследования, дается исторический и теоретический анализ состояния проблемы, а также может быть охарактеризовано средство, использование которого обеспечивает достижение результата исследования; </w:t>
      </w:r>
      <w:r w:rsidRPr="00333B87">
        <w:rPr>
          <w:spacing w:val="60"/>
        </w:rPr>
        <w:t>вторая глава</w:t>
      </w:r>
      <w:r w:rsidRPr="00333B87">
        <w:t xml:space="preserve"> имеет практическую направленность. Последний раздел ВКР – </w:t>
      </w:r>
      <w:r w:rsidRPr="00333B87">
        <w:rPr>
          <w:spacing w:val="60"/>
        </w:rPr>
        <w:t>заключение</w:t>
      </w:r>
      <w:r w:rsidRPr="00333B87">
        <w:t xml:space="preserve">, в котором излагаются основные выводы исследования. </w:t>
      </w:r>
    </w:p>
    <w:p w14:paraId="7141BD0C" w14:textId="77777777" w:rsidR="005174E2" w:rsidRPr="004657DC" w:rsidRDefault="005174E2" w:rsidP="005174E2">
      <w:pPr>
        <w:spacing w:line="240" w:lineRule="auto"/>
        <w:ind w:firstLine="624"/>
      </w:pPr>
      <w:r w:rsidRPr="00333B87">
        <w:t xml:space="preserve">Завершает дипломную работу </w:t>
      </w:r>
      <w:r w:rsidRPr="00333B87">
        <w:rPr>
          <w:spacing w:val="60"/>
        </w:rPr>
        <w:t>список использованных источников</w:t>
      </w:r>
      <w:r w:rsidRPr="00333B87">
        <w:t xml:space="preserve"> и </w:t>
      </w:r>
      <w:r w:rsidRPr="00333B87">
        <w:rPr>
          <w:spacing w:val="60"/>
        </w:rPr>
        <w:t>приложен</w:t>
      </w:r>
      <w:r>
        <w:rPr>
          <w:spacing w:val="60"/>
        </w:rPr>
        <w:t>и</w:t>
      </w:r>
      <w:r w:rsidRPr="00333B87">
        <w:rPr>
          <w:spacing w:val="60"/>
        </w:rPr>
        <w:t>я</w:t>
      </w:r>
      <w:r>
        <w:rPr>
          <w:spacing w:val="60"/>
        </w:rPr>
        <w:t>.</w:t>
      </w:r>
      <w:r w:rsidRPr="00333B87">
        <w:t xml:space="preserve"> </w:t>
      </w:r>
      <w:r w:rsidRPr="004657DC">
        <w:t>Таким образом, структура выпускной квалификационной работы состоит из введения, двух глав (теоретической и практической), заключения, библиографии и приложений.</w:t>
      </w:r>
    </w:p>
    <w:p w14:paraId="01FE7138" w14:textId="77777777" w:rsidR="005174E2" w:rsidRPr="00333B87" w:rsidRDefault="005174E2" w:rsidP="005174E2">
      <w:pPr>
        <w:spacing w:line="240" w:lineRule="auto"/>
        <w:ind w:firstLine="624"/>
      </w:pPr>
      <w:r w:rsidRPr="00333B87">
        <w:t xml:space="preserve">Изложение материала каждой главы и каждого параграфы начинается с аннотации – краткого изложения содержания (плана) данного раздела, и завершается кратким выводом (резюме) объемом 2-3 предложения. </w:t>
      </w:r>
    </w:p>
    <w:p w14:paraId="194A2E90" w14:textId="77777777" w:rsidR="005174E2" w:rsidRPr="00333B87" w:rsidRDefault="005174E2" w:rsidP="005174E2">
      <w:pPr>
        <w:pStyle w:val="a5"/>
        <w:numPr>
          <w:ilvl w:val="1"/>
          <w:numId w:val="30"/>
        </w:numPr>
        <w:spacing w:line="240" w:lineRule="auto"/>
        <w:ind w:left="0" w:firstLine="709"/>
      </w:pPr>
      <w:r w:rsidRPr="00333B87">
        <w:t>Список использованных источников в ВКР студентов бакалавриата должен содержать не менее 60 наименований.</w:t>
      </w:r>
    </w:p>
    <w:p w14:paraId="4DE90D26" w14:textId="77777777" w:rsidR="005174E2" w:rsidRPr="00333B87" w:rsidRDefault="005174E2" w:rsidP="005174E2">
      <w:pPr>
        <w:numPr>
          <w:ilvl w:val="0"/>
          <w:numId w:val="26"/>
        </w:numPr>
        <w:spacing w:line="240" w:lineRule="auto"/>
      </w:pPr>
      <w:r w:rsidRPr="00333B87">
        <w:t xml:space="preserve">Фамилии всех авторов и их работы, фрагменты из которых цитируются в тексте ВКР, должны быть представлены в списке использованных источников. В то же время список может включать работы, имеющие отношения к теме исследования, но не </w:t>
      </w:r>
      <w:proofErr w:type="spellStart"/>
      <w:r w:rsidRPr="00333B87">
        <w:t>упоминающиеся</w:t>
      </w:r>
      <w:proofErr w:type="spellEnd"/>
      <w:r w:rsidRPr="00333B87">
        <w:t xml:space="preserve"> в тексте.</w:t>
      </w:r>
    </w:p>
    <w:p w14:paraId="00AA5C8D" w14:textId="77777777" w:rsidR="005174E2" w:rsidRPr="00333B87" w:rsidRDefault="005174E2" w:rsidP="005174E2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III. Оформление выпускной квалификационной работы</w:t>
      </w:r>
    </w:p>
    <w:p w14:paraId="22AD365C" w14:textId="77777777" w:rsidR="005174E2" w:rsidRPr="00333B87" w:rsidRDefault="005174E2" w:rsidP="005174E2">
      <w:pPr>
        <w:pStyle w:val="ab"/>
        <w:numPr>
          <w:ilvl w:val="0"/>
          <w:numId w:val="27"/>
        </w:numPr>
        <w:spacing w:after="0" w:line="240" w:lineRule="auto"/>
      </w:pPr>
      <w:r w:rsidRPr="00333B87">
        <w:t>Работа оформляется в виде текста, набранного на компьютере печатном виде.</w:t>
      </w:r>
    </w:p>
    <w:p w14:paraId="6A0B368C" w14:textId="77777777" w:rsidR="005174E2" w:rsidRPr="00333B87" w:rsidRDefault="005174E2" w:rsidP="005174E2">
      <w:pPr>
        <w:pStyle w:val="ab"/>
        <w:numPr>
          <w:ilvl w:val="0"/>
          <w:numId w:val="27"/>
        </w:numPr>
        <w:spacing w:after="0" w:line="240" w:lineRule="auto"/>
      </w:pPr>
      <w:r w:rsidRPr="00333B87">
        <w:t>Рисунки, графики, схемы в тексте работы обозначаются как рисунки и нумеруются сквозными номерами от первого до последнего. Подобным образом отдельно обозначаются и нумеруются таблицы.</w:t>
      </w:r>
    </w:p>
    <w:p w14:paraId="4B387702" w14:textId="77777777" w:rsidR="005174E2" w:rsidRPr="00333B87" w:rsidRDefault="005174E2" w:rsidP="005174E2">
      <w:pPr>
        <w:numPr>
          <w:ilvl w:val="0"/>
          <w:numId w:val="27"/>
        </w:numPr>
        <w:spacing w:line="240" w:lineRule="auto"/>
      </w:pPr>
      <w:r w:rsidRPr="00333B87">
        <w:t>В квалификационной работе допускаются только общепринятые сокращения – т. д., т. п., др., пр.;</w:t>
      </w:r>
    </w:p>
    <w:p w14:paraId="503A574D" w14:textId="77777777" w:rsidR="005174E2" w:rsidRPr="00333B87" w:rsidRDefault="005174E2" w:rsidP="005174E2">
      <w:pPr>
        <w:numPr>
          <w:ilvl w:val="0"/>
          <w:numId w:val="27"/>
        </w:numPr>
        <w:spacing w:line="240" w:lineRule="auto"/>
      </w:pPr>
      <w:r w:rsidRPr="00333B87">
        <w:t xml:space="preserve">Текст пишется с соблюдением следующих нормативов: левое поле – 3 см., правое поле – 1 см., верхнее и нижнее поле – по 2 см; тип шрифта – </w:t>
      </w:r>
      <w:proofErr w:type="spellStart"/>
      <w:r w:rsidRPr="00333B87">
        <w:t>TimesNewRoman</w:t>
      </w:r>
      <w:proofErr w:type="spellEnd"/>
      <w:r w:rsidRPr="00333B87">
        <w:t>, размер шрифта (кегль) – 14, межстрочный интервал – полуторный, абзацный отступ – 1,25 см, интервал до и после абзаца – 0 пт.</w:t>
      </w:r>
    </w:p>
    <w:p w14:paraId="6933FB10" w14:textId="77777777" w:rsidR="005174E2" w:rsidRPr="00333B87" w:rsidRDefault="005174E2" w:rsidP="005174E2">
      <w:pPr>
        <w:numPr>
          <w:ilvl w:val="0"/>
          <w:numId w:val="27"/>
        </w:numPr>
        <w:spacing w:line="240" w:lineRule="auto"/>
        <w:ind w:firstLine="709"/>
      </w:pPr>
      <w:r w:rsidRPr="00333B87">
        <w:lastRenderedPageBreak/>
        <w:t>Текст работы помещается на одной стороне листа формата А4.</w:t>
      </w:r>
    </w:p>
    <w:p w14:paraId="0A3389B4" w14:textId="77777777" w:rsidR="005174E2" w:rsidRPr="00333B87" w:rsidRDefault="005174E2" w:rsidP="005174E2">
      <w:pPr>
        <w:pStyle w:val="a5"/>
        <w:numPr>
          <w:ilvl w:val="1"/>
          <w:numId w:val="31"/>
        </w:numPr>
        <w:spacing w:line="240" w:lineRule="auto"/>
        <w:ind w:left="0" w:firstLine="709"/>
      </w:pPr>
      <w:r w:rsidRPr="00333B87">
        <w:t>Текст ВКР должен быть тщательно вычитан на предмет отсутствия грамматических ошибок (орфографических и пунктуационных) и аккуратно выправлен. ВКР, выполненная с орфографическими ошибками, к защите не допускается.</w:t>
      </w:r>
    </w:p>
    <w:p w14:paraId="76367FA6" w14:textId="77777777" w:rsidR="005174E2" w:rsidRPr="00333B87" w:rsidRDefault="005174E2" w:rsidP="005174E2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IV. Выбор и утверждение темы выпускной квалификационной работы</w:t>
      </w:r>
    </w:p>
    <w:p w14:paraId="23CC0B87" w14:textId="77777777" w:rsidR="005174E2" w:rsidRPr="00333B87" w:rsidRDefault="005174E2" w:rsidP="005174E2">
      <w:pPr>
        <w:numPr>
          <w:ilvl w:val="0"/>
          <w:numId w:val="25"/>
        </w:numPr>
        <w:spacing w:line="240" w:lineRule="auto"/>
      </w:pPr>
      <w:r w:rsidRPr="00333B87">
        <w:t>Тема выпускной квалификационной работы выбирается и формулируется студентом совместно с руководителем, который несет ответственность за формулировку и актуальность темы ВКР.</w:t>
      </w:r>
    </w:p>
    <w:p w14:paraId="65E2F635" w14:textId="77777777" w:rsidR="005174E2" w:rsidRPr="00333B87" w:rsidRDefault="005174E2" w:rsidP="005174E2">
      <w:pPr>
        <w:numPr>
          <w:ilvl w:val="0"/>
          <w:numId w:val="25"/>
        </w:numPr>
        <w:spacing w:line="240" w:lineRule="auto"/>
      </w:pPr>
      <w:r w:rsidRPr="00333B87">
        <w:t>Темы выпускных квалификационных работ обсуждаются и утверждаются на заседании кафедры.</w:t>
      </w:r>
    </w:p>
    <w:p w14:paraId="4F0C49FC" w14:textId="77777777" w:rsidR="005174E2" w:rsidRPr="00333B87" w:rsidRDefault="005174E2" w:rsidP="005174E2">
      <w:pPr>
        <w:numPr>
          <w:ilvl w:val="0"/>
          <w:numId w:val="25"/>
        </w:numPr>
        <w:spacing w:line="240" w:lineRule="auto"/>
      </w:pPr>
      <w:r>
        <w:t>В</w:t>
      </w:r>
      <w:r w:rsidRPr="00333B87">
        <w:t>ыпускнику выдается письменное задание, заверенное подписью научного руководителя, в котором указываются: тема выпускной квалификационной работы; фамилия, имя, отчество, степень, звание и должность руководителя; сроки исполнения отдельных разделов работы; ориентировочный срок защиты ВКР.</w:t>
      </w:r>
    </w:p>
    <w:p w14:paraId="257F369E" w14:textId="77777777" w:rsidR="005174E2" w:rsidRPr="00333B87" w:rsidRDefault="005174E2" w:rsidP="005174E2">
      <w:pPr>
        <w:pStyle w:val="ab"/>
        <w:spacing w:before="120" w:line="240" w:lineRule="auto"/>
        <w:ind w:left="0"/>
      </w:pPr>
      <w:r w:rsidRPr="00333B87">
        <w:rPr>
          <w:b/>
          <w:i/>
        </w:rPr>
        <w:t>V. Процедура защиты</w:t>
      </w:r>
    </w:p>
    <w:p w14:paraId="1C5F1EB9" w14:textId="77777777" w:rsidR="005174E2" w:rsidRPr="00333B87" w:rsidRDefault="005174E2" w:rsidP="005174E2">
      <w:pPr>
        <w:pStyle w:val="ab"/>
        <w:numPr>
          <w:ilvl w:val="0"/>
          <w:numId w:val="28"/>
        </w:numPr>
        <w:spacing w:after="0" w:line="240" w:lineRule="auto"/>
      </w:pPr>
      <w:r w:rsidRPr="00333B87">
        <w:t>Процедура защиты состоит из нескольких этапов:</w:t>
      </w:r>
    </w:p>
    <w:p w14:paraId="082A5216" w14:textId="77777777" w:rsidR="005174E2" w:rsidRPr="00333B87" w:rsidRDefault="005174E2" w:rsidP="005174E2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до начала защиты выпускники составляют список по порядку защищающихся и передают его председателю ГЭК или его заместителю;</w:t>
      </w:r>
    </w:p>
    <w:p w14:paraId="5A9BD648" w14:textId="77777777" w:rsidR="005174E2" w:rsidRPr="00333B87" w:rsidRDefault="005174E2" w:rsidP="005174E2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после вызова председателя</w:t>
      </w:r>
      <w:r>
        <w:t xml:space="preserve"> </w:t>
      </w:r>
      <w:r w:rsidRPr="00333B87">
        <w:t>зачитывает</w:t>
      </w:r>
      <w:r>
        <w:t>ся</w:t>
      </w:r>
      <w:r w:rsidRPr="00333B87">
        <w:t xml:space="preserve"> доклад (который должен быть заранее написан), в котором излагаются основные результаты проведенного исследования. На выступление студенту отводится до </w:t>
      </w:r>
      <w:r w:rsidRPr="00333B87">
        <w:rPr>
          <w:b/>
        </w:rPr>
        <w:t>10 минут</w:t>
      </w:r>
      <w:r w:rsidRPr="00333B87">
        <w:t>;</w:t>
      </w:r>
    </w:p>
    <w:p w14:paraId="27785C27" w14:textId="77777777" w:rsidR="005174E2" w:rsidRPr="00333B87" w:rsidRDefault="005174E2" w:rsidP="005174E2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 xml:space="preserve">по завершении доклада </w:t>
      </w:r>
      <w:r>
        <w:t>обучающийся отвечает</w:t>
      </w:r>
      <w:r w:rsidRPr="00333B87">
        <w:t xml:space="preserve"> на заданные ему вопросы;</w:t>
      </w:r>
    </w:p>
    <w:p w14:paraId="4F740F65" w14:textId="77777777" w:rsidR="005174E2" w:rsidRPr="00333B87" w:rsidRDefault="005174E2" w:rsidP="005174E2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 xml:space="preserve">затем слово предоставляется научному руководителю для характеристики личности студента, качества и характера его исследовательской деятельности в ходе подготовки ВКР; </w:t>
      </w:r>
    </w:p>
    <w:p w14:paraId="327F7D9E" w14:textId="77777777" w:rsidR="005174E2" w:rsidRPr="00333B87" w:rsidRDefault="005174E2" w:rsidP="005174E2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затем слово предоставляется желающим высказаться членам ГЭК и другим присутствующим на защите;</w:t>
      </w:r>
    </w:p>
    <w:p w14:paraId="6002EDC3" w14:textId="77777777" w:rsidR="005174E2" w:rsidRPr="00333B87" w:rsidRDefault="005174E2" w:rsidP="005174E2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по завершении выступлений всех выпускников члены ГЭК обсуждают качество защиты, утверждают оценки и объявляют результаты защищавшимся студентам.</w:t>
      </w:r>
    </w:p>
    <w:p w14:paraId="6B684A19" w14:textId="77777777" w:rsidR="005174E2" w:rsidRDefault="005174E2" w:rsidP="005174E2">
      <w:pPr>
        <w:spacing w:after="160" w:line="259" w:lineRule="auto"/>
        <w:ind w:firstLine="0"/>
        <w:jc w:val="left"/>
      </w:pPr>
      <w:r>
        <w:br w:type="page"/>
      </w:r>
    </w:p>
    <w:p w14:paraId="1AEF8F61" w14:textId="77777777" w:rsidR="005174E2" w:rsidRPr="00333B87" w:rsidRDefault="005174E2" w:rsidP="005174E2">
      <w:pPr>
        <w:pStyle w:val="ab"/>
        <w:spacing w:line="240" w:lineRule="auto"/>
        <w:ind w:left="0" w:firstLine="720"/>
      </w:pPr>
    </w:p>
    <w:p w14:paraId="735C3E19" w14:textId="77777777" w:rsidR="005174E2" w:rsidRPr="00333B87" w:rsidRDefault="005174E2" w:rsidP="005174E2">
      <w:pPr>
        <w:spacing w:line="240" w:lineRule="auto"/>
      </w:pPr>
    </w:p>
    <w:p w14:paraId="34C73853" w14:textId="77777777" w:rsidR="005174E2" w:rsidRDefault="005174E2" w:rsidP="005174E2">
      <w:pPr>
        <w:spacing w:line="240" w:lineRule="auto"/>
      </w:pPr>
    </w:p>
    <w:p w14:paraId="59C889B7" w14:textId="77777777" w:rsidR="005174E2" w:rsidRPr="00560417" w:rsidRDefault="005174E2" w:rsidP="005174E2">
      <w:pPr>
        <w:spacing w:line="240" w:lineRule="auto"/>
        <w:jc w:val="right"/>
        <w:rPr>
          <w:b/>
        </w:rPr>
      </w:pPr>
      <w:r w:rsidRPr="00560417">
        <w:rPr>
          <w:b/>
        </w:rPr>
        <w:t>Приложение 3</w:t>
      </w:r>
    </w:p>
    <w:p w14:paraId="7D5808D8" w14:textId="77777777" w:rsidR="005174E2" w:rsidRPr="00333B87" w:rsidRDefault="005174E2" w:rsidP="005174E2">
      <w:pPr>
        <w:spacing w:line="240" w:lineRule="auto"/>
      </w:pPr>
    </w:p>
    <w:p w14:paraId="35583EBB" w14:textId="77777777" w:rsidR="005174E2" w:rsidRPr="00333B87" w:rsidRDefault="005174E2" w:rsidP="005174E2">
      <w:pPr>
        <w:spacing w:line="240" w:lineRule="auto"/>
        <w:jc w:val="center"/>
        <w:rPr>
          <w:b/>
          <w:bCs/>
        </w:rPr>
      </w:pPr>
      <w:r w:rsidRPr="00333B87">
        <w:rPr>
          <w:b/>
          <w:bCs/>
        </w:rPr>
        <w:t>Методические рекомендации</w:t>
      </w:r>
      <w:r w:rsidRPr="00333B87">
        <w:rPr>
          <w:b/>
          <w:bCs/>
        </w:rPr>
        <w:br/>
        <w:t>по подготовке доклада по тексту выпускной квалификационной работы</w:t>
      </w:r>
      <w:r w:rsidRPr="00333B87">
        <w:rPr>
          <w:b/>
          <w:bCs/>
        </w:rPr>
        <w:br/>
      </w:r>
    </w:p>
    <w:p w14:paraId="156B53F1" w14:textId="77777777" w:rsidR="005174E2" w:rsidRPr="00333B87" w:rsidRDefault="005174E2" w:rsidP="005174E2">
      <w:pPr>
        <w:spacing w:line="240" w:lineRule="auto"/>
      </w:pPr>
      <w:r w:rsidRPr="00333B87">
        <w:t xml:space="preserve">Для доклада по тексту ВКР, согласно процедуре защиты, отводится 10 минут. Объем текста доклада, рассчитанного на 10 минут, составляет 5-6 страниц текста, напечатанного на компьютере с соблюдением требований стандартного форматирования: тип шрифта – </w:t>
      </w:r>
      <w:proofErr w:type="spellStart"/>
      <w:r w:rsidRPr="00333B87">
        <w:t>TimesNewRoman</w:t>
      </w:r>
      <w:proofErr w:type="spellEnd"/>
      <w:r w:rsidRPr="00333B87">
        <w:t>, размер шрифта – 14 кегль, межстрочный интервал – полуторный, абзацный отступ – 1,25, поля: левое – 3 см, правое – 1 см, верхнее и нижнее – по 2 см.</w:t>
      </w:r>
    </w:p>
    <w:p w14:paraId="51800D61" w14:textId="77777777" w:rsidR="005174E2" w:rsidRPr="00333B87" w:rsidRDefault="005174E2" w:rsidP="005174E2">
      <w:pPr>
        <w:spacing w:line="240" w:lineRule="auto"/>
      </w:pPr>
      <w:r w:rsidRPr="00333B87">
        <w:t xml:space="preserve">Текст доклада допустимо читать (в среднем темпе). </w:t>
      </w:r>
    </w:p>
    <w:p w14:paraId="388E315C" w14:textId="77777777" w:rsidR="005174E2" w:rsidRPr="00333B87" w:rsidRDefault="005174E2" w:rsidP="005174E2">
      <w:pPr>
        <w:spacing w:line="240" w:lineRule="auto"/>
      </w:pPr>
      <w:r w:rsidRPr="00333B87">
        <w:t xml:space="preserve">В докладе отражаются: </w:t>
      </w:r>
    </w:p>
    <w:p w14:paraId="42085836" w14:textId="77777777" w:rsidR="005174E2" w:rsidRPr="00333B87" w:rsidRDefault="005174E2" w:rsidP="005174E2">
      <w:pPr>
        <w:spacing w:line="240" w:lineRule="auto"/>
      </w:pPr>
      <w:r w:rsidRPr="00333B87">
        <w:t xml:space="preserve">– актуальность темы исследования, </w:t>
      </w:r>
    </w:p>
    <w:p w14:paraId="552CD586" w14:textId="77777777" w:rsidR="005174E2" w:rsidRPr="00333B87" w:rsidRDefault="005174E2" w:rsidP="005174E2">
      <w:pPr>
        <w:spacing w:line="240" w:lineRule="auto"/>
      </w:pPr>
      <w:r w:rsidRPr="00333B87">
        <w:t xml:space="preserve">– противоречие, </w:t>
      </w:r>
    </w:p>
    <w:p w14:paraId="34086194" w14:textId="77777777" w:rsidR="005174E2" w:rsidRPr="00333B87" w:rsidRDefault="005174E2" w:rsidP="005174E2">
      <w:pPr>
        <w:spacing w:line="240" w:lineRule="auto"/>
        <w:rPr>
          <w:i/>
          <w:iCs/>
        </w:rPr>
      </w:pPr>
      <w:r w:rsidRPr="00333B87">
        <w:t>– гипотеза исследования (</w:t>
      </w:r>
      <w:r w:rsidRPr="00333B87">
        <w:rPr>
          <w:i/>
          <w:iCs/>
        </w:rPr>
        <w:t>это все занимает ориентировочно 1-1,5 страницы.</w:t>
      </w:r>
      <w:r>
        <w:rPr>
          <w:i/>
          <w:iCs/>
        </w:rPr>
        <w:t xml:space="preserve"> </w:t>
      </w:r>
      <w:r w:rsidRPr="00333B87">
        <w:rPr>
          <w:i/>
          <w:iCs/>
        </w:rPr>
        <w:t>Все остальные параметры – цель исследования, объект исследования, предмет исследования, задачи исследования, методы исследования, теоретическая и практическая значимость исследования – опускаются, то есть не зачитываются, так как они должны быть представлены или в раздаточном материале, или на слайдах при наличии презентации</w:t>
      </w:r>
      <w:r w:rsidRPr="00333B87">
        <w:t>)</w:t>
      </w:r>
      <w:r w:rsidRPr="00333B87">
        <w:rPr>
          <w:i/>
          <w:iCs/>
        </w:rPr>
        <w:t xml:space="preserve">. </w:t>
      </w:r>
    </w:p>
    <w:p w14:paraId="409433D2" w14:textId="77777777" w:rsidR="005174E2" w:rsidRPr="00333B87" w:rsidRDefault="005174E2" w:rsidP="005174E2">
      <w:pPr>
        <w:spacing w:line="240" w:lineRule="auto"/>
      </w:pPr>
      <w:r w:rsidRPr="00333B87">
        <w:t>Далее раскрывается содержание первой главы (</w:t>
      </w:r>
      <w:r w:rsidRPr="00333B87">
        <w:rPr>
          <w:i/>
          <w:iCs/>
        </w:rPr>
        <w:t>ориентировочно на 1,5-2 страницы</w:t>
      </w:r>
      <w:r w:rsidRPr="00333B87">
        <w:t>), содержание второй главы (</w:t>
      </w:r>
      <w:r w:rsidRPr="00333B87">
        <w:rPr>
          <w:i/>
          <w:iCs/>
        </w:rPr>
        <w:t>на 1,5-2 страницы</w:t>
      </w:r>
      <w:r w:rsidRPr="00333B87">
        <w:t>) с акцентированием внимания на критериях оценки результатов исследования и делаются выводы по тексту заключения (</w:t>
      </w:r>
      <w:r w:rsidRPr="00333B87">
        <w:rPr>
          <w:i/>
          <w:iCs/>
        </w:rPr>
        <w:t>0,5 страницы</w:t>
      </w:r>
      <w:r w:rsidRPr="00333B87">
        <w:t>).</w:t>
      </w:r>
    </w:p>
    <w:p w14:paraId="1094DCF4" w14:textId="77777777" w:rsidR="005174E2" w:rsidRPr="00333B87" w:rsidRDefault="005174E2" w:rsidP="005174E2">
      <w:pPr>
        <w:spacing w:before="120" w:line="240" w:lineRule="auto"/>
      </w:pPr>
      <w:r w:rsidRPr="00333B87">
        <w:t xml:space="preserve">Начинается доклад со слов: «Уважаемый председатель и члены государственной аттестационной комиссии. Вашему вниманию предлагается </w:t>
      </w:r>
      <w:r w:rsidR="00893D13">
        <w:t>в</w:t>
      </w:r>
      <w:r w:rsidRPr="00333B87">
        <w:rPr>
          <w:i/>
          <w:iCs/>
        </w:rPr>
        <w:t>ыпускная квалификационная работа»</w:t>
      </w:r>
      <w:r w:rsidRPr="00333B87">
        <w:t xml:space="preserve"> на тему... (</w:t>
      </w:r>
      <w:r w:rsidRPr="00333B87">
        <w:rPr>
          <w:i/>
          <w:iCs/>
        </w:rPr>
        <w:t xml:space="preserve">далее называется тема </w:t>
      </w:r>
      <w:r w:rsidR="00893D13">
        <w:rPr>
          <w:i/>
          <w:iCs/>
        </w:rPr>
        <w:t>ВКР</w:t>
      </w:r>
      <w:r w:rsidRPr="00333B87">
        <w:t>).</w:t>
      </w:r>
    </w:p>
    <w:p w14:paraId="39ED3211" w14:textId="77777777" w:rsidR="005174E2" w:rsidRPr="00333B87" w:rsidRDefault="005174E2" w:rsidP="005174E2">
      <w:pPr>
        <w:spacing w:line="240" w:lineRule="auto"/>
      </w:pPr>
      <w:r w:rsidRPr="00333B87">
        <w:t>Актуальность данной темы обусловлена… (д</w:t>
      </w:r>
      <w:r w:rsidRPr="00333B87">
        <w:rPr>
          <w:i/>
          <w:iCs/>
        </w:rPr>
        <w:t>алее полностью зачитывается актуальность, если объем этого элемента во введении не превышает двух-трех абзацев.</w:t>
      </w:r>
      <w:r>
        <w:rPr>
          <w:i/>
          <w:iCs/>
        </w:rPr>
        <w:t xml:space="preserve"> </w:t>
      </w:r>
      <w:r w:rsidRPr="00333B87">
        <w:rPr>
          <w:i/>
          <w:iCs/>
        </w:rPr>
        <w:t>Обзор литературы, представленный во введении, опускается</w:t>
      </w:r>
      <w:r w:rsidRPr="00333B87">
        <w:t>). Изучение степени разработанности проблемы... (называется заявленная в теме исследования проблема) позволило выявить противоречие между... (зачитывается противоречие). Выявленное противоречие послужило основанием для постановки проблемы исследования.</w:t>
      </w:r>
    </w:p>
    <w:p w14:paraId="5BA67D35" w14:textId="77777777" w:rsidR="005174E2" w:rsidRPr="00333B87" w:rsidRDefault="005174E2" w:rsidP="005174E2">
      <w:pPr>
        <w:spacing w:line="240" w:lineRule="auto"/>
      </w:pPr>
      <w:r w:rsidRPr="00333B87">
        <w:t>Изучив состояние разрабатываемой проблемы, мы пришли к выводу, что... (</w:t>
      </w:r>
      <w:r w:rsidRPr="00333B87">
        <w:rPr>
          <w:i/>
          <w:iCs/>
        </w:rPr>
        <w:t xml:space="preserve">кратко раскрываются главные выводы о том, что делается в современной </w:t>
      </w:r>
      <w:r>
        <w:rPr>
          <w:i/>
          <w:iCs/>
        </w:rPr>
        <w:t>науке</w:t>
      </w:r>
      <w:r w:rsidRPr="00333B87">
        <w:rPr>
          <w:i/>
          <w:iCs/>
        </w:rPr>
        <w:t xml:space="preserve"> в направлении решения заявленной в исследовании проблемы</w:t>
      </w:r>
      <w:r w:rsidRPr="00333B87">
        <w:t>).</w:t>
      </w:r>
    </w:p>
    <w:p w14:paraId="1D1E3B97" w14:textId="77777777" w:rsidR="005174E2" w:rsidRPr="00333B87" w:rsidRDefault="005174E2" w:rsidP="005174E2">
      <w:pPr>
        <w:spacing w:line="240" w:lineRule="auto"/>
      </w:pPr>
      <w:r w:rsidRPr="00333B87">
        <w:t>По результатам проведенного исследования мы сделали следующие выводы: (излагается текст заключения)</w:t>
      </w:r>
    </w:p>
    <w:p w14:paraId="2BE0C176" w14:textId="77777777" w:rsidR="005174E2" w:rsidRPr="00333B87" w:rsidRDefault="005174E2" w:rsidP="005174E2">
      <w:pPr>
        <w:spacing w:line="240" w:lineRule="auto"/>
      </w:pPr>
      <w:r w:rsidRPr="00333B87">
        <w:t>Благодарю за внимание».</w:t>
      </w:r>
    </w:p>
    <w:p w14:paraId="686A88C8" w14:textId="77777777" w:rsidR="005174E2" w:rsidRPr="00333B87" w:rsidRDefault="005174E2" w:rsidP="005174E2">
      <w:pPr>
        <w:spacing w:line="240" w:lineRule="auto"/>
      </w:pPr>
      <w:r w:rsidRPr="00333B87">
        <w:rPr>
          <w:i/>
          <w:iCs/>
        </w:rPr>
        <w:t>Примечание</w:t>
      </w:r>
      <w:r w:rsidRPr="00333B87">
        <w:t>: текст доклада можно сопровождать:</w:t>
      </w:r>
    </w:p>
    <w:p w14:paraId="5A0E5458" w14:textId="77777777" w:rsidR="005174E2" w:rsidRPr="00333B87" w:rsidRDefault="005174E2" w:rsidP="005174E2">
      <w:pPr>
        <w:spacing w:line="240" w:lineRule="auto"/>
      </w:pPr>
      <w:r w:rsidRPr="00333B87">
        <w:t>а) презентацией, в которую помещаются все параметры исследования, таблицы с критериями оценки результатов исследования, рисунки с диаграммами и другой интересный материал;</w:t>
      </w:r>
    </w:p>
    <w:p w14:paraId="72C69F30" w14:textId="77777777" w:rsidR="005174E2" w:rsidRPr="00333B87" w:rsidRDefault="005174E2" w:rsidP="005174E2">
      <w:pPr>
        <w:spacing w:line="240" w:lineRule="auto"/>
      </w:pPr>
      <w:r w:rsidRPr="00333B87">
        <w:t>б) предоставлением аттестационной комиссии раздаточного материала, в который также можно поместить материалы с параметрами исследования, таблицы с критериями оценки результатов исследования, рисунки с диаграммами, и другие материалы, отражающие результаты исследования;</w:t>
      </w:r>
    </w:p>
    <w:p w14:paraId="48D5F1DE" w14:textId="77777777" w:rsidR="005174E2" w:rsidRPr="00333B87" w:rsidRDefault="005174E2" w:rsidP="005174E2">
      <w:pPr>
        <w:spacing w:line="240" w:lineRule="auto"/>
      </w:pPr>
      <w:r w:rsidRPr="00333B87">
        <w:t>Процедура защиты состоит из нескольких этапов.</w:t>
      </w:r>
    </w:p>
    <w:p w14:paraId="52ACAE2F" w14:textId="77777777" w:rsidR="005174E2" w:rsidRPr="00333B87" w:rsidRDefault="005174E2" w:rsidP="005174E2">
      <w:pPr>
        <w:spacing w:line="240" w:lineRule="auto"/>
      </w:pPr>
      <w:r w:rsidRPr="00333B87">
        <w:t>1 этап – чтение доклада, в котором представляются результаты исследования.</w:t>
      </w:r>
    </w:p>
    <w:p w14:paraId="45A3276D" w14:textId="77777777" w:rsidR="005174E2" w:rsidRPr="00333B87" w:rsidRDefault="005174E2" w:rsidP="005174E2">
      <w:pPr>
        <w:spacing w:line="240" w:lineRule="auto"/>
      </w:pPr>
      <w:r w:rsidRPr="00333B87">
        <w:t>2 этап – ответ</w:t>
      </w:r>
      <w:r>
        <w:t xml:space="preserve"> </w:t>
      </w:r>
      <w:r w:rsidRPr="00333B87">
        <w:t>на вопросы комиссии.</w:t>
      </w:r>
    </w:p>
    <w:p w14:paraId="1F2C5F16" w14:textId="77777777" w:rsidR="005174E2" w:rsidRPr="00333B87" w:rsidRDefault="005174E2" w:rsidP="005174E2">
      <w:pPr>
        <w:spacing w:line="240" w:lineRule="auto"/>
      </w:pPr>
      <w:r w:rsidRPr="00333B87">
        <w:lastRenderedPageBreak/>
        <w:t>3 этап – слово научного руководителя с отзывом о характере и качестве научно-исследовательской деятельности студента.</w:t>
      </w:r>
    </w:p>
    <w:p w14:paraId="04488458" w14:textId="77777777" w:rsidR="005174E2" w:rsidRPr="00333B87" w:rsidRDefault="005174E2" w:rsidP="005174E2">
      <w:pPr>
        <w:spacing w:line="240" w:lineRule="auto"/>
      </w:pPr>
      <w:r>
        <w:t>4</w:t>
      </w:r>
      <w:r w:rsidRPr="00333B87">
        <w:t> этап – заключительное слово студента.</w:t>
      </w:r>
    </w:p>
    <w:p w14:paraId="6D09E408" w14:textId="77777777" w:rsidR="005174E2" w:rsidRPr="00333B87" w:rsidRDefault="005174E2" w:rsidP="005174E2">
      <w:pPr>
        <w:spacing w:line="240" w:lineRule="auto"/>
      </w:pPr>
      <w:r w:rsidRPr="00333B87">
        <w:t>На этом процедура защиты считается завершенной.</w:t>
      </w:r>
    </w:p>
    <w:p w14:paraId="2F7DEC5C" w14:textId="77777777" w:rsidR="005174E2" w:rsidRPr="00333B87" w:rsidRDefault="005174E2" w:rsidP="005174E2">
      <w:pPr>
        <w:spacing w:line="240" w:lineRule="auto"/>
      </w:pPr>
      <w:r w:rsidRPr="00333B87">
        <w:t>После защиты студенты покидают аудиторию, комиссия в отсутствии студентов обсуждает результаты защиты и выставляет оценки.</w:t>
      </w:r>
    </w:p>
    <w:p w14:paraId="0CE15D2B" w14:textId="77777777" w:rsidR="005174E2" w:rsidRPr="00333B87" w:rsidRDefault="005174E2" w:rsidP="005174E2">
      <w:pPr>
        <w:spacing w:line="240" w:lineRule="auto"/>
      </w:pPr>
      <w:r>
        <w:t>5</w:t>
      </w:r>
      <w:r w:rsidRPr="00333B87">
        <w:t> этап – обсуждение комиссией оценок.</w:t>
      </w:r>
    </w:p>
    <w:p w14:paraId="3CBFE2A2" w14:textId="77777777" w:rsidR="005174E2" w:rsidRPr="00333B87" w:rsidRDefault="005174E2" w:rsidP="005174E2">
      <w:pPr>
        <w:spacing w:line="240" w:lineRule="auto"/>
      </w:pPr>
      <w:r w:rsidRPr="00333B87">
        <w:t>Затем студенты приглашаются в аудиторию для объявления оценок.</w:t>
      </w:r>
    </w:p>
    <w:p w14:paraId="28663A8B" w14:textId="77777777" w:rsidR="005174E2" w:rsidRPr="00333B87" w:rsidRDefault="005174E2" w:rsidP="005174E2">
      <w:pPr>
        <w:spacing w:line="240" w:lineRule="auto"/>
      </w:pPr>
      <w:r>
        <w:t>6</w:t>
      </w:r>
      <w:r w:rsidRPr="00333B87">
        <w:t> этап – объявление оценок студентам-выпускникам.</w:t>
      </w:r>
    </w:p>
    <w:p w14:paraId="74E0AA3A" w14:textId="77777777" w:rsidR="005174E2" w:rsidRDefault="005174E2" w:rsidP="005174E2"/>
    <w:p w14:paraId="69EF7B10" w14:textId="77777777" w:rsidR="00CB5772" w:rsidRPr="00333B87" w:rsidRDefault="00CB5772" w:rsidP="005174E2">
      <w:pPr>
        <w:spacing w:line="240" w:lineRule="auto"/>
        <w:jc w:val="right"/>
      </w:pPr>
    </w:p>
    <w:sectPr w:rsidR="00CB5772" w:rsidRPr="00333B87" w:rsidSect="00C8181C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C155C" w14:textId="77777777" w:rsidR="001D0928" w:rsidRDefault="001D0928" w:rsidP="006F0FEB">
      <w:pPr>
        <w:spacing w:line="240" w:lineRule="auto"/>
      </w:pPr>
      <w:r>
        <w:separator/>
      </w:r>
    </w:p>
  </w:endnote>
  <w:endnote w:type="continuationSeparator" w:id="0">
    <w:p w14:paraId="3FD90949" w14:textId="77777777" w:rsidR="001D0928" w:rsidRDefault="001D0928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6266"/>
      <w:docPartObj>
        <w:docPartGallery w:val="Page Numbers (Bottom of Page)"/>
        <w:docPartUnique/>
      </w:docPartObj>
    </w:sdtPr>
    <w:sdtEndPr/>
    <w:sdtContent>
      <w:p w14:paraId="6D2B237F" w14:textId="77777777" w:rsidR="00872C02" w:rsidRDefault="00872C02" w:rsidP="006F0FE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463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B886F" w14:textId="77777777" w:rsidR="001D0928" w:rsidRDefault="001D0928" w:rsidP="006F0FEB">
      <w:pPr>
        <w:spacing w:line="240" w:lineRule="auto"/>
      </w:pPr>
      <w:r>
        <w:separator/>
      </w:r>
    </w:p>
  </w:footnote>
  <w:footnote w:type="continuationSeparator" w:id="0">
    <w:p w14:paraId="05793538" w14:textId="77777777" w:rsidR="001D0928" w:rsidRDefault="001D0928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798"/>
    <w:multiLevelType w:val="hybridMultilevel"/>
    <w:tmpl w:val="29FCFF04"/>
    <w:lvl w:ilvl="0" w:tplc="D026BC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273328"/>
    <w:multiLevelType w:val="multilevel"/>
    <w:tmpl w:val="7D94F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2" w15:restartNumberingAfterBreak="0">
    <w:nsid w:val="11645D40"/>
    <w:multiLevelType w:val="hybridMultilevel"/>
    <w:tmpl w:val="44CCB144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 w15:restartNumberingAfterBreak="0">
    <w:nsid w:val="135E2DED"/>
    <w:multiLevelType w:val="hybridMultilevel"/>
    <w:tmpl w:val="2D80E3F6"/>
    <w:lvl w:ilvl="0" w:tplc="D026BC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FAE"/>
    <w:multiLevelType w:val="hybridMultilevel"/>
    <w:tmpl w:val="11427E92"/>
    <w:lvl w:ilvl="0" w:tplc="BD4E0476">
      <w:start w:val="1"/>
      <w:numFmt w:val="bullet"/>
      <w:lvlText w:val="-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6F776C"/>
    <w:multiLevelType w:val="singleLevel"/>
    <w:tmpl w:val="00EA65C6"/>
    <w:lvl w:ilvl="0">
      <w:start w:val="1"/>
      <w:numFmt w:val="none"/>
      <w:lvlText w:val="2 .5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</w:abstractNum>
  <w:abstractNum w:abstractNumId="9" w15:restartNumberingAfterBreak="0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77ADB"/>
    <w:multiLevelType w:val="multilevel"/>
    <w:tmpl w:val="D04449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070D24"/>
    <w:multiLevelType w:val="singleLevel"/>
    <w:tmpl w:val="7A32527C"/>
    <w:lvl w:ilvl="0">
      <w:start w:val="1"/>
      <w:numFmt w:val="decimal"/>
      <w:lvlText w:val="3. %1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</w:abstractNum>
  <w:abstractNum w:abstractNumId="15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A81292"/>
    <w:multiLevelType w:val="hybridMultilevel"/>
    <w:tmpl w:val="4888DE5A"/>
    <w:lvl w:ilvl="0" w:tplc="D026BC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84138"/>
    <w:multiLevelType w:val="hybridMultilevel"/>
    <w:tmpl w:val="15E66E4E"/>
    <w:lvl w:ilvl="0" w:tplc="06624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0" w15:restartNumberingAfterBreak="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20C5D"/>
    <w:multiLevelType w:val="hybridMultilevel"/>
    <w:tmpl w:val="6AC47AEC"/>
    <w:lvl w:ilvl="0" w:tplc="D73E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2670A"/>
    <w:multiLevelType w:val="hybridMultilevel"/>
    <w:tmpl w:val="861E9558"/>
    <w:lvl w:ilvl="0" w:tplc="B4743D26">
      <w:start w:val="1"/>
      <w:numFmt w:val="decimal"/>
      <w:lvlText w:val="2 .%1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D4483"/>
    <w:multiLevelType w:val="hybridMultilevel"/>
    <w:tmpl w:val="3DCC1250"/>
    <w:lvl w:ilvl="0" w:tplc="E14801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737FD"/>
    <w:multiLevelType w:val="singleLevel"/>
    <w:tmpl w:val="3602524E"/>
    <w:lvl w:ilvl="0">
      <w:start w:val="1"/>
      <w:numFmt w:val="decimal"/>
      <w:lvlText w:val="5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27" w15:restartNumberingAfterBreak="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95A95"/>
    <w:multiLevelType w:val="singleLevel"/>
    <w:tmpl w:val="BBAAECE0"/>
    <w:lvl w:ilvl="0">
      <w:start w:val="1"/>
      <w:numFmt w:val="decimal"/>
      <w:lvlText w:val="1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31" w15:restartNumberingAfterBreak="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D53FC"/>
    <w:multiLevelType w:val="singleLevel"/>
    <w:tmpl w:val="EE84BFD8"/>
    <w:lvl w:ilvl="0">
      <w:start w:val="1"/>
      <w:numFmt w:val="decimal"/>
      <w:lvlText w:val="4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35" w15:restartNumberingAfterBreak="0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8"/>
  </w:num>
  <w:num w:numId="5">
    <w:abstractNumId w:val="32"/>
  </w:num>
  <w:num w:numId="6">
    <w:abstractNumId w:val="19"/>
  </w:num>
  <w:num w:numId="7">
    <w:abstractNumId w:val="27"/>
  </w:num>
  <w:num w:numId="8">
    <w:abstractNumId w:val="31"/>
  </w:num>
  <w:num w:numId="9">
    <w:abstractNumId w:val="6"/>
  </w:num>
  <w:num w:numId="10">
    <w:abstractNumId w:val="11"/>
  </w:num>
  <w:num w:numId="11">
    <w:abstractNumId w:val="22"/>
  </w:num>
  <w:num w:numId="12">
    <w:abstractNumId w:val="35"/>
  </w:num>
  <w:num w:numId="13">
    <w:abstractNumId w:val="10"/>
  </w:num>
  <w:num w:numId="14">
    <w:abstractNumId w:val="20"/>
  </w:num>
  <w:num w:numId="15">
    <w:abstractNumId w:val="9"/>
  </w:num>
  <w:num w:numId="16">
    <w:abstractNumId w:val="24"/>
  </w:num>
  <w:num w:numId="17">
    <w:abstractNumId w:val="17"/>
  </w:num>
  <w:num w:numId="18">
    <w:abstractNumId w:val="33"/>
  </w:num>
  <w:num w:numId="19">
    <w:abstractNumId w:val="29"/>
  </w:num>
  <w:num w:numId="20">
    <w:abstractNumId w:val="5"/>
  </w:num>
  <w:num w:numId="21">
    <w:abstractNumId w:val="2"/>
  </w:num>
  <w:num w:numId="22">
    <w:abstractNumId w:val="21"/>
  </w:num>
  <w:num w:numId="23">
    <w:abstractNumId w:val="18"/>
  </w:num>
  <w:num w:numId="24">
    <w:abstractNumId w:val="30"/>
  </w:num>
  <w:num w:numId="25">
    <w:abstractNumId w:val="34"/>
  </w:num>
  <w:num w:numId="26">
    <w:abstractNumId w:val="8"/>
  </w:num>
  <w:num w:numId="27">
    <w:abstractNumId w:val="14"/>
  </w:num>
  <w:num w:numId="28">
    <w:abstractNumId w:val="26"/>
  </w:num>
  <w:num w:numId="29">
    <w:abstractNumId w:val="23"/>
  </w:num>
  <w:num w:numId="30">
    <w:abstractNumId w:val="1"/>
  </w:num>
  <w:num w:numId="31">
    <w:abstractNumId w:val="12"/>
  </w:num>
  <w:num w:numId="32">
    <w:abstractNumId w:val="7"/>
  </w:num>
  <w:num w:numId="33">
    <w:abstractNumId w:val="25"/>
  </w:num>
  <w:num w:numId="34">
    <w:abstractNumId w:val="3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02AE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2713"/>
    <w:rsid w:val="0005610A"/>
    <w:rsid w:val="000605DA"/>
    <w:rsid w:val="00060B24"/>
    <w:rsid w:val="0006235D"/>
    <w:rsid w:val="00064E82"/>
    <w:rsid w:val="0006669B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B31D7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08A8"/>
    <w:rsid w:val="00112B51"/>
    <w:rsid w:val="001138D7"/>
    <w:rsid w:val="00113B22"/>
    <w:rsid w:val="00114573"/>
    <w:rsid w:val="0011660F"/>
    <w:rsid w:val="00117304"/>
    <w:rsid w:val="001201CE"/>
    <w:rsid w:val="00121F0C"/>
    <w:rsid w:val="00122C11"/>
    <w:rsid w:val="0013070B"/>
    <w:rsid w:val="00133165"/>
    <w:rsid w:val="001349AA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2419"/>
    <w:rsid w:val="00163071"/>
    <w:rsid w:val="00164A5B"/>
    <w:rsid w:val="00166E19"/>
    <w:rsid w:val="00171909"/>
    <w:rsid w:val="00171C08"/>
    <w:rsid w:val="00173E7B"/>
    <w:rsid w:val="001764C8"/>
    <w:rsid w:val="001768EC"/>
    <w:rsid w:val="0017729B"/>
    <w:rsid w:val="0018466F"/>
    <w:rsid w:val="0018529A"/>
    <w:rsid w:val="00186552"/>
    <w:rsid w:val="00186EC9"/>
    <w:rsid w:val="00194A9D"/>
    <w:rsid w:val="00195B7F"/>
    <w:rsid w:val="001A2016"/>
    <w:rsid w:val="001A4380"/>
    <w:rsid w:val="001A4C8A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0928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2E1A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95481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B7F4A"/>
    <w:rsid w:val="002C555A"/>
    <w:rsid w:val="002C5F1D"/>
    <w:rsid w:val="002C68AF"/>
    <w:rsid w:val="002D0028"/>
    <w:rsid w:val="002D1457"/>
    <w:rsid w:val="002D1B15"/>
    <w:rsid w:val="002D3E7D"/>
    <w:rsid w:val="002D51E4"/>
    <w:rsid w:val="002D6809"/>
    <w:rsid w:val="002E0037"/>
    <w:rsid w:val="002E007C"/>
    <w:rsid w:val="002E0756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4E0"/>
    <w:rsid w:val="00331C20"/>
    <w:rsid w:val="00333C62"/>
    <w:rsid w:val="003346EF"/>
    <w:rsid w:val="00336DA5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16CF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45243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4639"/>
    <w:rsid w:val="00495780"/>
    <w:rsid w:val="00496594"/>
    <w:rsid w:val="004973B5"/>
    <w:rsid w:val="00497A7D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74E2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6A69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874"/>
    <w:rsid w:val="00656B60"/>
    <w:rsid w:val="00656D1F"/>
    <w:rsid w:val="00657FB2"/>
    <w:rsid w:val="00674931"/>
    <w:rsid w:val="006758D1"/>
    <w:rsid w:val="006805DA"/>
    <w:rsid w:val="006825ED"/>
    <w:rsid w:val="0068610C"/>
    <w:rsid w:val="006871BA"/>
    <w:rsid w:val="006907EC"/>
    <w:rsid w:val="006908F5"/>
    <w:rsid w:val="00690B19"/>
    <w:rsid w:val="00691C08"/>
    <w:rsid w:val="00692041"/>
    <w:rsid w:val="00692418"/>
    <w:rsid w:val="006928BF"/>
    <w:rsid w:val="006A0574"/>
    <w:rsid w:val="006A1261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6E25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3FB7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1615"/>
    <w:rsid w:val="00833594"/>
    <w:rsid w:val="00836B2E"/>
    <w:rsid w:val="00843276"/>
    <w:rsid w:val="00845363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2C02"/>
    <w:rsid w:val="0087380E"/>
    <w:rsid w:val="00886724"/>
    <w:rsid w:val="00893D13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6CFE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26E8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07F0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0D77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14E"/>
    <w:rsid w:val="00AC648A"/>
    <w:rsid w:val="00AC7879"/>
    <w:rsid w:val="00AC7B38"/>
    <w:rsid w:val="00AD7CCF"/>
    <w:rsid w:val="00AE48B0"/>
    <w:rsid w:val="00AF1CEF"/>
    <w:rsid w:val="00AF2C49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772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265B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60DE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032F"/>
    <w:rsid w:val="00DA11E1"/>
    <w:rsid w:val="00DA137F"/>
    <w:rsid w:val="00DA17F7"/>
    <w:rsid w:val="00DB3C9D"/>
    <w:rsid w:val="00DB482E"/>
    <w:rsid w:val="00DC2456"/>
    <w:rsid w:val="00DC3D4E"/>
    <w:rsid w:val="00DC4DD4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4DB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2C5F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3DC1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65708"/>
    <w:rsid w:val="00F745B3"/>
    <w:rsid w:val="00F82CFC"/>
    <w:rsid w:val="00F830CF"/>
    <w:rsid w:val="00F856BC"/>
    <w:rsid w:val="00F87106"/>
    <w:rsid w:val="00F90C0B"/>
    <w:rsid w:val="00F93BA1"/>
    <w:rsid w:val="00F9570A"/>
    <w:rsid w:val="00F96187"/>
    <w:rsid w:val="00F97013"/>
    <w:rsid w:val="00F9786D"/>
    <w:rsid w:val="00FA0E35"/>
    <w:rsid w:val="00FA38D1"/>
    <w:rsid w:val="00FA3D25"/>
    <w:rsid w:val="00FA3D54"/>
    <w:rsid w:val="00FA6376"/>
    <w:rsid w:val="00FB0543"/>
    <w:rsid w:val="00FB2290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F747"/>
  <w15:docId w15:val="{52854592-5F7D-4EBD-BD5C-2CB0C2F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"/>
    <w:link w:val="a8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rsid w:val="008C6CF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8C6CFE"/>
    <w:pPr>
      <w:widowControl w:val="0"/>
      <w:autoSpaceDE w:val="0"/>
      <w:autoSpaceDN w:val="0"/>
      <w:adjustRightInd w:val="0"/>
      <w:spacing w:line="240" w:lineRule="auto"/>
    </w:pPr>
  </w:style>
  <w:style w:type="character" w:styleId="af1">
    <w:name w:val="Emphasis"/>
    <w:basedOn w:val="a0"/>
    <w:uiPriority w:val="20"/>
    <w:qFormat/>
    <w:rsid w:val="00692041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CB57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5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B5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872C02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agtu.informsystema.ru/uploader/fileUpload?%20name=3816.pdf&amp;show=dcatalogues/1/1530261/3816.pdf&amp;view=true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409.pdf&amp;show=dcatalogues/1/1139722/3409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71.pdf&amp;show=dcatalogues/1/1060907/271.pdf&amp;view=tru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3859.pdf&amp;show=dcatalogues/1/1530474/385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A26BA-BFEF-4EA6-AEDE-783CE2EB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7725</Words>
  <Characters>44037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subject/>
  <dc:creator>m.kolesnikova</dc:creator>
  <cp:keywords/>
  <dc:description/>
  <cp:lastModifiedBy>Ol Ism</cp:lastModifiedBy>
  <cp:revision>13</cp:revision>
  <cp:lastPrinted>2020-11-23T03:54:00Z</cp:lastPrinted>
  <dcterms:created xsi:type="dcterms:W3CDTF">2020-11-22T19:36:00Z</dcterms:created>
  <dcterms:modified xsi:type="dcterms:W3CDTF">2020-11-25T09:00:00Z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