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3" w:rsidRDefault="00F765F3"/>
    <w:p w:rsidR="00566188" w:rsidRDefault="00566188">
      <w:r>
        <w:rPr>
          <w:noProof/>
        </w:rPr>
        <w:drawing>
          <wp:inline distT="0" distB="0" distL="0" distR="0">
            <wp:extent cx="6638925" cy="9382125"/>
            <wp:effectExtent l="0" t="0" r="0" b="0"/>
            <wp:docPr id="5" name="Рисунок 5" descr="C:\Users\Big7\Desktop\тест 3\13.03.02_БАЭп-18_Основы научной и инновационной работы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Основы научной и инновационной работы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7" name="Рисунок 7" descr="C:\Users\Big7\Desktop\тест 3\13.03.02_БАЭп-18_Основы научной и инновационной работы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Основы научной и инновационной работы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 w:rsidP="00F765F3">
      <w:pPr>
        <w:pStyle w:val="Style9"/>
        <w:widowControl/>
        <w:ind w:left="567"/>
        <w:rPr>
          <w:rStyle w:val="FontStyle16"/>
          <w:sz w:val="24"/>
          <w:szCs w:val="24"/>
        </w:rPr>
      </w:pPr>
      <w:r w:rsidRPr="00D7199F">
        <w:rPr>
          <w:rStyle w:val="FontStyle16"/>
          <w:sz w:val="24"/>
          <w:szCs w:val="24"/>
        </w:rPr>
        <w:t xml:space="preserve">1. </w:t>
      </w:r>
      <w:r w:rsidRPr="00F7181A">
        <w:rPr>
          <w:rStyle w:val="FontStyle16"/>
          <w:sz w:val="24"/>
          <w:szCs w:val="24"/>
        </w:rPr>
        <w:t>Цели освоения дисциплины</w:t>
      </w:r>
    </w:p>
    <w:p w:rsidR="00F765F3" w:rsidRPr="007F1DA4" w:rsidRDefault="00F765F3" w:rsidP="00F765F3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7F1DA4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Pr="00F765F3">
        <w:rPr>
          <w:spacing w:val="-1"/>
        </w:rPr>
        <w:t>ФТД.В.02</w:t>
      </w:r>
      <w:r>
        <w:rPr>
          <w:spacing w:val="-1"/>
        </w:rPr>
        <w:t xml:space="preserve"> «</w:t>
      </w:r>
      <w:r w:rsidRPr="00F765F3">
        <w:rPr>
          <w:spacing w:val="-1"/>
        </w:rPr>
        <w:t>Основы научной и инновационной работы</w:t>
      </w:r>
      <w:r>
        <w:rPr>
          <w:spacing w:val="-1"/>
        </w:rPr>
        <w:t>»</w:t>
      </w:r>
      <w:r w:rsidRPr="00F765F3">
        <w:rPr>
          <w:rStyle w:val="FontStyle17"/>
          <w:b w:val="0"/>
          <w:sz w:val="24"/>
          <w:szCs w:val="24"/>
        </w:rPr>
        <w:t xml:space="preserve"> является изучение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нормативно-методических документов в области инжиниринга электроприводов и систем автоматизации, методов исследования и проектирования автоматизированных электроприводов, патентирования моделей систем автоматизации, правил оформления документации по проектам.</w:t>
      </w:r>
    </w:p>
    <w:p w:rsidR="00F765F3" w:rsidRPr="007F1DA4" w:rsidRDefault="00F765F3" w:rsidP="00F765F3">
      <w:pPr>
        <w:pStyle w:val="Style9"/>
        <w:widowControl/>
        <w:ind w:left="927"/>
        <w:jc w:val="both"/>
        <w:rPr>
          <w:b/>
          <w:bCs/>
        </w:rPr>
      </w:pPr>
    </w:p>
    <w:p w:rsidR="00F765F3" w:rsidRPr="00F765F3" w:rsidRDefault="00F765F3" w:rsidP="00F765F3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F765F3" w:rsidRPr="00F765F3" w:rsidRDefault="00F765F3" w:rsidP="00F765F3">
      <w:pPr>
        <w:pStyle w:val="1"/>
        <w:spacing w:line="276" w:lineRule="auto"/>
        <w:jc w:val="left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Pr="006600D4">
        <w:rPr>
          <w:rFonts w:ascii="Times New Roman" w:hAnsi="Times New Roman"/>
          <w:spacing w:val="-1"/>
          <w:sz w:val="24"/>
          <w:szCs w:val="24"/>
          <w:lang w:val="ru-RU"/>
        </w:rPr>
        <w:t>ФТД.В.02 «Основы научной и инновационной работы»</w:t>
      </w:r>
      <w:r w:rsidRPr="006600D4">
        <w:rPr>
          <w:rStyle w:val="FontStyle21"/>
          <w:sz w:val="24"/>
          <w:szCs w:val="24"/>
          <w:lang w:val="ru-RU"/>
        </w:rPr>
        <w:t xml:space="preserve"> </w:t>
      </w:r>
      <w:r w:rsidRPr="006600D4">
        <w:rPr>
          <w:rFonts w:ascii="Times New Roman" w:hAnsi="Times New Roman"/>
          <w:sz w:val="24"/>
          <w:szCs w:val="24"/>
          <w:lang w:val="ru-RU"/>
        </w:rPr>
        <w:t xml:space="preserve">входит в вариативную часть блока факультативов образовательной программы. </w:t>
      </w:r>
    </w:p>
    <w:p w:rsidR="00F765F3" w:rsidRPr="006600D4" w:rsidRDefault="00F765F3" w:rsidP="00F765F3">
      <w:pPr>
        <w:pStyle w:val="Default"/>
        <w:jc w:val="both"/>
      </w:pPr>
      <w:r w:rsidRPr="006600D4">
        <w:rPr>
          <w:iCs/>
        </w:rPr>
        <w:t xml:space="preserve">Изучение дисциплины базируется на знаниях, умениях и навыках, сформированных в результате изучения дисциплин  </w:t>
      </w:r>
      <w:r w:rsidR="006600D4" w:rsidRPr="006600D4">
        <w:rPr>
          <w:iCs/>
        </w:rPr>
        <w:t>Б1.Б.15 Метрология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Б1.Б.21 Продвижение научной продукции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</w:t>
      </w:r>
      <w:r w:rsidRPr="006600D4">
        <w:rPr>
          <w:iCs/>
        </w:rPr>
        <w:t xml:space="preserve">.01 </w:t>
      </w:r>
      <w:r w:rsidR="006600D4" w:rsidRPr="006600D4">
        <w:rPr>
          <w:iCs/>
        </w:rPr>
        <w:t>Введение в направление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Б1.В.ДВ.01.02 Введение в специальность</w:t>
      </w:r>
      <w:r w:rsidRPr="006600D4">
        <w:rPr>
          <w:iCs/>
        </w:rPr>
        <w:t xml:space="preserve">. 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Б1.В.10 Электрические и электронные аппараты, Б1.Б.20 Проектная деятельность,</w:t>
      </w:r>
      <w:r w:rsidR="006600D4" w:rsidRPr="006600D4">
        <w:rPr>
          <w:rFonts w:ascii="Times New Roman" w:hAnsi="Times New Roman"/>
          <w:sz w:val="24"/>
          <w:szCs w:val="24"/>
          <w:lang w:val="ru-RU"/>
        </w:rPr>
        <w:t xml:space="preserve"> Б2.В.02(П)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Производственная - практика по получению профессиональных умений и опыта профессиональной деятельности</w:t>
      </w: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6600D4">
        <w:rPr>
          <w:rFonts w:ascii="Times New Roman" w:hAnsi="Times New Roman"/>
          <w:sz w:val="24"/>
          <w:szCs w:val="24"/>
          <w:lang w:val="ru-RU"/>
        </w:rPr>
        <w:t>Б3.Б.01 подготовки к сдачи и сдачи государственного экзамена.</w:t>
      </w:r>
    </w:p>
    <w:p w:rsidR="00F765F3" w:rsidRPr="00F765F3" w:rsidRDefault="00F765F3" w:rsidP="00F765F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F765F3" w:rsidRPr="00F765F3" w:rsidRDefault="00F765F3" w:rsidP="00F765F3">
      <w:pPr>
        <w:pStyle w:val="Style3"/>
        <w:widowControl/>
        <w:ind w:left="567"/>
        <w:jc w:val="both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5F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>
      <w:r>
        <w:t xml:space="preserve">ПК-1 </w:t>
      </w:r>
      <w:r w:rsidRPr="00F765F3">
        <w:t>способностью участвовать в планировании, подготовке и выполнении типовых экспериментальных исследований по заданной методике</w:t>
      </w:r>
    </w:p>
    <w:p w:rsidR="00F765F3" w:rsidRDefault="00F765F3">
      <w:r>
        <w:t xml:space="preserve">ПК-4 </w:t>
      </w:r>
      <w:r w:rsidRPr="00F765F3">
        <w:t>способностью проводить обоснование проектных решений</w:t>
      </w:r>
    </w:p>
    <w:p w:rsidR="00FC5B4D" w:rsidRDefault="00FC5B4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8753"/>
      </w:tblGrid>
      <w:tr w:rsidR="00FC5B4D" w:rsidRPr="00F030A9" w:rsidTr="008B351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sz w:val="20"/>
                <w:szCs w:val="20"/>
              </w:rPr>
              <w:t xml:space="preserve">Структурный </w:t>
            </w:r>
            <w:r w:rsidRPr="00F030A9">
              <w:rPr>
                <w:sz w:val="20"/>
                <w:szCs w:val="20"/>
              </w:rPr>
              <w:br/>
              <w:t xml:space="preserve">элемент </w:t>
            </w:r>
            <w:r w:rsidRPr="00F030A9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C5B4D" w:rsidRPr="00F030A9" w:rsidTr="008B351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C5B4D" w:rsidRPr="00F030A9" w:rsidTr="008B351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</w:tr>
      <w:tr w:rsidR="00FC5B4D" w:rsidRPr="00F030A9" w:rsidTr="008B351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</w:t>
            </w:r>
            <w:r w:rsidR="00F030A9">
              <w:rPr>
                <w:rFonts w:eastAsia="Times New Roman"/>
                <w:sz w:val="20"/>
                <w:szCs w:val="20"/>
              </w:rPr>
              <w:t>;</w:t>
            </w:r>
          </w:p>
          <w:p w:rsidR="00F030A9" w:rsidRPr="00F030A9" w:rsidRDefault="00F030A9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rStyle w:val="FontStyle16"/>
                <w:b w:val="0"/>
                <w:sz w:val="20"/>
                <w:szCs w:val="20"/>
              </w:rPr>
              <w:t>оформлять проектную документацию в соответствии с нормативными требованиями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rFonts w:eastAsia="Times New Roman"/>
                <w:sz w:val="20"/>
                <w:szCs w:val="20"/>
              </w:rPr>
              <w:t>-</w:t>
            </w:r>
            <w:r w:rsidRPr="00F030A9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030A9">
              <w:rPr>
                <w:sz w:val="20"/>
                <w:szCs w:val="20"/>
              </w:rPr>
              <w:t>инновационно</w:t>
            </w:r>
            <w:proofErr w:type="spellEnd"/>
            <w:r w:rsidRPr="00F030A9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FC5B4D" w:rsidRPr="00F030A9" w:rsidRDefault="00FC5B4D" w:rsidP="00F030A9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общим порядком проектирования средств автоматизации</w:t>
            </w:r>
            <w:r w:rsidR="00F030A9" w:rsidRPr="00F030A9"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 xml:space="preserve">информацией по средствам электропривода и автоматизации при проектировании </w:t>
            </w:r>
            <w:r>
              <w:rPr>
                <w:sz w:val="20"/>
                <w:szCs w:val="20"/>
              </w:rPr>
              <w:t>систем автоматизации;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="00FC5B4D" w:rsidRPr="00F030A9">
              <w:rPr>
                <w:rStyle w:val="FontStyle16"/>
                <w:b w:val="0"/>
                <w:sz w:val="20"/>
                <w:szCs w:val="20"/>
              </w:rPr>
              <w:t>методами расчета и выбора оборудования для электроприводов и систем автоматизации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FC5B4D" w:rsidRPr="00F030A9" w:rsidRDefault="00FC5B4D" w:rsidP="008B351F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</w:tr>
      <w:tr w:rsidR="00FC5B4D" w:rsidRPr="00F030A9" w:rsidTr="00FC5B4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проектные решения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автоматизированных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систем; методологии расчета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эффективности.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8B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>выбирать серийное и проектировать новое электротехническое и электроэнергетическое оборудование</w:t>
            </w:r>
            <w:r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 систем.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Default="00F030A9" w:rsidP="00F030A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навыками анализа проектных решений для широкого спектра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</w:t>
            </w:r>
            <w:proofErr w:type="spellEnd"/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F030A9" w:rsidRPr="00F030A9" w:rsidRDefault="00537D90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030A9" w:rsidRPr="00F030A9">
              <w:rPr>
                <w:color w:val="000000"/>
                <w:sz w:val="20"/>
                <w:szCs w:val="20"/>
                <w:shd w:val="clear" w:color="auto" w:fill="FFFFFF"/>
              </w:rPr>
              <w:t>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</w:tr>
    </w:tbl>
    <w:p w:rsidR="00FC5B4D" w:rsidRDefault="00FC5B4D"/>
    <w:p w:rsidR="00F030A9" w:rsidRDefault="00F030A9" w:rsidP="00F030A9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F030A9" w:rsidRPr="00560166" w:rsidRDefault="00F030A9" w:rsidP="00F030A9"/>
    <w:p w:rsidR="00F030A9" w:rsidRPr="00C16DF4" w:rsidRDefault="00F030A9" w:rsidP="00F030A9">
      <w:pPr>
        <w:pStyle w:val="1"/>
        <w:rPr>
          <w:bCs/>
          <w:sz w:val="24"/>
          <w:szCs w:val="24"/>
        </w:rPr>
      </w:pPr>
      <w:r w:rsidRPr="00C16DF4">
        <w:rPr>
          <w:bCs/>
          <w:sz w:val="24"/>
          <w:szCs w:val="24"/>
        </w:rPr>
        <w:t>Общая трудоемкость дисциплины составляет 1 единицу - 36 акад. часов</w:t>
      </w:r>
    </w:p>
    <w:p w:rsidR="00F030A9" w:rsidRPr="00C16DF4" w:rsidRDefault="00F030A9" w:rsidP="00F030A9">
      <w:pPr>
        <w:tabs>
          <w:tab w:val="left" w:pos="851"/>
        </w:tabs>
        <w:rPr>
          <w:bCs/>
        </w:rPr>
      </w:pPr>
      <w:r w:rsidRPr="00C16DF4">
        <w:rPr>
          <w:bCs/>
        </w:rPr>
        <w:t>–</w:t>
      </w:r>
      <w:r w:rsidRPr="00C16DF4">
        <w:rPr>
          <w:rStyle w:val="FontStyle18"/>
          <w:b w:val="0"/>
          <w:sz w:val="24"/>
          <w:szCs w:val="24"/>
        </w:rPr>
        <w:t xml:space="preserve"> </w:t>
      </w:r>
      <w:r w:rsidR="00EA4AE0">
        <w:rPr>
          <w:bCs/>
        </w:rPr>
        <w:t>контактная работа – 19</w:t>
      </w:r>
      <w:r w:rsidRPr="00C16DF4">
        <w:rPr>
          <w:bCs/>
        </w:rPr>
        <w:t xml:space="preserve"> акад. часа:</w:t>
      </w:r>
    </w:p>
    <w:p w:rsidR="00F030A9" w:rsidRPr="00C16DF4" w:rsidRDefault="00EA4AE0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аудиторная – 18</w:t>
      </w:r>
      <w:r w:rsidR="00F030A9" w:rsidRPr="00C16DF4">
        <w:rPr>
          <w:bCs/>
        </w:rPr>
        <w:t xml:space="preserve"> акад. часа;</w:t>
      </w:r>
    </w:p>
    <w:p w:rsidR="00F030A9" w:rsidRPr="00C16DF4" w:rsidRDefault="00F030A9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внеаудиторная – 1</w:t>
      </w:r>
      <w:r w:rsidRPr="00C16DF4">
        <w:rPr>
          <w:bCs/>
        </w:rPr>
        <w:t xml:space="preserve"> акад. часа</w:t>
      </w:r>
    </w:p>
    <w:p w:rsidR="00F030A9" w:rsidRDefault="00F030A9" w:rsidP="00F030A9">
      <w:pPr>
        <w:tabs>
          <w:tab w:val="left" w:pos="851"/>
        </w:tabs>
        <w:rPr>
          <w:bCs/>
        </w:rPr>
      </w:pPr>
      <w:r w:rsidRPr="00C16DF4">
        <w:rPr>
          <w:bCs/>
        </w:rPr>
        <w:t>–</w:t>
      </w:r>
      <w:r w:rsidRPr="00C16DF4">
        <w:rPr>
          <w:bCs/>
        </w:rPr>
        <w:tab/>
        <w:t>самостоятельная работа – 1</w:t>
      </w:r>
      <w:r>
        <w:rPr>
          <w:bCs/>
        </w:rPr>
        <w:t>7</w:t>
      </w:r>
      <w:r w:rsidR="00EA4AE0">
        <w:rPr>
          <w:bCs/>
        </w:rPr>
        <w:t xml:space="preserve"> акад. часов.</w:t>
      </w:r>
    </w:p>
    <w:p w:rsidR="00EA4AE0" w:rsidRPr="00C16DF4" w:rsidRDefault="00EA4AE0" w:rsidP="00F030A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365"/>
        <w:gridCol w:w="620"/>
        <w:gridCol w:w="620"/>
        <w:gridCol w:w="675"/>
        <w:gridCol w:w="2573"/>
        <w:gridCol w:w="1865"/>
        <w:gridCol w:w="991"/>
      </w:tblGrid>
      <w:tr w:rsidR="000B6462" w:rsidRPr="000B6462" w:rsidTr="00EF630F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0B6462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EA4AE0" w:rsidRPr="000B6462" w:rsidRDefault="00EA4AE0" w:rsidP="008B351F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0B6462" w:rsidRPr="000B6462" w:rsidTr="00EF630F">
        <w:trPr>
          <w:cantSplit/>
          <w:trHeight w:val="1134"/>
          <w:tblHeader/>
        </w:trPr>
        <w:tc>
          <w:tcPr>
            <w:tcW w:w="1345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B6462">
              <w:rPr>
                <w:sz w:val="20"/>
                <w:szCs w:val="20"/>
              </w:rPr>
              <w:t>практич</w:t>
            </w:r>
            <w:proofErr w:type="spellEnd"/>
            <w:r w:rsidRPr="000B6462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268"/>
        </w:trPr>
        <w:tc>
          <w:tcPr>
            <w:tcW w:w="1345" w:type="pct"/>
          </w:tcPr>
          <w:p w:rsidR="00EA4AE0" w:rsidRPr="00EF630F" w:rsidRDefault="00EA4AE0" w:rsidP="00EA4AE0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1. Раздел:</w:t>
            </w:r>
            <w:r w:rsidRPr="00EF630F">
              <w:rPr>
                <w:b/>
                <w:bCs/>
                <w:sz w:val="20"/>
                <w:szCs w:val="20"/>
              </w:rPr>
              <w:t xml:space="preserve"> Современный инжиниринг</w:t>
            </w:r>
          </w:p>
        </w:tc>
        <w:tc>
          <w:tcPr>
            <w:tcW w:w="173" w:type="pct"/>
          </w:tcPr>
          <w:p w:rsidR="00EA4AE0" w:rsidRPr="00EF630F" w:rsidRDefault="00EF630F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422"/>
        </w:trPr>
        <w:tc>
          <w:tcPr>
            <w:tcW w:w="1345" w:type="pct"/>
          </w:tcPr>
          <w:p w:rsidR="00EA4AE0" w:rsidRPr="000B6462" w:rsidRDefault="00EA4AE0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1.1. Общие вопросы инжиниринга электроприводов и систем автоматизации</w:t>
            </w:r>
          </w:p>
        </w:tc>
        <w:tc>
          <w:tcPr>
            <w:tcW w:w="173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EF630F" w:rsidRDefault="00EF630F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EF630F" w:rsidRDefault="00EF630F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EA4AE0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0B6462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1.2. Бизнес-планы создания нового и модернизации действующего оборудования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EF630F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2. Раздел: Общие положения о проектировании систем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0B6462">
              <w:rPr>
                <w:sz w:val="20"/>
                <w:szCs w:val="20"/>
              </w:rPr>
              <w:t>.Техническое задание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rStyle w:val="20"/>
                <w:rFonts w:eastAsiaTheme="minorEastAsia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0B6462">
              <w:rPr>
                <w:sz w:val="20"/>
                <w:szCs w:val="20"/>
              </w:rPr>
              <w:t>. Технико-экономическое обоснование проектных решений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70"/>
        </w:trPr>
        <w:tc>
          <w:tcPr>
            <w:tcW w:w="1345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3. Раздел: Расчет и выбор технических</w:t>
            </w:r>
            <w:r w:rsidRPr="00EF630F">
              <w:rPr>
                <w:b/>
                <w:sz w:val="20"/>
                <w:szCs w:val="20"/>
              </w:rPr>
              <w:tab/>
              <w:t>и  программных  средств   систем электроприводов   и  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0B6462">
              <w:rPr>
                <w:sz w:val="20"/>
                <w:szCs w:val="20"/>
              </w:rPr>
              <w:t>. Расчет и выбор комплектных электроприводов и их компонентов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EF630F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, подготовка 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lastRenderedPageBreak/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0B6462">
              <w:rPr>
                <w:sz w:val="20"/>
                <w:szCs w:val="20"/>
              </w:rPr>
              <w:t>Выбор средств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4. Раздел:  Разработка документации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0B6462">
              <w:rPr>
                <w:sz w:val="20"/>
                <w:szCs w:val="20"/>
              </w:rPr>
              <w:t>Общие правила выполнения электрических чертежей и схем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Создание моделей и патентирование их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 xml:space="preserve">5. Раздел: Компьютерные технологии исследования и оптимизации автоматизированных систем 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0B6462">
              <w:rPr>
                <w:sz w:val="20"/>
                <w:szCs w:val="20"/>
              </w:rPr>
              <w:t>Компьютерные средства для решения задач исследования и оптимизации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Инновационные технологии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за семестр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240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B646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22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030A9" w:rsidRDefault="00F030A9"/>
    <w:p w:rsidR="005443ED" w:rsidRPr="005443ED" w:rsidRDefault="005443ED" w:rsidP="005443ED">
      <w:pPr>
        <w:pStyle w:val="1"/>
        <w:rPr>
          <w:rStyle w:val="FontStyle31"/>
          <w:rFonts w:eastAsiaTheme="majorEastAsia"/>
          <w:b/>
          <w:sz w:val="24"/>
          <w:szCs w:val="24"/>
        </w:rPr>
      </w:pPr>
      <w:r w:rsidRPr="00607B98">
        <w:rPr>
          <w:rStyle w:val="FontStyle31"/>
          <w:rFonts w:eastAsiaTheme="majorEastAsia"/>
          <w:b/>
          <w:sz w:val="24"/>
          <w:szCs w:val="24"/>
        </w:rPr>
        <w:t>5. Образовательные и информационные технологии</w:t>
      </w:r>
    </w:p>
    <w:p w:rsidR="005443ED" w:rsidRPr="005443ED" w:rsidRDefault="005443ED" w:rsidP="005443ED"/>
    <w:p w:rsidR="005443ED" w:rsidRDefault="005443ED" w:rsidP="005443ED">
      <w:pPr>
        <w:ind w:firstLine="540"/>
        <w:contextualSpacing/>
        <w:jc w:val="both"/>
      </w:pPr>
      <w:r w:rsidRPr="00A563EA">
        <w:t xml:space="preserve">Для достижения планируемых результатов в обучении дисциплине используются следующие образовательные </w:t>
      </w:r>
      <w:r w:rsidRPr="00DC2354">
        <w:t>технологии:</w:t>
      </w:r>
    </w:p>
    <w:p w:rsidR="005443ED" w:rsidRPr="00DC2354" w:rsidRDefault="005443ED" w:rsidP="005443ED">
      <w:pPr>
        <w:ind w:firstLine="540"/>
        <w:contextualSpacing/>
        <w:jc w:val="both"/>
      </w:pPr>
    </w:p>
    <w:p w:rsidR="005443ED" w:rsidRPr="00DC2354" w:rsidRDefault="005443ED" w:rsidP="005443ED">
      <w:pPr>
        <w:jc w:val="both"/>
      </w:pPr>
      <w:r w:rsidRPr="00DC2354">
        <w:t xml:space="preserve">1. </w:t>
      </w:r>
      <w:r w:rsidRPr="00DC2354">
        <w:rPr>
          <w:b/>
        </w:rPr>
        <w:t>Традиционные образовательные технологии</w:t>
      </w:r>
      <w:r w:rsidRPr="00DC2354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443ED" w:rsidRPr="00DC2354" w:rsidRDefault="005443ED" w:rsidP="005443ED">
      <w:pPr>
        <w:jc w:val="both"/>
      </w:pPr>
      <w:r w:rsidRPr="00DC2354">
        <w:rPr>
          <w:b/>
        </w:rPr>
        <w:t>Формы учебных занятий с использованием традиционных технологий:</w:t>
      </w:r>
    </w:p>
    <w:p w:rsidR="005443ED" w:rsidRPr="00DC2354" w:rsidRDefault="005443ED" w:rsidP="005443ED">
      <w:pPr>
        <w:jc w:val="both"/>
      </w:pPr>
      <w:r w:rsidRPr="00DC235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5443ED" w:rsidRPr="00DC2354" w:rsidRDefault="005443ED" w:rsidP="005443ED">
      <w:pPr>
        <w:jc w:val="both"/>
      </w:pPr>
      <w:r w:rsidRPr="00DC2354">
        <w:t xml:space="preserve">2. </w:t>
      </w:r>
      <w:r w:rsidRPr="00DC2354">
        <w:rPr>
          <w:b/>
        </w:rPr>
        <w:t>Технологии проблемного обучения</w:t>
      </w:r>
      <w:r w:rsidRPr="00DC235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технологий проблемного обучения:</w:t>
      </w:r>
    </w:p>
    <w:p w:rsidR="005443ED" w:rsidRPr="00DC2354" w:rsidRDefault="005443ED" w:rsidP="005443ED">
      <w:pPr>
        <w:jc w:val="both"/>
      </w:pPr>
      <w:r w:rsidRPr="00DC2354">
        <w:lastRenderedPageBreak/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5443ED" w:rsidRPr="00DC2354" w:rsidRDefault="005443ED" w:rsidP="005443ED">
      <w:pPr>
        <w:jc w:val="both"/>
      </w:pPr>
      <w:r>
        <w:t>3</w:t>
      </w:r>
      <w:r w:rsidRPr="00DC2354">
        <w:t>. </w:t>
      </w:r>
      <w:r w:rsidRPr="00DC2354">
        <w:rPr>
          <w:b/>
        </w:rPr>
        <w:t>Технологии проектного обучения</w:t>
      </w:r>
      <w:r w:rsidRPr="00DC2354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C2354">
        <w:t>рефлксию</w:t>
      </w:r>
      <w:proofErr w:type="spellEnd"/>
      <w:r w:rsidRPr="00DC2354">
        <w:t>.</w:t>
      </w:r>
    </w:p>
    <w:p w:rsidR="005443ED" w:rsidRPr="00DC2354" w:rsidRDefault="005443ED" w:rsidP="005443ED">
      <w:pPr>
        <w:jc w:val="both"/>
      </w:pPr>
      <w:r>
        <w:t>4</w:t>
      </w:r>
      <w:r w:rsidRPr="00DC2354">
        <w:t xml:space="preserve">. </w:t>
      </w:r>
      <w:r w:rsidRPr="00DC2354">
        <w:rPr>
          <w:b/>
        </w:rPr>
        <w:t>Интерактивные технологии</w:t>
      </w:r>
      <w:r w:rsidRPr="00DC2354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специализированных интерактивных технологий:</w:t>
      </w:r>
    </w:p>
    <w:p w:rsidR="005443ED" w:rsidRPr="00DC2354" w:rsidRDefault="005443ED" w:rsidP="005443ED">
      <w:pPr>
        <w:jc w:val="both"/>
      </w:pPr>
      <w:r w:rsidRPr="00DC2354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t>прессконференция</w:t>
      </w:r>
      <w:proofErr w:type="spellEnd"/>
      <w:r w:rsidRPr="00DC2354">
        <w:t>.</w:t>
      </w:r>
    </w:p>
    <w:p w:rsidR="005443ED" w:rsidRDefault="005443ED"/>
    <w:p w:rsidR="008B351F" w:rsidRPr="008B351F" w:rsidRDefault="008B351F" w:rsidP="008B351F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8B351F" w:rsidRPr="00A563EA" w:rsidRDefault="008B351F" w:rsidP="008B351F"/>
    <w:p w:rsidR="008B351F" w:rsidRPr="00A563EA" w:rsidRDefault="008B351F" w:rsidP="008B351F">
      <w:pPr>
        <w:jc w:val="both"/>
      </w:pPr>
      <w:r w:rsidRPr="00A563EA">
        <w:t xml:space="preserve">По дисциплине предусмотрена аудиторная и внеаудиторная самостоятельная работа обучающихся. </w:t>
      </w:r>
    </w:p>
    <w:p w:rsidR="008B351F" w:rsidRDefault="008B351F" w:rsidP="008B351F">
      <w:pPr>
        <w:jc w:val="both"/>
        <w:rPr>
          <w:iCs/>
        </w:rPr>
      </w:pPr>
      <w:r w:rsidRPr="00560166">
        <w:rPr>
          <w:iCs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устные ответы на зачете. При организации  тестирования знаний студентов используются авторские тесты-задания.</w:t>
      </w:r>
    </w:p>
    <w:p w:rsidR="008B351F" w:rsidRDefault="008B351F" w:rsidP="008B351F">
      <w:pPr>
        <w:jc w:val="both"/>
        <w:rPr>
          <w:iCs/>
        </w:rPr>
      </w:pPr>
    </w:p>
    <w:p w:rsidR="008B351F" w:rsidRDefault="008B351F" w:rsidP="008B351F">
      <w:pPr>
        <w:jc w:val="both"/>
        <w:rPr>
          <w:iCs/>
        </w:rPr>
      </w:pPr>
      <w:r>
        <w:rPr>
          <w:iCs/>
        </w:rPr>
        <w:t>Вопросы для самостоятельной работы</w:t>
      </w:r>
    </w:p>
    <w:p w:rsidR="008B351F" w:rsidRDefault="008B351F" w:rsidP="008B351F">
      <w:pPr>
        <w:jc w:val="both"/>
        <w:rPr>
          <w:iCs/>
        </w:rPr>
      </w:pP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Составление технического задания на проектирование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Изучение параметрических рядов номинальных параметров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Выбор электрооборудования в соответствии с требованиями по исполнению и условиям эксплуатации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Обеспечение электромагнитной совместимости электрооборудования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автоматизированных электроприводов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Расчет и выбор комплектных электроприводов и их компонентов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 xml:space="preserve">Чертежи </w:t>
      </w:r>
      <w:proofErr w:type="spellStart"/>
      <w:r w:rsidRPr="008B351F">
        <w:rPr>
          <w:rStyle w:val="FontStyle32"/>
          <w:i w:val="0"/>
          <w:sz w:val="24"/>
          <w:szCs w:val="24"/>
        </w:rPr>
        <w:t>электроизделий</w:t>
      </w:r>
      <w:proofErr w:type="spellEnd"/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структурные и функциональные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принципиальные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соединений и подключений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– общая, расположения, объединенная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Программная документация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Компьютерные средства для решения задач исследования и оптимизации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Синтез, исследование и оптимизация параметров систем регулирования и управления</w:t>
      </w:r>
    </w:p>
    <w:p w:rsidR="008B351F" w:rsidRPr="00D47660" w:rsidRDefault="008B351F" w:rsidP="008B351F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8B351F" w:rsidRPr="00D47660" w:rsidRDefault="008B351F" w:rsidP="008B351F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B351F" w:rsidRPr="008B351F" w:rsidRDefault="008B351F" w:rsidP="008B351F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8B351F" w:rsidRDefault="008B351F" w:rsidP="008B351F">
      <w:r w:rsidRPr="00B70ECE">
        <w:t>а) Планируемые результаты обучения и оценочные средства для проведения промежуточной аттестации.</w:t>
      </w:r>
    </w:p>
    <w:p w:rsidR="008B351F" w:rsidRPr="00B70ECE" w:rsidRDefault="008B351F" w:rsidP="008B351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8B351F" w:rsidRPr="00F61AE2" w:rsidTr="008B351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Структурный элемент </w:t>
            </w:r>
            <w:r w:rsidRPr="00F61AE2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Оценочные средства</w:t>
            </w:r>
          </w:p>
        </w:tc>
      </w:tr>
      <w:tr w:rsidR="008B351F" w:rsidRPr="00F61AE2" w:rsidTr="008B35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lastRenderedPageBreak/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B351F" w:rsidRPr="00F61AE2" w:rsidRDefault="008B351F" w:rsidP="008B351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Системный инжиниринг</w:t>
            </w: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Электротехнический инжиниринг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электроприводов механизмов, машин и комплексов на базе типовых средств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Бизнес-планы создания нового и модернизации действующего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системы стандартов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система конструкторской документации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Сертификация и лицензирование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Стадии проектирования и состав проектов</w:t>
            </w:r>
          </w:p>
          <w:p w:rsidR="00537D90" w:rsidRPr="00F61AE2" w:rsidRDefault="00537D90" w:rsidP="008B351F">
            <w:pPr>
              <w:pStyle w:val="a6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  <w:highlight w:val="yellow"/>
              </w:rPr>
            </w:pPr>
            <w:r w:rsidRPr="00F61AE2">
              <w:rPr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оформлять проектную документацию в соответствии с нормативными требованиями;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Fonts w:eastAsia="Times New Roman"/>
                <w:sz w:val="20"/>
                <w:szCs w:val="20"/>
              </w:rPr>
              <w:t>-</w:t>
            </w:r>
            <w:r w:rsidRPr="00F61AE2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61AE2">
              <w:rPr>
                <w:sz w:val="20"/>
                <w:szCs w:val="20"/>
              </w:rPr>
              <w:t>инновационно</w:t>
            </w:r>
            <w:proofErr w:type="spellEnd"/>
            <w:r w:rsidRPr="00F61AE2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параметрических рядов номинальных параметров при выборе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электрооборудования в соответствии с требованиями по исполнению и условиям эксплуатации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Обеспечение электромагнитной совместимости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Основные понятия и задачи обеспечения надежности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Управляемые преобразователи для низковольтных систем электроприводов переменного тока и их компоненты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Сервоприводы</w:t>
            </w:r>
          </w:p>
          <w:p w:rsidR="00537D90" w:rsidRPr="00F61AE2" w:rsidRDefault="00537D90" w:rsidP="00537D90">
            <w:pPr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общим порядком проектирования средств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информацией по средствам электропривода и автоматизации при проектировании систем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методами расчета и выбора оборудования для электроприводов и систем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537D90" w:rsidRPr="00F61AE2" w:rsidRDefault="00537D90" w:rsidP="00537D90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модель контроля качества проволоки</w:t>
            </w:r>
          </w:p>
        </w:tc>
      </w:tr>
      <w:tr w:rsidR="008B351F" w:rsidRPr="00F61AE2" w:rsidTr="008B351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8B351F" w:rsidRPr="00F61AE2" w:rsidRDefault="008B351F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- современные проектные </w:t>
            </w: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решения автоматизированных систем; методологии расчета их эффективности.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Высоковольтные электроприводы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Электродвигатели и мотор-редукторы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Устройства плавного пуска и торможения асинхронных двигателей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Средства модернизации существующих</w:t>
            </w: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электроприводов постоянного тока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Датчики в системах электропривода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систем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 проектирования электроприводов  и   систем 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Общие правила выполнения электрических чертежей и схем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электрические принципиальные, функциональные, структурные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выбирать серийное и проектировать новое электротехническое и электроэнергетическое оборудование;</w:t>
            </w:r>
          </w:p>
          <w:p w:rsidR="00537D90" w:rsidRPr="00F61AE2" w:rsidRDefault="00537D90" w:rsidP="00537D90">
            <w:pPr>
              <w:rPr>
                <w:rStyle w:val="FontStyle16"/>
                <w:b w:val="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автоматизированных систем.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соединений и подключения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Текстовые документы в составе конструкторских документов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исследования и   оптимизации  систем  автоматизированных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электроприводов 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Нормативно-техническое обеспечение электромонтажных работ, наладки и эксплуатации электротехнических установок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Организация электромонтажных и пусконаладочных работ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Методы настройки параметров электротехнического оборудования, </w:t>
            </w:r>
            <w:proofErr w:type="spellStart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параметрирование</w:t>
            </w:r>
            <w:proofErr w:type="spellEnd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комплектных электроприводов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- навыками анализа проектных решений для широкого спектра </w:t>
            </w:r>
            <w:proofErr w:type="spellStart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втоматизированных</w:t>
            </w:r>
            <w:proofErr w:type="spellEnd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- 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6F05" w:rsidRDefault="00386F05" w:rsidP="00386F05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проект ввода в эксплуатацию автоматическую систему</w:t>
            </w:r>
          </w:p>
        </w:tc>
      </w:tr>
    </w:tbl>
    <w:p w:rsidR="008B351F" w:rsidRPr="00B70ECE" w:rsidRDefault="008B351F" w:rsidP="008B351F">
      <w:pPr>
        <w:rPr>
          <w:i/>
          <w:color w:val="C00000"/>
          <w:sz w:val="18"/>
          <w:szCs w:val="18"/>
        </w:rPr>
      </w:pPr>
    </w:p>
    <w:p w:rsidR="008B351F" w:rsidRPr="008B351F" w:rsidRDefault="008B351F" w:rsidP="008B351F">
      <w:r w:rsidRPr="008B351F">
        <w:t>б) Порядок проведения промежуточной аттестации, показатели и критерии оценивания.</w:t>
      </w:r>
    </w:p>
    <w:p w:rsidR="008B351F" w:rsidRPr="008B351F" w:rsidRDefault="008B351F" w:rsidP="008B351F">
      <w:pPr>
        <w:rPr>
          <w:b/>
          <w:i/>
        </w:rPr>
      </w:pPr>
      <w:r w:rsidRPr="008B351F">
        <w:rPr>
          <w:b/>
          <w:i/>
        </w:rPr>
        <w:t>Показатели и критерии оценивания зачета: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Текущий контроль предполагает оценку конспектов студентов на лекционных занятиях.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Итоговый контроль осуществляется в виде ответов на вопросы к зачету.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Критерии оценки самостоятельной работы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точность выделения целевых проблемных точек;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подобрать адекватную научную литературу по теме;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адекватность выводов;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грамотность изложения и оформления работы.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</w:p>
    <w:p w:rsidR="008B351F" w:rsidRPr="008B351F" w:rsidRDefault="008B351F" w:rsidP="008B351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8B351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8B351F" w:rsidRPr="008B351F" w:rsidRDefault="008B351F" w:rsidP="008B351F">
      <w:pPr>
        <w:tabs>
          <w:tab w:val="left" w:pos="851"/>
        </w:tabs>
      </w:pPr>
      <w:r w:rsidRPr="008B351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8B351F">
        <w:t xml:space="preserve">на оценку </w:t>
      </w:r>
      <w:r w:rsidRPr="008B351F">
        <w:rPr>
          <w:b/>
        </w:rPr>
        <w:t>«зачтено»</w:t>
      </w:r>
      <w:r w:rsidRPr="008B351F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B351F" w:rsidRPr="008B351F" w:rsidRDefault="008B351F" w:rsidP="008B351F">
      <w:pPr>
        <w:tabs>
          <w:tab w:val="left" w:pos="851"/>
        </w:tabs>
      </w:pPr>
      <w:r w:rsidRPr="008B351F">
        <w:t xml:space="preserve">– оценку </w:t>
      </w:r>
      <w:r w:rsidRPr="008B351F">
        <w:rPr>
          <w:b/>
        </w:rPr>
        <w:t>«не зачтено»</w:t>
      </w:r>
      <w:r w:rsidRPr="008B351F"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351F" w:rsidRPr="008B351F" w:rsidRDefault="008B351F" w:rsidP="008B351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B351F" w:rsidRPr="008B351F" w:rsidRDefault="008B351F" w:rsidP="008B351F">
      <w:pPr>
        <w:jc w:val="both"/>
        <w:rPr>
          <w:rFonts w:eastAsia="Calibri"/>
          <w:b/>
        </w:rPr>
      </w:pPr>
      <w:r w:rsidRPr="008B351F">
        <w:rPr>
          <w:rFonts w:eastAsia="Calibri"/>
          <w:b/>
        </w:rPr>
        <w:t>8. Учебно-методическое и информационное обеспечение дисциплины</w:t>
      </w:r>
      <w:r w:rsidRPr="008B351F">
        <w:rPr>
          <w:b/>
        </w:rPr>
        <w:t xml:space="preserve"> </w:t>
      </w:r>
      <w:r w:rsidRPr="008B351F">
        <w:rPr>
          <w:rFonts w:eastAsia="Calibri"/>
          <w:b/>
        </w:rPr>
        <w:t>(модуля)</w:t>
      </w:r>
    </w:p>
    <w:p w:rsidR="008B351F" w:rsidRDefault="008B351F" w:rsidP="008B351F">
      <w:pPr>
        <w:jc w:val="both"/>
        <w:rPr>
          <w:rFonts w:eastAsia="Calibri"/>
          <w:b/>
          <w:i/>
        </w:rPr>
      </w:pPr>
      <w:r w:rsidRPr="00591F9F">
        <w:rPr>
          <w:rFonts w:eastAsia="Calibri"/>
          <w:b/>
          <w:i/>
        </w:rPr>
        <w:t>а) основная литература:</w:t>
      </w:r>
    </w:p>
    <w:p w:rsidR="005A79B7" w:rsidRPr="00B75ACD" w:rsidRDefault="005A79B7" w:rsidP="005A79B7">
      <w:pPr>
        <w:pStyle w:val="p2"/>
        <w:ind w:left="720"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1. Алексеев, Г. В. Основы защиты интеллектуальной собственности. Создание, коммерциализация, защита : учебное пособие / Г. В. Алексеев, А. Г. </w:t>
      </w:r>
      <w:proofErr w:type="spellStart"/>
      <w:r w:rsidRPr="00B75ACD">
        <w:rPr>
          <w:rFonts w:eastAsia="Calibri"/>
          <w:lang w:eastAsia="en-US"/>
        </w:rPr>
        <w:t>Леу</w:t>
      </w:r>
      <w:proofErr w:type="spellEnd"/>
      <w:r w:rsidRPr="00B75ACD">
        <w:rPr>
          <w:rFonts w:eastAsia="Calibri"/>
          <w:lang w:eastAsia="en-US"/>
        </w:rPr>
        <w:t xml:space="preserve">. — 2-е изд., стер. — Санкт-Петербург : Лань, 2020. — 388 с. — ISBN 978-5-8114-4957-6. — Текст : электронный // Лань : электронно-библиотечная система. — URL: </w:t>
      </w:r>
      <w:hyperlink r:id="rId9" w:history="1">
        <w:r w:rsidRPr="000C4ABA">
          <w:rPr>
            <w:rStyle w:val="a9"/>
            <w:rFonts w:eastAsia="Calibri"/>
            <w:lang w:eastAsia="en-US"/>
          </w:rPr>
          <w:t>https://e.lanbook.com/book/129220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 — Режим доступа: для </w:t>
      </w:r>
      <w:proofErr w:type="spellStart"/>
      <w:r w:rsidRPr="00B75ACD">
        <w:rPr>
          <w:rFonts w:eastAsia="Calibri"/>
          <w:lang w:eastAsia="en-US"/>
        </w:rPr>
        <w:t>авториз</w:t>
      </w:r>
      <w:proofErr w:type="spellEnd"/>
      <w:r w:rsidRPr="00B75ACD">
        <w:rPr>
          <w:rFonts w:eastAsia="Calibri"/>
          <w:lang w:eastAsia="en-US"/>
        </w:rPr>
        <w:t xml:space="preserve">. пользователей. </w:t>
      </w:r>
    </w:p>
    <w:p w:rsidR="005A79B7" w:rsidRDefault="005A79B7" w:rsidP="005A79B7">
      <w:pPr>
        <w:pStyle w:val="p2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2. Инновационная политика : учебное пособие для вузов / К. Н. </w:t>
      </w:r>
      <w:proofErr w:type="spellStart"/>
      <w:r w:rsidRPr="00B75ACD">
        <w:rPr>
          <w:rFonts w:eastAsia="Calibri"/>
          <w:lang w:eastAsia="en-US"/>
        </w:rPr>
        <w:t>Назин</w:t>
      </w:r>
      <w:proofErr w:type="spellEnd"/>
      <w:r w:rsidRPr="00B75ACD">
        <w:rPr>
          <w:rFonts w:eastAsia="Calibri"/>
          <w:lang w:eastAsia="en-US"/>
        </w:rPr>
        <w:t xml:space="preserve"> [и др.] ; под редакцией К. Н. </w:t>
      </w:r>
      <w:proofErr w:type="spellStart"/>
      <w:r w:rsidRPr="00B75ACD">
        <w:rPr>
          <w:rFonts w:eastAsia="Calibri"/>
          <w:lang w:eastAsia="en-US"/>
        </w:rPr>
        <w:t>Назина</w:t>
      </w:r>
      <w:proofErr w:type="spellEnd"/>
      <w:r w:rsidRPr="00B75ACD">
        <w:rPr>
          <w:rFonts w:eastAsia="Calibri"/>
          <w:lang w:eastAsia="en-US"/>
        </w:rPr>
        <w:t xml:space="preserve">, Д. И. </w:t>
      </w:r>
      <w:proofErr w:type="spellStart"/>
      <w:r w:rsidRPr="00B75ACD">
        <w:rPr>
          <w:rFonts w:eastAsia="Calibri"/>
          <w:lang w:eastAsia="en-US"/>
        </w:rPr>
        <w:t>Кокурина</w:t>
      </w:r>
      <w:proofErr w:type="spellEnd"/>
      <w:r w:rsidRPr="00B75ACD">
        <w:rPr>
          <w:rFonts w:eastAsia="Calibri"/>
          <w:lang w:eastAsia="en-US"/>
        </w:rPr>
        <w:t xml:space="preserve">, С. И. </w:t>
      </w:r>
      <w:proofErr w:type="spellStart"/>
      <w:r w:rsidRPr="00B75ACD">
        <w:rPr>
          <w:rFonts w:eastAsia="Calibri"/>
          <w:lang w:eastAsia="en-US"/>
        </w:rPr>
        <w:t>Агабекова</w:t>
      </w:r>
      <w:proofErr w:type="spellEnd"/>
      <w:r w:rsidRPr="00B75ACD">
        <w:rPr>
          <w:rFonts w:eastAsia="Calibri"/>
          <w:lang w:eastAsia="en-US"/>
        </w:rPr>
        <w:t xml:space="preserve">. — Москва : Издательство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, 2020. — 232 с. — (Высшее образование). — ISBN 978-5-534-10445-5. — Текст : электронный // ЭБС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 [сайт]. — URL: </w:t>
      </w:r>
      <w:hyperlink r:id="rId10" w:history="1">
        <w:r w:rsidRPr="000C4ABA">
          <w:rPr>
            <w:rStyle w:val="a9"/>
            <w:rFonts w:eastAsia="Calibri"/>
            <w:lang w:eastAsia="en-US"/>
          </w:rPr>
          <w:t>https://urait.ru/bcode/456346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</w:t>
      </w:r>
    </w:p>
    <w:p w:rsidR="005A79B7" w:rsidRPr="00537D90" w:rsidRDefault="005A79B7" w:rsidP="005A79B7">
      <w:pPr>
        <w:pStyle w:val="p2"/>
        <w:spacing w:before="0" w:beforeAutospacing="0" w:after="0" w:afterAutospacing="0"/>
        <w:ind w:left="720"/>
        <w:jc w:val="both"/>
        <w:rPr>
          <w:rFonts w:eastAsia="Calibri"/>
          <w:b/>
          <w:i/>
        </w:rPr>
      </w:pPr>
    </w:p>
    <w:p w:rsidR="008B351F" w:rsidRPr="0070799F" w:rsidRDefault="008B351F" w:rsidP="008B351F">
      <w:pPr>
        <w:jc w:val="both"/>
        <w:rPr>
          <w:rFonts w:eastAsia="Calibri"/>
          <w:b/>
          <w:i/>
        </w:rPr>
      </w:pPr>
      <w:r w:rsidRPr="0070799F">
        <w:rPr>
          <w:rFonts w:eastAsia="Calibri"/>
          <w:b/>
          <w:i/>
        </w:rPr>
        <w:t>б) дополнительная литература</w:t>
      </w:r>
    </w:p>
    <w:p w:rsidR="005A79B7" w:rsidRPr="00B75ACD" w:rsidRDefault="005A79B7" w:rsidP="005A79B7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1. </w:t>
      </w:r>
      <w:proofErr w:type="spellStart"/>
      <w:r w:rsidRPr="00B75ACD">
        <w:rPr>
          <w:rFonts w:eastAsia="Calibri"/>
          <w:lang w:eastAsia="en-US"/>
        </w:rPr>
        <w:t>Маюрникова</w:t>
      </w:r>
      <w:proofErr w:type="spellEnd"/>
      <w:r w:rsidRPr="00B75ACD">
        <w:rPr>
          <w:rFonts w:eastAsia="Calibri"/>
          <w:lang w:eastAsia="en-US"/>
        </w:rPr>
        <w:t xml:space="preserve">, Л. А. Основы научных исследований в научно-технической сфере : учебное пособие / Л. А. </w:t>
      </w:r>
      <w:proofErr w:type="spellStart"/>
      <w:r w:rsidRPr="00B75ACD">
        <w:rPr>
          <w:rFonts w:eastAsia="Calibri"/>
          <w:lang w:eastAsia="en-US"/>
        </w:rPr>
        <w:t>Маюрникова</w:t>
      </w:r>
      <w:proofErr w:type="spellEnd"/>
      <w:r w:rsidRPr="00B75ACD">
        <w:rPr>
          <w:rFonts w:eastAsia="Calibri"/>
          <w:lang w:eastAsia="en-US"/>
        </w:rPr>
        <w:t xml:space="preserve">, С. В. Новоселов. — Кемерово : </w:t>
      </w:r>
      <w:proofErr w:type="spellStart"/>
      <w:r w:rsidRPr="00B75ACD">
        <w:rPr>
          <w:rFonts w:eastAsia="Calibri"/>
          <w:lang w:eastAsia="en-US"/>
        </w:rPr>
        <w:t>КемГУ</w:t>
      </w:r>
      <w:proofErr w:type="spellEnd"/>
      <w:r w:rsidRPr="00B75ACD">
        <w:rPr>
          <w:rFonts w:eastAsia="Calibri"/>
          <w:lang w:eastAsia="en-US"/>
        </w:rPr>
        <w:t xml:space="preserve">, 2009. — 123 с. — ISBN 978-5-89289-587-3. — Текст : электронный // Лань : электронно-библиотечная система. — URL: </w:t>
      </w:r>
      <w:hyperlink r:id="rId11" w:history="1">
        <w:r w:rsidRPr="000C4ABA">
          <w:rPr>
            <w:rStyle w:val="a9"/>
            <w:rFonts w:eastAsia="Calibri"/>
            <w:lang w:eastAsia="en-US"/>
          </w:rPr>
          <w:t>https://e.lanbook.com/book/4842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 — Режим доступа: для </w:t>
      </w:r>
      <w:proofErr w:type="spellStart"/>
      <w:r w:rsidRPr="00B75ACD">
        <w:rPr>
          <w:rFonts w:eastAsia="Calibri"/>
          <w:lang w:eastAsia="en-US"/>
        </w:rPr>
        <w:t>авториз</w:t>
      </w:r>
      <w:proofErr w:type="spellEnd"/>
      <w:r w:rsidRPr="00B75ACD">
        <w:rPr>
          <w:rFonts w:eastAsia="Calibri"/>
          <w:lang w:eastAsia="en-US"/>
        </w:rPr>
        <w:t>. пользователей.</w:t>
      </w:r>
    </w:p>
    <w:p w:rsidR="005A79B7" w:rsidRPr="00B75ACD" w:rsidRDefault="005A79B7" w:rsidP="005A79B7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2. Карпова, Е. В. Практикум по патентному праву: практикум / Е. В. Карпова ; МГТУ. - Магнитогорск : МГТУ, 2017. - 1 электрон. опт. диск (CD-ROM). - Режим доступа: </w:t>
      </w:r>
      <w:hyperlink r:id="rId12" w:history="1">
        <w:r w:rsidRPr="000C4ABA">
          <w:rPr>
            <w:rStyle w:val="a9"/>
            <w:rFonts w:eastAsia="Calibri"/>
            <w:lang w:eastAsia="en-US"/>
          </w:rPr>
          <w:t>https://magtu.informsystema.ru/uploader/fileUpload?name=3002.pdf&amp;show=dcatalogues/1/1134947/3002.pdf&amp;view=true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. - Макрообъект. </w:t>
      </w:r>
    </w:p>
    <w:p w:rsidR="005A79B7" w:rsidRPr="00B75ACD" w:rsidRDefault="005A79B7" w:rsidP="005A79B7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3. Фролов, Ю.М. Проектирование электропривода промышленных механизмов [Текст] / Фролов Ю.М. </w:t>
      </w:r>
      <w:proofErr w:type="spellStart"/>
      <w:r w:rsidRPr="00B75ACD">
        <w:rPr>
          <w:rFonts w:eastAsia="Calibri"/>
          <w:lang w:eastAsia="en-US"/>
        </w:rPr>
        <w:t>Шелякин</w:t>
      </w:r>
      <w:proofErr w:type="spellEnd"/>
      <w:r w:rsidRPr="00B75ACD">
        <w:rPr>
          <w:rFonts w:eastAsia="Calibri"/>
          <w:lang w:eastAsia="en-US"/>
        </w:rPr>
        <w:t xml:space="preserve"> В.П. - Издательство: "Лань", 1-е изд., 2014. - 448 стр. – режим доступа: </w:t>
      </w:r>
      <w:hyperlink r:id="rId13" w:history="1">
        <w:r w:rsidRPr="000C4ABA">
          <w:rPr>
            <w:rStyle w:val="a9"/>
            <w:rFonts w:eastAsia="Calibri"/>
            <w:lang w:val="en-US" w:eastAsia="en-US"/>
          </w:rPr>
          <w:t>http</w:t>
        </w:r>
        <w:r w:rsidRPr="000C4ABA">
          <w:rPr>
            <w:rStyle w:val="a9"/>
            <w:rFonts w:eastAsia="Calibri"/>
            <w:lang w:eastAsia="en-US"/>
          </w:rPr>
          <w:t>://</w:t>
        </w:r>
        <w:r w:rsidRPr="000C4ABA">
          <w:rPr>
            <w:rStyle w:val="a9"/>
            <w:rFonts w:eastAsia="Calibri"/>
            <w:lang w:val="en-US" w:eastAsia="en-US"/>
          </w:rPr>
          <w:t>e</w:t>
        </w:r>
        <w:r w:rsidRPr="000C4ABA">
          <w:rPr>
            <w:rStyle w:val="a9"/>
            <w:rFonts w:eastAsia="Calibri"/>
            <w:lang w:eastAsia="en-US"/>
          </w:rPr>
          <w:t>.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lanbook</w:t>
        </w:r>
        <w:proofErr w:type="spellEnd"/>
        <w:r w:rsidRPr="000C4ABA">
          <w:rPr>
            <w:rStyle w:val="a9"/>
            <w:rFonts w:eastAsia="Calibri"/>
            <w:lang w:eastAsia="en-US"/>
          </w:rPr>
          <w:t>.</w:t>
        </w:r>
        <w:r w:rsidRPr="000C4ABA">
          <w:rPr>
            <w:rStyle w:val="a9"/>
            <w:rFonts w:eastAsia="Calibri"/>
            <w:lang w:val="en-US" w:eastAsia="en-US"/>
          </w:rPr>
          <w:t>com</w:t>
        </w:r>
        <w:r w:rsidRPr="000C4ABA">
          <w:rPr>
            <w:rStyle w:val="a9"/>
            <w:rFonts w:eastAsia="Calibri"/>
            <w:lang w:eastAsia="en-US"/>
          </w:rPr>
          <w:t>/</w:t>
        </w:r>
        <w:r w:rsidRPr="000C4ABA">
          <w:rPr>
            <w:rStyle w:val="a9"/>
            <w:rFonts w:eastAsia="Calibri"/>
            <w:lang w:val="en-US" w:eastAsia="en-US"/>
          </w:rPr>
          <w:t>enter</w:t>
        </w:r>
        <w:r w:rsidRPr="000C4ABA">
          <w:rPr>
            <w:rStyle w:val="a9"/>
            <w:rFonts w:eastAsia="Calibri"/>
            <w:lang w:eastAsia="en-US"/>
          </w:rPr>
          <w:t>.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php</w:t>
        </w:r>
        <w:proofErr w:type="spellEnd"/>
        <w:r w:rsidRPr="000C4ABA">
          <w:rPr>
            <w:rStyle w:val="a9"/>
            <w:rFonts w:eastAsia="Calibri"/>
            <w:lang w:eastAsia="en-US"/>
          </w:rPr>
          <w:t>?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su</w:t>
        </w:r>
        <w:proofErr w:type="spellEnd"/>
        <w:r w:rsidRPr="000C4ABA">
          <w:rPr>
            <w:rStyle w:val="a9"/>
            <w:rFonts w:eastAsia="Calibri"/>
            <w:lang w:eastAsia="en-US"/>
          </w:rPr>
          <w:t>_</w:t>
        </w:r>
        <w:r w:rsidRPr="000C4ABA">
          <w:rPr>
            <w:rStyle w:val="a9"/>
            <w:rFonts w:eastAsia="Calibri"/>
            <w:lang w:val="en-US" w:eastAsia="en-US"/>
          </w:rPr>
          <w:t>lm</w:t>
        </w:r>
        <w:r w:rsidRPr="000C4ABA">
          <w:rPr>
            <w:rStyle w:val="a9"/>
            <w:rFonts w:eastAsia="Calibri"/>
            <w:lang w:eastAsia="en-US"/>
          </w:rPr>
          <w:t>=-1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- заглавие с экрана - </w:t>
      </w:r>
      <w:r w:rsidRPr="00B75ACD">
        <w:rPr>
          <w:rFonts w:eastAsia="Calibri"/>
          <w:lang w:val="en-US" w:eastAsia="en-US"/>
        </w:rPr>
        <w:t>ISBN</w:t>
      </w:r>
      <w:r w:rsidRPr="00B75ACD">
        <w:rPr>
          <w:rFonts w:eastAsia="Calibri"/>
          <w:lang w:eastAsia="en-US"/>
        </w:rPr>
        <w:t xml:space="preserve"> 978-5-8114-1571-7 </w:t>
      </w:r>
    </w:p>
    <w:p w:rsidR="005A79B7" w:rsidRDefault="005A79B7" w:rsidP="005A79B7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4. </w:t>
      </w:r>
      <w:proofErr w:type="spellStart"/>
      <w:r w:rsidRPr="00B75ACD">
        <w:rPr>
          <w:rFonts w:eastAsia="Calibri"/>
          <w:lang w:eastAsia="en-US"/>
        </w:rPr>
        <w:t>Хотяшева</w:t>
      </w:r>
      <w:proofErr w:type="spellEnd"/>
      <w:r w:rsidRPr="00B75ACD">
        <w:rPr>
          <w:rFonts w:eastAsia="Calibri"/>
          <w:lang w:eastAsia="en-US"/>
        </w:rPr>
        <w:t xml:space="preserve">, О. М.  Инновационный менеджмент : учебник и практикум для вузов / О. М. </w:t>
      </w:r>
      <w:proofErr w:type="spellStart"/>
      <w:r w:rsidRPr="00B75ACD">
        <w:rPr>
          <w:rFonts w:eastAsia="Calibri"/>
          <w:lang w:eastAsia="en-US"/>
        </w:rPr>
        <w:t>Хотяшева</w:t>
      </w:r>
      <w:proofErr w:type="spellEnd"/>
      <w:r w:rsidRPr="00B75ACD">
        <w:rPr>
          <w:rFonts w:eastAsia="Calibri"/>
          <w:lang w:eastAsia="en-US"/>
        </w:rPr>
        <w:t xml:space="preserve">, М. А. </w:t>
      </w:r>
      <w:proofErr w:type="spellStart"/>
      <w:r w:rsidRPr="00B75ACD">
        <w:rPr>
          <w:rFonts w:eastAsia="Calibri"/>
          <w:lang w:eastAsia="en-US"/>
        </w:rPr>
        <w:t>Слесарев</w:t>
      </w:r>
      <w:proofErr w:type="spellEnd"/>
      <w:r w:rsidRPr="00B75ACD">
        <w:rPr>
          <w:rFonts w:eastAsia="Calibri"/>
          <w:lang w:eastAsia="en-US"/>
        </w:rPr>
        <w:t xml:space="preserve">. — 3-е изд., </w:t>
      </w:r>
      <w:proofErr w:type="spellStart"/>
      <w:r w:rsidRPr="00B75ACD">
        <w:rPr>
          <w:rFonts w:eastAsia="Calibri"/>
          <w:lang w:eastAsia="en-US"/>
        </w:rPr>
        <w:t>перераб</w:t>
      </w:r>
      <w:proofErr w:type="spellEnd"/>
      <w:r w:rsidRPr="00B75ACD">
        <w:rPr>
          <w:rFonts w:eastAsia="Calibri"/>
          <w:lang w:eastAsia="en-US"/>
        </w:rPr>
        <w:t xml:space="preserve">. и доп. — Москва : Издательство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, 2020. — 326 с. — (Высшее образование). — ISBN 978-5-534-00347-5. — Текст : электронный // ЭБС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 [сайт]. — URL: </w:t>
      </w:r>
      <w:hyperlink r:id="rId14" w:history="1">
        <w:r w:rsidRPr="000C4ABA">
          <w:rPr>
            <w:rStyle w:val="a9"/>
            <w:rFonts w:eastAsia="Calibri"/>
            <w:lang w:eastAsia="en-US"/>
          </w:rPr>
          <w:t>https://urait.ru/bcode/450087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</w:t>
      </w:r>
    </w:p>
    <w:p w:rsidR="00436B75" w:rsidRDefault="00436B75" w:rsidP="005A79B7">
      <w:pPr>
        <w:widowControl/>
        <w:ind w:left="1040"/>
        <w:contextualSpacing/>
        <w:rPr>
          <w:rFonts w:eastAsia="Calibr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36B75" w:rsidRPr="00436B75" w:rsidTr="00A015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6B75" w:rsidRPr="00436B75" w:rsidRDefault="00436B75" w:rsidP="00436B75">
            <w:pPr>
              <w:widowControl/>
              <w:contextualSpacing/>
              <w:rPr>
                <w:rFonts w:eastAsia="Calibri"/>
                <w:i/>
                <w:lang w:val="en-US" w:eastAsia="en-US"/>
              </w:rPr>
            </w:pPr>
            <w:r w:rsidRPr="00436B75">
              <w:rPr>
                <w:rFonts w:eastAsia="Calibri"/>
                <w:b/>
                <w:i/>
                <w:lang w:val="en-US" w:eastAsia="en-US"/>
              </w:rPr>
              <w:t>в)</w:t>
            </w:r>
            <w:r w:rsidRPr="00436B75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lang w:val="en-US" w:eastAsia="en-US"/>
              </w:rPr>
              <w:t>м</w:t>
            </w:r>
            <w:r w:rsidRPr="00436B75">
              <w:rPr>
                <w:rFonts w:eastAsia="Calibri"/>
                <w:b/>
                <w:i/>
                <w:lang w:val="en-US" w:eastAsia="en-US"/>
              </w:rPr>
              <w:t>етодические</w:t>
            </w:r>
            <w:proofErr w:type="spellEnd"/>
            <w:r w:rsidRPr="00436B75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436B75">
              <w:rPr>
                <w:rFonts w:eastAsia="Calibri"/>
                <w:b/>
                <w:i/>
                <w:lang w:val="en-US" w:eastAsia="en-US"/>
              </w:rPr>
              <w:t>указания</w:t>
            </w:r>
            <w:proofErr w:type="spellEnd"/>
            <w:r w:rsidRPr="00436B75">
              <w:rPr>
                <w:rFonts w:eastAsia="Calibri"/>
                <w:b/>
                <w:i/>
                <w:lang w:val="en-US" w:eastAsia="en-US"/>
              </w:rPr>
              <w:t>:</w:t>
            </w:r>
            <w:r w:rsidRPr="00436B75">
              <w:rPr>
                <w:rFonts w:eastAsia="Calibri"/>
                <w:i/>
                <w:lang w:val="en-US" w:eastAsia="en-US"/>
              </w:rPr>
              <w:t xml:space="preserve"> </w:t>
            </w:r>
          </w:p>
        </w:tc>
      </w:tr>
      <w:tr w:rsidR="00436B75" w:rsidRPr="00436B75" w:rsidTr="00A0157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6B75" w:rsidRPr="00436B75" w:rsidRDefault="00436B75" w:rsidP="00436B75">
            <w:pPr>
              <w:widowControl/>
              <w:ind w:left="1040"/>
              <w:contextualSpacing/>
              <w:rPr>
                <w:rFonts w:eastAsia="Calibri"/>
                <w:lang w:eastAsia="en-US"/>
              </w:rPr>
            </w:pPr>
            <w:r w:rsidRPr="00436B75">
              <w:rPr>
                <w:rFonts w:eastAsia="Calibri"/>
                <w:lang w:eastAsia="en-US"/>
              </w:rPr>
              <w:t xml:space="preserve">Методические указания по практическим занятиям и самостоятельной работе в приложении </w:t>
            </w:r>
            <w:r>
              <w:rPr>
                <w:rFonts w:eastAsia="Calibri"/>
                <w:lang w:eastAsia="en-US"/>
              </w:rPr>
              <w:t>1</w:t>
            </w:r>
            <w:r w:rsidRPr="00436B7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436B75" w:rsidRPr="00B75ACD" w:rsidRDefault="00436B75" w:rsidP="005A79B7">
      <w:pPr>
        <w:widowControl/>
        <w:ind w:left="1040"/>
        <w:contextualSpacing/>
        <w:rPr>
          <w:rFonts w:eastAsia="Calibri"/>
          <w:lang w:eastAsia="en-US"/>
        </w:rPr>
      </w:pPr>
    </w:p>
    <w:p w:rsidR="00537D90" w:rsidRPr="00F61AE2" w:rsidRDefault="00537D90" w:rsidP="00F61AE2">
      <w:pPr>
        <w:widowControl/>
        <w:ind w:left="1040"/>
        <w:contextualSpacing/>
      </w:pPr>
    </w:p>
    <w:p w:rsidR="008B351F" w:rsidRPr="00436B75" w:rsidRDefault="008B351F" w:rsidP="008B351F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436B75">
        <w:rPr>
          <w:rStyle w:val="FontStyle15"/>
          <w:b w:val="0"/>
          <w:i/>
          <w:spacing w:val="40"/>
          <w:sz w:val="24"/>
          <w:szCs w:val="24"/>
        </w:rPr>
        <w:t>г)</w:t>
      </w:r>
      <w:r w:rsidRPr="00436B75">
        <w:rPr>
          <w:rStyle w:val="FontStyle15"/>
          <w:b w:val="0"/>
          <w:i/>
          <w:sz w:val="24"/>
          <w:szCs w:val="24"/>
        </w:rPr>
        <w:t xml:space="preserve"> </w:t>
      </w:r>
      <w:r w:rsidRPr="00436B75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436B75">
        <w:rPr>
          <w:rStyle w:val="FontStyle15"/>
          <w:b w:val="0"/>
          <w:i/>
          <w:spacing w:val="40"/>
          <w:sz w:val="24"/>
          <w:szCs w:val="24"/>
        </w:rPr>
        <w:t>и</w:t>
      </w:r>
      <w:r w:rsidRPr="00436B75">
        <w:rPr>
          <w:rStyle w:val="FontStyle15"/>
          <w:b w:val="0"/>
          <w:i/>
          <w:sz w:val="24"/>
          <w:szCs w:val="24"/>
        </w:rPr>
        <w:t xml:space="preserve"> </w:t>
      </w:r>
      <w:r w:rsidRPr="00436B75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Управляемые преобразователи и их компоненты для систем электроприводов переменного тока: </w:t>
      </w:r>
      <w:hyperlink r:id="rId1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2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2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vacon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danfoss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2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2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flender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Сервоприводы: </w:t>
      </w:r>
      <w:hyperlink r:id="rId3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3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3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3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</w:t>
      </w:r>
      <w:hyperlink r:id="rId3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4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, </w:t>
      </w:r>
      <w:hyperlink r:id="rId4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elau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4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4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  <w:r w:rsidRPr="005F6892">
        <w:t xml:space="preserve">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25" w:firstLine="0"/>
      </w:pPr>
      <w:r w:rsidRPr="005F6892">
        <w:t xml:space="preserve">Промышленные компьютеры и контроллеры: : </w:t>
      </w:r>
      <w:hyperlink r:id="rId4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4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5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5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5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elau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5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5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pgcontrols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</w:t>
      </w:r>
    </w:p>
    <w:p w:rsidR="00537D90" w:rsidRPr="005F6892" w:rsidRDefault="00566188" w:rsidP="00537D90">
      <w:pPr>
        <w:tabs>
          <w:tab w:val="left" w:pos="313"/>
        </w:tabs>
      </w:pPr>
      <w:hyperlink r:id="rId59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rakurs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0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bcc</w:t>
        </w:r>
        <w:r w:rsidR="00537D90" w:rsidRPr="005F6892">
          <w:rPr>
            <w:rStyle w:val="a9"/>
          </w:rPr>
          <w:t>.</w:t>
        </w:r>
        <w:proofErr w:type="spellStart"/>
        <w:r w:rsidR="00537D90"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lastRenderedPageBreak/>
        <w:t xml:space="preserve">Информационные сети и их компоненты: : </w:t>
      </w:r>
      <w:hyperlink r:id="rId6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6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6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6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6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</w:t>
      </w:r>
    </w:p>
    <w:p w:rsidR="00537D90" w:rsidRPr="005F6892" w:rsidRDefault="00566188" w:rsidP="00537D90">
      <w:pPr>
        <w:tabs>
          <w:tab w:val="left" w:pos="313"/>
        </w:tabs>
      </w:pPr>
      <w:hyperlink r:id="rId66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fagorautomation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ru</w:t>
        </w:r>
      </w:hyperlink>
      <w:r w:rsidR="00537D90" w:rsidRPr="005F6892">
        <w:t xml:space="preserve">, </w:t>
      </w:r>
      <w:hyperlink r:id="rId67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ab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8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mitsubishi</w:t>
        </w:r>
        <w:r w:rsidR="00537D90" w:rsidRPr="005F6892">
          <w:rPr>
            <w:rStyle w:val="a9"/>
          </w:rPr>
          <w:t>-</w:t>
        </w:r>
        <w:r w:rsidR="00537D90" w:rsidRPr="005F6892">
          <w:rPr>
            <w:rStyle w:val="a9"/>
            <w:lang w:val="en-US"/>
          </w:rPr>
          <w:t>automation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9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elau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de</w:t>
        </w:r>
      </w:hyperlink>
      <w:r w:rsidR="00537D90" w:rsidRPr="005F6892">
        <w:t xml:space="preserve"> , </w:t>
      </w:r>
      <w:hyperlink r:id="rId70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abb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, </w:t>
      </w:r>
      <w:hyperlink r:id="rId71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rakurs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72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bcc</w:t>
        </w:r>
        <w:r w:rsidR="00537D90" w:rsidRPr="005F6892">
          <w:rPr>
            <w:rStyle w:val="a9"/>
          </w:rPr>
          <w:t>.</w:t>
        </w:r>
        <w:proofErr w:type="spellStart"/>
        <w:r w:rsidR="00537D90"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Пульты, терминалы и станции оператора: </w:t>
      </w:r>
      <w:hyperlink r:id="rId7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7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7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7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7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7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7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8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8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pgcontrols</w:t>
        </w:r>
        <w:proofErr w:type="spellEnd"/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Высоковольтные электроприводы: </w:t>
      </w:r>
      <w:hyperlink r:id="rId8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8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8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tabs>
          <w:tab w:val="left" w:pos="313"/>
        </w:tabs>
      </w:pPr>
      <w:r w:rsidRPr="005F6892">
        <w:t xml:space="preserve">Электродвигатели и мотор-редукторы: </w:t>
      </w:r>
      <w:hyperlink r:id="rId9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9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9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, </w:t>
      </w:r>
      <w:hyperlink r:id="rId10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danfoss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baumueller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0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flender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0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10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reduktor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eldin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vemz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  <w:r w:rsidRPr="005F6892">
        <w:t xml:space="preserve">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Коммутационно-защитная аппаратура: </w:t>
      </w:r>
      <w:hyperlink r:id="rId10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0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1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1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1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11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 xml:space="preserve">Промышленные компьютеры и контроллеры: </w:t>
      </w:r>
      <w:hyperlink r:id="rId11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2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2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2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2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>Электродвигатели и мотор-редукторы:</w:t>
      </w:r>
    </w:p>
    <w:p w:rsidR="00537D90" w:rsidRPr="00853E56" w:rsidRDefault="00566188" w:rsidP="00537D90">
      <w:pPr>
        <w:tabs>
          <w:tab w:val="left" w:pos="313"/>
        </w:tabs>
      </w:pPr>
      <w:hyperlink r:id="rId12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drives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omron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2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bosclirexroth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heidenhain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2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fagorautomation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3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yaskawa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1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keb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 , </w:t>
      </w:r>
      <w:hyperlink r:id="rId13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lenze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, </w:t>
      </w:r>
      <w:hyperlink r:id="rId13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danfoss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baumueller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sew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eurodrive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flender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3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reduktor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eldin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4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vemz</w:t>
        </w:r>
        <w:r w:rsidR="00537D90" w:rsidRPr="00853E56">
          <w:rPr>
            <w:rStyle w:val="a9"/>
          </w:rPr>
          <w:t>.</w:t>
        </w:r>
        <w:proofErr w:type="spellStart"/>
        <w:r w:rsidR="00537D90" w:rsidRPr="00853E56">
          <w:rPr>
            <w:rStyle w:val="a9"/>
            <w:lang w:val="en-US"/>
          </w:rPr>
          <w:t>ru</w:t>
        </w:r>
        <w:proofErr w:type="spellEnd"/>
      </w:hyperlink>
      <w:r w:rsidR="00537D90" w:rsidRPr="00853E56">
        <w:t xml:space="preserve"> </w:t>
      </w:r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 xml:space="preserve">Средства модернизации существующих электроприводов постоянного тока: </w:t>
      </w:r>
      <w:hyperlink r:id="rId14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>Информационные сети и их компоненты:</w:t>
      </w:r>
    </w:p>
    <w:p w:rsidR="00537D90" w:rsidRPr="00853E56" w:rsidRDefault="00566188" w:rsidP="00537D90">
      <w:pPr>
        <w:tabs>
          <w:tab w:val="left" w:pos="313"/>
        </w:tabs>
      </w:pPr>
      <w:hyperlink r:id="rId14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drives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4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schneider</w:t>
        </w:r>
        <w:r w:rsidR="00537D90" w:rsidRPr="00853E56">
          <w:rPr>
            <w:rStyle w:val="a9"/>
          </w:rPr>
          <w:t>–</w:t>
        </w:r>
        <w:r w:rsidR="00537D90" w:rsidRPr="00853E56">
          <w:rPr>
            <w:rStyle w:val="a9"/>
            <w:lang w:val="en-US"/>
          </w:rPr>
          <w:t>electric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4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omron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heidenhain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gefanuc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europe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</w:t>
      </w:r>
    </w:p>
    <w:p w:rsidR="00537D90" w:rsidRPr="00853E56" w:rsidRDefault="00566188" w:rsidP="00537D90">
      <w:pPr>
        <w:tabs>
          <w:tab w:val="left" w:pos="313"/>
        </w:tabs>
      </w:pPr>
      <w:hyperlink r:id="rId14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fagorautomation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4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mitsubishi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5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elau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 , </w:t>
      </w:r>
      <w:hyperlink r:id="rId151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5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rakurs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5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bcc</w:t>
        </w:r>
        <w:r w:rsidR="00537D90" w:rsidRPr="00853E56">
          <w:rPr>
            <w:rStyle w:val="a9"/>
          </w:rPr>
          <w:t>.</w:t>
        </w:r>
        <w:proofErr w:type="spellStart"/>
        <w:r w:rsidR="00537D90"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Промышленные компьютеры и контроллеры: </w:t>
      </w:r>
      <w:hyperlink r:id="rId15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5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5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5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5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Пульты, терминалы и станции оператора: </w:t>
      </w:r>
      <w:hyperlink r:id="rId15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6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fagorautomation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rakurs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bcc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pgcontrols</w:t>
        </w:r>
        <w:proofErr w:type="spellEnd"/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Устройства плавного пуска: </w:t>
      </w:r>
      <w:hyperlink r:id="rId17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7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7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bosclirexroth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yaskawa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keb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de</w:t>
        </w:r>
      </w:hyperlink>
      <w:r w:rsidRPr="00853E56">
        <w:t xml:space="preserve"> </w:t>
      </w:r>
      <w:hyperlink r:id="rId17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danfoss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alstom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7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rakurs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8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bcc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Средства модернизации существующих электроприводов постоянного тока: </w:t>
      </w:r>
      <w:hyperlink r:id="rId18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537D90" w:rsidRDefault="00537D90" w:rsidP="00537D90">
      <w:pPr>
        <w:pStyle w:val="a6"/>
        <w:widowControl/>
        <w:numPr>
          <w:ilvl w:val="0"/>
          <w:numId w:val="9"/>
        </w:numPr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537D90">
        <w:rPr>
          <w:rFonts w:ascii="Times New Roman" w:hAnsi="Times New Roman"/>
          <w:sz w:val="24"/>
          <w:szCs w:val="24"/>
          <w:lang w:val="ru-RU"/>
        </w:rPr>
        <w:t xml:space="preserve">Низковольтные комплектные устройства: </w:t>
      </w:r>
      <w:hyperlink r:id="rId182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automation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drives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83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schneider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–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electric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4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bosclirexroth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5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yaskawa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6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ab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7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lenze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de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88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danfoss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9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vacon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0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alstom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1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baumueller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IS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2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853E56">
          <w:rPr>
            <w:rStyle w:val="a9"/>
            <w:rFonts w:ascii="Times New Roman" w:hAnsi="Times New Roman"/>
            <w:sz w:val="24"/>
            <w:szCs w:val="24"/>
          </w:rPr>
          <w:t>abb</w:t>
        </w:r>
        <w:proofErr w:type="spellEnd"/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276"/>
        <w:gridCol w:w="20"/>
      </w:tblGrid>
      <w:tr w:rsidR="005A79B7" w:rsidRPr="00B75ACD" w:rsidTr="00312939">
        <w:trPr>
          <w:gridAfter w:val="1"/>
          <w:wAfter w:w="20" w:type="dxa"/>
          <w:trHeight w:hRule="exact" w:val="285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5A79B7" w:rsidRPr="00B75ACD" w:rsidTr="00312939">
        <w:trPr>
          <w:trHeight w:hRule="exact" w:val="555"/>
        </w:trPr>
        <w:tc>
          <w:tcPr>
            <w:tcW w:w="426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Наименование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№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договора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Срок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действия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лицензии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277"/>
        </w:trPr>
        <w:tc>
          <w:tcPr>
            <w:tcW w:w="426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7Zip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5A79B7" w:rsidRPr="005A79B7" w:rsidRDefault="005A79B7" w:rsidP="005A79B7">
      <w:pPr>
        <w:pStyle w:val="a6"/>
        <w:widowControl/>
        <w:numPr>
          <w:ilvl w:val="0"/>
          <w:numId w:val="9"/>
        </w:numPr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988"/>
        <w:gridCol w:w="3644"/>
        <w:gridCol w:w="3310"/>
        <w:gridCol w:w="1110"/>
      </w:tblGrid>
      <w:tr w:rsidR="005A79B7" w:rsidRPr="00B75ACD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NI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MultiSim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Education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К-68-08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29.05.2008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1096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MathWorks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MathLab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v.2014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Classroom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License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К-89-14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08.12.2014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826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Visio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для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классов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Д-1227-18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08.10.2018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11.10.2021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28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FAR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Manager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138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64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285"/>
        </w:trPr>
        <w:tc>
          <w:tcPr>
            <w:tcW w:w="104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79B7" w:rsidRPr="00B75ACD" w:rsidTr="00312939">
        <w:trPr>
          <w:trHeight w:hRule="exact" w:val="270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Название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курса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Ссылка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14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база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East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Information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Services</w:t>
            </w:r>
            <w:r w:rsidRPr="00B75ACD">
              <w:rPr>
                <w:rFonts w:eastAsiaTheme="minorEastAsia"/>
                <w:color w:val="000000"/>
                <w:lang w:eastAsia="en-US"/>
              </w:rPr>
              <w:t>,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ООО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66188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193" w:history="1">
              <w:r w:rsidR="005A79B7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https://dlib.eastview.com/</w:t>
              </w:r>
            </w:hyperlink>
            <w:r w:rsidR="005A79B7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B75ACD" w:rsidTr="00312939">
        <w:trPr>
          <w:trHeight w:hRule="exact" w:val="540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566188" w:rsidTr="00312939">
        <w:trPr>
          <w:trHeight w:hRule="exact" w:val="826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–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94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https://elibrary.ru/project_risc.asp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566188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(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Scholar</w:t>
            </w:r>
            <w:r w:rsidRPr="00B75ACD">
              <w:rPr>
                <w:rFonts w:eastAsiaTheme="minorEastAsia"/>
                <w:color w:val="000000"/>
                <w:lang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95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https://scholar.google.ru/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566188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-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окно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к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96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http://window.edu.ru/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566188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Российская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Государственная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библиотека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Каталоги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66188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197" w:history="1">
              <w:r w:rsidR="005A79B7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https://www.rsl.ru/ru/4readers/catalogues/</w:t>
              </w:r>
            </w:hyperlink>
            <w:r w:rsidR="005A79B7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5A79B7" w:rsidRPr="00566188" w:rsidTr="00312939">
        <w:trPr>
          <w:trHeight w:hRule="exact" w:val="555"/>
        </w:trPr>
        <w:tc>
          <w:tcPr>
            <w:tcW w:w="414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МГТУ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им.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Г.И.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Носова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9B7" w:rsidRPr="00B75ACD" w:rsidRDefault="00566188" w:rsidP="00312939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198" w:history="1">
              <w:r w:rsidR="005A79B7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http://magtu.ru:8085/marcweb2/Default.asp</w:t>
              </w:r>
            </w:hyperlink>
            <w:r w:rsidR="005A79B7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5A79B7" w:rsidRPr="00B75ACD" w:rsidRDefault="005A79B7" w:rsidP="0031293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8B351F" w:rsidRPr="005A79B7" w:rsidRDefault="008B351F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  <w:lang w:val="en-US"/>
        </w:rPr>
      </w:pPr>
    </w:p>
    <w:p w:rsidR="005A79B7" w:rsidRPr="005A79B7" w:rsidRDefault="005A79B7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  <w:lang w:val="en-US"/>
        </w:rPr>
      </w:pPr>
    </w:p>
    <w:p w:rsidR="005A79B7" w:rsidRPr="005A79B7" w:rsidRDefault="005A79B7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  <w:lang w:val="en-US"/>
        </w:rPr>
      </w:pP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center"/>
      </w:pPr>
      <w:r w:rsidRPr="008B351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8B351F" w:rsidRPr="008B351F" w:rsidRDefault="008B351F" w:rsidP="008B351F">
      <w:r w:rsidRPr="008B351F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88"/>
      </w:tblGrid>
      <w:tr w:rsidR="005A79B7" w:rsidRPr="00D12BC3" w:rsidTr="00312939">
        <w:trPr>
          <w:tblHeader/>
        </w:trPr>
        <w:tc>
          <w:tcPr>
            <w:tcW w:w="2056" w:type="pct"/>
            <w:vAlign w:val="center"/>
          </w:tcPr>
          <w:p w:rsidR="005A79B7" w:rsidRPr="00D12BC3" w:rsidRDefault="005A79B7" w:rsidP="00312939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5A79B7" w:rsidRPr="00D12BC3" w:rsidRDefault="005A79B7" w:rsidP="00312939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5A79B7" w:rsidRPr="00D12BC3" w:rsidTr="00312939">
        <w:tc>
          <w:tcPr>
            <w:tcW w:w="2056" w:type="pct"/>
          </w:tcPr>
          <w:p w:rsidR="005A79B7" w:rsidRPr="00D12BC3" w:rsidRDefault="005A79B7" w:rsidP="00312939">
            <w:r w:rsidRPr="00D12BC3"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5A79B7" w:rsidRPr="00D12BC3" w:rsidRDefault="005A79B7" w:rsidP="00312939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5A79B7" w:rsidRPr="00D12BC3" w:rsidTr="00312939">
        <w:tc>
          <w:tcPr>
            <w:tcW w:w="2056" w:type="pct"/>
          </w:tcPr>
          <w:p w:rsidR="005A79B7" w:rsidRPr="00D12BC3" w:rsidRDefault="005A79B7" w:rsidP="00312939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5A79B7" w:rsidRPr="00D12BC3" w:rsidRDefault="005A79B7" w:rsidP="00312939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A79B7" w:rsidRPr="00D12BC3" w:rsidTr="00312939">
        <w:tc>
          <w:tcPr>
            <w:tcW w:w="2056" w:type="pct"/>
          </w:tcPr>
          <w:p w:rsidR="005A79B7" w:rsidRPr="00D12BC3" w:rsidRDefault="005A79B7" w:rsidP="00312939">
            <w:r>
              <w:t>Аудитории</w:t>
            </w:r>
            <w:r w:rsidRPr="00DD7B27">
              <w:t xml:space="preserve">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5A79B7" w:rsidRPr="00D12BC3" w:rsidRDefault="005A79B7" w:rsidP="00312939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A79B7" w:rsidRPr="00D12BC3" w:rsidTr="00312939">
        <w:tc>
          <w:tcPr>
            <w:tcW w:w="2056" w:type="pct"/>
          </w:tcPr>
          <w:p w:rsidR="005A79B7" w:rsidRPr="00D12BC3" w:rsidRDefault="005A79B7" w:rsidP="00312939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5A79B7" w:rsidRPr="00D12BC3" w:rsidRDefault="005A79B7" w:rsidP="00312939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B351F" w:rsidRPr="008B351F" w:rsidRDefault="008B351F" w:rsidP="008B351F"/>
    <w:p w:rsidR="008B351F" w:rsidRDefault="00436B75">
      <w:pPr>
        <w:rPr>
          <w:b/>
        </w:rPr>
      </w:pPr>
      <w:r w:rsidRPr="00436B75">
        <w:rPr>
          <w:b/>
        </w:rPr>
        <w:t>Приложение 1</w:t>
      </w:r>
    </w:p>
    <w:p w:rsidR="00436B75" w:rsidRPr="00436B75" w:rsidRDefault="00436B75" w:rsidP="00436B75">
      <w:pPr>
        <w:widowControl/>
        <w:autoSpaceDE/>
        <w:autoSpaceDN/>
        <w:adjustRightInd/>
        <w:spacing w:after="200" w:line="276" w:lineRule="auto"/>
        <w:jc w:val="center"/>
        <w:rPr>
          <w:b/>
          <w:lang w:eastAsia="en-US"/>
        </w:rPr>
      </w:pPr>
      <w:r w:rsidRPr="00436B75">
        <w:rPr>
          <w:b/>
          <w:lang w:eastAsia="en-US"/>
        </w:rPr>
        <w:t>Методические указания по практическим занятиям и самостоятельной работе</w:t>
      </w:r>
    </w:p>
    <w:p w:rsidR="00436B75" w:rsidRPr="00436B75" w:rsidRDefault="00436B75" w:rsidP="00436B75">
      <w:pPr>
        <w:widowControl/>
        <w:autoSpaceDE/>
        <w:autoSpaceDN/>
        <w:adjustRightInd/>
        <w:spacing w:after="200" w:line="276" w:lineRule="auto"/>
        <w:jc w:val="center"/>
        <w:rPr>
          <w:b/>
          <w:lang w:eastAsia="en-US"/>
        </w:rPr>
      </w:pPr>
      <w:r w:rsidRPr="00436B75">
        <w:rPr>
          <w:b/>
          <w:lang w:eastAsia="en-US"/>
        </w:rPr>
        <w:t>Написание конспекта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Cs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lastRenderedPageBreak/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Конспектирование может осуществляться тремя способами: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- цитирование (полное или частичное) основных положений текста;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- передача основных мыслей текста «своими словами»;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- смешанный вариант.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Все варианты предполагают использование сокращений.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При написании конспекта рекомендуется следующая последовательность: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1. проанализировать содержание каждого фрагмента текста, выделяя относительно самостоятельные по смыслу;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2. выделить из каждой части основную информацию, убрав избыточную;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Разделяют четыре вида конспектов: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i/>
          <w:iCs/>
          <w:lang w:eastAsia="en-US"/>
        </w:rPr>
        <w:t>- текстуальный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i/>
          <w:iCs/>
          <w:lang w:eastAsia="en-US"/>
        </w:rPr>
        <w:t>- плановый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i/>
          <w:iCs/>
          <w:lang w:eastAsia="en-US"/>
        </w:rPr>
        <w:t>- свободный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i/>
          <w:iCs/>
          <w:lang w:eastAsia="en-US"/>
        </w:rPr>
        <w:t>- тематический.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/>
          <w:bCs/>
          <w:lang w:eastAsia="en-US"/>
        </w:rPr>
        <w:t>Текстуальный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Это прекрасный источник дословных высказываний автора и приводимых им фактов. Текстуальный конспект используется длительное время.</w:t>
      </w:r>
      <w:r w:rsidRPr="00436B75">
        <w:rPr>
          <w:lang w:val="en-US" w:eastAsia="en-US"/>
        </w:rPr>
        <w:t> </w:t>
      </w:r>
      <w:r w:rsidRPr="00436B75">
        <w:rPr>
          <w:i/>
          <w:iCs/>
          <w:lang w:eastAsia="en-US"/>
        </w:rPr>
        <w:t>Недостаток: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не активизирует резко внимание и память.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/>
          <w:bCs/>
          <w:lang w:eastAsia="en-US"/>
        </w:rPr>
        <w:t>Плановый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i/>
          <w:iCs/>
          <w:lang w:eastAsia="en-US"/>
        </w:rPr>
        <w:t>Недостаток: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/>
          <w:bCs/>
          <w:lang w:eastAsia="en-US"/>
        </w:rPr>
        <w:t>Свободный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/>
          <w:bCs/>
          <w:lang w:eastAsia="en-US"/>
        </w:rPr>
        <w:t>Тематический конспект</w:t>
      </w:r>
      <w:r w:rsidRPr="00436B75">
        <w:rPr>
          <w:lang w:val="en-US" w:eastAsia="en-US"/>
        </w:rPr>
        <w:t> </w:t>
      </w:r>
      <w:r w:rsidRPr="00436B75">
        <w:rPr>
          <w:lang w:eastAsia="en-US"/>
        </w:rPr>
        <w:t>– изложение информации по одной теме из нескольких источников.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lang w:val="en-US" w:eastAsia="en-US"/>
        </w:rPr>
        <w:t>  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val="en-US" w:eastAsia="en-US"/>
        </w:rPr>
      </w:pPr>
      <w:proofErr w:type="spellStart"/>
      <w:r w:rsidRPr="00436B75">
        <w:rPr>
          <w:b/>
          <w:bCs/>
          <w:lang w:val="en-US" w:eastAsia="en-US"/>
        </w:rPr>
        <w:t>Как</w:t>
      </w:r>
      <w:proofErr w:type="spellEnd"/>
      <w:r w:rsidRPr="00436B75">
        <w:rPr>
          <w:b/>
          <w:bCs/>
          <w:lang w:val="en-US" w:eastAsia="en-US"/>
        </w:rPr>
        <w:t xml:space="preserve"> </w:t>
      </w:r>
      <w:proofErr w:type="spellStart"/>
      <w:r w:rsidRPr="00436B75">
        <w:rPr>
          <w:b/>
          <w:bCs/>
          <w:lang w:val="en-US" w:eastAsia="en-US"/>
        </w:rPr>
        <w:t>составлять</w:t>
      </w:r>
      <w:proofErr w:type="spellEnd"/>
      <w:r w:rsidRPr="00436B75">
        <w:rPr>
          <w:b/>
          <w:bCs/>
          <w:lang w:val="en-US" w:eastAsia="en-US"/>
        </w:rPr>
        <w:t xml:space="preserve"> </w:t>
      </w:r>
      <w:proofErr w:type="spellStart"/>
      <w:r w:rsidRPr="00436B75">
        <w:rPr>
          <w:b/>
          <w:bCs/>
          <w:lang w:val="en-US" w:eastAsia="en-US"/>
        </w:rPr>
        <w:t>конспект</w:t>
      </w:r>
      <w:proofErr w:type="spellEnd"/>
      <w:r w:rsidRPr="00436B75">
        <w:rPr>
          <w:lang w:val="en-US" w:eastAsia="en-US"/>
        </w:rPr>
        <w:t>: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val="en-US" w:eastAsia="en-US"/>
        </w:rPr>
      </w:pPr>
      <w:proofErr w:type="spellStart"/>
      <w:r w:rsidRPr="00436B75">
        <w:rPr>
          <w:lang w:val="en-US" w:eastAsia="en-US"/>
        </w:rPr>
        <w:t>Определите</w:t>
      </w:r>
      <w:proofErr w:type="spellEnd"/>
      <w:r w:rsidRPr="00436B75">
        <w:rPr>
          <w:lang w:val="en-US" w:eastAsia="en-US"/>
        </w:rPr>
        <w:t xml:space="preserve"> </w:t>
      </w:r>
      <w:proofErr w:type="spellStart"/>
      <w:r w:rsidRPr="00436B75">
        <w:rPr>
          <w:lang w:val="en-US" w:eastAsia="en-US"/>
        </w:rPr>
        <w:t>цель</w:t>
      </w:r>
      <w:proofErr w:type="spellEnd"/>
      <w:r w:rsidRPr="00436B75">
        <w:rPr>
          <w:lang w:val="en-US" w:eastAsia="en-US"/>
        </w:rPr>
        <w:t xml:space="preserve"> </w:t>
      </w:r>
      <w:proofErr w:type="spellStart"/>
      <w:r w:rsidRPr="00436B75">
        <w:rPr>
          <w:lang w:val="en-US" w:eastAsia="en-US"/>
        </w:rPr>
        <w:t>составления</w:t>
      </w:r>
      <w:proofErr w:type="spellEnd"/>
      <w:r w:rsidRPr="00436B75">
        <w:rPr>
          <w:lang w:val="en-US" w:eastAsia="en-US"/>
        </w:rPr>
        <w:t xml:space="preserve"> </w:t>
      </w:r>
      <w:proofErr w:type="spellStart"/>
      <w:r w:rsidRPr="00436B75">
        <w:rPr>
          <w:lang w:val="en-US" w:eastAsia="en-US"/>
        </w:rPr>
        <w:t>конспекта</w:t>
      </w:r>
      <w:proofErr w:type="spellEnd"/>
      <w:r w:rsidRPr="00436B75">
        <w:rPr>
          <w:lang w:val="en-US" w:eastAsia="en-US"/>
        </w:rPr>
        <w:t>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Осмыслить основное содержание текста, дважды прочитав его.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lastRenderedPageBreak/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Используйте реферативный способ изложения (например: "Автор считает...", "раскрывает...").</w:t>
      </w:r>
    </w:p>
    <w:p w:rsidR="00436B75" w:rsidRPr="00436B75" w:rsidRDefault="00436B75" w:rsidP="00436B75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Собственные комментарии, вопросы, раздумья располагайте на полях.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val="en-US" w:eastAsia="en-US"/>
        </w:rPr>
      </w:pPr>
      <w:proofErr w:type="spellStart"/>
      <w:r w:rsidRPr="00436B75">
        <w:rPr>
          <w:b/>
          <w:bCs/>
          <w:lang w:val="en-US" w:eastAsia="en-US"/>
        </w:rPr>
        <w:t>Оформление</w:t>
      </w:r>
      <w:proofErr w:type="spellEnd"/>
      <w:r w:rsidRPr="00436B75">
        <w:rPr>
          <w:b/>
          <w:bCs/>
          <w:lang w:val="en-US" w:eastAsia="en-US"/>
        </w:rPr>
        <w:t xml:space="preserve"> </w:t>
      </w:r>
      <w:proofErr w:type="spellStart"/>
      <w:r w:rsidRPr="00436B75">
        <w:rPr>
          <w:b/>
          <w:bCs/>
          <w:lang w:val="en-US" w:eastAsia="en-US"/>
        </w:rPr>
        <w:t>конспекта</w:t>
      </w:r>
      <w:proofErr w:type="spellEnd"/>
      <w:r w:rsidRPr="00436B75">
        <w:rPr>
          <w:b/>
          <w:bCs/>
          <w:lang w:val="en-US" w:eastAsia="en-US"/>
        </w:rPr>
        <w:t>:</w:t>
      </w:r>
    </w:p>
    <w:p w:rsidR="00436B75" w:rsidRPr="00436B75" w:rsidRDefault="00436B75" w:rsidP="00436B75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436B75" w:rsidRPr="00436B75" w:rsidRDefault="00436B75" w:rsidP="00436B75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Применять определенную систему подчеркивания, сокращений, условных обозначений.</w:t>
      </w:r>
    </w:p>
    <w:p w:rsidR="00436B75" w:rsidRPr="00436B75" w:rsidRDefault="00436B75" w:rsidP="00436B75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436B75" w:rsidRPr="00436B75" w:rsidRDefault="00436B75" w:rsidP="00436B75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436B75">
        <w:rPr>
          <w:lang w:eastAsia="en-US"/>
        </w:rPr>
        <w:t>подтем</w:t>
      </w:r>
      <w:proofErr w:type="spellEnd"/>
      <w:r w:rsidRPr="00436B75">
        <w:rPr>
          <w:lang w:eastAsia="en-US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436B75">
        <w:rPr>
          <w:lang w:eastAsia="en-US"/>
        </w:rPr>
        <w:t>отчеркивание</w:t>
      </w:r>
      <w:proofErr w:type="spellEnd"/>
      <w:r w:rsidRPr="00436B75">
        <w:rPr>
          <w:lang w:eastAsia="en-US"/>
        </w:rPr>
        <w:t>.</w:t>
      </w:r>
    </w:p>
    <w:p w:rsidR="00436B75" w:rsidRPr="00436B75" w:rsidRDefault="00436B75" w:rsidP="00436B75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436B75">
        <w:rPr>
          <w:b/>
          <w:bCs/>
          <w:lang w:eastAsia="en-US"/>
        </w:rPr>
        <w:t>Основные ошибки при составлении конспекта:</w:t>
      </w:r>
      <w:r w:rsidRPr="00436B75">
        <w:rPr>
          <w:lang w:val="en-US" w:eastAsia="en-US"/>
        </w:rPr>
        <w:t> </w:t>
      </w:r>
    </w:p>
    <w:p w:rsidR="00436B75" w:rsidRPr="00436B75" w:rsidRDefault="00436B75" w:rsidP="00436B75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Слово в слово повторяет тезисы, отсутствует связность при пересказе.</w:t>
      </w:r>
    </w:p>
    <w:p w:rsidR="00436B75" w:rsidRPr="00436B75" w:rsidRDefault="00436B75" w:rsidP="00436B75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Конспект не связан с планом.</w:t>
      </w:r>
    </w:p>
    <w:p w:rsidR="00436B75" w:rsidRPr="00436B75" w:rsidRDefault="00436B75" w:rsidP="00436B75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436B75" w:rsidRPr="00436B75" w:rsidRDefault="00436B75" w:rsidP="00436B75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436B75">
        <w:rPr>
          <w:lang w:eastAsia="en-US"/>
        </w:rPr>
        <w:t>При передаче содержания текста потеряна авторская особенность текста, его структура.</w:t>
      </w:r>
    </w:p>
    <w:p w:rsidR="00436B75" w:rsidRPr="00436B75" w:rsidRDefault="00436B75" w:rsidP="00436B75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</w:p>
    <w:p w:rsidR="00436B75" w:rsidRPr="00436B75" w:rsidRDefault="00436B75" w:rsidP="00436B75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436B75" w:rsidRPr="00436B75" w:rsidRDefault="00436B75" w:rsidP="00436B75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  <w:r w:rsidRPr="00436B75">
        <w:rPr>
          <w:b/>
          <w:bCs/>
        </w:rPr>
        <w:lastRenderedPageBreak/>
        <w:t>Методические указания по подготовке докладов</w:t>
      </w:r>
    </w:p>
    <w:p w:rsidR="00436B75" w:rsidRPr="00436B75" w:rsidRDefault="00436B75" w:rsidP="00436B75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</w:pPr>
      <w:r w:rsidRPr="00436B75"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</w:pPr>
      <w:r w:rsidRPr="00436B75"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proofErr w:type="spellStart"/>
      <w:r w:rsidRPr="00436B75">
        <w:t>Times</w:t>
      </w:r>
      <w:proofErr w:type="spellEnd"/>
      <w:r w:rsidRPr="00436B75">
        <w:t xml:space="preserve"> </w:t>
      </w:r>
      <w:proofErr w:type="spellStart"/>
      <w:r w:rsidRPr="00436B75">
        <w:t>New</w:t>
      </w:r>
      <w:proofErr w:type="spellEnd"/>
      <w:r w:rsidRPr="00436B75">
        <w:t xml:space="preserve"> </w:t>
      </w:r>
      <w:proofErr w:type="spellStart"/>
      <w:r w:rsidRPr="00436B75">
        <w:t>Roman</w:t>
      </w:r>
      <w:proofErr w:type="spellEnd"/>
      <w:r w:rsidRPr="00436B75"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</w:t>
      </w:r>
      <w:r w:rsidRPr="00436B75">
        <w:rPr>
          <w:color w:val="000000"/>
        </w:rPr>
        <w:t xml:space="preserve"> производится по центру внизу. Номера на первой странице не ставятся. Общий объем работы не ограничивается.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При оценке доклада (сообщения) следует обратить особое внимание на следующие аспекты:</w:t>
      </w:r>
    </w:p>
    <w:p w:rsidR="00436B75" w:rsidRPr="00436B75" w:rsidRDefault="00436B75" w:rsidP="00436B7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436B75">
        <w:rPr>
          <w:color w:val="000000"/>
        </w:rPr>
        <w:t>качество подготовки;</w:t>
      </w:r>
    </w:p>
    <w:p w:rsidR="00436B75" w:rsidRPr="00436B75" w:rsidRDefault="00436B75" w:rsidP="00436B7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436B75">
        <w:rPr>
          <w:color w:val="000000"/>
        </w:rPr>
        <w:t>владение материалом;</w:t>
      </w:r>
    </w:p>
    <w:p w:rsidR="00436B75" w:rsidRPr="00436B75" w:rsidRDefault="00436B75" w:rsidP="00436B7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436B75">
        <w:rPr>
          <w:color w:val="000000"/>
        </w:rPr>
        <w:t>умение отвечать на вопросы аудитории;</w:t>
      </w:r>
    </w:p>
    <w:p w:rsidR="00436B75" w:rsidRPr="00436B75" w:rsidRDefault="00436B75" w:rsidP="00436B75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436B75">
        <w:rPr>
          <w:color w:val="000000"/>
        </w:rPr>
        <w:t>ценные и конструктивные предложения.</w:t>
      </w:r>
    </w:p>
    <w:p w:rsidR="00436B75" w:rsidRPr="00436B75" w:rsidRDefault="00436B75" w:rsidP="00436B75">
      <w:pPr>
        <w:widowControl/>
        <w:autoSpaceDE/>
        <w:autoSpaceDN/>
        <w:adjustRightInd/>
        <w:spacing w:before="188" w:after="100" w:afterAutospacing="1" w:line="288" w:lineRule="atLeast"/>
        <w:ind w:left="188" w:right="313"/>
        <w:rPr>
          <w:color w:val="000000"/>
        </w:rPr>
      </w:pPr>
      <w:r w:rsidRPr="00436B75">
        <w:rPr>
          <w:b/>
          <w:bCs/>
          <w:color w:val="000000"/>
        </w:rPr>
        <w:t xml:space="preserve">Методические указания по разработке презентаций </w:t>
      </w:r>
      <w:proofErr w:type="spellStart"/>
      <w:r w:rsidRPr="00436B75">
        <w:rPr>
          <w:b/>
          <w:bCs/>
          <w:color w:val="000000"/>
        </w:rPr>
        <w:t>Microsoft</w:t>
      </w:r>
      <w:proofErr w:type="spellEnd"/>
      <w:r w:rsidRPr="00436B75">
        <w:rPr>
          <w:b/>
          <w:bCs/>
          <w:color w:val="000000"/>
        </w:rPr>
        <w:t xml:space="preserve"> </w:t>
      </w:r>
      <w:proofErr w:type="spellStart"/>
      <w:r w:rsidRPr="00436B75">
        <w:rPr>
          <w:b/>
          <w:bCs/>
          <w:color w:val="000000"/>
        </w:rPr>
        <w:t>PowerPoint</w:t>
      </w:r>
      <w:proofErr w:type="spellEnd"/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Презентация не должна быть меньше 10 слайдов.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 Дизайн-эргономические 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Практические рекомендации по созданию презентаций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Создание презентации состоит из трех этапов: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b/>
          <w:bCs/>
          <w:color w:val="000000"/>
        </w:rPr>
        <w:t>I. Планирование презентации</w:t>
      </w:r>
      <w:r w:rsidRPr="00436B75">
        <w:rPr>
          <w:color w:val="000000"/>
        </w:rPr>
        <w:t> - это многошаговая процедура, включающая определение целей, изучение ау</w:t>
      </w:r>
      <w:r w:rsidRPr="00436B75">
        <w:rPr>
          <w:color w:val="000000"/>
        </w:rPr>
        <w:softHyphen/>
        <w:t>дитории, формирование структуры и логики подачи материала. Планирование презентации включает в себя: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1. Определение целей.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2. Сбор информации об аудитории.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3. Определение основной идеи презентации.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4. Подбор дополнительной информации.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5. Планирование выступления.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6. Создание структуры презентации.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7. Проверка логики подачи материала.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8. Подготовка заключения.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II. </w:t>
      </w:r>
      <w:r w:rsidRPr="00436B75">
        <w:rPr>
          <w:b/>
          <w:bCs/>
          <w:color w:val="000000"/>
        </w:rPr>
        <w:t>Разработка презентации</w:t>
      </w:r>
      <w:r w:rsidRPr="00436B75">
        <w:rPr>
          <w:color w:val="000000"/>
        </w:rPr>
        <w:t> 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III. </w:t>
      </w:r>
      <w:r w:rsidRPr="00436B75">
        <w:rPr>
          <w:b/>
          <w:bCs/>
          <w:color w:val="000000"/>
        </w:rPr>
        <w:t>Репетиция презентации</w:t>
      </w:r>
      <w:r w:rsidRPr="00436B75">
        <w:rPr>
          <w:color w:val="000000"/>
        </w:rPr>
        <w:t> - это проверка и отладка созданной презентации.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Требования к оформлению презентаций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lastRenderedPageBreak/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8009"/>
      </w:tblGrid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Стиль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 xml:space="preserve">• Соблюдайте единый стиль оформления </w:t>
            </w:r>
          </w:p>
          <w:p w:rsidR="00436B75" w:rsidRPr="00436B75" w:rsidRDefault="00436B75" w:rsidP="00436B75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 xml:space="preserve">• Избегайте стилей, которые будут отвлекать от самой презентации. </w:t>
            </w:r>
          </w:p>
          <w:p w:rsidR="00436B75" w:rsidRPr="00436B75" w:rsidRDefault="00436B75" w:rsidP="00436B75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•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Фон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Для фона предпочтительны холодные тона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Использование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цвета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На одном слайде рекомендуется использовать не более трех цветов: один для фона, один для заголовка, один для текста. - Для фона и текста используйте контрастные цвета. - Обратите внимание на цвет гиперссылок (до и после использования)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Анимационные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эффекты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Используйте возможности компьютерной анимации для представления ин</w:t>
            </w:r>
            <w:r w:rsidRPr="00436B75">
              <w:rPr>
                <w:color w:val="000000"/>
                <w:lang w:eastAsia="en-US"/>
              </w:rPr>
              <w:softHyphen/>
              <w:t>формации на слайде. -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Содержание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Расположение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информации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на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странице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Шрифты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 строчных).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Способы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выделения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Следует использовать: рамки; границы, заливку; штриховку, стрелки; рисун</w:t>
            </w:r>
            <w:r w:rsidRPr="00436B75">
              <w:rPr>
                <w:color w:val="000000"/>
                <w:lang w:eastAsia="en-US"/>
              </w:rPr>
              <w:softHyphen/>
              <w:t>ки, диаграммы, схемы для иллюстрации наиболее важных фактов.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Объем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</w:t>
            </w:r>
            <w:r w:rsidRPr="00436B75">
              <w:rPr>
                <w:color w:val="000000"/>
                <w:lang w:eastAsia="en-US"/>
              </w:rPr>
              <w:softHyphen/>
              <w:t>бражаются по одному на каждом отдельном слайде.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Виды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слайдов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center"/>
              <w:rPr>
                <w:lang w:val="en-US" w:eastAsia="en-US"/>
              </w:rPr>
            </w:pPr>
            <w:proofErr w:type="spellStart"/>
            <w:r w:rsidRPr="00436B75">
              <w:rPr>
                <w:b/>
                <w:color w:val="000000"/>
                <w:lang w:val="en-US" w:eastAsia="en-US"/>
              </w:rPr>
              <w:t>Критерии</w:t>
            </w:r>
            <w:proofErr w:type="spellEnd"/>
            <w:r w:rsidRPr="00436B75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b/>
                <w:color w:val="000000"/>
                <w:lang w:val="en-US" w:eastAsia="en-US"/>
              </w:rPr>
              <w:t>оценивания</w:t>
            </w:r>
            <w:proofErr w:type="spellEnd"/>
            <w:r w:rsidRPr="00436B75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b/>
                <w:color w:val="000000"/>
                <w:lang w:val="en-US" w:eastAsia="en-US"/>
              </w:rPr>
              <w:t>презентации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критерия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Оцениваемые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параметры</w:t>
            </w:r>
            <w:proofErr w:type="spellEnd"/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lastRenderedPageBreak/>
              <w:t>Тема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Соответствие темы программе учебного предмета, раздела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Дидактические и методи</w:t>
            </w:r>
            <w:r w:rsidRPr="00436B75">
              <w:rPr>
                <w:color w:val="000000"/>
                <w:lang w:eastAsia="en-US"/>
              </w:rPr>
              <w:softHyphen/>
              <w:t>ческие цели и задачи пре</w:t>
            </w:r>
            <w:r w:rsidRPr="00436B75">
              <w:rPr>
                <w:color w:val="000000"/>
                <w:lang w:eastAsia="en-US"/>
              </w:rPr>
              <w:softHyphen/>
              <w:t>зентации</w:t>
            </w:r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Соответствие целей поставленной теме - Достижение поставленных целей и задач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Выделение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основных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идей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Подбор информации для создания 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Подача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материала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проекта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436B75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Хронология - Приоритет - Тематическая последовательность - Структура по принципу «проблема-решение»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Логика и переходы во время 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Дизайн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Шрифт (читаемость) - Корректно ли выбран цвет (фона, шрифта, заголовков) - Элементы анимации</w:t>
            </w:r>
          </w:p>
        </w:tc>
      </w:tr>
      <w:tr w:rsidR="00436B75" w:rsidRPr="00436B75" w:rsidTr="00A015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436B75">
              <w:rPr>
                <w:color w:val="000000"/>
                <w:lang w:val="en-US" w:eastAsia="en-US"/>
              </w:rPr>
              <w:t>Техническая</w:t>
            </w:r>
            <w:proofErr w:type="spellEnd"/>
            <w:r w:rsidRPr="00436B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36B75">
              <w:rPr>
                <w:color w:val="000000"/>
                <w:lang w:val="en-US" w:eastAsia="en-US"/>
              </w:rPr>
              <w:t>часть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B75" w:rsidRPr="00436B75" w:rsidRDefault="00436B75" w:rsidP="00436B75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436B75">
              <w:rPr>
                <w:color w:val="000000"/>
                <w:lang w:eastAsia="en-US"/>
              </w:rPr>
              <w:t>- Грамматика - Подходящий словарь - Наличие ошибок правописания и опечаток</w:t>
            </w:r>
          </w:p>
        </w:tc>
      </w:tr>
    </w:tbl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Критерии оценивания презентаций: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Выставляемая оценка (балл) за презентацию(от 1 до 1,5 б.)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Связь презентации с программой и учебным планом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Содержание презентации.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Заключение презентации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Подача материала проекта - презентации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Графическая информация (иллюстрации, графики, таблицы, диаграммы и т.д.)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 xml:space="preserve">• Наличие импортированных объектов из существующих цифровых образовательных ресурсов и приложений </w:t>
      </w:r>
      <w:proofErr w:type="spellStart"/>
      <w:r w:rsidRPr="00436B75">
        <w:rPr>
          <w:color w:val="000000"/>
        </w:rPr>
        <w:t>Microsoft</w:t>
      </w:r>
      <w:proofErr w:type="spellEnd"/>
      <w:r w:rsidRPr="00436B75">
        <w:rPr>
          <w:color w:val="000000"/>
        </w:rPr>
        <w:t xml:space="preserve"> </w:t>
      </w:r>
      <w:proofErr w:type="spellStart"/>
      <w:r w:rsidRPr="00436B75">
        <w:rPr>
          <w:color w:val="000000"/>
        </w:rPr>
        <w:t>Office</w:t>
      </w:r>
      <w:proofErr w:type="spellEnd"/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Графический дизайн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Техническая часть</w:t>
      </w:r>
    </w:p>
    <w:p w:rsidR="00436B75" w:rsidRPr="00436B75" w:rsidRDefault="00436B75" w:rsidP="00436B75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36B75">
        <w:rPr>
          <w:color w:val="000000"/>
        </w:rPr>
        <w:t>• Эффективность применения презентации в учебном процессе</w:t>
      </w: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both"/>
        <w:rPr>
          <w:lang w:eastAsia="en-US"/>
        </w:rPr>
      </w:pPr>
    </w:p>
    <w:p w:rsidR="00436B75" w:rsidRPr="00436B75" w:rsidRDefault="00436B75" w:rsidP="00436B75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lang w:eastAsia="en-US"/>
        </w:rPr>
      </w:pPr>
      <w:r w:rsidRPr="00436B75">
        <w:rPr>
          <w:b/>
          <w:color w:val="000000"/>
          <w:lang w:eastAsia="en-US"/>
        </w:rPr>
        <w:t>Методические</w:t>
      </w:r>
      <w:r w:rsidRPr="00436B7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436B75">
        <w:rPr>
          <w:b/>
          <w:color w:val="000000"/>
          <w:lang w:eastAsia="en-US"/>
        </w:rPr>
        <w:t>указания</w:t>
      </w:r>
      <w:r w:rsidRPr="00436B7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436B75">
        <w:rPr>
          <w:b/>
          <w:color w:val="000000"/>
          <w:lang w:eastAsia="en-US"/>
        </w:rPr>
        <w:t>по</w:t>
      </w:r>
      <w:r w:rsidRPr="00436B7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436B75">
        <w:rPr>
          <w:b/>
          <w:color w:val="000000"/>
          <w:lang w:eastAsia="en-US"/>
        </w:rPr>
        <w:t>подготовке</w:t>
      </w:r>
      <w:r w:rsidRPr="00436B7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436B75">
        <w:rPr>
          <w:b/>
          <w:color w:val="000000"/>
          <w:lang w:eastAsia="en-US"/>
        </w:rPr>
        <w:t>отчетов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center"/>
        <w:rPr>
          <w:b/>
          <w:color w:val="000000"/>
          <w:lang w:eastAsia="en-US"/>
        </w:rPr>
      </w:pP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lastRenderedPageBreak/>
        <w:t xml:space="preserve">Отчет о выполненной работе - документ, который содержит систематизированные данные о работе, описывает содержание и результаты работ по организационно-техническому сопровождению.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1. Структурные элементы отчета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Обязательными структурными элементами отчета о выполненной работе являются: 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титульный лист;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реферат; 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содержание;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введение;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основная часть, включающая описание способов и методов достижения цели, достигнутые результаты, области и направления использования полученных результатов,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заключение;</w:t>
      </w:r>
    </w:p>
    <w:p w:rsidR="00436B75" w:rsidRPr="00436B75" w:rsidRDefault="00436B75" w:rsidP="00436B75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приложения.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 Требования к содержанию структурных элементов отчета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2.1. Титульный лист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Титульный лист является первой страницей отчета о выполненной работе и служит источником информации, необходимой для обработки и поиска документа.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На титульном листе приводят следующие сведения: </w:t>
      </w:r>
    </w:p>
    <w:p w:rsidR="00436B75" w:rsidRPr="00436B75" w:rsidRDefault="00436B75" w:rsidP="00436B75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наименование вышестоящей организации; </w:t>
      </w:r>
    </w:p>
    <w:p w:rsidR="00436B75" w:rsidRPr="00436B75" w:rsidRDefault="00436B75" w:rsidP="00436B75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наименование работы; </w:t>
      </w:r>
    </w:p>
    <w:p w:rsidR="00436B75" w:rsidRPr="00436B75" w:rsidRDefault="00436B75" w:rsidP="00436B75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вид отчета (итоговый); </w:t>
      </w:r>
    </w:p>
    <w:p w:rsidR="00436B75" w:rsidRPr="00436B75" w:rsidRDefault="00436B75" w:rsidP="00436B75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должности, ученые степени, ученые звания, фамилии и инициалы руководителей работ; </w:t>
      </w:r>
    </w:p>
    <w:p w:rsidR="00436B75" w:rsidRPr="00436B75" w:rsidRDefault="00436B75" w:rsidP="00436B75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место и дату составления отчета.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2.2. Реферат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Текст реферата должен отражать: </w:t>
      </w:r>
    </w:p>
    <w:p w:rsidR="00436B75" w:rsidRPr="00436B75" w:rsidRDefault="00436B75" w:rsidP="00436B75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цель работы в соответствии с п.3 задания; </w:t>
      </w:r>
    </w:p>
    <w:p w:rsidR="00436B75" w:rsidRPr="00436B75" w:rsidRDefault="00436B75" w:rsidP="00436B75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основное содержание работы в соответствии с задания;</w:t>
      </w:r>
    </w:p>
    <w:p w:rsidR="00436B75" w:rsidRPr="00436B75" w:rsidRDefault="00436B75" w:rsidP="00436B75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результаты работы на основе п. 4.2 задания;</w:t>
      </w:r>
    </w:p>
    <w:p w:rsidR="00436B75" w:rsidRPr="00436B75" w:rsidRDefault="00436B75" w:rsidP="00436B75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рекомендации по использованию и внедрению результатов работы на основе п. 4.3 задания.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2.3. Содержание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Содержание включает введение, наименование всех разделов, подразделов, пунктов, заключение и наименование приложений с указанием номеров страниц, с которых начинаются эти элементы отчета о выполненной работе. В содержании должны быть отражены пункты календарного плана и задания.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2.4. Введение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Введение должно содержать обоснование актуальности проведения и цели выполнения работы.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2.5. Основная часть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В основной части отчета приводят данные, отражающие содержание работы и ее результаты.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lastRenderedPageBreak/>
        <w:t xml:space="preserve">Основная часть должна содержать: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а) Подробное описание выполненных работ в соответствии со структурой работ в Календарном плане со ссылками на разработанные сайты (</w:t>
      </w:r>
      <w:proofErr w:type="spellStart"/>
      <w:r w:rsidRPr="00436B75">
        <w:rPr>
          <w:color w:val="000000"/>
        </w:rPr>
        <w:t>web</w:t>
      </w:r>
      <w:proofErr w:type="spellEnd"/>
      <w:r w:rsidRPr="00436B75">
        <w:rPr>
          <w:color w:val="000000"/>
        </w:rPr>
        <w:t>-страницы), на которых размещены материалы, базы данных: организационно-аналитическое обеспечение; техническое обеспечение; информационно-методическое обеспечение.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б) Подробное описание результатов работы по структуре.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в) Информацию о выполнении показателей программного мероприятия Программы в рамках данной работы в соответствии со структурой показателей задания с указанием плановых и фактических значений.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г) Информацию о результатах оценки эффективности освоения знаний по итогам проведения Конференции / Школы, описание использованных при этом методов, методик, подходов.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д) Информацию об областях и направлениях использования и внедрения полученных результатов.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b/>
          <w:bCs/>
          <w:color w:val="000000"/>
        </w:rPr>
        <w:t>2.6. Заключение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Заключение должно содержать: </w:t>
      </w:r>
    </w:p>
    <w:p w:rsidR="00436B75" w:rsidRPr="00436B75" w:rsidRDefault="00436B75" w:rsidP="00436B75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краткие выводы по результатам выполнения работы; </w:t>
      </w:r>
    </w:p>
    <w:p w:rsidR="00436B75" w:rsidRPr="00436B75" w:rsidRDefault="00436B75" w:rsidP="00436B75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оценку полноты решений поставленных целей; </w:t>
      </w:r>
    </w:p>
    <w:p w:rsidR="00436B75" w:rsidRPr="00436B75" w:rsidRDefault="00436B75" w:rsidP="00436B75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описание рекомендаций и исходных данных по конкретному использованию результатов работы.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2.7. Приложения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В приложения должны быть включены: </w:t>
      </w:r>
    </w:p>
    <w:p w:rsidR="00436B75" w:rsidRPr="00436B75" w:rsidRDefault="00436B75" w:rsidP="00436B75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фрагменты информационных, методических или научных материалов;</w:t>
      </w:r>
    </w:p>
    <w:p w:rsidR="00436B75" w:rsidRPr="00436B75" w:rsidRDefault="00436B75" w:rsidP="00436B75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таблицы вспомогательных цифровых данных; </w:t>
      </w:r>
    </w:p>
    <w:p w:rsidR="00436B75" w:rsidRPr="00436B75" w:rsidRDefault="00436B75" w:rsidP="00436B75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 xml:space="preserve">инструкции, методики, разработанные в процессе выполнения работы; </w:t>
      </w:r>
    </w:p>
    <w:p w:rsidR="00436B75" w:rsidRPr="00436B75" w:rsidRDefault="00436B75" w:rsidP="00436B75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436B75">
        <w:rPr>
          <w:color w:val="000000"/>
        </w:rPr>
        <w:t>иллюстрации вспомогательного характера; и др.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3. Правила оформления отчета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rPr>
          <w:color w:val="000000"/>
        </w:rPr>
      </w:pPr>
      <w:r w:rsidRPr="00436B75">
        <w:rPr>
          <w:b/>
          <w:bCs/>
          <w:color w:val="000000"/>
        </w:rPr>
        <w:t>3.1 Общие требования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Отчет о выполненной работе должен быть выполнен любым печатным способом на одной стороне листа белой бумаги формата А4 через полтора интервала. Цвет шрифта должен быть черным, высота букв, цифр и других знаков — не менее 1,8 мм (кегль не менее 12). 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Текст отчета следует печатать, соблюдая следующие размеры полей: правое — не менее 10 мм, верхнее и нижнее не менее — 20 мм, нижнее — не менее 30мм.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436B75" w:rsidRPr="00436B75" w:rsidRDefault="00436B75" w:rsidP="00436B75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436B75">
        <w:rPr>
          <w:color w:val="000000"/>
        </w:rPr>
        <w:t xml:space="preserve">Фамилии, названия учреждений, организаций, фирм, название изделий и другие имена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 </w:t>
      </w: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436B75" w:rsidRPr="00436B75" w:rsidRDefault="00436B75" w:rsidP="00436B75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436B75" w:rsidRPr="00436B75" w:rsidRDefault="00436B75" w:rsidP="00436B75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36B75" w:rsidRPr="00436B75" w:rsidRDefault="00436B75">
      <w:pPr>
        <w:rPr>
          <w:b/>
        </w:rPr>
      </w:pPr>
    </w:p>
    <w:sectPr w:rsidR="00436B75" w:rsidRPr="00436B75" w:rsidSect="00F7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60AC4"/>
    <w:multiLevelType w:val="hybridMultilevel"/>
    <w:tmpl w:val="421EEB3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36C5C3F"/>
    <w:multiLevelType w:val="multilevel"/>
    <w:tmpl w:val="5C7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914237E0"/>
    <w:lvl w:ilvl="0" w:tplc="F28A5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22243"/>
    <w:multiLevelType w:val="hybridMultilevel"/>
    <w:tmpl w:val="16866A88"/>
    <w:lvl w:ilvl="0" w:tplc="E08A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E2F4D"/>
    <w:multiLevelType w:val="multilevel"/>
    <w:tmpl w:val="C62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3A13"/>
    <w:multiLevelType w:val="hybridMultilevel"/>
    <w:tmpl w:val="481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0F65"/>
    <w:multiLevelType w:val="multilevel"/>
    <w:tmpl w:val="72C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2643C"/>
    <w:multiLevelType w:val="hybridMultilevel"/>
    <w:tmpl w:val="4D5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824D3"/>
    <w:multiLevelType w:val="hybridMultilevel"/>
    <w:tmpl w:val="B9F8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A5D17"/>
    <w:multiLevelType w:val="multilevel"/>
    <w:tmpl w:val="2F6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D0DF1"/>
    <w:multiLevelType w:val="hybridMultilevel"/>
    <w:tmpl w:val="4F000428"/>
    <w:lvl w:ilvl="0" w:tplc="CA32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32267"/>
    <w:multiLevelType w:val="multilevel"/>
    <w:tmpl w:val="23B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20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21"/>
  </w:num>
  <w:num w:numId="18">
    <w:abstractNumId w:val="18"/>
  </w:num>
  <w:num w:numId="19">
    <w:abstractNumId w:val="3"/>
  </w:num>
  <w:num w:numId="20">
    <w:abstractNumId w:val="12"/>
  </w:num>
  <w:num w:numId="21">
    <w:abstractNumId w:val="2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5F3"/>
    <w:rsid w:val="000A059A"/>
    <w:rsid w:val="000B6462"/>
    <w:rsid w:val="003702AB"/>
    <w:rsid w:val="00386F05"/>
    <w:rsid w:val="00436B75"/>
    <w:rsid w:val="005231D9"/>
    <w:rsid w:val="00537D90"/>
    <w:rsid w:val="005443ED"/>
    <w:rsid w:val="00566188"/>
    <w:rsid w:val="005810C8"/>
    <w:rsid w:val="005A79B7"/>
    <w:rsid w:val="006600D4"/>
    <w:rsid w:val="00726A4F"/>
    <w:rsid w:val="008B351F"/>
    <w:rsid w:val="008E06A6"/>
    <w:rsid w:val="00AA34C9"/>
    <w:rsid w:val="00C61040"/>
    <w:rsid w:val="00D51864"/>
    <w:rsid w:val="00DA2D31"/>
    <w:rsid w:val="00EA4AE0"/>
    <w:rsid w:val="00EF630F"/>
    <w:rsid w:val="00F030A9"/>
    <w:rsid w:val="00F61AE2"/>
    <w:rsid w:val="00F765F3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EF91"/>
  <w15:docId w15:val="{9B2F535F-E0DB-43B6-85A8-C145DB0D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F3"/>
    <w:pPr>
      <w:keepNext/>
      <w:widowControl/>
      <w:autoSpaceDE/>
      <w:autoSpaceDN/>
      <w:adjustRightInd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5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F765F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F76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765F3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765F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F765F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F765F3"/>
  </w:style>
  <w:style w:type="paragraph" w:customStyle="1" w:styleId="2">
    <w:name w:val="заголовок 2"/>
    <w:basedOn w:val="a"/>
    <w:next w:val="a"/>
    <w:link w:val="20"/>
    <w:rsid w:val="00F765F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character" w:customStyle="1" w:styleId="20">
    <w:name w:val="заголовок 2 Знак"/>
    <w:basedOn w:val="a0"/>
    <w:link w:val="2"/>
    <w:rsid w:val="00F765F3"/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1">
    <w:name w:val="Style1"/>
    <w:basedOn w:val="a"/>
    <w:rsid w:val="00F765F3"/>
  </w:style>
  <w:style w:type="paragraph" w:customStyle="1" w:styleId="Style3">
    <w:name w:val="Style3"/>
    <w:basedOn w:val="a"/>
    <w:rsid w:val="00F765F3"/>
  </w:style>
  <w:style w:type="paragraph" w:customStyle="1" w:styleId="Style7">
    <w:name w:val="Style7"/>
    <w:basedOn w:val="a"/>
    <w:rsid w:val="00F765F3"/>
  </w:style>
  <w:style w:type="character" w:customStyle="1" w:styleId="FontStyle17">
    <w:name w:val="Font Style17"/>
    <w:basedOn w:val="a0"/>
    <w:rsid w:val="00F765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765F3"/>
    <w:rPr>
      <w:rFonts w:ascii="Times New Roman" w:hAnsi="Times New Roman" w:cs="Times New Roman"/>
      <w:sz w:val="12"/>
      <w:szCs w:val="12"/>
    </w:rPr>
  </w:style>
  <w:style w:type="paragraph" w:styleId="a5">
    <w:name w:val="No Spacing"/>
    <w:uiPriority w:val="1"/>
    <w:qFormat/>
    <w:rsid w:val="00F765F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7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65F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rsid w:val="00F030A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EA4AE0"/>
    <w:pPr>
      <w:ind w:firstLine="567"/>
      <w:jc w:val="both"/>
    </w:pPr>
  </w:style>
  <w:style w:type="character" w:customStyle="1" w:styleId="FontStyle20">
    <w:name w:val="Font Style20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A4AE0"/>
    <w:pPr>
      <w:ind w:firstLine="567"/>
      <w:jc w:val="both"/>
    </w:pPr>
  </w:style>
  <w:style w:type="paragraph" w:customStyle="1" w:styleId="Style13">
    <w:name w:val="Style13"/>
    <w:basedOn w:val="a"/>
    <w:rsid w:val="00EA4AE0"/>
    <w:pPr>
      <w:ind w:firstLine="567"/>
      <w:jc w:val="both"/>
    </w:pPr>
  </w:style>
  <w:style w:type="paragraph" w:customStyle="1" w:styleId="Style14">
    <w:name w:val="Style14"/>
    <w:basedOn w:val="a"/>
    <w:rsid w:val="00EA4AE0"/>
    <w:pPr>
      <w:ind w:firstLine="567"/>
      <w:jc w:val="both"/>
    </w:pPr>
  </w:style>
  <w:style w:type="character" w:customStyle="1" w:styleId="FontStyle31">
    <w:name w:val="Font Style31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8B351F"/>
    <w:pPr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B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B351F"/>
    <w:rPr>
      <w:color w:val="0000FF"/>
      <w:u w:val="single"/>
    </w:rPr>
  </w:style>
  <w:style w:type="character" w:customStyle="1" w:styleId="FontStyle14">
    <w:name w:val="Font Style14"/>
    <w:basedOn w:val="a0"/>
    <w:rsid w:val="008B35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B351F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8B351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351F"/>
  </w:style>
  <w:style w:type="paragraph" w:customStyle="1" w:styleId="p2">
    <w:name w:val="p2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8B351F"/>
  </w:style>
  <w:style w:type="character" w:customStyle="1" w:styleId="s3">
    <w:name w:val="s3"/>
    <w:basedOn w:val="a0"/>
    <w:rsid w:val="008B351F"/>
  </w:style>
  <w:style w:type="paragraph" w:customStyle="1" w:styleId="p3">
    <w:name w:val="p3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8B351F"/>
  </w:style>
  <w:style w:type="character" w:customStyle="1" w:styleId="FontStyle22">
    <w:name w:val="Font Style22"/>
    <w:basedOn w:val="a0"/>
    <w:rsid w:val="0053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37D90"/>
  </w:style>
  <w:style w:type="paragraph" w:customStyle="1" w:styleId="Style5">
    <w:name w:val="Style5"/>
    <w:basedOn w:val="a"/>
    <w:rsid w:val="00537D90"/>
  </w:style>
  <w:style w:type="paragraph" w:styleId="3">
    <w:name w:val="List Bullet 3"/>
    <w:basedOn w:val="a"/>
    <w:autoRedefine/>
    <w:unhideWhenUsed/>
    <w:rsid w:val="00537D90"/>
    <w:pPr>
      <w:widowControl/>
      <w:autoSpaceDE/>
      <w:autoSpaceDN/>
      <w:adjustRightInd/>
    </w:pPr>
    <w:rPr>
      <w:b/>
    </w:rPr>
  </w:style>
  <w:style w:type="paragraph" w:customStyle="1" w:styleId="Style2">
    <w:name w:val="Style2"/>
    <w:basedOn w:val="a"/>
    <w:rsid w:val="00537D90"/>
  </w:style>
  <w:style w:type="paragraph" w:customStyle="1" w:styleId="Style4">
    <w:name w:val="Style4"/>
    <w:basedOn w:val="a"/>
    <w:rsid w:val="00537D90"/>
  </w:style>
  <w:style w:type="paragraph" w:customStyle="1" w:styleId="Style6">
    <w:name w:val="Style6"/>
    <w:basedOn w:val="a"/>
    <w:rsid w:val="00537D90"/>
  </w:style>
  <w:style w:type="character" w:customStyle="1" w:styleId="FontStyle23">
    <w:name w:val="Font Style23"/>
    <w:basedOn w:val="a0"/>
    <w:rsid w:val="00537D9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537D90"/>
  </w:style>
  <w:style w:type="paragraph" w:styleId="aa">
    <w:name w:val="Body Text Indent"/>
    <w:basedOn w:val="a"/>
    <w:link w:val="ab"/>
    <w:rsid w:val="00537D9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537D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37D9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37D90"/>
    <w:rPr>
      <w:rFonts w:eastAsiaTheme="minorEastAsia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37D9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537D90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akurs.com" TargetMode="External"/><Relationship Id="rId21" Type="http://schemas.openxmlformats.org/officeDocument/2006/relationships/hyperlink" Target="http://www.mitsubishi-automation.com" TargetMode="External"/><Relationship Id="rId42" Type="http://schemas.openxmlformats.org/officeDocument/2006/relationships/hyperlink" Target="http://www.alstom.com" TargetMode="External"/><Relationship Id="rId63" Type="http://schemas.openxmlformats.org/officeDocument/2006/relationships/hyperlink" Target="http://www.omron.com" TargetMode="External"/><Relationship Id="rId84" Type="http://schemas.openxmlformats.org/officeDocument/2006/relationships/hyperlink" Target="http://www.automation-drives.ru" TargetMode="External"/><Relationship Id="rId138" Type="http://schemas.openxmlformats.org/officeDocument/2006/relationships/hyperlink" Target="http://www.reduktor.ru" TargetMode="External"/><Relationship Id="rId159" Type="http://schemas.openxmlformats.org/officeDocument/2006/relationships/hyperlink" Target="http://www.automation-drives.ru" TargetMode="External"/><Relationship Id="rId170" Type="http://schemas.openxmlformats.org/officeDocument/2006/relationships/hyperlink" Target="http://www.automation-drives.ru" TargetMode="External"/><Relationship Id="rId191" Type="http://schemas.openxmlformats.org/officeDocument/2006/relationships/hyperlink" Target="http://www.baumueller.com.IS" TargetMode="External"/><Relationship Id="rId107" Type="http://schemas.openxmlformats.org/officeDocument/2006/relationships/hyperlink" Target="http://www.vemz.ru" TargetMode="External"/><Relationship Id="rId11" Type="http://schemas.openxmlformats.org/officeDocument/2006/relationships/hyperlink" Target="https://e.lanbook.com/book/4842" TargetMode="External"/><Relationship Id="rId32" Type="http://schemas.openxmlformats.org/officeDocument/2006/relationships/hyperlink" Target="http://www.automation-drives.ru" TargetMode="External"/><Relationship Id="rId53" Type="http://schemas.openxmlformats.org/officeDocument/2006/relationships/hyperlink" Target="http://www.fagorautomation.ru" TargetMode="External"/><Relationship Id="rId74" Type="http://schemas.openxmlformats.org/officeDocument/2006/relationships/hyperlink" Target="http://www.schneider&#8211;electric.ru" TargetMode="External"/><Relationship Id="rId128" Type="http://schemas.openxmlformats.org/officeDocument/2006/relationships/hyperlink" Target="http://www.fagorautomation.ru" TargetMode="External"/><Relationship Id="rId149" Type="http://schemas.openxmlformats.org/officeDocument/2006/relationships/hyperlink" Target="http://www.mitsubishi-automation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agorautomation.ru" TargetMode="External"/><Relationship Id="rId160" Type="http://schemas.openxmlformats.org/officeDocument/2006/relationships/hyperlink" Target="http://www.schneider&#8211;electric.ru" TargetMode="External"/><Relationship Id="rId181" Type="http://schemas.openxmlformats.org/officeDocument/2006/relationships/hyperlink" Target="http://www.automation-drives.ru" TargetMode="External"/><Relationship Id="rId22" Type="http://schemas.openxmlformats.org/officeDocument/2006/relationships/hyperlink" Target="http://www.keb.de" TargetMode="External"/><Relationship Id="rId43" Type="http://schemas.openxmlformats.org/officeDocument/2006/relationships/hyperlink" Target="http://www.elau.de" TargetMode="External"/><Relationship Id="rId64" Type="http://schemas.openxmlformats.org/officeDocument/2006/relationships/hyperlink" Target="http://www.heidenhain.com" TargetMode="External"/><Relationship Id="rId118" Type="http://schemas.openxmlformats.org/officeDocument/2006/relationships/hyperlink" Target="http://www.bcc.ru" TargetMode="External"/><Relationship Id="rId139" Type="http://schemas.openxmlformats.org/officeDocument/2006/relationships/hyperlink" Target="http://www.eldin.ru" TargetMode="External"/><Relationship Id="rId85" Type="http://schemas.openxmlformats.org/officeDocument/2006/relationships/hyperlink" Target="http://www.ab.com" TargetMode="External"/><Relationship Id="rId150" Type="http://schemas.openxmlformats.org/officeDocument/2006/relationships/hyperlink" Target="http://www.elau.de" TargetMode="External"/><Relationship Id="rId171" Type="http://schemas.openxmlformats.org/officeDocument/2006/relationships/hyperlink" Target="http://www.schneider&#8211;electric.ru" TargetMode="External"/><Relationship Id="rId192" Type="http://schemas.openxmlformats.org/officeDocument/2006/relationships/hyperlink" Target="http://www.abb.com" TargetMode="External"/><Relationship Id="rId12" Type="http://schemas.openxmlformats.org/officeDocument/2006/relationships/hyperlink" Target="https://magtu.informsystema.ru/uploader/fileUpload?name=3002.pdf&amp;show=dcatalogues/1/1134947/3002.pdf&amp;view=true" TargetMode="External"/><Relationship Id="rId33" Type="http://schemas.openxmlformats.org/officeDocument/2006/relationships/hyperlink" Target="http://www.omron.com" TargetMode="External"/><Relationship Id="rId108" Type="http://schemas.openxmlformats.org/officeDocument/2006/relationships/hyperlink" Target="http://www.automation-drives.ru" TargetMode="External"/><Relationship Id="rId129" Type="http://schemas.openxmlformats.org/officeDocument/2006/relationships/hyperlink" Target="http://www.ab.com" TargetMode="External"/><Relationship Id="rId54" Type="http://schemas.openxmlformats.org/officeDocument/2006/relationships/hyperlink" Target="http://www.ab.com" TargetMode="External"/><Relationship Id="rId75" Type="http://schemas.openxmlformats.org/officeDocument/2006/relationships/hyperlink" Target="http://www.omron.com" TargetMode="External"/><Relationship Id="rId96" Type="http://schemas.openxmlformats.org/officeDocument/2006/relationships/hyperlink" Target="http://www.ab.com" TargetMode="External"/><Relationship Id="rId140" Type="http://schemas.openxmlformats.org/officeDocument/2006/relationships/hyperlink" Target="http://www.vemz.ru" TargetMode="External"/><Relationship Id="rId161" Type="http://schemas.openxmlformats.org/officeDocument/2006/relationships/hyperlink" Target="http://www.omron.com" TargetMode="External"/><Relationship Id="rId182" Type="http://schemas.openxmlformats.org/officeDocument/2006/relationships/hyperlink" Target="http://www.automation-drives.ru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://www.lenze.de" TargetMode="External"/><Relationship Id="rId119" Type="http://schemas.openxmlformats.org/officeDocument/2006/relationships/hyperlink" Target="http://www.automation-drives.ru" TargetMode="External"/><Relationship Id="rId44" Type="http://schemas.openxmlformats.org/officeDocument/2006/relationships/hyperlink" Target="http://www.sew-eurodrive.ru" TargetMode="External"/><Relationship Id="rId65" Type="http://schemas.openxmlformats.org/officeDocument/2006/relationships/hyperlink" Target="http://www.gefanuc-europe.com" TargetMode="External"/><Relationship Id="rId86" Type="http://schemas.openxmlformats.org/officeDocument/2006/relationships/hyperlink" Target="http://www.mitsubishi-automation.com" TargetMode="External"/><Relationship Id="rId130" Type="http://schemas.openxmlformats.org/officeDocument/2006/relationships/hyperlink" Target="http://www.yaskawa.com" TargetMode="External"/><Relationship Id="rId151" Type="http://schemas.openxmlformats.org/officeDocument/2006/relationships/hyperlink" Target="http://www.abb.com" TargetMode="External"/><Relationship Id="rId172" Type="http://schemas.openxmlformats.org/officeDocument/2006/relationships/hyperlink" Target="http://www.bosclirexroth.com" TargetMode="External"/><Relationship Id="rId193" Type="http://schemas.openxmlformats.org/officeDocument/2006/relationships/hyperlink" Target="https://dlib.eastview.com/" TargetMode="External"/><Relationship Id="rId13" Type="http://schemas.openxmlformats.org/officeDocument/2006/relationships/hyperlink" Target="http://e.lanbook.com/enter.php?su_lm=-1" TargetMode="External"/><Relationship Id="rId109" Type="http://schemas.openxmlformats.org/officeDocument/2006/relationships/hyperlink" Target="http://www.schneider&#8211;electric.ru" TargetMode="External"/><Relationship Id="rId34" Type="http://schemas.openxmlformats.org/officeDocument/2006/relationships/hyperlink" Target="http://www.bosclirexroth.ru" TargetMode="External"/><Relationship Id="rId55" Type="http://schemas.openxmlformats.org/officeDocument/2006/relationships/hyperlink" Target="http://www.mitsubishi-automation.com" TargetMode="External"/><Relationship Id="rId76" Type="http://schemas.openxmlformats.org/officeDocument/2006/relationships/hyperlink" Target="http://www.heidenhain.com" TargetMode="External"/><Relationship Id="rId97" Type="http://schemas.openxmlformats.org/officeDocument/2006/relationships/hyperlink" Target="http://www.yaskawa.com" TargetMode="External"/><Relationship Id="rId120" Type="http://schemas.openxmlformats.org/officeDocument/2006/relationships/hyperlink" Target="http://www.schneider&#8211;electric.ru" TargetMode="External"/><Relationship Id="rId141" Type="http://schemas.openxmlformats.org/officeDocument/2006/relationships/hyperlink" Target="http://www.automation-drives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rakurs.com" TargetMode="External"/><Relationship Id="rId92" Type="http://schemas.openxmlformats.org/officeDocument/2006/relationships/hyperlink" Target="http://www.omron.com" TargetMode="External"/><Relationship Id="rId162" Type="http://schemas.openxmlformats.org/officeDocument/2006/relationships/hyperlink" Target="http://www.heidenhain.com" TargetMode="External"/><Relationship Id="rId183" Type="http://schemas.openxmlformats.org/officeDocument/2006/relationships/hyperlink" Target="http://www.schneider&#8211;electric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bb.com" TargetMode="External"/><Relationship Id="rId24" Type="http://schemas.openxmlformats.org/officeDocument/2006/relationships/hyperlink" Target="http://www.vacon.com" TargetMode="External"/><Relationship Id="rId40" Type="http://schemas.openxmlformats.org/officeDocument/2006/relationships/hyperlink" Target="http://www.keb.de" TargetMode="External"/><Relationship Id="rId45" Type="http://schemas.openxmlformats.org/officeDocument/2006/relationships/hyperlink" Target="http://www.abb.com" TargetMode="External"/><Relationship Id="rId66" Type="http://schemas.openxmlformats.org/officeDocument/2006/relationships/hyperlink" Target="http://www.fagorautomation.ru" TargetMode="External"/><Relationship Id="rId87" Type="http://schemas.openxmlformats.org/officeDocument/2006/relationships/hyperlink" Target="http://www.alstom.com" TargetMode="External"/><Relationship Id="rId110" Type="http://schemas.openxmlformats.org/officeDocument/2006/relationships/hyperlink" Target="http://www.omron.com" TargetMode="External"/><Relationship Id="rId115" Type="http://schemas.openxmlformats.org/officeDocument/2006/relationships/hyperlink" Target="http://www.mitsubishi-automation.com" TargetMode="External"/><Relationship Id="rId131" Type="http://schemas.openxmlformats.org/officeDocument/2006/relationships/hyperlink" Target="http://www.keb.de" TargetMode="External"/><Relationship Id="rId136" Type="http://schemas.openxmlformats.org/officeDocument/2006/relationships/hyperlink" Target="http://www.flender.com" TargetMode="External"/><Relationship Id="rId157" Type="http://schemas.openxmlformats.org/officeDocument/2006/relationships/hyperlink" Target="http://www.heidenhain.com" TargetMode="External"/><Relationship Id="rId178" Type="http://schemas.openxmlformats.org/officeDocument/2006/relationships/hyperlink" Target="http://www.abb.com" TargetMode="External"/><Relationship Id="rId61" Type="http://schemas.openxmlformats.org/officeDocument/2006/relationships/hyperlink" Target="http://www.automation-drives.ru" TargetMode="External"/><Relationship Id="rId82" Type="http://schemas.openxmlformats.org/officeDocument/2006/relationships/hyperlink" Target="http://www.abb.com" TargetMode="External"/><Relationship Id="rId152" Type="http://schemas.openxmlformats.org/officeDocument/2006/relationships/hyperlink" Target="http://www.rakurs.com" TargetMode="External"/><Relationship Id="rId173" Type="http://schemas.openxmlformats.org/officeDocument/2006/relationships/hyperlink" Target="http://www.yaskawa.com" TargetMode="External"/><Relationship Id="rId194" Type="http://schemas.openxmlformats.org/officeDocument/2006/relationships/hyperlink" Target="https://elibrary.ru/project_risc.asp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www.yaskawa.com" TargetMode="External"/><Relationship Id="rId14" Type="http://schemas.openxmlformats.org/officeDocument/2006/relationships/hyperlink" Target="https://urait.ru/bcode/450087" TargetMode="External"/><Relationship Id="rId30" Type="http://schemas.openxmlformats.org/officeDocument/2006/relationships/hyperlink" Target="http://www.rakurs.com" TargetMode="External"/><Relationship Id="rId35" Type="http://schemas.openxmlformats.org/officeDocument/2006/relationships/hyperlink" Target="http://www.gefanuc-europe.com" TargetMode="External"/><Relationship Id="rId56" Type="http://schemas.openxmlformats.org/officeDocument/2006/relationships/hyperlink" Target="http://www.elau.de" TargetMode="External"/><Relationship Id="rId77" Type="http://schemas.openxmlformats.org/officeDocument/2006/relationships/hyperlink" Target="http://www.gefanuc-europe.com" TargetMode="External"/><Relationship Id="rId100" Type="http://schemas.openxmlformats.org/officeDocument/2006/relationships/hyperlink" Target="http://www.danfoss.ru" TargetMode="External"/><Relationship Id="rId105" Type="http://schemas.openxmlformats.org/officeDocument/2006/relationships/hyperlink" Target="http://www.reduktor.ru" TargetMode="External"/><Relationship Id="rId126" Type="http://schemas.openxmlformats.org/officeDocument/2006/relationships/hyperlink" Target="http://www.bosclirexroth.ru" TargetMode="External"/><Relationship Id="rId147" Type="http://schemas.openxmlformats.org/officeDocument/2006/relationships/hyperlink" Target="http://www.fagorautomation.ru" TargetMode="External"/><Relationship Id="rId168" Type="http://schemas.openxmlformats.org/officeDocument/2006/relationships/hyperlink" Target="http://www.abb.com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heidenhain.com" TargetMode="External"/><Relationship Id="rId72" Type="http://schemas.openxmlformats.org/officeDocument/2006/relationships/hyperlink" Target="http://www.bcc.ru" TargetMode="External"/><Relationship Id="rId93" Type="http://schemas.openxmlformats.org/officeDocument/2006/relationships/hyperlink" Target="http://www.bosclirexroth.ru" TargetMode="External"/><Relationship Id="rId98" Type="http://schemas.openxmlformats.org/officeDocument/2006/relationships/hyperlink" Target="http://www.keb.de" TargetMode="External"/><Relationship Id="rId121" Type="http://schemas.openxmlformats.org/officeDocument/2006/relationships/hyperlink" Target="http://www.omron.com" TargetMode="External"/><Relationship Id="rId142" Type="http://schemas.openxmlformats.org/officeDocument/2006/relationships/hyperlink" Target="http://www.automation-drives.ru" TargetMode="External"/><Relationship Id="rId163" Type="http://schemas.openxmlformats.org/officeDocument/2006/relationships/hyperlink" Target="http://www.gefanuc-europe.com" TargetMode="External"/><Relationship Id="rId184" Type="http://schemas.openxmlformats.org/officeDocument/2006/relationships/hyperlink" Target="http://www.bosclirexroth.com" TargetMode="External"/><Relationship Id="rId189" Type="http://schemas.openxmlformats.org/officeDocument/2006/relationships/hyperlink" Target="http://www.vacon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anfoss.ru" TargetMode="External"/><Relationship Id="rId46" Type="http://schemas.openxmlformats.org/officeDocument/2006/relationships/hyperlink" Target="http://www.rakurs.com" TargetMode="External"/><Relationship Id="rId67" Type="http://schemas.openxmlformats.org/officeDocument/2006/relationships/hyperlink" Target="http://www.ab.com" TargetMode="External"/><Relationship Id="rId116" Type="http://schemas.openxmlformats.org/officeDocument/2006/relationships/hyperlink" Target="http://www.abb.com" TargetMode="External"/><Relationship Id="rId137" Type="http://schemas.openxmlformats.org/officeDocument/2006/relationships/hyperlink" Target="http://www.abb.com" TargetMode="External"/><Relationship Id="rId158" Type="http://schemas.openxmlformats.org/officeDocument/2006/relationships/hyperlink" Target="http://www.gefanuc-europe.com" TargetMode="External"/><Relationship Id="rId20" Type="http://schemas.openxmlformats.org/officeDocument/2006/relationships/hyperlink" Target="http://www.ab.com" TargetMode="External"/><Relationship Id="rId41" Type="http://schemas.openxmlformats.org/officeDocument/2006/relationships/hyperlink" Target="http://www.lenze.de" TargetMode="External"/><Relationship Id="rId62" Type="http://schemas.openxmlformats.org/officeDocument/2006/relationships/hyperlink" Target="http://www.schneider&#8211;electric.ru" TargetMode="External"/><Relationship Id="rId83" Type="http://schemas.openxmlformats.org/officeDocument/2006/relationships/hyperlink" Target="http://www.pgcontrols.com" TargetMode="External"/><Relationship Id="rId88" Type="http://schemas.openxmlformats.org/officeDocument/2006/relationships/hyperlink" Target="http://www.abb.com" TargetMode="External"/><Relationship Id="rId111" Type="http://schemas.openxmlformats.org/officeDocument/2006/relationships/hyperlink" Target="http://www.bosclirexroth.ru" TargetMode="External"/><Relationship Id="rId132" Type="http://schemas.openxmlformats.org/officeDocument/2006/relationships/hyperlink" Target="http://www.lenze.de" TargetMode="External"/><Relationship Id="rId153" Type="http://schemas.openxmlformats.org/officeDocument/2006/relationships/hyperlink" Target="http://www.bcc.ru" TargetMode="External"/><Relationship Id="rId174" Type="http://schemas.openxmlformats.org/officeDocument/2006/relationships/hyperlink" Target="http://www.ab.com" TargetMode="External"/><Relationship Id="rId179" Type="http://schemas.openxmlformats.org/officeDocument/2006/relationships/hyperlink" Target="http://www.rakurs.com" TargetMode="External"/><Relationship Id="rId195" Type="http://schemas.openxmlformats.org/officeDocument/2006/relationships/hyperlink" Target="https://scholar.google.ru/" TargetMode="External"/><Relationship Id="rId190" Type="http://schemas.openxmlformats.org/officeDocument/2006/relationships/hyperlink" Target="http://www.alstom.com" TargetMode="External"/><Relationship Id="rId15" Type="http://schemas.openxmlformats.org/officeDocument/2006/relationships/hyperlink" Target="http://www.automation-drives.ru" TargetMode="External"/><Relationship Id="rId36" Type="http://schemas.openxmlformats.org/officeDocument/2006/relationships/hyperlink" Target="http://www.fagorautomation.com" TargetMode="External"/><Relationship Id="rId57" Type="http://schemas.openxmlformats.org/officeDocument/2006/relationships/hyperlink" Target="http://www.abb.com" TargetMode="External"/><Relationship Id="rId106" Type="http://schemas.openxmlformats.org/officeDocument/2006/relationships/hyperlink" Target="http://www.eldin.ru" TargetMode="External"/><Relationship Id="rId127" Type="http://schemas.openxmlformats.org/officeDocument/2006/relationships/hyperlink" Target="http://www.heidenhain.com" TargetMode="External"/><Relationship Id="rId10" Type="http://schemas.openxmlformats.org/officeDocument/2006/relationships/hyperlink" Target="https://urait.ru/bcode/456346" TargetMode="External"/><Relationship Id="rId31" Type="http://schemas.openxmlformats.org/officeDocument/2006/relationships/hyperlink" Target="http://www.bcc.ru" TargetMode="External"/><Relationship Id="rId52" Type="http://schemas.openxmlformats.org/officeDocument/2006/relationships/hyperlink" Target="http://www.gefanuc-europe.com" TargetMode="External"/><Relationship Id="rId73" Type="http://schemas.openxmlformats.org/officeDocument/2006/relationships/hyperlink" Target="http://www.automation-drives.ru" TargetMode="External"/><Relationship Id="rId78" Type="http://schemas.openxmlformats.org/officeDocument/2006/relationships/hyperlink" Target="http://www.fagorautomation.ru" TargetMode="External"/><Relationship Id="rId94" Type="http://schemas.openxmlformats.org/officeDocument/2006/relationships/hyperlink" Target="http://www.heidenhain.com" TargetMode="External"/><Relationship Id="rId99" Type="http://schemas.openxmlformats.org/officeDocument/2006/relationships/hyperlink" Target="http://www.lenze.de" TargetMode="External"/><Relationship Id="rId101" Type="http://schemas.openxmlformats.org/officeDocument/2006/relationships/hyperlink" Target="http://www.baumueller.com" TargetMode="External"/><Relationship Id="rId122" Type="http://schemas.openxmlformats.org/officeDocument/2006/relationships/hyperlink" Target="http://www.heidenhain.com" TargetMode="External"/><Relationship Id="rId143" Type="http://schemas.openxmlformats.org/officeDocument/2006/relationships/hyperlink" Target="http://www.schneider&#8211;electric.ru" TargetMode="External"/><Relationship Id="rId148" Type="http://schemas.openxmlformats.org/officeDocument/2006/relationships/hyperlink" Target="http://www.ab.com" TargetMode="External"/><Relationship Id="rId164" Type="http://schemas.openxmlformats.org/officeDocument/2006/relationships/hyperlink" Target="http://www.fagorautomation.ru" TargetMode="External"/><Relationship Id="rId169" Type="http://schemas.openxmlformats.org/officeDocument/2006/relationships/hyperlink" Target="http://www.pgcontrols.com" TargetMode="External"/><Relationship Id="rId185" Type="http://schemas.openxmlformats.org/officeDocument/2006/relationships/hyperlink" Target="http://www.yaskaw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220" TargetMode="External"/><Relationship Id="rId180" Type="http://schemas.openxmlformats.org/officeDocument/2006/relationships/hyperlink" Target="http://www.bcc.ru" TargetMode="External"/><Relationship Id="rId26" Type="http://schemas.openxmlformats.org/officeDocument/2006/relationships/hyperlink" Target="http://www.alstom.com" TargetMode="External"/><Relationship Id="rId47" Type="http://schemas.openxmlformats.org/officeDocument/2006/relationships/hyperlink" Target="http://www.bcc.ru" TargetMode="External"/><Relationship Id="rId68" Type="http://schemas.openxmlformats.org/officeDocument/2006/relationships/hyperlink" Target="http://www.mitsubishi-automation.com" TargetMode="External"/><Relationship Id="rId89" Type="http://schemas.openxmlformats.org/officeDocument/2006/relationships/hyperlink" Target="http://www.rakurs.com" TargetMode="External"/><Relationship Id="rId112" Type="http://schemas.openxmlformats.org/officeDocument/2006/relationships/hyperlink" Target="http://www.heidenhain.com" TargetMode="External"/><Relationship Id="rId133" Type="http://schemas.openxmlformats.org/officeDocument/2006/relationships/hyperlink" Target="http://www.danfoss.ru" TargetMode="External"/><Relationship Id="rId154" Type="http://schemas.openxmlformats.org/officeDocument/2006/relationships/hyperlink" Target="http://www.automation-drives.ru" TargetMode="External"/><Relationship Id="rId175" Type="http://schemas.openxmlformats.org/officeDocument/2006/relationships/hyperlink" Target="http://www.keb.de" TargetMode="External"/><Relationship Id="rId196" Type="http://schemas.openxmlformats.org/officeDocument/2006/relationships/hyperlink" Target="http://window.edu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www.schneider&#8211;electric.ru" TargetMode="External"/><Relationship Id="rId37" Type="http://schemas.openxmlformats.org/officeDocument/2006/relationships/hyperlink" Target="http://www.yaskawa.com" TargetMode="External"/><Relationship Id="rId58" Type="http://schemas.openxmlformats.org/officeDocument/2006/relationships/hyperlink" Target="http://www.pgcontrols.com" TargetMode="External"/><Relationship Id="rId79" Type="http://schemas.openxmlformats.org/officeDocument/2006/relationships/hyperlink" Target="http://www.ab.com" TargetMode="External"/><Relationship Id="rId102" Type="http://schemas.openxmlformats.org/officeDocument/2006/relationships/hyperlink" Target="http://www.sew-eurodrive.ru" TargetMode="External"/><Relationship Id="rId123" Type="http://schemas.openxmlformats.org/officeDocument/2006/relationships/hyperlink" Target="http://www.gefanuc-europe.com" TargetMode="External"/><Relationship Id="rId144" Type="http://schemas.openxmlformats.org/officeDocument/2006/relationships/hyperlink" Target="http://www.omron.com" TargetMode="External"/><Relationship Id="rId90" Type="http://schemas.openxmlformats.org/officeDocument/2006/relationships/hyperlink" Target="http://www.bcc.ru" TargetMode="External"/><Relationship Id="rId165" Type="http://schemas.openxmlformats.org/officeDocument/2006/relationships/hyperlink" Target="http://www.ab.com" TargetMode="External"/><Relationship Id="rId186" Type="http://schemas.openxmlformats.org/officeDocument/2006/relationships/hyperlink" Target="http://www.ab.com" TargetMode="External"/><Relationship Id="rId27" Type="http://schemas.openxmlformats.org/officeDocument/2006/relationships/hyperlink" Target="http://www.sew-eurodrive.ru" TargetMode="External"/><Relationship Id="rId48" Type="http://schemas.openxmlformats.org/officeDocument/2006/relationships/hyperlink" Target="http://www.automation-drives.ru" TargetMode="External"/><Relationship Id="rId69" Type="http://schemas.openxmlformats.org/officeDocument/2006/relationships/hyperlink" Target="http://www.elau.de" TargetMode="External"/><Relationship Id="rId113" Type="http://schemas.openxmlformats.org/officeDocument/2006/relationships/hyperlink" Target="http://www.fagorautomation.ru" TargetMode="External"/><Relationship Id="rId134" Type="http://schemas.openxmlformats.org/officeDocument/2006/relationships/hyperlink" Target="http://www.baumueller.com" TargetMode="External"/><Relationship Id="rId80" Type="http://schemas.openxmlformats.org/officeDocument/2006/relationships/hyperlink" Target="http://www.rakurs.com" TargetMode="External"/><Relationship Id="rId155" Type="http://schemas.openxmlformats.org/officeDocument/2006/relationships/hyperlink" Target="http://www.schneider&#8211;electric.ru" TargetMode="External"/><Relationship Id="rId176" Type="http://schemas.openxmlformats.org/officeDocument/2006/relationships/hyperlink" Target="http://www.danfoss.com" TargetMode="External"/><Relationship Id="rId197" Type="http://schemas.openxmlformats.org/officeDocument/2006/relationships/hyperlink" Target="https://www.rsl.ru/ru/4readers/catalogues/" TargetMode="External"/><Relationship Id="rId17" Type="http://schemas.openxmlformats.org/officeDocument/2006/relationships/hyperlink" Target="http://www.omron.com" TargetMode="External"/><Relationship Id="rId38" Type="http://schemas.openxmlformats.org/officeDocument/2006/relationships/hyperlink" Target="http://www.ab.com" TargetMode="External"/><Relationship Id="rId59" Type="http://schemas.openxmlformats.org/officeDocument/2006/relationships/hyperlink" Target="http://www.rakurs.com" TargetMode="External"/><Relationship Id="rId103" Type="http://schemas.openxmlformats.org/officeDocument/2006/relationships/hyperlink" Target="http://www.flender.com" TargetMode="External"/><Relationship Id="rId124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abb.com" TargetMode="External"/><Relationship Id="rId91" Type="http://schemas.openxmlformats.org/officeDocument/2006/relationships/hyperlink" Target="http://www.automation-drives.ru" TargetMode="External"/><Relationship Id="rId145" Type="http://schemas.openxmlformats.org/officeDocument/2006/relationships/hyperlink" Target="http://www.heidenhain.com" TargetMode="External"/><Relationship Id="rId166" Type="http://schemas.openxmlformats.org/officeDocument/2006/relationships/hyperlink" Target="http://www.rakurs.com" TargetMode="External"/><Relationship Id="rId187" Type="http://schemas.openxmlformats.org/officeDocument/2006/relationships/hyperlink" Target="http://www.lenze.d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flender.com" TargetMode="External"/><Relationship Id="rId49" Type="http://schemas.openxmlformats.org/officeDocument/2006/relationships/hyperlink" Target="http://www.schneider&#8211;electric.ru" TargetMode="External"/><Relationship Id="rId114" Type="http://schemas.openxmlformats.org/officeDocument/2006/relationships/hyperlink" Target="http://www.ab.com" TargetMode="External"/><Relationship Id="rId60" Type="http://schemas.openxmlformats.org/officeDocument/2006/relationships/hyperlink" Target="http://www.bcc.ru" TargetMode="External"/><Relationship Id="rId81" Type="http://schemas.openxmlformats.org/officeDocument/2006/relationships/hyperlink" Target="http://www.bcc.ru" TargetMode="External"/><Relationship Id="rId135" Type="http://schemas.openxmlformats.org/officeDocument/2006/relationships/hyperlink" Target="http://www.sew-eurodrive.ru" TargetMode="External"/><Relationship Id="rId156" Type="http://schemas.openxmlformats.org/officeDocument/2006/relationships/hyperlink" Target="http://www.omron.com" TargetMode="External"/><Relationship Id="rId177" Type="http://schemas.openxmlformats.org/officeDocument/2006/relationships/hyperlink" Target="http://www.alstom.com" TargetMode="External"/><Relationship Id="rId198" Type="http://schemas.openxmlformats.org/officeDocument/2006/relationships/hyperlink" Target="http://magtu.ru:8085/marcweb2/Default.asp" TargetMode="External"/><Relationship Id="rId18" Type="http://schemas.openxmlformats.org/officeDocument/2006/relationships/hyperlink" Target="http://www.bosclirexroth.ru" TargetMode="External"/><Relationship Id="rId39" Type="http://schemas.openxmlformats.org/officeDocument/2006/relationships/hyperlink" Target="http://www.mitsubishi-automation.com" TargetMode="External"/><Relationship Id="rId50" Type="http://schemas.openxmlformats.org/officeDocument/2006/relationships/hyperlink" Target="http://www.omron.com" TargetMode="External"/><Relationship Id="rId104" Type="http://schemas.openxmlformats.org/officeDocument/2006/relationships/hyperlink" Target="http://www.abb.com" TargetMode="External"/><Relationship Id="rId125" Type="http://schemas.openxmlformats.org/officeDocument/2006/relationships/hyperlink" Target="http://www.omron.com" TargetMode="External"/><Relationship Id="rId146" Type="http://schemas.openxmlformats.org/officeDocument/2006/relationships/hyperlink" Target="http://www.gefanuc-europe.com" TargetMode="External"/><Relationship Id="rId167" Type="http://schemas.openxmlformats.org/officeDocument/2006/relationships/hyperlink" Target="http://www.bcc.ru" TargetMode="External"/><Relationship Id="rId188" Type="http://schemas.openxmlformats.org/officeDocument/2006/relationships/hyperlink" Target="http://www.danf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9BC9-D48D-4057-B7D5-05104A7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7372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13</cp:revision>
  <cp:lastPrinted>2020-11-01T10:41:00Z</cp:lastPrinted>
  <dcterms:created xsi:type="dcterms:W3CDTF">2018-12-24T09:00:00Z</dcterms:created>
  <dcterms:modified xsi:type="dcterms:W3CDTF">2020-11-01T10:41:00Z</dcterms:modified>
</cp:coreProperties>
</file>