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3D7" w:rsidRDefault="001033D7" w:rsidP="001033D7">
      <w:pPr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62850" cy="10687050"/>
            <wp:effectExtent l="19050" t="0" r="0" b="0"/>
            <wp:wrapNone/>
            <wp:docPr id="15" name="Рисунок 2" descr="Scan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FontStyle16"/>
          <w:b w:val="0"/>
        </w:rPr>
        <w:br w:type="page"/>
      </w:r>
      <w:bookmarkStart w:id="0" w:name="_GoBack"/>
      <w:r w:rsidR="00481C7B">
        <w:rPr>
          <w:rFonts w:ascii="Times New Roman" w:hAnsi="Times New Roman" w:cs="Times New Roman"/>
          <w:bCs/>
          <w:noProof/>
          <w:sz w:val="16"/>
          <w:szCs w:val="16"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-1037605</wp:posOffset>
            </wp:positionH>
            <wp:positionV relativeFrom="paragraph">
              <wp:posOffset>-656295</wp:posOffset>
            </wp:positionV>
            <wp:extent cx="7444297" cy="1052623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205" cy="105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FontStyle16"/>
          <w:b w:val="0"/>
        </w:rPr>
        <w:br w:type="page"/>
      </w:r>
      <w:r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1033D7">
        <w:trPr>
          <w:trHeight w:val="1173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-1191260</wp:posOffset>
                  </wp:positionV>
                  <wp:extent cx="7455535" cy="10527665"/>
                  <wp:effectExtent l="19050" t="0" r="0" b="0"/>
                  <wp:wrapNone/>
                  <wp:docPr id="1" name="Рисунок 3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535" cy="1052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pStyle w:val="a5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1033D7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3D7" w:rsidRDefault="001033D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920A5" w:rsidRDefault="001033D7">
      <w:pPr>
        <w:rPr>
          <w:sz w:val="0"/>
          <w:szCs w:val="0"/>
        </w:rPr>
      </w:pPr>
      <w:r>
        <w:rPr>
          <w:rStyle w:val="FontStyle16"/>
          <w:b w:val="0"/>
          <w:b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20A5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920A5" w:rsidRPr="00481C7B" w:rsidTr="001033D7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 сварочных процессов»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ка-честв,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ветствии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150301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объектов: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систематической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закономерностей;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тоды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138"/>
        </w:trPr>
        <w:tc>
          <w:tcPr>
            <w:tcW w:w="1999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 w:rsidRPr="00481C7B" w:rsidTr="001033D7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5920A5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5920A5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5920A5" w:rsidRPr="00481C7B" w:rsidTr="001033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920A5" w:rsidRPr="00481C7B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138"/>
        </w:trPr>
        <w:tc>
          <w:tcPr>
            <w:tcW w:w="1999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 w:rsidRPr="00481C7B" w:rsidTr="001033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1033D7">
        <w:trPr>
          <w:trHeight w:hRule="exact" w:val="277"/>
        </w:trPr>
        <w:tc>
          <w:tcPr>
            <w:tcW w:w="1999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920A5" w:rsidRPr="00481C7B" w:rsidTr="001033D7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5920A5" w:rsidRPr="00481C7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подобия и моделирования;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и основные формы математических моделей (ММ);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требования к математическим моделям;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типовые задачи моделирования и способы их решения;</w:t>
            </w:r>
          </w:p>
        </w:tc>
      </w:tr>
      <w:tr w:rsidR="005920A5" w:rsidRPr="00481C7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математические модели и проводить необходимый объём экспериментов для этого;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значимость тех или иных факторов при построении моделей;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исследования объектов с помощью моделей</w:t>
            </w:r>
          </w:p>
        </w:tc>
      </w:tr>
    </w:tbl>
    <w:p w:rsidR="005920A5" w:rsidRPr="00DC3139" w:rsidRDefault="00DC3139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20A5" w:rsidRPr="00481C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Default="00DC313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общепринятыми методиками обработки результатов моделирования;</w:t>
            </w:r>
          </w:p>
          <w:p w:rsidR="005920A5" w:rsidRPr="00DC3139" w:rsidRDefault="00DC31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интерпретации результатов исследований созданных моделей.</w:t>
            </w:r>
          </w:p>
        </w:tc>
      </w:tr>
    </w:tbl>
    <w:p w:rsidR="005920A5" w:rsidRPr="00DC3139" w:rsidRDefault="00DC3139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482"/>
        <w:gridCol w:w="403"/>
        <w:gridCol w:w="540"/>
        <w:gridCol w:w="637"/>
        <w:gridCol w:w="684"/>
        <w:gridCol w:w="557"/>
        <w:gridCol w:w="1541"/>
        <w:gridCol w:w="1624"/>
        <w:gridCol w:w="1250"/>
      </w:tblGrid>
      <w:tr w:rsidR="005920A5" w:rsidRPr="00481C7B" w:rsidTr="002C5B6A">
        <w:trPr>
          <w:trHeight w:hRule="exact" w:val="285"/>
        </w:trPr>
        <w:tc>
          <w:tcPr>
            <w:tcW w:w="672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871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2C5B6A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3B49" w:rsidRPr="00B23D4A" w:rsidRDefault="00B73B49" w:rsidP="00B7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3D4A">
              <w:rPr>
                <w:lang w:val="ru-RU"/>
              </w:rPr>
              <w:t xml:space="preserve"> </w:t>
            </w:r>
          </w:p>
          <w:p w:rsidR="00B73B49" w:rsidRPr="00B23D4A" w:rsidRDefault="00B73B49" w:rsidP="00B7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3D4A">
              <w:rPr>
                <w:lang w:val="ru-RU"/>
              </w:rPr>
              <w:t xml:space="preserve"> </w:t>
            </w:r>
          </w:p>
          <w:p w:rsidR="00B73B49" w:rsidRPr="00B23D4A" w:rsidRDefault="00B73B49" w:rsidP="00B7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B73B49" w:rsidRPr="00B23D4A" w:rsidRDefault="00B73B49" w:rsidP="00B7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3D4A">
              <w:rPr>
                <w:lang w:val="ru-RU"/>
              </w:rPr>
              <w:t xml:space="preserve"> </w:t>
            </w:r>
          </w:p>
          <w:p w:rsidR="00B73B49" w:rsidRPr="00B23D4A" w:rsidRDefault="00B73B49" w:rsidP="00B73B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3D4A">
              <w:rPr>
                <w:lang w:val="ru-RU"/>
              </w:rPr>
              <w:t xml:space="preserve"> </w:t>
            </w:r>
          </w:p>
          <w:p w:rsidR="005920A5" w:rsidRPr="00DC3139" w:rsidRDefault="005920A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920A5" w:rsidRPr="00DC3139" w:rsidRDefault="00DC313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C3139">
              <w:rPr>
                <w:lang w:val="ru-RU"/>
              </w:rPr>
              <w:t xml:space="preserve"> </w:t>
            </w:r>
          </w:p>
        </w:tc>
      </w:tr>
      <w:tr w:rsidR="005920A5" w:rsidRPr="00481C7B" w:rsidTr="002C5B6A">
        <w:trPr>
          <w:trHeight w:hRule="exact" w:val="138"/>
        </w:trPr>
        <w:tc>
          <w:tcPr>
            <w:tcW w:w="672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482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540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637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684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557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624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  <w:tc>
          <w:tcPr>
            <w:tcW w:w="1250" w:type="dxa"/>
          </w:tcPr>
          <w:p w:rsidR="005920A5" w:rsidRPr="00DC3139" w:rsidRDefault="005920A5">
            <w:pPr>
              <w:rPr>
                <w:lang w:val="ru-RU"/>
              </w:rPr>
            </w:pPr>
          </w:p>
        </w:tc>
      </w:tr>
      <w:tr w:rsidR="005920A5" w:rsidTr="002C5B6A">
        <w:trPr>
          <w:trHeight w:hRule="exact" w:val="972"/>
        </w:trPr>
        <w:tc>
          <w:tcPr>
            <w:tcW w:w="21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="00DC3139">
              <w:t xml:space="preserve"> </w:t>
            </w:r>
          </w:p>
        </w:tc>
        <w:tc>
          <w:tcPr>
            <w:tcW w:w="1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</w:p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920A5" w:rsidTr="002C5B6A">
        <w:trPr>
          <w:trHeight w:hRule="exact" w:val="833"/>
        </w:trPr>
        <w:tc>
          <w:tcPr>
            <w:tcW w:w="215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4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5920A5"/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920A5" w:rsidRDefault="005920A5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</w:tr>
      <w:tr w:rsidR="005920A5" w:rsidTr="002C5B6A">
        <w:trPr>
          <w:trHeight w:hRule="exact" w:val="1113"/>
        </w:trPr>
        <w:tc>
          <w:tcPr>
            <w:tcW w:w="2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 w:rsidP="00B73B4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DC3139">
              <w:rPr>
                <w:lang w:val="ru-RU"/>
              </w:rPr>
              <w:t xml:space="preserve"> </w:t>
            </w:r>
            <w:r w:rsidR="00B73B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цессов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сварки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DC3139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4,5</w:t>
            </w:r>
            <w:r w:rsidR="00DC3139"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DC313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выполнение КР.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2C5B6A">
        <w:trPr>
          <w:trHeight w:hRule="exact" w:val="2016"/>
        </w:trPr>
        <w:tc>
          <w:tcPr>
            <w:tcW w:w="2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Преимущества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недостат-ки.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мето-да.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осно-ванные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DC31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Про-граммное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реа-лизующее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DC3139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22,5</w:t>
            </w:r>
            <w:r w:rsidR="00DC3139"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13,1</w:t>
            </w:r>
            <w:r>
              <w:t xml:space="preserve"> </w:t>
            </w:r>
            <w:r w:rsidR="00DC313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материалов лекций и подготовка к практическому занятию.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домашнего задания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задание.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2C5B6A">
        <w:trPr>
          <w:trHeight w:hRule="exact" w:val="1137"/>
        </w:trPr>
        <w:tc>
          <w:tcPr>
            <w:tcW w:w="2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DC3139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4,5</w:t>
            </w:r>
            <w:r w:rsidR="00DC3139"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DC313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подготовка реферата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2C5B6A">
        <w:trPr>
          <w:trHeight w:hRule="exact" w:val="917"/>
        </w:trPr>
        <w:tc>
          <w:tcPr>
            <w:tcW w:w="2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ин-терпретация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DC3139">
              <w:rPr>
                <w:lang w:val="ru-RU"/>
              </w:rP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DC3139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DC313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DC3139" w:rsidRDefault="00DC31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материалов лекций и выполнение КР.</w:t>
            </w:r>
          </w:p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2C5B6A">
        <w:trPr>
          <w:trHeight w:hRule="exact" w:val="416"/>
        </w:trPr>
        <w:tc>
          <w:tcPr>
            <w:tcW w:w="21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DC3139"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5920A5" w:rsidTr="002C5B6A">
        <w:trPr>
          <w:trHeight w:hRule="exact" w:val="277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  <w:r w:rsidR="00DC3139"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  <w:r w:rsidR="00DC3139">
              <w:t xml:space="preserve"> 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</w:tr>
      <w:tr w:rsidR="005920A5" w:rsidTr="002C5B6A">
        <w:trPr>
          <w:trHeight w:hRule="exact" w:val="277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Pr="00B73B49" w:rsidRDefault="00B73B4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7/8И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B73B4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74B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43.1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5920A5"/>
        </w:tc>
        <w:tc>
          <w:tcPr>
            <w:tcW w:w="1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20A5" w:rsidRDefault="00DC313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2C5B6A" w:rsidRDefault="002C5B6A" w:rsidP="002C5B6A">
      <w:pPr>
        <w:rPr>
          <w:sz w:val="0"/>
          <w:szCs w:val="0"/>
        </w:rPr>
      </w:pPr>
    </w:p>
    <w:p w:rsidR="002C5B6A" w:rsidRDefault="002C5B6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C5B6A" w:rsidTr="000217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C5B6A" w:rsidTr="002C5B6A">
        <w:trPr>
          <w:trHeight w:hRule="exact" w:val="138"/>
        </w:trPr>
        <w:tc>
          <w:tcPr>
            <w:tcW w:w="9370" w:type="dxa"/>
          </w:tcPr>
          <w:p w:rsidR="002C5B6A" w:rsidRDefault="002C5B6A" w:rsidP="00021745"/>
        </w:tc>
      </w:tr>
      <w:tr w:rsidR="002C5B6A" w:rsidRPr="00481C7B" w:rsidTr="0002174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ре-альных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моделируе-мой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обще-ственной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разобрать-ся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ба-зируются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ситуа-ции.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D405C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D405C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2C5B6A" w:rsidRPr="00DC3139" w:rsidRDefault="002C5B6A" w:rsidP="002C5B6A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C5B6A" w:rsidRPr="00481C7B" w:rsidTr="00021745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CD405C">
        <w:rPr>
          <w:rStyle w:val="FontStyle16"/>
          <w:sz w:val="24"/>
          <w:szCs w:val="24"/>
          <w:lang w:val="ru-RU"/>
        </w:rPr>
        <w:t>Моделирование сварочных процессов</w:t>
      </w: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Реферат. </w:t>
      </w:r>
      <w:r w:rsidRPr="00CD405C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(примерные темы):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образования напряжений при сварке.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Снижение размерности задач, на примере ____________________.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технологического процесса электродуговой сварки ______________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и т.д.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Задачи для аудиторной работы</w:t>
      </w:r>
    </w:p>
    <w:p w:rsidR="002C5B6A" w:rsidRPr="00CD405C" w:rsidRDefault="002C5B6A" w:rsidP="002C5B6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Выведите из зависимостей критерии подобия для указанного процесса.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Примените энергетический подход для составления модели в МКЭ для указанного процесса.</w:t>
      </w:r>
    </w:p>
    <w:p w:rsidR="002C5B6A" w:rsidRPr="00CD405C" w:rsidRDefault="002C5B6A" w:rsidP="002C5B6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Решить следующее одномерное дифференциальное уравнение </w:t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 одномерном пространстве Р1 определено следующее одномерное дифференциальное уравнение для нахождения функции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D4B3E7D" wp14:editId="1AA90513">
            <wp:extent cx="104775" cy="85725"/>
            <wp:effectExtent l="0" t="0" r="9525" b="9525"/>
            <wp:docPr id="17" name="Рисунок 17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на промежутке от 0 до 1. 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На границах области, значение функции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1345E33" wp14:editId="310EC27D">
            <wp:extent cx="104775" cy="85725"/>
            <wp:effectExtent l="0" t="0" r="9525" b="9525"/>
            <wp:docPr id="18" name="Рисунок 1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равно 0:</w:t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E4807D5" wp14:editId="4C6148BA">
            <wp:extent cx="2371725" cy="571500"/>
            <wp:effectExtent l="0" t="0" r="9525" b="0"/>
            <wp:docPr id="19" name="Рисунок 19" descr="\mbox{ P1 }:\begin{cases}&#10;u''(x)=f(x) \mbox{ in } (0,1), \\&#10;u(0)=u(1)=0,&#10;\end{case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mbox{ P1 }:\begin{cases}&#10;u''(x)=f(x) \mbox{ in } (0,1), \\&#10;u(0)=u(1)=0,&#10;\end{cases}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где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B2FD2F3" wp14:editId="04BC83C8">
            <wp:extent cx="95250" cy="171450"/>
            <wp:effectExtent l="0" t="0" r="0" b="0"/>
            <wp:docPr id="20" name="Рисунок 20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известная функция,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4F18386B" wp14:editId="6F393384">
            <wp:extent cx="104775" cy="85725"/>
            <wp:effectExtent l="0" t="0" r="9525" b="9525"/>
            <wp:docPr id="21" name="Рисунок 21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неизвестная функция от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07A3635" wp14:editId="6B7E4E44">
            <wp:extent cx="104775" cy="85725"/>
            <wp:effectExtent l="0" t="0" r="9525" b="9525"/>
            <wp:docPr id="22" name="Рисунок 22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78D7DB0" wp14:editId="3A1BBF66">
            <wp:extent cx="180975" cy="161925"/>
            <wp:effectExtent l="0" t="0" r="9525" b="9525"/>
            <wp:docPr id="34" name="Рисунок 34" descr="u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'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вторая производная от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58A8C90" wp14:editId="3F3F485B">
            <wp:extent cx="104775" cy="85725"/>
            <wp:effectExtent l="0" t="0" r="9525" b="9525"/>
            <wp:docPr id="35" name="Рисунок 35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по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9C78EF1" wp14:editId="77C3A31E">
            <wp:extent cx="104775" cy="85725"/>
            <wp:effectExtent l="0" t="0" r="9525" b="9525"/>
            <wp:docPr id="36" name="Рисунок 36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 Решение поставленной задачи методом конечных элементов разобьём на 2 этапа:</w:t>
      </w:r>
    </w:p>
    <w:p w:rsidR="002C5B6A" w:rsidRPr="00CD405C" w:rsidRDefault="002C5B6A" w:rsidP="002C5B6A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Переформулировать граничную задачу в так называемую слабую (вариационную) форму. На этом этапе вычислений почти не требуется.</w:t>
      </w:r>
    </w:p>
    <w:p w:rsidR="002C5B6A" w:rsidRPr="00CD405C" w:rsidRDefault="002C5B6A" w:rsidP="002C5B6A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Разобить слабую форму на конечные отрезки-элементы.</w:t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 wp14:anchorId="2755A192" wp14:editId="1B2438A1">
            <wp:extent cx="2095500" cy="1362075"/>
            <wp:effectExtent l="0" t="0" r="0" b="9525"/>
            <wp:docPr id="37" name="Рисунок 37" descr="http://upload.wikimedia.org/wikipedia/commons/thumb/8/85/Finite_element_method_1D_illustration1.png/220px-Finite_element_method_1D_illustration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8/85/Finite_element_method_1D_illustration1.png/220px-Finite_element_method_1D_illustration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CD405C">
        <w:rPr>
          <w:iCs/>
          <w:color w:val="000000"/>
          <w:szCs w:val="24"/>
          <w:lang w:val="ru-RU"/>
        </w:rPr>
        <w:t xml:space="preserve">Функция </w:t>
      </w:r>
      <w:r w:rsidRPr="00CD405C">
        <w:rPr>
          <w:iCs/>
          <w:noProof/>
          <w:color w:val="000000"/>
          <w:szCs w:val="24"/>
          <w:lang w:val="ru-RU" w:eastAsia="ru-RU"/>
        </w:rPr>
        <w:drawing>
          <wp:inline distT="0" distB="0" distL="0" distR="0" wp14:anchorId="579D431E" wp14:editId="4724AC71">
            <wp:extent cx="104775" cy="85725"/>
            <wp:effectExtent l="0" t="0" r="9525" b="9525"/>
            <wp:docPr id="38" name="Рисунок 3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color w:val="000000"/>
          <w:szCs w:val="24"/>
        </w:rPr>
        <w:t>  </w:t>
      </w:r>
      <w:r w:rsidRPr="00CD405C">
        <w:rPr>
          <w:iCs/>
          <w:color w:val="000000"/>
          <w:szCs w:val="24"/>
          <w:lang w:val="ru-RU"/>
        </w:rPr>
        <w:t>с нулевыми значения на концах (голубая), и аппроксимация этой функции отрезками (красная).</w:t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 wp14:anchorId="64F83D05" wp14:editId="2249DE15">
            <wp:extent cx="2095500" cy="1362075"/>
            <wp:effectExtent l="0" t="0" r="0" b="9525"/>
            <wp:docPr id="39" name="Рисунок 1" descr="http://upload.wikimedia.org/wikipedia/commons/thumb/6/69/Finite_element_method_1D_illustration2.png/220px-Finite_element_method_1D_illustration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upload.wikimedia.org/wikipedia/commons/thumb/6/69/Finite_element_method_1D_illustration2.png/220px-Finite_element_method_1D_illustration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C5B6A" w:rsidRPr="00CD405C" w:rsidRDefault="002C5B6A" w:rsidP="002C5B6A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Получите законы движения физической системы по заданным уравнениям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1. В задании уравнения полных кинетической и потенциальной энергий.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2. Продифференцировать уравнения в символьном виде с помощью математического пакета. 3. Получить дифференциальные уравнения движения.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3. Решить дифференциальные уравнения движения с помощью математического пакета.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4. Представить результат в виде уравнения зависимости перемещений от времени и графиков перемещений.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5. Показать возможные примеры реальных систем с подобными уравнениями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function Qr=fQr(T, U, Qr,...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q1, q2, q3,...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v1, V2, v3,...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a1, a2, a3,...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m1, m2, m3, m4, m5, m6, e1, e2, e3, e4, e5, e6)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% Компоненты уравнения Лагранжа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dT___d_dqdt=diff(T,v1)+diff(T,V2)+diff(T,v3)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%При дифференциировании по скоростей </w:t>
      </w:r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 времени </w:t>
      </w:r>
      <w:r w:rsidRPr="00CD405C">
        <w:rPr>
          <w:rFonts w:ascii="Times New Roman" w:hAnsi="Times New Roman" w:cs="Times New Roman"/>
          <w:iCs/>
          <w:sz w:val="24"/>
          <w:szCs w:val="24"/>
        </w:rPr>
        <w:t>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получим ускорения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%</w:t>
      </w:r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т.е. заменим скорости </w:t>
      </w:r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ускорениями </w:t>
      </w:r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ddT___d_dqdt__dt= diff(dT___d_dqdt,v1).*a1...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+diff(dT___d_dqdt,V2).*a2...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+diff(dT___d_dqdt,v3).*a3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dT___dq=diff(T,q1)+diff(T,q2)+diff(T,q3)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dU___dq=diff(U,q1)+diff(U,q2)+diff(U,q3)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Qr=ddT___d_dqdt__dt-dT___dq+dU___dq;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C5B6A" w:rsidRPr="00CD405C" w:rsidRDefault="002C5B6A" w:rsidP="002C5B6A">
      <w:pPr>
        <w:pStyle w:val="a6"/>
        <w:tabs>
          <w:tab w:val="left" w:pos="409"/>
          <w:tab w:val="left" w:pos="993"/>
        </w:tabs>
        <w:spacing w:after="0"/>
        <w:rPr>
          <w:rStyle w:val="11"/>
          <w:b/>
          <w:bCs/>
          <w:iCs/>
          <w:color w:val="000000"/>
          <w:sz w:val="24"/>
          <w:szCs w:val="24"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Задачи для самостоятельного решения.</w:t>
      </w:r>
    </w:p>
    <w:p w:rsidR="002C5B6A" w:rsidRPr="00CD405C" w:rsidRDefault="002C5B6A" w:rsidP="002C5B6A">
      <w:pPr>
        <w:pStyle w:val="a6"/>
        <w:tabs>
          <w:tab w:val="left" w:pos="40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1.</w:t>
      </w:r>
      <w:r w:rsidRPr="00CD405C">
        <w:rPr>
          <w:rStyle w:val="11"/>
          <w:iCs/>
          <w:color w:val="000000"/>
          <w:sz w:val="24"/>
          <w:szCs w:val="24"/>
        </w:rPr>
        <w:t xml:space="preserve"> Получите смешанную форму зависимостей между силами и перемещениями для балочного элемента (см. (2.3)).</w:t>
      </w:r>
    </w:p>
    <w:p w:rsidR="002C5B6A" w:rsidRPr="00CD405C" w:rsidRDefault="002C5B6A" w:rsidP="002C5B6A">
      <w:pPr>
        <w:pStyle w:val="a6"/>
        <w:tabs>
          <w:tab w:val="left" w:pos="39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2.</w:t>
      </w:r>
      <w:r w:rsidRPr="00CD405C">
        <w:rPr>
          <w:rStyle w:val="11"/>
          <w:iCs/>
          <w:color w:val="000000"/>
          <w:sz w:val="24"/>
          <w:szCs w:val="24"/>
        </w:rPr>
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06D98960" wp14:editId="6277CEC3">
            <wp:extent cx="2943225" cy="17049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3. </w:t>
      </w:r>
      <w:r w:rsidRPr="00CD405C">
        <w:rPr>
          <w:rStyle w:val="11"/>
          <w:iCs/>
          <w:color w:val="000000"/>
          <w:sz w:val="24"/>
          <w:szCs w:val="24"/>
        </w:rPr>
        <w:t>Ниже вписана матрица податливости для треугольного пластинчатого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 wp14:anchorId="2943F318" wp14:editId="2ED1BAE8">
            <wp:extent cx="3933825" cy="762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noProof/>
        </w:rPr>
        <w:drawing>
          <wp:inline distT="0" distB="0" distL="0" distR="0" wp14:anchorId="3EFC324B" wp14:editId="6C22432E">
            <wp:extent cx="3933825" cy="1743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Style w:val="11"/>
          <w:b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7978370A" wp14:editId="13E47A17">
            <wp:extent cx="4595495" cy="2208530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6A" w:rsidRPr="00D97BE5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97BE5">
        <w:rPr>
          <w:rStyle w:val="11"/>
          <w:b/>
          <w:bCs/>
          <w:iCs/>
          <w:color w:val="000000"/>
          <w:sz w:val="24"/>
          <w:szCs w:val="24"/>
          <w:lang w:val="ru-RU"/>
        </w:rPr>
        <w:t xml:space="preserve">Рис. 5.4. </w:t>
      </w:r>
      <w:r w:rsidRPr="00D97BE5">
        <w:rPr>
          <w:rStyle w:val="11"/>
          <w:iCs/>
          <w:color w:val="000000"/>
          <w:sz w:val="24"/>
          <w:szCs w:val="24"/>
          <w:lang w:val="ru-RU"/>
        </w:rPr>
        <w:t>Матрица жесткости изотропного плоско-напряженного треугольного элемента с постоянной деформацией внутри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4. </w:t>
      </w:r>
      <w:r w:rsidRPr="00CD405C">
        <w:rPr>
          <w:rStyle w:val="11"/>
          <w:iCs/>
          <w:color w:val="000000"/>
          <w:sz w:val="24"/>
          <w:szCs w:val="24"/>
        </w:rPr>
        <w:t>Ниже приводится матрица податливости для треугольного элемента при —о Докажите, что величина дополнительной энергии деформации сов</w:t>
      </w:r>
      <w:r w:rsidRPr="00CD405C">
        <w:rPr>
          <w:rStyle w:val="11"/>
          <w:iCs/>
          <w:color w:val="000000"/>
          <w:sz w:val="24"/>
          <w:szCs w:val="24"/>
        </w:rPr>
        <w:softHyphen/>
        <w:t>падает с аналогичной энергией, отвечающей матрице податливости в задаче 2.3.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3F2C76C8" wp14:editId="27D5B9DD">
            <wp:extent cx="5705475" cy="13620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iCs/>
          <w:color w:val="000000"/>
          <w:sz w:val="24"/>
          <w:szCs w:val="24"/>
        </w:rPr>
        <w:t>5. Матрицу податливости консольной балки, изображенной на рис. 2.8(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c</w:t>
      </w:r>
      <w:r w:rsidRPr="00CD405C">
        <w:rPr>
          <w:rStyle w:val="11"/>
          <w:iCs/>
          <w:color w:val="000000"/>
          <w:sz w:val="24"/>
          <w:szCs w:val="24"/>
        </w:rPr>
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коэффициентам податливости, связывающим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ω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 xml:space="preserve">1 </w:t>
      </w:r>
      <w:r w:rsidRPr="00CD405C">
        <w:rPr>
          <w:rStyle w:val="11"/>
          <w:iCs/>
          <w:color w:val="000000"/>
          <w:sz w:val="24"/>
          <w:szCs w:val="24"/>
        </w:rPr>
        <w:t xml:space="preserve">и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Z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</w:t>
      </w:r>
      <w:r w:rsidRPr="00CD405C">
        <w:rPr>
          <w:rStyle w:val="11"/>
          <w:iCs/>
          <w:color w:val="000000"/>
          <w:sz w:val="24"/>
          <w:szCs w:val="24"/>
        </w:rPr>
        <w:t>, т. е.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11</w:t>
      </w:r>
      <w:r w:rsidRPr="00CD405C">
        <w:rPr>
          <w:rStyle w:val="11"/>
          <w:iCs/>
          <w:color w:val="000000"/>
          <w:sz w:val="24"/>
          <w:szCs w:val="24"/>
        </w:rPr>
        <w:t>=(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  <w:vertAlign w:val="superscript"/>
        </w:rPr>
        <w:t>3</w:t>
      </w:r>
      <w:r w:rsidRPr="00CD405C">
        <w:rPr>
          <w:rStyle w:val="11"/>
          <w:iCs/>
          <w:color w:val="000000"/>
          <w:sz w:val="24"/>
          <w:szCs w:val="24"/>
        </w:rPr>
        <w:t>/3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EI</w:t>
      </w:r>
      <w:r w:rsidRPr="00CD405C">
        <w:rPr>
          <w:rStyle w:val="11"/>
          <w:iCs/>
          <w:color w:val="000000"/>
          <w:sz w:val="24"/>
          <w:szCs w:val="24"/>
        </w:rPr>
        <w:t xml:space="preserve">+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)], где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</w:rPr>
        <w:t>— эф</w:t>
      </w:r>
      <w:r w:rsidRPr="00CD405C">
        <w:rPr>
          <w:rStyle w:val="11"/>
          <w:iCs/>
          <w:color w:val="000000"/>
          <w:sz w:val="24"/>
          <w:szCs w:val="24"/>
        </w:rPr>
        <w:softHyphen/>
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</w:r>
      <w:r w:rsidRPr="00CD405C">
        <w:rPr>
          <w:rStyle w:val="11"/>
          <w:iCs/>
          <w:color w:val="000000"/>
          <w:sz w:val="24"/>
          <w:szCs w:val="24"/>
        </w:rPr>
        <w:softHyphen/>
        <w:t xml:space="preserve">гового усилия, что и получаемое по балочной теории распределение сдвиговых напряжений в реальном поперечном сечении),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</w:rPr>
        <w:t xml:space="preserve">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— модуль сдвига. Вычислите соответствующую матрицу жесткости элемента.</w:t>
      </w:r>
    </w:p>
    <w:p w:rsidR="002C5B6A" w:rsidRPr="00CD405C" w:rsidRDefault="002C5B6A" w:rsidP="002C5B6A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6.</w:t>
      </w:r>
      <w:r w:rsidRPr="00CD405C">
        <w:rPr>
          <w:rStyle w:val="11"/>
          <w:iCs/>
          <w:color w:val="000000"/>
          <w:sz w:val="24"/>
          <w:szCs w:val="24"/>
        </w:rPr>
        <w:t xml:space="preserve"> Матрица податливости искривленной балки, нагруженной в ее плоскости, приведена на рис. Р2.6. Постройте матрицу жесткости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D4819A4" wp14:editId="620C97EB">
            <wp:extent cx="3857625" cy="24098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rStyle w:val="11"/>
          <w:iCs/>
          <w:color w:val="000000"/>
          <w:sz w:val="24"/>
          <w:szCs w:val="24"/>
        </w:rPr>
      </w:pPr>
      <w:r w:rsidRPr="00CD405C">
        <w:rPr>
          <w:rStyle w:val="11"/>
          <w:iCs/>
          <w:color w:val="000000"/>
          <w:sz w:val="24"/>
          <w:szCs w:val="24"/>
        </w:rPr>
        <w:t>7. Постройте матрицу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R</w:t>
      </w:r>
      <w:r w:rsidRPr="00CD405C">
        <w:rPr>
          <w:rStyle w:val="11"/>
          <w:iCs/>
          <w:color w:val="000000"/>
          <w:sz w:val="24"/>
          <w:szCs w:val="24"/>
        </w:rPr>
        <w:t>], отвечающую равновесию изогнутого балочного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лежащего в плоскости х — у, как показано на рис. Р2.7.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 wp14:anchorId="182D0F6E" wp14:editId="13B5A882">
            <wp:extent cx="3790950" cy="13620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8.</w:t>
      </w:r>
      <w:r w:rsidRPr="00CD405C">
        <w:rPr>
          <w:iCs/>
        </w:rPr>
        <w:tab/>
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9.</w:t>
      </w:r>
      <w:r w:rsidRPr="00CD405C">
        <w:rPr>
          <w:iCs/>
        </w:rPr>
        <w:tab/>
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10.</w:t>
      </w:r>
      <w:r w:rsidRPr="00CD405C">
        <w:rPr>
          <w:iCs/>
        </w:rPr>
        <w:tab/>
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11.</w:t>
      </w:r>
      <w:r w:rsidRPr="00CD405C">
        <w:rPr>
          <w:iCs/>
        </w:rPr>
        <w:tab/>
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</w:r>
      <w:r w:rsidRPr="00CD405C">
        <w:rPr>
          <w:iCs/>
          <w:lang w:val="en-US"/>
        </w:rPr>
        <w:t>u</w:t>
      </w:r>
      <w:r w:rsidRPr="00CD405C">
        <w:rPr>
          <w:iCs/>
        </w:rPr>
        <w:t xml:space="preserve">, и </w:t>
      </w:r>
      <w:r w:rsidRPr="00CD405C">
        <w:rPr>
          <w:iCs/>
          <w:lang w:val="en-US"/>
        </w:rPr>
        <w:t>u</w:t>
      </w:r>
      <w:r w:rsidRPr="00CD405C">
        <w:rPr>
          <w:iCs/>
          <w:vertAlign w:val="subscript"/>
        </w:rPr>
        <w:t>3</w:t>
      </w:r>
      <w:r w:rsidRPr="00CD405C">
        <w:rPr>
          <w:iCs/>
        </w:rPr>
        <w:t>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3B0E49E2" wp14:editId="2E3547F5">
            <wp:extent cx="3810000" cy="1333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12.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Матрица жесткости треугольного пластинчатого элемента, находящегося в плоском напряженном состоянии, задана в координатных осях (х', у'), причем {</w:t>
      </w:r>
      <w:r w:rsidRPr="00CD405C">
        <w:rPr>
          <w:rFonts w:ascii="Times New Roman" w:hAnsi="Times New Roman" w:cs="Times New Roman"/>
          <w:iCs/>
          <w:sz w:val="24"/>
          <w:szCs w:val="24"/>
        </w:rPr>
        <w:t>F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}=(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]{</w:t>
      </w:r>
      <w:r w:rsidRPr="00CD405C">
        <w:rPr>
          <w:rFonts w:ascii="Times New Roman" w:hAnsi="Times New Roman" w:cs="Times New Roman"/>
          <w:iCs/>
          <w:sz w:val="24"/>
          <w:szCs w:val="24"/>
        </w:rPr>
        <w:t>Δ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}, где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D164836" wp14:editId="6ADD2106">
            <wp:extent cx="1981200" cy="2571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Для изображенного на рис. Р2.12 элемента постройте матрицу преобразования к осям (</w:t>
      </w:r>
      <w:r w:rsidRPr="00CD405C">
        <w:rPr>
          <w:rFonts w:ascii="Times New Roman" w:hAnsi="Times New Roman" w:cs="Times New Roman"/>
          <w:iCs/>
          <w:sz w:val="24"/>
          <w:szCs w:val="24"/>
        </w:rPr>
        <w:t>x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y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z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') глобальной системы координат.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048C21D" wp14:editId="424BB1C5">
            <wp:extent cx="4181475" cy="15811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13.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14.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Докажите закон Бетти, разбивая матрицу податливости конструкции и используя теорему взаимности.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15.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16.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Матрица жесткости стержневого элемента [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] построена в ортогональных осях х и у и должна быть преобразована к косоугольной системе координат х', у'. </w:t>
      </w:r>
      <w:r w:rsidRPr="00CD405C">
        <w:rPr>
          <w:rFonts w:ascii="Times New Roman" w:hAnsi="Times New Roman" w:cs="Times New Roman"/>
          <w:iCs/>
          <w:sz w:val="24"/>
          <w:szCs w:val="24"/>
        </w:rPr>
        <w:t>Постройте преобразованную матрицу жесткости.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6CEFA73C" wp14:editId="40EF8C60">
            <wp:extent cx="3686175" cy="19145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774895">
        <w:rPr>
          <w:rFonts w:ascii="Times New Roman" w:hAnsi="Times New Roman" w:cs="Times New Roman"/>
          <w:b/>
          <w:sz w:val="24"/>
          <w:lang w:val="ru-RU"/>
        </w:rPr>
        <w:t xml:space="preserve">Перечень вопросов для подготовки к зачету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1. Цели и объекты математического моделирования в задачах технологического проектирования.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3. Требования, предъявляемые к математическим моделям.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4. Классификация математических моделей, используемых в задачах технологического проектирования.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5. Задачи выбора оптимальных решений при проектировании ТП. Одно- и многопараметрическая оптимизация.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6. Решение задач многопараметрической оптимизации при проектировании ТП графическим и аналитическим способами.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8. Графический метод решения задач с использованием аппарата линейного программирования.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9. Физическое и математическое моделирование.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10. Сферы применения вычислительного эксперименты.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11. Основные направления математического моделирования и использования компьютерных технологий в области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12. Процессы при сварке как объекты расчета.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13. Математические формы описания задач при расчете.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14. Типовые задачи исследования, проектирования и управления, ориентированные на применение компьютеров.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15. Расчетные методы решения задач.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16. Этапы математического моделирования.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17. Феноменологический анализ моделируемого процесса. Математическая постановка задач.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18. Классификация математических моделей.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19. Типичные математические модели процессов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20. Примеры математических моделей процессов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21. Математическая модель процесса точечной контактной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22. Математическая модель формирования шва при сварке плавлением.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23.Коэффициенты уравнений математической физики.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24. Примеры численного моделирования сварочных процессов.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25. Точность математических моделей и их упрощение.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>26. Примеры оценки точности и адекватности математической модели сварки.</w:t>
      </w:r>
    </w:p>
    <w:p w:rsidR="002C5B6A" w:rsidRPr="00C52F1A" w:rsidRDefault="002C5B6A" w:rsidP="002C5B6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b/>
          <w:sz w:val="24"/>
          <w:szCs w:val="24"/>
          <w:lang w:val="ru-RU"/>
        </w:rPr>
        <w:t>Типовой тест промежуточной аттестации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Математическое моделирование –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процесс выявления существенных признаков рассматриваемого объекта.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2. Математические модели по характеру зависимости входных параметров от выходных классифицируют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детерминированные и стохастические.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3. Математические модели по отношению ко времени классифицируют … 20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4. Математическая модель –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или система уравнений адекватно описывающие технологический процесс.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приближённое описание какого-либо класса явлений внешнего мира, выраженное с помощью математической символики.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5. Натурное моделирование - это 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проведение исследований на реальном объекте с последующей обработкой результатов эксперимента.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6. В математической модели в отличии от физической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начальных условий процесса.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коэффициентов уравнения, адекватно описывающего исследуемый процесс.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природных явлений происходит в специально созданных условиях.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7. Моделирование применяется для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Рационализации способов построения вновь конструируемых 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Прогнозирования поведения.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для определения или уточнения характеристик явлений, процессов,объектов.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8. В процессе математического моделирования формируются прямые и обратные связи между 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 и алгоритмом.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 и моделью.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моделью, программой и алгоритмом.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моделью, алгоритмом и программой.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9. К математическим методам моделирования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статистические методы изучения случайных процессов.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методы проведения численных экспериментов.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планирования эксперимента.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все 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10. Физическое моделирование -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исходный документ для испытания изделия.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11. Что понимается под технологией моделирования?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Взгляд разработчика на математическую модель.. 21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Совокупность математических зависимостей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Расчёт значений параметров системы.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Строго определённая последовательность этапов исследования модели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12. Концептуальная модель – это: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Описание природы, параметров и условий взаимодействия элементов...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Взгляд разработчика на математическую модель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Адекватное описание физической модели..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видов моделирования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13. При лазерной сварке моделью источника нагрева является:…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цилиндрический источник.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эллиптический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плоский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14. Какой механизм передачи энергии дуги в деталь считается основным?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электронами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нагрев потоком ионов.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 разогретым газом или шлаком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15. Какой механизм передачи энергии дуги в деталь считается дополнительным?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разогретым газом или шлаком.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перенос тепла каплями с электрода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все перечисленное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16. При точечной сварке моделью источника нагрева является: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точечный источник..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плоский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объемный источник.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17. При моделировании сварочной цепи, каким элементом представляется электрическая дуга?: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управляемый током источник напряжения...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резистор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управляемый напряжением источник тока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источник тока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18. Как влияет кислород на свойства стали?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Прочностные свойства уменьшаются, пластические увеличиваются.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Коррозионная стойкость возрастает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показатели механических свойств ухудшаются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Ударная вязкость снижается, пластичность возрастает.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19. Параметр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 выражении </w:t>
      </w:r>
      <w:r w:rsidRPr="00606F31">
        <w:rPr>
          <w:rFonts w:ascii="Times New Roman" w:hAnsi="Times New Roman" w:cs="Times New Roman"/>
          <w:sz w:val="24"/>
          <w:szCs w:val="24"/>
        </w:rPr>
        <w:t>Q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606F31">
        <w:rPr>
          <w:rFonts w:ascii="Times New Roman" w:hAnsi="Times New Roman" w:cs="Times New Roman"/>
          <w:sz w:val="24"/>
          <w:szCs w:val="24"/>
        </w:rPr>
        <w:t>m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∆</w:t>
      </w:r>
      <w:r w:rsidRPr="00606F31">
        <w:rPr>
          <w:rFonts w:ascii="Times New Roman" w:hAnsi="Times New Roman" w:cs="Times New Roman"/>
          <w:sz w:val="24"/>
          <w:szCs w:val="24"/>
        </w:rPr>
        <w:t>T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температуропроводности.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теплопроводности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Коэффициент линейного расширения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теплоемкости.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20. В каких единицах измеряется удельная теплоёмкость металла?: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Дж/г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Вт/м²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 xml:space="preserve">c К/м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F31">
        <w:rPr>
          <w:rFonts w:ascii="Times New Roman" w:hAnsi="Times New Roman" w:cs="Times New Roman"/>
          <w:sz w:val="24"/>
          <w:szCs w:val="24"/>
        </w:rPr>
        <w:t xml:space="preserve"> d. Вт/м²</w:t>
      </w:r>
    </w:p>
    <w:p w:rsidR="002C5B6A" w:rsidRDefault="002C5B6A" w:rsidP="002C5B6A"/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C5B6A" w:rsidRPr="005111EF" w:rsidTr="00021745">
        <w:trPr>
          <w:trHeight w:hRule="exact" w:val="319"/>
        </w:trPr>
        <w:tc>
          <w:tcPr>
            <w:tcW w:w="426" w:type="dxa"/>
          </w:tcPr>
          <w:p w:rsidR="002C5B6A" w:rsidRPr="00CD405C" w:rsidRDefault="002C5B6A" w:rsidP="000217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C5B6A" w:rsidRDefault="002C5B6A" w:rsidP="002C5B6A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2C5B6A" w:rsidSect="005920A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C5B6A" w:rsidRPr="00481C7B" w:rsidTr="00021745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</w:p>
        </w:tc>
      </w:tr>
    </w:tbl>
    <w:p w:rsidR="002C5B6A" w:rsidRPr="00DC3139" w:rsidRDefault="002C5B6A" w:rsidP="002C5B6A">
      <w:pPr>
        <w:rPr>
          <w:b/>
          <w:iCs/>
          <w:lang w:val="ru-RU"/>
        </w:rPr>
      </w:pPr>
      <w:r w:rsidRPr="00DC3139">
        <w:rPr>
          <w:b/>
          <w:iCs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4294"/>
        <w:gridCol w:w="9253"/>
      </w:tblGrid>
      <w:tr w:rsidR="002C5B6A" w:rsidRPr="009A5757" w:rsidTr="00021745">
        <w:trPr>
          <w:trHeight w:val="753"/>
          <w:tblHeader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iCs/>
              </w:rPr>
              <w:t xml:space="preserve">Структурный элемент </w:t>
            </w:r>
            <w:r w:rsidRPr="009A5757">
              <w:rPr>
                <w:iCs/>
              </w:rPr>
              <w:br/>
              <w:t>компетенции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bCs/>
                <w:iCs/>
              </w:rPr>
              <w:t xml:space="preserve">Планируемые результаты обучения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iCs/>
              </w:rPr>
              <w:t>Оценочные средства</w:t>
            </w:r>
          </w:p>
        </w:tc>
      </w:tr>
      <w:tr w:rsidR="002C5B6A" w:rsidRPr="00481C7B" w:rsidTr="000217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2C5B6A" w:rsidRPr="005111EF" w:rsidTr="00021745">
        <w:trPr>
          <w:trHeight w:val="225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Знать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положения теории подобия и моделирования;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классификацию и основные формы математических моделей (ММ);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требования к математическим моделям;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типовые задачи моделирования и способы их решения;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Перечень вопросов для подготовки к зачету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1. Цели и объекты математического моделирования в задачах технологического проектирования.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3. Требования, предъявляемые к математическим моделям.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4. Классификация математических моделей, используемых в задачах технологического проектирования.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5. Задачи выбора оптимальных решений при проектировании ТП. Одно- и многопараметрическая оптимизация.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6. Решение задач многопараметрической оптимизации при проектировании ТП графическим и аналитическим способами.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8. Графический метод решения задач с использованием аппарата линейного программирования.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9. Физическое и математическое моделирование.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10. Сферы применения вычислительного эксперименты.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11. Основные направления математического моделирования и использования компьютерных технологий в области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12. Процессы при сварке как объекты расчета.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13. Математические формы описания задач при расчете.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14. Типовые задачи исследования, проектирования и управления, ориентированные на применение компьютеров.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15. Расчетные методы решения задач.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16. Этапы математического моделирования.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17. Феноменологический анализ моделируемого процесса. Математическая постановка задач.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18. Классификация математических моделей.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19. Типичные математические модели процессов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20. Примеры математических моделей процессов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21. Математическая модель процесса точечной контактной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22. Математическая модель формирования шва при сварке плавлением.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23.Коэффициенты уравнений математической физики.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24. Примеры численного моделирования сварочных процессов.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25. Точность математических моделей и их упрощение.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>26. Примеры оценки точности и адекватности математической модели сварки.</w:t>
            </w:r>
          </w:p>
          <w:p w:rsidR="002C5B6A" w:rsidRPr="00C52F1A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Типовой тест промежуточной аттестации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Математическое моделирование –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процесс выявления существенных признаков рассматриваемого объекта.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Математические модели по характеру зависимости входных параметров от выходных классифицируют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детерминированные и стохастические.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Математические модели по отношению ко времени классифицируют … 20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Математическая модель –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уравнение или система уравнений адекватно описывающие технологический процесс.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приближённое описание какого-либо класса явлений внешнего мира, выраженное с помощью математической символики.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Натурное моделирование - это 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проведение исследований на реальном объекте с последующей обработкой результатов эксперимента.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 математической модели в отличии от физической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начальных условий процесса.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коэффициентов уравнения, адекватно описывающего исследуемый процесс.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природных явлений происходит в специально созданных условиях.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Моделирование применяется для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Рационализации способов построения вновь конструируемых 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Прогнозирования поведения.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определения или уточнения характеристик явлений, процессов,объектов.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 процессе математического моделирования формируются прямые и обратные связи между 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 и алгоритмом.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 и моделью.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моделью, программой и алгоритмом.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моделью, алгоритмом и программой.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 математическим методам моделирования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статистические методы изучения случайных процессов.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методы проведения численных экспериментов.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планирования эксперимента.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все 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Физическое моделирование -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исходный документ для испытания изделия.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Что понимается под технологией моделирования?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Взгляд разработчика на математическую модель.. 21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Совокупность математических зависимостей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Расчёт значений параметров системы. </w:t>
            </w:r>
          </w:p>
          <w:p w:rsidR="002C5B6A" w:rsidRPr="00606F31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Строго определённая последовательность этапов исследования модели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Концептуальная модель – это: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Описание природы, параметров и условий взаимодействия элементов...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Взгляд разработчика на математическую модель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Адекватное описание физической модели..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Классификация видов моделирования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При лазерной сварке моделью источника нагрева является:…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цилиндрический источник.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эллиптический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плоский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Какой механизм передачи энергии дуги в деталь считается основным?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электронами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нагрев потоком ионов.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Какой механизм передачи энергии дуги в деталь считается дополнительным?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перенос тепла каплями с электрода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перечисленное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При точечной сварке моделью источника нагрева является: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точечный источник..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объемный источник.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 моделировании сварочной цепи, каким элементом представляется электрическая дуга?: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управляемый током источник напряжения...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резистор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управляемый напряжением источник тока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источник тока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 влияет кислород на свойства стали?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Прочностные свойства уменьшаются, пластические увеличиваются.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Коррозионная стойкость возрастает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показатели механических свойств ухудшаются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Ударная вязкость снижается, пластичность возрастает.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Параметр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выражении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температуропроводности.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теплопроводности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Коэффициент линейного расширения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теплоемкости.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В каких единицах измеряется удельная теплоёмкость металла?: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Дж/г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Вт/м²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К/м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Вт/м²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iCs/>
                <w:lang w:val="ru-RU"/>
              </w:rPr>
              <w:br/>
            </w:r>
            <w:r w:rsidRPr="009231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Реферат. </w:t>
            </w: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Подготовьте обзор на тему (примерные темы):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образования напряжений при сварке.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Снижение размерности задач, на примере ____________________.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технологического процесса электродуговой сварки ______________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 т.д.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</w:p>
        </w:tc>
      </w:tr>
      <w:tr w:rsidR="002C5B6A" w:rsidRPr="00346DB6" w:rsidTr="00021745">
        <w:trPr>
          <w:trHeight w:val="258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Уметь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строить математические модели и проводить необходимый объём экспериментов для этого;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определять значимость тех или иных факторов при построении моделей;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проводить исследования объектов с помощью моделей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  <w:r w:rsidRPr="00DC3139">
              <w:rPr>
                <w:rFonts w:ascii="Arial" w:hAnsi="Arial" w:cs="Arial"/>
                <w:b/>
                <w:bCs/>
                <w:iCs/>
                <w:lang w:val="ru-RU"/>
              </w:rPr>
              <w:t>Аудиторные задания:</w:t>
            </w:r>
          </w:p>
          <w:p w:rsidR="002C5B6A" w:rsidRPr="00DC3139" w:rsidRDefault="002C5B6A" w:rsidP="000217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Выведите из зависимостей критерии подобия для указанного процесса.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Примените энергетический подход для составления модели в МКЭ для указанного процесса.</w:t>
            </w:r>
          </w:p>
          <w:p w:rsidR="002C5B6A" w:rsidRPr="009A5757" w:rsidRDefault="002C5B6A" w:rsidP="00021745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color w:val="000000"/>
              </w:rPr>
            </w:pPr>
            <w:r w:rsidRPr="009A5757">
              <w:rPr>
                <w:rFonts w:ascii="Arial" w:hAnsi="Arial" w:cs="Arial"/>
                <w:iCs/>
                <w:color w:val="000000"/>
              </w:rPr>
              <w:t xml:space="preserve">Решить следующее одномерное дифференциальное уравнение </w:t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 одномерном пространстве Р1 определено следующее одномерное дифференциальное уравнение для нахождения функции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647BBBB" wp14:editId="48F9E1E1">
                  <wp:extent cx="104775" cy="85725"/>
                  <wp:effectExtent l="0" t="0" r="9525" b="9525"/>
                  <wp:docPr id="74" name="Рисунок 1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на промежутке от 0 до 1. </w:t>
            </w:r>
            <w:r w:rsidRPr="009A5757">
              <w:rPr>
                <w:rFonts w:ascii="Arial" w:hAnsi="Arial" w:cs="Arial"/>
                <w:iCs/>
                <w:color w:val="000000"/>
              </w:rPr>
              <w:t>На границах области, значение функции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355B52A0" wp14:editId="0B7D8E75">
                  <wp:extent cx="104775" cy="85725"/>
                  <wp:effectExtent l="0" t="0" r="9525" b="9525"/>
                  <wp:docPr id="75" name="Рисунок 11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равно 0:</w:t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ACED92C" wp14:editId="1C6E4F71">
                  <wp:extent cx="2371725" cy="571500"/>
                  <wp:effectExtent l="0" t="0" r="9525" b="0"/>
                  <wp:docPr id="76" name="Рисунок 10" descr="\mbox{ P1 }:\begin{cases}&#10;u''(x)=f(x) \mbox{ in } (0,1), \\&#10;u(0)=u(1)=0,&#10;\end{case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mbox{ P1 }:\begin{cases}&#10;u''(x)=f(x) \mbox{ in } (0,1), \\&#10;u(0)=u(1)=0,&#10;\end{case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где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EEA6F73" wp14:editId="12C280F9">
                  <wp:extent cx="95250" cy="171450"/>
                  <wp:effectExtent l="0" t="0" r="0" b="0"/>
                  <wp:docPr id="77" name="Рисунок 9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известная функция,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ADA7D0A" wp14:editId="3AFBC565">
                  <wp:extent cx="104775" cy="85725"/>
                  <wp:effectExtent l="0" t="0" r="9525" b="9525"/>
                  <wp:docPr id="78" name="Рисунок 8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неизвестная функция от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7D08895" wp14:editId="4614B49D">
                  <wp:extent cx="104775" cy="85725"/>
                  <wp:effectExtent l="0" t="0" r="9525" b="9525"/>
                  <wp:docPr id="79" name="Рисунок 7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2361C7E0" wp14:editId="793D91DF">
                  <wp:extent cx="180975" cy="161925"/>
                  <wp:effectExtent l="0" t="0" r="9525" b="9525"/>
                  <wp:docPr id="80" name="Рисунок 6" descr="u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вторая производная от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A120C60" wp14:editId="31719C29">
                  <wp:extent cx="104775" cy="85725"/>
                  <wp:effectExtent l="0" t="0" r="9525" b="9525"/>
                  <wp:docPr id="81" name="Рисунок 5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по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E80B033" wp14:editId="59F49687">
                  <wp:extent cx="104775" cy="85725"/>
                  <wp:effectExtent l="0" t="0" r="9525" b="9525"/>
                  <wp:docPr id="82" name="Рисунок 4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 Решение поставленной задачи методом конечных элементов разобьём на 2 этапа:</w:t>
            </w:r>
          </w:p>
          <w:p w:rsidR="002C5B6A" w:rsidRPr="00DC3139" w:rsidRDefault="002C5B6A" w:rsidP="0002174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Переформулировать граничную задачу в так называемую слабую (вариационную) форму. На этом этапе вычислений почти не требуется.</w:t>
            </w:r>
          </w:p>
          <w:p w:rsidR="002C5B6A" w:rsidRPr="00DC3139" w:rsidRDefault="002C5B6A" w:rsidP="0002174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Разобить слабую форму на конечные отрезки-элементы.</w:t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 wp14:anchorId="173F9894" wp14:editId="7DCD2FF1">
                  <wp:extent cx="2095500" cy="1362075"/>
                  <wp:effectExtent l="0" t="0" r="0" b="9525"/>
                  <wp:docPr id="83" name="Рисунок 3" descr="http://upload.wikimedia.org/wikipedia/commons/thumb/8/85/Finite_element_method_1D_illustration1.png/220px-Finite_element_method_1D_illustration1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pload.wikimedia.org/wikipedia/commons/thumb/8/85/Finite_element_method_1D_illustration1.png/220px-Finite_element_method_1D_illustr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</w:rPr>
            </w:pP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  <w:lang w:val="ru-RU"/>
              </w:rPr>
            </w:pP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 xml:space="preserve">Функция </w:t>
            </w:r>
            <w:r w:rsidRPr="009A5757">
              <w:rPr>
                <w:rFonts w:ascii="Arial" w:hAnsi="Arial" w:cs="Arial"/>
                <w:iCs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43B52A02" wp14:editId="18197981">
                  <wp:extent cx="104775" cy="85725"/>
                  <wp:effectExtent l="0" t="0" r="9525" b="9525"/>
                  <wp:docPr id="84" name="Рисунок 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  <w:szCs w:val="24"/>
              </w:rPr>
              <w:t>  </w:t>
            </w: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>с нулевыми значения на концах (голубая), и аппроксимация этой функции отрезками (красная).</w:t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 wp14:anchorId="2456F71F" wp14:editId="37532F03">
                  <wp:extent cx="2095500" cy="1362075"/>
                  <wp:effectExtent l="0" t="0" r="0" b="9525"/>
                  <wp:docPr id="85" name="Рисунок 1" descr="http://upload.wikimedia.org/wikipedia/commons/thumb/6/69/Finite_element_method_1D_illustration2.png/220px-Finite_element_method_1D_illustration2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pload.wikimedia.org/wikipedia/commons/thumb/6/69/Finite_element_method_1D_illustration2.png/220px-Finite_element_method_1D_illustr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  <w:p w:rsidR="002C5B6A" w:rsidRPr="00DC3139" w:rsidRDefault="002C5B6A" w:rsidP="00021745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Получите законы движения физической системы по заданным уравнениям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.1. В задании уравнения полных кинетической и потенциальной энергий.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2. Продифференцировать уравнения в символьном виде с помощью математического пакета. 3. Получить дифференциальные уравнения движения.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3. Решить дифференциальные уравнения движения с помощью математического пакета.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4. Представить результат в виде уравнения зависимости перемещений от времени и графиков перемещений.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5. Показать возможные примеры реальных систем с подобными уравнениями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function Qr=fQr(T, U, Qr,...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q1, q2, q3,...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v1, V2, v3,...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a1, a2, a3,...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m1, m2, m3, m4, m5, m6, e1, e2, e3, e4, e5, e6)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% Компоненты уравнения Лагранжа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dT___d_dqdt=diff(T,v1)+diff(T,V2)+diff(T,v3)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 xml:space="preserve">%При дифференциировании по скоростей </w:t>
            </w:r>
            <w:r w:rsidRPr="009A5757">
              <w:rPr>
                <w:rFonts w:ascii="Arial" w:hAnsi="Arial" w:cs="Arial"/>
                <w:iCs/>
              </w:rPr>
              <w:t>dqdt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по времени </w:t>
            </w:r>
            <w:r w:rsidRPr="009A5757">
              <w:rPr>
                <w:rFonts w:ascii="Arial" w:hAnsi="Arial" w:cs="Arial"/>
                <w:iCs/>
              </w:rPr>
              <w:t>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получим ускорения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%</w:t>
            </w:r>
            <w:r w:rsidRPr="009A5757">
              <w:rPr>
                <w:rFonts w:ascii="Arial" w:hAnsi="Arial" w:cs="Arial"/>
                <w:iCs/>
              </w:rPr>
              <w:t>ddqdtt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, т.е. заменим скорости </w:t>
            </w:r>
            <w:r w:rsidRPr="009A5757">
              <w:rPr>
                <w:rFonts w:ascii="Arial" w:hAnsi="Arial" w:cs="Arial"/>
                <w:iCs/>
              </w:rPr>
              <w:t>dqdt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ускорениями </w:t>
            </w:r>
            <w:r w:rsidRPr="009A5757">
              <w:rPr>
                <w:rFonts w:ascii="Arial" w:hAnsi="Arial" w:cs="Arial"/>
                <w:iCs/>
              </w:rPr>
              <w:t>ddqdtt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ddT___d_dqdt__dt= diff(dT___d_dqdt,v1).*a1...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+diff(dT___d_dqdt,V2).*a2...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+diff(dT___d_dqdt,v3).*a3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dT___dq=diff(T,q1)+diff(T,q2)+diff(T,q3)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dU___dq=diff(U,q1)+diff(U,q2)+diff(U,q3)</w:t>
            </w:r>
          </w:p>
          <w:p w:rsidR="002C5B6A" w:rsidRPr="00CD405C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Qr=ddT___d_dqdt__dt-dT___dq+dU___dq;</w:t>
            </w:r>
          </w:p>
        </w:tc>
      </w:tr>
      <w:tr w:rsidR="002C5B6A" w:rsidRPr="009A5757" w:rsidTr="00021745">
        <w:trPr>
          <w:trHeight w:val="7443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Владеть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общепринятыми методиками обработки результатов моделирования;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навыками интерпретации результатов исследований созданных моделей..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9A5757" w:rsidRDefault="002C5B6A" w:rsidP="00021745">
            <w:pPr>
              <w:pStyle w:val="a6"/>
              <w:tabs>
                <w:tab w:val="left" w:pos="409"/>
              </w:tabs>
              <w:spacing w:after="0"/>
              <w:rPr>
                <w:rStyle w:val="11"/>
                <w:b/>
                <w:bCs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Задачи для самостоятельного решения.</w:t>
            </w:r>
          </w:p>
          <w:p w:rsidR="002C5B6A" w:rsidRPr="009A5757" w:rsidRDefault="002C5B6A" w:rsidP="00021745">
            <w:pPr>
              <w:pStyle w:val="a6"/>
              <w:tabs>
                <w:tab w:val="left" w:pos="40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1. Получите смешанную форму зависимостей между силами и перемещениями для балочного элемента (см. (2.3)).</w:t>
            </w:r>
          </w:p>
          <w:p w:rsidR="002C5B6A" w:rsidRPr="009A5757" w:rsidRDefault="002C5B6A" w:rsidP="00021745">
            <w:pPr>
              <w:pStyle w:val="a6"/>
              <w:tabs>
                <w:tab w:val="left" w:pos="39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2.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0D3F5C43" wp14:editId="52C32578">
                  <wp:extent cx="2943225" cy="1704975"/>
                  <wp:effectExtent l="0" t="0" r="0" b="0"/>
                  <wp:docPr id="8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3. Ниже вписана матрица податливости для треугольного пластинчатого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 wp14:anchorId="2381501A" wp14:editId="32EAB150">
                  <wp:extent cx="3933825" cy="762000"/>
                  <wp:effectExtent l="0" t="0" r="0" b="0"/>
                  <wp:docPr id="8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iCs/>
                <w:noProof/>
              </w:rPr>
              <w:drawing>
                <wp:inline distT="0" distB="0" distL="0" distR="0" wp14:anchorId="70A128EB" wp14:editId="71ABBDEC">
                  <wp:extent cx="3028208" cy="1341796"/>
                  <wp:effectExtent l="19050" t="0" r="742" b="0"/>
                  <wp:docPr id="8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91" cy="13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>
              <w:object w:dxaOrig="9165" w:dyaOrig="4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1.65pt;height:168.3pt" o:ole="">
                  <v:imagedata r:id="rId29" o:title=""/>
                </v:shape>
                <o:OLEObject Type="Embed" ProgID="PBrush" ShapeID="_x0000_i1025" DrawAspect="Content" ObjectID="_1667814269" r:id="rId30"/>
              </w:objec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Рис. 5.4. Матрица жесткости изотропного плоско-напряженного треугольного элемента с постоянной деформацией внутри элемента.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4. Ниже приводится матрица податливости для треугольного элемента при —о Докажите, что величина дополнительной энергии деформации сов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падает с аналогичной энергией, отвечающей матрице податливости в задаче 2.3.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64A1FEFE" wp14:editId="35C044A5">
                  <wp:extent cx="5705475" cy="1362075"/>
                  <wp:effectExtent l="0" t="0" r="0" b="0"/>
                  <wp:docPr id="8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5. Матрицу податливости консольной балки, изображенной на рис. 2.8(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c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коэффициентам податливости, связывающим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ω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и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Z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, т. е.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=(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perscript"/>
              </w:rPr>
              <w:t>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EI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+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)], где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— эф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 xml:space="preserve">гового усилия, что и получаемое по балочной теории распределение сдвиговых напряжений в реальном поперечном сечении),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— модуль сдвига. Вычислите соответствующую матрицу жесткости элемента.</w:t>
            </w:r>
          </w:p>
          <w:p w:rsidR="002C5B6A" w:rsidRPr="009A5757" w:rsidRDefault="002C5B6A" w:rsidP="00021745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6. Матрица податливости искривленной балки, нагруженной в ее плоскости, приведена на рис. Р2.6. Постройте матрицу жесткости элемента.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2C1636C6" wp14:editId="6B4012AF">
                  <wp:extent cx="3857625" cy="2409825"/>
                  <wp:effectExtent l="0" t="0" r="0" b="0"/>
                  <wp:docPr id="9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rStyle w:val="11"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7. Постройте матрицу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], отвечающую равновесию изогнутого балочного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лежащего в плоскости х — у, как показано на рис. Р2.7.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 wp14:anchorId="1419ABBA" wp14:editId="37DDC47B">
                  <wp:extent cx="3790950" cy="1362075"/>
                  <wp:effectExtent l="0" t="0" r="0" b="0"/>
                  <wp:docPr id="9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8.</w:t>
            </w:r>
            <w:r w:rsidRPr="009A5757">
              <w:rPr>
                <w:iCs/>
              </w:rPr>
              <w:tab/>
      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9.</w:t>
            </w:r>
            <w:r w:rsidRPr="009A5757">
              <w:rPr>
                <w:iCs/>
              </w:rPr>
              <w:tab/>
      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10.</w:t>
            </w:r>
            <w:r w:rsidRPr="009A5757">
              <w:rPr>
                <w:iCs/>
              </w:rPr>
              <w:tab/>
      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11.</w:t>
            </w:r>
            <w:r w:rsidRPr="009A5757">
              <w:rPr>
                <w:iCs/>
              </w:rPr>
              <w:tab/>
      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</w:rPr>
              <w:t xml:space="preserve">, и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  <w:vertAlign w:val="subscript"/>
              </w:rPr>
              <w:t>3</w:t>
            </w:r>
            <w:r w:rsidRPr="009A5757">
              <w:rPr>
                <w:iCs/>
              </w:rPr>
              <w:t>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51C76837" wp14:editId="69F5F566">
                  <wp:extent cx="3810000" cy="1333500"/>
                  <wp:effectExtent l="0" t="0" r="0" b="0"/>
                  <wp:docPr id="9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12.</w:t>
            </w:r>
            <w:r w:rsidRPr="00DC3139">
              <w:rPr>
                <w:iCs/>
                <w:lang w:val="ru-RU"/>
              </w:rPr>
              <w:t xml:space="preserve"> Матрица жесткости треугольного пластинчатого элемента, находящегося в плоском напряженном состоянии, задана в координатных осях (х', у'), причем {</w:t>
            </w:r>
            <w:r w:rsidRPr="009A5757">
              <w:rPr>
                <w:iCs/>
              </w:rPr>
              <w:t>F</w:t>
            </w:r>
            <w:r w:rsidRPr="00DC3139">
              <w:rPr>
                <w:iCs/>
                <w:lang w:val="ru-RU"/>
              </w:rPr>
              <w:t>}=(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>]{</w:t>
            </w:r>
            <w:r w:rsidRPr="009A5757">
              <w:rPr>
                <w:iCs/>
              </w:rPr>
              <w:t>Δ</w:t>
            </w:r>
            <w:r w:rsidRPr="00DC3139">
              <w:rPr>
                <w:iCs/>
                <w:lang w:val="ru-RU"/>
              </w:rPr>
              <w:t>}, где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1BD427B8" wp14:editId="35047345">
                  <wp:extent cx="1981200" cy="257175"/>
                  <wp:effectExtent l="0" t="0" r="0" b="0"/>
                  <wp:docPr id="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Для изображенного на рис. Р2.12 элемента постройте матрицу преобразования к осям (</w:t>
            </w:r>
            <w:r w:rsidRPr="009A5757">
              <w:rPr>
                <w:iCs/>
              </w:rPr>
              <w:t>x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y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z</w:t>
            </w:r>
            <w:r w:rsidRPr="00DC3139">
              <w:rPr>
                <w:iCs/>
                <w:lang w:val="ru-RU"/>
              </w:rPr>
              <w:t>') глобальной системы координат.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06C6E51A" wp14:editId="174FD16B">
                  <wp:extent cx="4181475" cy="1581150"/>
                  <wp:effectExtent l="0" t="0" r="0" b="0"/>
                  <wp:docPr id="9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13.</w:t>
            </w:r>
            <w:r w:rsidRPr="00DC3139">
              <w:rPr>
                <w:iCs/>
                <w:lang w:val="ru-RU"/>
              </w:rPr>
              <w:tab/>
      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14.</w:t>
            </w:r>
            <w:r w:rsidRPr="00DC3139">
              <w:rPr>
                <w:iCs/>
                <w:lang w:val="ru-RU"/>
              </w:rPr>
              <w:tab/>
              <w:t>Докажите закон Бетти, разбивая матрицу податливости конструкции и используя теорему взаимности.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15.</w:t>
            </w:r>
            <w:r w:rsidRPr="00DC3139">
              <w:rPr>
                <w:iCs/>
                <w:lang w:val="ru-RU"/>
              </w:rPr>
              <w:tab/>
      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DC3139">
              <w:rPr>
                <w:b/>
                <w:bCs/>
                <w:iCs/>
                <w:lang w:val="ru-RU"/>
              </w:rPr>
              <w:t>16.</w:t>
            </w:r>
            <w:r w:rsidRPr="00DC3139">
              <w:rPr>
                <w:iCs/>
                <w:lang w:val="ru-RU"/>
              </w:rPr>
              <w:t xml:space="preserve"> Матрица жесткости стержневого элемента [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 xml:space="preserve">] построена в ортогональных осях х и у и должна быть преобразована к косоугольной системе координат х', у'. </w:t>
            </w:r>
            <w:r w:rsidRPr="009A5757">
              <w:rPr>
                <w:iCs/>
              </w:rPr>
              <w:t>Постройте преобразованную матрицу жесткости.</w:t>
            </w:r>
          </w:p>
          <w:p w:rsidR="002C5B6A" w:rsidRPr="00CD405C" w:rsidRDefault="002C5B6A" w:rsidP="00021745">
            <w:pPr>
              <w:spacing w:after="0" w:line="240" w:lineRule="auto"/>
              <w:rPr>
                <w:iCs/>
                <w:noProof/>
                <w:lang w:val="ru-RU"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6C21A779" wp14:editId="6222B03C">
                  <wp:extent cx="3686175" cy="1914525"/>
                  <wp:effectExtent l="0" t="0" r="0" b="0"/>
                  <wp:docPr id="9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B6A" w:rsidRPr="009A5757" w:rsidRDefault="002C5B6A" w:rsidP="002C5B6A">
      <w:pPr>
        <w:rPr>
          <w:iCs/>
        </w:rPr>
      </w:pPr>
    </w:p>
    <w:p w:rsidR="002C5B6A" w:rsidRPr="00DC3139" w:rsidRDefault="002C5B6A" w:rsidP="002C5B6A">
      <w:pPr>
        <w:rPr>
          <w:lang w:val="ru-RU"/>
        </w:rPr>
        <w:sectPr w:rsidR="002C5B6A" w:rsidRPr="00DC3139" w:rsidSect="00DC313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>
        <w:rPr>
          <w:b w:val="0"/>
          <w:iCs w:val="0"/>
          <w:szCs w:val="24"/>
        </w:rPr>
        <w:t xml:space="preserve">б) </w:t>
      </w:r>
      <w:r w:rsidRPr="009E3D6D">
        <w:rPr>
          <w:b w:val="0"/>
          <w:iCs w:val="0"/>
          <w:szCs w:val="24"/>
        </w:rPr>
        <w:t>Промежуточная аттестация по дисциплине «</w:t>
      </w:r>
      <w:r w:rsidRPr="00DC3139">
        <w:rPr>
          <w:b w:val="0"/>
          <w:iCs w:val="0"/>
          <w:szCs w:val="24"/>
        </w:rPr>
        <w:t>Моделирование сварочных процессов</w:t>
      </w:r>
      <w:r w:rsidRPr="009E3D6D">
        <w:rPr>
          <w:b w:val="0"/>
          <w:iCs w:val="0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 и в форме выполнения и защиты результатов практических занятий.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Крутько, А. А. Математическое моделирование технологических процессов : учебное пособие / А. А. Крутько. — Омск : ОмГТУ,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1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Пен, Р. З. Статистические методы математического моделирования, анализа и оптимизации технологических процессов : учебное пособие / Р. З. Пен, В. Р. Пен. — Санкт-Петербург :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2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Мухутдинов,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r w:rsidRPr="00774895">
        <w:rPr>
          <w:szCs w:val="24"/>
          <w:shd w:val="clear" w:color="auto" w:fill="F2F2F2"/>
          <w:lang w:val="ru-RU"/>
        </w:rPr>
        <w:t xml:space="preserve"> : учебное пособие / А. Р. Мухутдинов, З. Р. Вахидова, М. Р. Файзуллина. — Казань :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33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774895">
        <w:rPr>
          <w:szCs w:val="24"/>
          <w:lang w:val="ru-RU"/>
        </w:rPr>
        <w:t>Кальченко, А. А.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34" w:history="1">
        <w:r w:rsidRPr="00774895">
          <w:rPr>
            <w:rStyle w:val="a8"/>
            <w:szCs w:val="24"/>
          </w:rPr>
          <w:t>https</w:t>
        </w:r>
        <w:r w:rsidRPr="00774895">
          <w:rPr>
            <w:rStyle w:val="a8"/>
            <w:szCs w:val="24"/>
            <w:lang w:val="ru-RU"/>
          </w:rPr>
          <w:t>://</w:t>
        </w:r>
        <w:r w:rsidRPr="00774895">
          <w:rPr>
            <w:rStyle w:val="a8"/>
            <w:szCs w:val="24"/>
          </w:rPr>
          <w:t>magtu</w:t>
        </w:r>
        <w:r w:rsidRPr="00774895">
          <w:rPr>
            <w:rStyle w:val="a8"/>
            <w:szCs w:val="24"/>
            <w:lang w:val="ru-RU"/>
          </w:rPr>
          <w:t>.</w:t>
        </w:r>
        <w:r w:rsidRPr="00774895">
          <w:rPr>
            <w:rStyle w:val="a8"/>
            <w:szCs w:val="24"/>
          </w:rPr>
          <w:t>informsystema</w:t>
        </w:r>
        <w:r w:rsidRPr="00774895">
          <w:rPr>
            <w:rStyle w:val="a8"/>
            <w:szCs w:val="24"/>
            <w:lang w:val="ru-RU"/>
          </w:rPr>
          <w:t>.</w:t>
        </w:r>
        <w:r w:rsidRPr="00774895">
          <w:rPr>
            <w:rStyle w:val="a8"/>
            <w:szCs w:val="24"/>
          </w:rPr>
          <w:t>ru</w:t>
        </w:r>
        <w:r w:rsidRPr="00774895">
          <w:rPr>
            <w:rStyle w:val="a8"/>
            <w:szCs w:val="24"/>
            <w:lang w:val="ru-RU"/>
          </w:rPr>
          <w:t>/</w:t>
        </w:r>
        <w:r w:rsidRPr="00774895">
          <w:rPr>
            <w:rStyle w:val="a8"/>
            <w:szCs w:val="24"/>
          </w:rPr>
          <w:t>uploader</w:t>
        </w:r>
        <w:r w:rsidRPr="00774895">
          <w:rPr>
            <w:rStyle w:val="a8"/>
            <w:szCs w:val="24"/>
            <w:lang w:val="ru-RU"/>
          </w:rPr>
          <w:t>/</w:t>
        </w:r>
        <w:r w:rsidRPr="00774895">
          <w:rPr>
            <w:rStyle w:val="a8"/>
            <w:szCs w:val="24"/>
          </w:rPr>
          <w:t>fileUpload</w:t>
        </w:r>
        <w:r w:rsidRPr="00774895">
          <w:rPr>
            <w:rStyle w:val="a8"/>
            <w:szCs w:val="24"/>
            <w:lang w:val="ru-RU"/>
          </w:rPr>
          <w:t>?</w:t>
        </w:r>
        <w:r w:rsidRPr="00774895">
          <w:rPr>
            <w:rStyle w:val="a8"/>
            <w:szCs w:val="24"/>
          </w:rPr>
          <w:t>name</w:t>
        </w:r>
        <w:r w:rsidRPr="00774895">
          <w:rPr>
            <w:rStyle w:val="a8"/>
            <w:szCs w:val="24"/>
            <w:lang w:val="ru-RU"/>
          </w:rPr>
          <w:t>=3044.</w:t>
        </w:r>
        <w:r w:rsidRPr="00774895">
          <w:rPr>
            <w:rStyle w:val="a8"/>
            <w:szCs w:val="24"/>
          </w:rPr>
          <w:t>pdf</w:t>
        </w:r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show</w:t>
        </w:r>
        <w:r w:rsidRPr="00774895">
          <w:rPr>
            <w:rStyle w:val="a8"/>
            <w:szCs w:val="24"/>
            <w:lang w:val="ru-RU"/>
          </w:rPr>
          <w:t>=</w:t>
        </w:r>
        <w:r w:rsidRPr="00774895">
          <w:rPr>
            <w:rStyle w:val="a8"/>
            <w:szCs w:val="24"/>
          </w:rPr>
          <w:t>dcatalogues</w:t>
        </w:r>
        <w:r w:rsidRPr="00774895">
          <w:rPr>
            <w:rStyle w:val="a8"/>
            <w:szCs w:val="24"/>
            <w:lang w:val="ru-RU"/>
          </w:rPr>
          <w:t>/1/1135031/3044.</w:t>
        </w:r>
        <w:r w:rsidRPr="00774895">
          <w:rPr>
            <w:rStyle w:val="a8"/>
            <w:szCs w:val="24"/>
          </w:rPr>
          <w:t>pdf</w:t>
        </w:r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view</w:t>
        </w:r>
        <w:r w:rsidRPr="00774895">
          <w:rPr>
            <w:rStyle w:val="a8"/>
            <w:szCs w:val="24"/>
            <w:lang w:val="ru-RU"/>
          </w:rPr>
          <w:t>=</w:t>
        </w:r>
        <w:r w:rsidRPr="00774895">
          <w:rPr>
            <w:rStyle w:val="a8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1. Кальченко, А. А. Математические методы в инженерии : учебное пособие / А. А. Кальченко, К. Г. Пащенко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5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=2835.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2. Кальченко, А. А. Компьютерные технологии в машиностроении : учебное пособие / А. А. Кальченко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36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=2847.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Pr="00923165" w:rsidRDefault="002C5B6A" w:rsidP="002C5B6A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2C5B6A" w:rsidRPr="00F81DEE" w:rsidTr="00021745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2C5B6A" w:rsidRPr="00F81DEE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 xml:space="preserve">Моделирование систем и процессов. Практикум : учебное пособие для вузов / В. Н. Волкова [и др.] ; под редакцией В. Н. Волковой. — Москва : Издательство Юрайт, 2020. — 295 с. — (Высшее образование). — ISBN 978-5-534-01442-6. — Текст : электронный // ЭБС Юрайт [сайт]. — URL: http://www.biblio-online.ru/bcode/451288  (дата обращения: 19.10.2020). </w:t>
      </w:r>
    </w:p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 : ДМК Пресс, 2008. - 317 с.: ил. - (Серия «Проектирование»). - ISBN 5-94074-219-X. - Текст : электронный. - URL: https://znanium.com/catalog/product/408801  (дата обращения: 17.11.2020). – Режим доступа: по подписке.</w:t>
      </w:r>
    </w:p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Кильдишов, В. Д. Использование приложения MS Excel для моделирования различных задач: Практическое руководство / Кильдишов В.Д. - Москва :СОЛОН-Пр., 2015. - 156 с.: ISBN 978-5-91359-145-6. - Текст : электронный. - URL: https://znanium.com/catalog/product/902226 (дата обращения: 17.11.2020). – Режим доступа: по подписке.</w:t>
      </w:r>
    </w:p>
    <w:p w:rsidR="002C5B6A" w:rsidRPr="00D039D9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52"/>
        <w:gridCol w:w="3510"/>
        <w:gridCol w:w="190"/>
        <w:gridCol w:w="3133"/>
        <w:gridCol w:w="133"/>
        <w:gridCol w:w="11"/>
      </w:tblGrid>
      <w:tr w:rsidR="002C5B6A" w:rsidRPr="00481C7B" w:rsidTr="00021745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RPr="00481C7B" w:rsidTr="00021745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C5B6A" w:rsidRPr="00481C7B" w:rsidTr="00021745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</w:tr>
      <w:tr w:rsidR="002C5B6A" w:rsidTr="00021745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C5B6A" w:rsidTr="00021745">
        <w:trPr>
          <w:trHeight w:hRule="exact" w:val="55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18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2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55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28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2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109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</w:tcPr>
          <w:p w:rsidR="002C5B6A" w:rsidRDefault="002C5B6A" w:rsidP="00021745"/>
        </w:tc>
        <w:tc>
          <w:tcPr>
            <w:tcW w:w="3562" w:type="dxa"/>
            <w:gridSpan w:val="2"/>
          </w:tcPr>
          <w:p w:rsidR="002C5B6A" w:rsidRDefault="002C5B6A" w:rsidP="00021745"/>
        </w:tc>
        <w:tc>
          <w:tcPr>
            <w:tcW w:w="3323" w:type="dxa"/>
            <w:gridSpan w:val="2"/>
          </w:tcPr>
          <w:p w:rsidR="002C5B6A" w:rsidRDefault="002C5B6A" w:rsidP="00021745"/>
        </w:tc>
        <w:tc>
          <w:tcPr>
            <w:tcW w:w="133" w:type="dxa"/>
          </w:tcPr>
          <w:p w:rsidR="002C5B6A" w:rsidRDefault="002C5B6A" w:rsidP="00021745"/>
        </w:tc>
      </w:tr>
      <w:tr w:rsidR="002C5B6A" w:rsidRPr="00481C7B" w:rsidTr="0002174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481C7B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2C5B6A"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C5B6A"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/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1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</w:tbl>
    <w:p w:rsidR="002C5B6A" w:rsidRPr="00AC5409" w:rsidRDefault="002C5B6A" w:rsidP="002C5B6A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3"/>
        <w:gridCol w:w="133"/>
      </w:tblGrid>
      <w:tr w:rsidR="002C5B6A" w:rsidRPr="00481C7B" w:rsidTr="00021745">
        <w:trPr>
          <w:trHeight w:hRule="exact" w:val="285"/>
        </w:trPr>
        <w:tc>
          <w:tcPr>
            <w:tcW w:w="93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RPr="00481C7B" w:rsidTr="00021745">
        <w:trPr>
          <w:trHeight w:hRule="exact" w:val="138"/>
        </w:trPr>
        <w:tc>
          <w:tcPr>
            <w:tcW w:w="39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</w:tr>
    </w:tbl>
    <w:p w:rsidR="002C5B6A" w:rsidRPr="00923165" w:rsidRDefault="002C5B6A" w:rsidP="002C5B6A">
      <w:pPr>
        <w:pStyle w:val="Style1"/>
        <w:widowControl/>
        <w:ind w:firstLine="720"/>
        <w:jc w:val="both"/>
        <w:rPr>
          <w:rStyle w:val="FontStyle14"/>
        </w:rPr>
      </w:pPr>
    </w:p>
    <w:p w:rsidR="002C5B6A" w:rsidRDefault="002C5B6A" w:rsidP="002C5B6A">
      <w:pPr>
        <w:pStyle w:val="Style1"/>
        <w:widowControl/>
        <w:ind w:firstLine="720"/>
        <w:jc w:val="both"/>
        <w:rPr>
          <w:rStyle w:val="FontStyle14"/>
        </w:rPr>
      </w:pPr>
      <w:r w:rsidRPr="007F17DC">
        <w:rPr>
          <w:rStyle w:val="FontStyle14"/>
        </w:rPr>
        <w:t>9 Материально-техническое обеспечение дисциплины (модуля)</w:t>
      </w:r>
    </w:p>
    <w:p w:rsidR="002C5B6A" w:rsidRPr="00F81DEE" w:rsidRDefault="002C5B6A" w:rsidP="002C5B6A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F81DEE">
        <w:rPr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2C5B6A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2C5B6A" w:rsidRDefault="002C5B6A" w:rsidP="00021745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аудитории</w:t>
            </w:r>
          </w:p>
        </w:tc>
        <w:tc>
          <w:tcPr>
            <w:tcW w:w="7047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2C5B6A" w:rsidRPr="00481C7B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>
              <w:t>322</w:t>
            </w:r>
          </w:p>
          <w:p w:rsidR="002C5B6A" w:rsidRPr="0076486C" w:rsidRDefault="002C5B6A" w:rsidP="00021745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2C5B6A" w:rsidRPr="0076486C" w:rsidRDefault="002C5B6A" w:rsidP="00021745">
            <w:pPr>
              <w:pStyle w:val="Style8"/>
              <w:widowControl/>
            </w:pPr>
            <w: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2C5B6A" w:rsidRPr="00481C7B" w:rsidTr="00021745">
        <w:trPr>
          <w:trHeight w:val="1005"/>
        </w:trPr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2C5B6A" w:rsidRPr="0076486C" w:rsidRDefault="002C5B6A" w:rsidP="00021745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.</w:t>
            </w:r>
          </w:p>
        </w:tc>
      </w:tr>
      <w:tr w:rsidR="002C5B6A" w:rsidRPr="00481C7B" w:rsidTr="00021745">
        <w:trPr>
          <w:trHeight w:val="375"/>
        </w:trPr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>
              <w:t>031а</w:t>
            </w:r>
          </w:p>
          <w:p w:rsidR="002C5B6A" w:rsidRDefault="002C5B6A" w:rsidP="00021745">
            <w:pPr>
              <w:pStyle w:val="Style8"/>
            </w:pPr>
            <w:r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2C5B6A" w:rsidRDefault="002C5B6A" w:rsidP="00021745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, оптические микроскопы, твердомер стационарный.</w:t>
            </w:r>
            <w:r>
              <w:br/>
              <w:t xml:space="preserve">Стеллажи, сейфы для хранения учебного оборудования </w:t>
            </w:r>
          </w:p>
          <w:p w:rsidR="002C5B6A" w:rsidRDefault="002C5B6A" w:rsidP="00021745">
            <w:pPr>
              <w:pStyle w:val="Style8"/>
            </w:pPr>
            <w:r>
              <w:t>Инструменты для ремонта лабораторного оборудования</w:t>
            </w:r>
          </w:p>
        </w:tc>
      </w:tr>
      <w:tr w:rsidR="002C5B6A" w:rsidRPr="00481C7B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</w:pPr>
            <w:r>
              <w:t>Компьютерные классы университета</w:t>
            </w:r>
          </w:p>
        </w:tc>
        <w:tc>
          <w:tcPr>
            <w:tcW w:w="7047" w:type="dxa"/>
          </w:tcPr>
          <w:p w:rsidR="002C5B6A" w:rsidRDefault="002C5B6A" w:rsidP="00021745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2C5B6A" w:rsidRPr="00FE3AC8" w:rsidRDefault="002C5B6A" w:rsidP="002C5B6A">
      <w:pPr>
        <w:pStyle w:val="Style7"/>
        <w:widowControl/>
        <w:jc w:val="both"/>
        <w:rPr>
          <w:rStyle w:val="FontStyle16"/>
          <w:b w:val="0"/>
        </w:rPr>
      </w:pPr>
    </w:p>
    <w:p w:rsidR="002C5B6A" w:rsidRPr="002C5B6A" w:rsidRDefault="00DC3139" w:rsidP="002C5B6A">
      <w:pPr>
        <w:rPr>
          <w:sz w:val="0"/>
          <w:szCs w:val="0"/>
          <w:lang w:val="ru-RU"/>
        </w:rPr>
      </w:pPr>
      <w:r w:rsidRPr="002C5B6A">
        <w:rPr>
          <w:lang w:val="ru-RU"/>
        </w:rPr>
        <w:br w:type="page"/>
      </w:r>
      <w:r w:rsidR="002C5B6A" w:rsidRPr="002C5B6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C5B6A" w:rsidTr="000217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C5B6A" w:rsidTr="00021745">
        <w:trPr>
          <w:trHeight w:hRule="exact" w:val="138"/>
        </w:trPr>
        <w:tc>
          <w:tcPr>
            <w:tcW w:w="9357" w:type="dxa"/>
          </w:tcPr>
          <w:p w:rsidR="002C5B6A" w:rsidRDefault="002C5B6A" w:rsidP="00021745"/>
        </w:tc>
      </w:tr>
      <w:tr w:rsidR="002C5B6A" w:rsidRPr="00481C7B" w:rsidTr="0002174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ре-альных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моделируе-мой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обще-ственной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разобрать-ся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ба-зируются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ситуа-ции.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C3139">
              <w:rPr>
                <w:lang w:val="ru-RU"/>
              </w:rPr>
              <w:t xml:space="preserve"> </w:t>
            </w:r>
          </w:p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3139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D405C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D405C">
              <w:rPr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2C5B6A" w:rsidRPr="00DC3139" w:rsidRDefault="002C5B6A" w:rsidP="002C5B6A">
      <w:pPr>
        <w:rPr>
          <w:sz w:val="0"/>
          <w:szCs w:val="0"/>
          <w:lang w:val="ru-RU"/>
        </w:rPr>
      </w:pPr>
      <w:r w:rsidRPr="00DC31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C5B6A" w:rsidRPr="00481C7B" w:rsidTr="00021745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40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D40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CD405C">
        <w:rPr>
          <w:rStyle w:val="FontStyle16"/>
          <w:sz w:val="24"/>
          <w:szCs w:val="24"/>
          <w:lang w:val="ru-RU"/>
        </w:rPr>
        <w:t>Моделирование сварочных процессов</w:t>
      </w: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решение задач, подготовку рефератов.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Примерные задания для самостоятельного решения: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Реферат. </w:t>
      </w:r>
      <w:r w:rsidRPr="00CD405C">
        <w:rPr>
          <w:rFonts w:ascii="Times New Roman" w:hAnsi="Times New Roman" w:cs="Times New Roman"/>
          <w:sz w:val="24"/>
          <w:szCs w:val="24"/>
          <w:lang w:val="ru-RU"/>
        </w:rPr>
        <w:t xml:space="preserve">Подготовьте обзор на тему (примерные темы): 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образования напряжений при сварке.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Снижение размерности задач, на примере ____________________.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Моделирование технологического процесса электродуговой сварки ______________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sz w:val="24"/>
          <w:szCs w:val="24"/>
          <w:lang w:val="ru-RU"/>
        </w:rPr>
        <w:t>и т.д.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Задачи для аудиторной работы</w:t>
      </w:r>
    </w:p>
    <w:p w:rsidR="002C5B6A" w:rsidRPr="00CD405C" w:rsidRDefault="002C5B6A" w:rsidP="002C5B6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Выведите из зависимостей критерии подобия для указанного процесса.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Примените энергетический подход для составления модели в МКЭ для указанного процесса.</w:t>
      </w:r>
    </w:p>
    <w:p w:rsidR="002C5B6A" w:rsidRPr="00CD405C" w:rsidRDefault="002C5B6A" w:rsidP="002C5B6A">
      <w:pPr>
        <w:widowControl w:val="0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Решить следующее одномерное дифференциальное уравнение </w:t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 одномерном пространстве Р1 определено следующее одномерное дифференциальное уравнение для нахождения функции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A349F66" wp14:editId="4FD3FF72">
            <wp:extent cx="104775" cy="85725"/>
            <wp:effectExtent l="0" t="0" r="9525" b="9525"/>
            <wp:docPr id="12" name="Рисунок 12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на промежутке от 0 до 1. 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На границах области, значение функции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2FB87C4" wp14:editId="56942B64">
            <wp:extent cx="104775" cy="85725"/>
            <wp:effectExtent l="0" t="0" r="9525" b="9525"/>
            <wp:docPr id="11" name="Рисунок 11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равно 0:</w:t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D517638" wp14:editId="0931027C">
            <wp:extent cx="2371725" cy="571500"/>
            <wp:effectExtent l="0" t="0" r="9525" b="0"/>
            <wp:docPr id="10" name="Рисунок 10" descr="\mbox{ P1 }:\begin{cases}&#10;u''(x)=f(x) \mbox{ in } (0,1), \\&#10;u(0)=u(1)=0,&#10;\end{cases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mbox{ P1 }:\begin{cases}&#10;u''(x)=f(x) \mbox{ in } (0,1), \\&#10;u(0)=u(1)=0,&#10;\end{cases}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где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839151B" wp14:editId="00EB8048">
            <wp:extent cx="95250" cy="171450"/>
            <wp:effectExtent l="0" t="0" r="0" b="0"/>
            <wp:docPr id="9" name="Рисунок 9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известная функция,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5A50AF8" wp14:editId="07A2AA82">
            <wp:extent cx="104775" cy="85725"/>
            <wp:effectExtent l="0" t="0" r="9525" b="9525"/>
            <wp:docPr id="8" name="Рисунок 8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неизвестная функция от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673F713" wp14:editId="29DA5012">
            <wp:extent cx="104775" cy="85725"/>
            <wp:effectExtent l="0" t="0" r="9525" b="9525"/>
            <wp:docPr id="7" name="Рисунок 7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73E96E9" wp14:editId="77303059">
            <wp:extent cx="180975" cy="161925"/>
            <wp:effectExtent l="0" t="0" r="9525" b="9525"/>
            <wp:docPr id="6" name="Рисунок 6" descr="u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''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вторая производная от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EBBC005" wp14:editId="53C232B1">
            <wp:extent cx="104775" cy="85725"/>
            <wp:effectExtent l="0" t="0" r="9525" b="9525"/>
            <wp:docPr id="5" name="Рисунок 5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по</w:t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D405C">
        <w:rPr>
          <w:rFonts w:ascii="Times New Roman" w:hAnsi="Times New Roman" w:cs="Times New Roman"/>
          <w:i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C1F96F3" wp14:editId="42EEE2A3">
            <wp:extent cx="104775" cy="85725"/>
            <wp:effectExtent l="0" t="0" r="9525" b="9525"/>
            <wp:docPr id="4" name="Рисунок 4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. Решение поставленной задачи методом конечных элементов разобьём на 2 этапа:</w:t>
      </w:r>
    </w:p>
    <w:p w:rsidR="002C5B6A" w:rsidRPr="00CD405C" w:rsidRDefault="002C5B6A" w:rsidP="002C5B6A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Переформулировать граничную задачу в так называемую слабую (вариационную) форму. На этом этапе вычислений почти не требуется.</w:t>
      </w:r>
    </w:p>
    <w:p w:rsidR="002C5B6A" w:rsidRPr="00CD405C" w:rsidRDefault="002C5B6A" w:rsidP="002C5B6A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Разобить слабую форму на конечные отрезки-элементы.</w:t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 wp14:anchorId="61795271" wp14:editId="065CA0FB">
            <wp:extent cx="2095500" cy="1362075"/>
            <wp:effectExtent l="0" t="0" r="0" b="9525"/>
            <wp:docPr id="3" name="Рисунок 3" descr="http://upload.wikimedia.org/wikipedia/commons/thumb/8/85/Finite_element_method_1D_illustration1.png/220px-Finite_element_method_1D_illustration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8/85/Finite_element_method_1D_illustration1.png/220px-Finite_element_method_1D_illustration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  <w:lang w:val="ru-RU"/>
        </w:rPr>
      </w:pPr>
      <w:r w:rsidRPr="00CD405C">
        <w:rPr>
          <w:iCs/>
          <w:color w:val="000000"/>
          <w:szCs w:val="24"/>
          <w:lang w:val="ru-RU"/>
        </w:rPr>
        <w:t xml:space="preserve">Функция </w:t>
      </w:r>
      <w:r w:rsidRPr="00CD405C">
        <w:rPr>
          <w:iCs/>
          <w:noProof/>
          <w:color w:val="000000"/>
          <w:szCs w:val="24"/>
          <w:lang w:val="ru-RU" w:eastAsia="ru-RU"/>
        </w:rPr>
        <w:drawing>
          <wp:inline distT="0" distB="0" distL="0" distR="0" wp14:anchorId="2A986E30" wp14:editId="34C7F956">
            <wp:extent cx="104775" cy="85725"/>
            <wp:effectExtent l="0" t="0" r="9525" b="9525"/>
            <wp:docPr id="2" name="Рисунок 2" descr="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color w:val="000000"/>
          <w:szCs w:val="24"/>
        </w:rPr>
        <w:t>  </w:t>
      </w:r>
      <w:r w:rsidRPr="00CD405C">
        <w:rPr>
          <w:iCs/>
          <w:color w:val="000000"/>
          <w:szCs w:val="24"/>
          <w:lang w:val="ru-RU"/>
        </w:rPr>
        <w:t>с нулевыми значения на концах (голубая), и аппроксимация этой функции отрезками (красная).</w:t>
      </w:r>
    </w:p>
    <w:p w:rsidR="002C5B6A" w:rsidRPr="00CD405C" w:rsidRDefault="002C5B6A" w:rsidP="002C5B6A">
      <w:pPr>
        <w:pStyle w:val="a5"/>
        <w:numPr>
          <w:ilvl w:val="0"/>
          <w:numId w:val="1"/>
        </w:numPr>
        <w:shd w:val="clear" w:color="auto" w:fill="F9F9F9"/>
        <w:tabs>
          <w:tab w:val="left" w:pos="993"/>
        </w:tabs>
        <w:spacing w:line="240" w:lineRule="auto"/>
        <w:ind w:left="0" w:firstLine="567"/>
        <w:rPr>
          <w:iCs/>
          <w:color w:val="000000"/>
          <w:szCs w:val="24"/>
        </w:rPr>
      </w:pPr>
      <w:r w:rsidRPr="00CD405C">
        <w:rPr>
          <w:iCs/>
          <w:noProof/>
          <w:szCs w:val="24"/>
          <w:lang w:val="ru-RU" w:eastAsia="ru-RU"/>
        </w:rPr>
        <w:drawing>
          <wp:inline distT="0" distB="0" distL="0" distR="0" wp14:anchorId="76B5202C" wp14:editId="1DA02036">
            <wp:extent cx="2095500" cy="1362075"/>
            <wp:effectExtent l="0" t="0" r="0" b="9525"/>
            <wp:docPr id="13" name="Рисунок 1" descr="http://upload.wikimedia.org/wikipedia/commons/thumb/6/69/Finite_element_method_1D_illustration2.png/220px-Finite_element_method_1D_illustration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upload.wikimedia.org/wikipedia/commons/thumb/6/69/Finite_element_method_1D_illustration2.png/220px-Finite_element_method_1D_illustration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C5B6A" w:rsidRPr="00CD405C" w:rsidRDefault="002C5B6A" w:rsidP="002C5B6A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Получите законы движения физической системы по заданным уравнениям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1. В задании уравнения полных кинетической и потенциальной энергий.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2. Продифференцировать уравнения в символьном виде с помощью математического пакета. 3. Получить дифференциальные уравнения движения.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3. Решить дифференциальные уравнения движения с помощью математического пакета.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4. Представить результат в виде уравнения зависимости перемещений от времени и графиков перемещений.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5. Показать возможные примеры реальных систем с подобными уравнениями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function Qr=fQr(T, U, Qr,...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q1, q2, q3,...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v1, V2, v3,...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a1, a2, a3,...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m1, m2, m3, m4, m5, m6, e1, e2, e3, e4, e5, e6)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% Компоненты уравнения Лагранжа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dT___d_dqdt=diff(T,v1)+diff(T,V2)+diff(T,v3)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%При дифференциировании по скоростей </w:t>
      </w:r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 времени </w:t>
      </w:r>
      <w:r w:rsidRPr="00CD405C">
        <w:rPr>
          <w:rFonts w:ascii="Times New Roman" w:hAnsi="Times New Roman" w:cs="Times New Roman"/>
          <w:iCs/>
          <w:sz w:val="24"/>
          <w:szCs w:val="24"/>
        </w:rPr>
        <w:t>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получим ускорения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%</w:t>
      </w:r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т.е. заменим скорости </w:t>
      </w:r>
      <w:r w:rsidRPr="00CD405C">
        <w:rPr>
          <w:rFonts w:ascii="Times New Roman" w:hAnsi="Times New Roman" w:cs="Times New Roman"/>
          <w:iCs/>
          <w:sz w:val="24"/>
          <w:szCs w:val="24"/>
        </w:rPr>
        <w:t>dqdt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ускорениями </w:t>
      </w:r>
      <w:r w:rsidRPr="00CD405C">
        <w:rPr>
          <w:rFonts w:ascii="Times New Roman" w:hAnsi="Times New Roman" w:cs="Times New Roman"/>
          <w:iCs/>
          <w:sz w:val="24"/>
          <w:szCs w:val="24"/>
        </w:rPr>
        <w:t>ddqdtt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ddT___d_dqdt__dt= diff(dT___d_dqdt,v1).*a1...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+diff(dT___d_dqdt,V2).*a2...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 xml:space="preserve">                 +diff(dT___d_dqdt,v3).*a3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dT___dq=diff(T,q1)+diff(T,q2)+diff(T,q3)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dU___dq=diff(U,q1)+diff(U,q2)+diff(U,q3)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sz w:val="24"/>
          <w:szCs w:val="24"/>
        </w:rPr>
        <w:t>Qr=ddT___d_dqdt__dt-dT___dq+dU___dq;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C5B6A" w:rsidRPr="00CD405C" w:rsidRDefault="002C5B6A" w:rsidP="002C5B6A">
      <w:pPr>
        <w:pStyle w:val="a6"/>
        <w:tabs>
          <w:tab w:val="left" w:pos="409"/>
          <w:tab w:val="left" w:pos="993"/>
        </w:tabs>
        <w:spacing w:after="0"/>
        <w:rPr>
          <w:rStyle w:val="11"/>
          <w:b/>
          <w:bCs/>
          <w:iCs/>
          <w:color w:val="000000"/>
          <w:sz w:val="24"/>
          <w:szCs w:val="24"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Задачи для самостоятельного решения.</w:t>
      </w:r>
    </w:p>
    <w:p w:rsidR="002C5B6A" w:rsidRPr="00CD405C" w:rsidRDefault="002C5B6A" w:rsidP="002C5B6A">
      <w:pPr>
        <w:pStyle w:val="a6"/>
        <w:tabs>
          <w:tab w:val="left" w:pos="40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1.</w:t>
      </w:r>
      <w:r w:rsidRPr="00CD405C">
        <w:rPr>
          <w:rStyle w:val="11"/>
          <w:iCs/>
          <w:color w:val="000000"/>
          <w:sz w:val="24"/>
          <w:szCs w:val="24"/>
        </w:rPr>
        <w:t xml:space="preserve"> Получите смешанную форму зависимостей между силами и перемещениями для балочного элемента (см. (2.3)).</w:t>
      </w:r>
    </w:p>
    <w:p w:rsidR="002C5B6A" w:rsidRPr="00CD405C" w:rsidRDefault="002C5B6A" w:rsidP="002C5B6A">
      <w:pPr>
        <w:pStyle w:val="a6"/>
        <w:tabs>
          <w:tab w:val="left" w:pos="399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2.</w:t>
      </w:r>
      <w:r w:rsidRPr="00CD405C">
        <w:rPr>
          <w:rStyle w:val="11"/>
          <w:iCs/>
          <w:color w:val="000000"/>
          <w:sz w:val="24"/>
          <w:szCs w:val="24"/>
        </w:rPr>
        <w:t xml:space="preserve">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23008492" wp14:editId="65EA9D6B">
            <wp:extent cx="2943225" cy="17049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3. </w:t>
      </w:r>
      <w:r w:rsidRPr="00CD405C">
        <w:rPr>
          <w:rStyle w:val="11"/>
          <w:iCs/>
          <w:color w:val="000000"/>
          <w:sz w:val="24"/>
          <w:szCs w:val="24"/>
        </w:rPr>
        <w:t>Ниже вписана матрица податливости для треугольного пластинчатого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 wp14:anchorId="74A5FD8A" wp14:editId="1EFC9803">
            <wp:extent cx="3933825" cy="76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05C">
        <w:rPr>
          <w:iCs/>
          <w:noProof/>
        </w:rPr>
        <w:drawing>
          <wp:inline distT="0" distB="0" distL="0" distR="0" wp14:anchorId="5B606EC0" wp14:editId="1D85966A">
            <wp:extent cx="3933825" cy="1743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Style w:val="11"/>
          <w:b/>
          <w:bCs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28E8321B" wp14:editId="6ED7083A">
            <wp:extent cx="4595495" cy="220853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6A" w:rsidRPr="00D97BE5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97BE5">
        <w:rPr>
          <w:rStyle w:val="11"/>
          <w:b/>
          <w:bCs/>
          <w:iCs/>
          <w:color w:val="000000"/>
          <w:sz w:val="24"/>
          <w:szCs w:val="24"/>
          <w:lang w:val="ru-RU"/>
        </w:rPr>
        <w:t xml:space="preserve">Рис. 5.4. </w:t>
      </w:r>
      <w:r w:rsidRPr="00D97BE5">
        <w:rPr>
          <w:rStyle w:val="11"/>
          <w:iCs/>
          <w:color w:val="000000"/>
          <w:sz w:val="24"/>
          <w:szCs w:val="24"/>
          <w:lang w:val="ru-RU"/>
        </w:rPr>
        <w:t>Матрица жесткости изотропного плоско-напряженного треугольного элемента с постоянной деформацией внутри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 xml:space="preserve">4. </w:t>
      </w:r>
      <w:r w:rsidRPr="00CD405C">
        <w:rPr>
          <w:rStyle w:val="11"/>
          <w:iCs/>
          <w:color w:val="000000"/>
          <w:sz w:val="24"/>
          <w:szCs w:val="24"/>
        </w:rPr>
        <w:t>Ниже приводится матрица податливости для треугольного элемента при —о Докажите, что величина дополнительной энергии деформации сов</w:t>
      </w:r>
      <w:r w:rsidRPr="00CD405C">
        <w:rPr>
          <w:rStyle w:val="11"/>
          <w:iCs/>
          <w:color w:val="000000"/>
          <w:sz w:val="24"/>
          <w:szCs w:val="24"/>
        </w:rPr>
        <w:softHyphen/>
        <w:t>падает с аналогичной энергией, отвечающей матрице податливости в задаче 2.3.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A6391C8" wp14:editId="68DC711B">
            <wp:extent cx="5705475" cy="1362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iCs/>
          <w:color w:val="000000"/>
          <w:sz w:val="24"/>
          <w:szCs w:val="24"/>
        </w:rPr>
        <w:t>5. Матрицу податливости консольной балки, изображенной на рис. 2.8(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c</w:t>
      </w:r>
      <w:r w:rsidRPr="00CD405C">
        <w:rPr>
          <w:rStyle w:val="11"/>
          <w:iCs/>
          <w:color w:val="000000"/>
          <w:sz w:val="24"/>
          <w:szCs w:val="24"/>
        </w:rPr>
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коэффициентам податливости, связывающим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ω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 xml:space="preserve">1 </w:t>
      </w:r>
      <w:r w:rsidRPr="00CD405C">
        <w:rPr>
          <w:rStyle w:val="11"/>
          <w:iCs/>
          <w:color w:val="000000"/>
          <w:sz w:val="24"/>
          <w:szCs w:val="24"/>
        </w:rPr>
        <w:t xml:space="preserve">и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Z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</w:t>
      </w:r>
      <w:r w:rsidRPr="00CD405C">
        <w:rPr>
          <w:rStyle w:val="11"/>
          <w:iCs/>
          <w:color w:val="000000"/>
          <w:sz w:val="24"/>
          <w:szCs w:val="24"/>
        </w:rPr>
        <w:t>, т. е.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f</w:t>
      </w:r>
      <w:r w:rsidRPr="00CD405C">
        <w:rPr>
          <w:rStyle w:val="11"/>
          <w:iCs/>
          <w:color w:val="000000"/>
          <w:sz w:val="24"/>
          <w:szCs w:val="24"/>
          <w:vertAlign w:val="subscript"/>
        </w:rPr>
        <w:t>11</w:t>
      </w:r>
      <w:r w:rsidRPr="00CD405C">
        <w:rPr>
          <w:rStyle w:val="11"/>
          <w:iCs/>
          <w:color w:val="000000"/>
          <w:sz w:val="24"/>
          <w:szCs w:val="24"/>
        </w:rPr>
        <w:t>=(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  <w:vertAlign w:val="superscript"/>
        </w:rPr>
        <w:t>3</w:t>
      </w:r>
      <w:r w:rsidRPr="00CD405C">
        <w:rPr>
          <w:rStyle w:val="11"/>
          <w:iCs/>
          <w:color w:val="000000"/>
          <w:sz w:val="24"/>
          <w:szCs w:val="24"/>
        </w:rPr>
        <w:t>/3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EI</w:t>
      </w:r>
      <w:r w:rsidRPr="00CD405C">
        <w:rPr>
          <w:rStyle w:val="11"/>
          <w:iCs/>
          <w:color w:val="000000"/>
          <w:sz w:val="24"/>
          <w:szCs w:val="24"/>
        </w:rPr>
        <w:t xml:space="preserve">+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L</w:t>
      </w:r>
      <w:r w:rsidRPr="00CD405C">
        <w:rPr>
          <w:rStyle w:val="11"/>
          <w:iCs/>
          <w:color w:val="000000"/>
          <w:sz w:val="24"/>
          <w:szCs w:val="24"/>
        </w:rPr>
        <w:t>/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)], где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  <w:vertAlign w:val="subscript"/>
          <w:lang w:val="en-US"/>
        </w:rPr>
        <w:t>S</w:t>
      </w:r>
      <w:r w:rsidRPr="00CD405C">
        <w:rPr>
          <w:rStyle w:val="11"/>
          <w:iCs/>
          <w:color w:val="000000"/>
          <w:sz w:val="24"/>
          <w:szCs w:val="24"/>
        </w:rPr>
        <w:t>— эф</w:t>
      </w:r>
      <w:r w:rsidRPr="00CD405C">
        <w:rPr>
          <w:rStyle w:val="11"/>
          <w:iCs/>
          <w:color w:val="000000"/>
          <w:sz w:val="24"/>
          <w:szCs w:val="24"/>
        </w:rPr>
        <w:softHyphen/>
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</w:r>
      <w:r w:rsidRPr="00CD405C">
        <w:rPr>
          <w:rStyle w:val="11"/>
          <w:iCs/>
          <w:color w:val="000000"/>
          <w:sz w:val="24"/>
          <w:szCs w:val="24"/>
        </w:rPr>
        <w:softHyphen/>
        <w:t xml:space="preserve">гового усилия, что и получаемое по балочной теории распределение сдвиговых напряжений в реальном поперечном сечении),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a</w:t>
      </w:r>
      <w:r w:rsidRPr="00CD405C">
        <w:rPr>
          <w:rStyle w:val="11"/>
          <w:iCs/>
          <w:color w:val="000000"/>
          <w:sz w:val="24"/>
          <w:szCs w:val="24"/>
        </w:rPr>
        <w:t xml:space="preserve"> 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G</w:t>
      </w:r>
      <w:r w:rsidRPr="00CD405C">
        <w:rPr>
          <w:rStyle w:val="11"/>
          <w:iCs/>
          <w:color w:val="000000"/>
          <w:sz w:val="24"/>
          <w:szCs w:val="24"/>
        </w:rPr>
        <w:t xml:space="preserve"> — модуль сдвига. Вычислите соответствующую матрицу жесткости элемента.</w:t>
      </w:r>
    </w:p>
    <w:p w:rsidR="002C5B6A" w:rsidRPr="00CD405C" w:rsidRDefault="002C5B6A" w:rsidP="002C5B6A">
      <w:pPr>
        <w:pStyle w:val="a6"/>
        <w:tabs>
          <w:tab w:val="left" w:pos="394"/>
          <w:tab w:val="left" w:pos="993"/>
        </w:tabs>
        <w:spacing w:after="0"/>
        <w:rPr>
          <w:iCs/>
        </w:rPr>
      </w:pPr>
      <w:r w:rsidRPr="00CD405C">
        <w:rPr>
          <w:rStyle w:val="11"/>
          <w:b/>
          <w:bCs/>
          <w:iCs/>
          <w:color w:val="000000"/>
          <w:sz w:val="24"/>
          <w:szCs w:val="24"/>
        </w:rPr>
        <w:t>6.</w:t>
      </w:r>
      <w:r w:rsidRPr="00CD405C">
        <w:rPr>
          <w:rStyle w:val="11"/>
          <w:iCs/>
          <w:color w:val="000000"/>
          <w:sz w:val="24"/>
          <w:szCs w:val="24"/>
        </w:rPr>
        <w:t xml:space="preserve"> Матрица податливости искривленной балки, нагруженной в ее плоскости, приведена на рис. Р2.6. Постройте матрицу жесткости элемента.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6BEC15A3" wp14:editId="5B06FF94">
            <wp:extent cx="3857625" cy="24098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rStyle w:val="11"/>
          <w:iCs/>
          <w:color w:val="000000"/>
          <w:sz w:val="24"/>
          <w:szCs w:val="24"/>
        </w:rPr>
      </w:pPr>
      <w:r w:rsidRPr="00CD405C">
        <w:rPr>
          <w:rStyle w:val="11"/>
          <w:iCs/>
          <w:color w:val="000000"/>
          <w:sz w:val="24"/>
          <w:szCs w:val="24"/>
        </w:rPr>
        <w:t>7. Постройте матрицу [</w:t>
      </w:r>
      <w:r w:rsidRPr="00CD405C">
        <w:rPr>
          <w:rStyle w:val="11"/>
          <w:iCs/>
          <w:color w:val="000000"/>
          <w:sz w:val="24"/>
          <w:szCs w:val="24"/>
          <w:lang w:val="en-US"/>
        </w:rPr>
        <w:t>R</w:t>
      </w:r>
      <w:r w:rsidRPr="00CD405C">
        <w:rPr>
          <w:rStyle w:val="11"/>
          <w:iCs/>
          <w:color w:val="000000"/>
          <w:sz w:val="24"/>
          <w:szCs w:val="24"/>
        </w:rPr>
        <w:t>], отвечающую равновесию изогнутого балочного эле</w:t>
      </w:r>
      <w:r w:rsidRPr="00CD405C">
        <w:rPr>
          <w:rStyle w:val="11"/>
          <w:iCs/>
          <w:color w:val="000000"/>
          <w:sz w:val="24"/>
          <w:szCs w:val="24"/>
        </w:rPr>
        <w:softHyphen/>
        <w:t>мента, лежащего в плоскости х — у, как показано на рис. Р2.7.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iCs/>
          <w:noProof/>
        </w:rPr>
        <w:drawing>
          <wp:inline distT="0" distB="0" distL="0" distR="0" wp14:anchorId="3687CA3A" wp14:editId="1265D768">
            <wp:extent cx="3790950" cy="1362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8.</w:t>
      </w:r>
      <w:r w:rsidRPr="00CD405C">
        <w:rPr>
          <w:iCs/>
        </w:rPr>
        <w:tab/>
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9.</w:t>
      </w:r>
      <w:r w:rsidRPr="00CD405C">
        <w:rPr>
          <w:iCs/>
        </w:rPr>
        <w:tab/>
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10.</w:t>
      </w:r>
      <w:r w:rsidRPr="00CD405C">
        <w:rPr>
          <w:iCs/>
        </w:rPr>
        <w:tab/>
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</w:r>
    </w:p>
    <w:p w:rsidR="002C5B6A" w:rsidRPr="00CD405C" w:rsidRDefault="002C5B6A" w:rsidP="002C5B6A">
      <w:pPr>
        <w:pStyle w:val="a6"/>
        <w:tabs>
          <w:tab w:val="left" w:pos="993"/>
        </w:tabs>
        <w:spacing w:after="0"/>
        <w:rPr>
          <w:iCs/>
        </w:rPr>
      </w:pPr>
      <w:r w:rsidRPr="00CD405C">
        <w:rPr>
          <w:b/>
          <w:bCs/>
          <w:iCs/>
        </w:rPr>
        <w:t>11.</w:t>
      </w:r>
      <w:r w:rsidRPr="00CD405C">
        <w:rPr>
          <w:iCs/>
        </w:rPr>
        <w:tab/>
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</w:r>
      <w:r w:rsidRPr="00CD405C">
        <w:rPr>
          <w:iCs/>
          <w:lang w:val="en-US"/>
        </w:rPr>
        <w:t>u</w:t>
      </w:r>
      <w:r w:rsidRPr="00CD405C">
        <w:rPr>
          <w:iCs/>
        </w:rPr>
        <w:t xml:space="preserve">, и </w:t>
      </w:r>
      <w:r w:rsidRPr="00CD405C">
        <w:rPr>
          <w:iCs/>
          <w:lang w:val="en-US"/>
        </w:rPr>
        <w:t>u</w:t>
      </w:r>
      <w:r w:rsidRPr="00CD405C">
        <w:rPr>
          <w:iCs/>
          <w:vertAlign w:val="subscript"/>
        </w:rPr>
        <w:t>3</w:t>
      </w:r>
      <w:r w:rsidRPr="00CD405C">
        <w:rPr>
          <w:iCs/>
        </w:rPr>
        <w:t>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68057D6E" wp14:editId="35A9DE32">
            <wp:extent cx="3810000" cy="1333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12.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Матрица жесткости треугольного пластинчатого элемента, находящегося в плоском напряженном состоянии, задана в координатных осях (х', у'), причем {</w:t>
      </w:r>
      <w:r w:rsidRPr="00CD405C">
        <w:rPr>
          <w:rFonts w:ascii="Times New Roman" w:hAnsi="Times New Roman" w:cs="Times New Roman"/>
          <w:iCs/>
          <w:sz w:val="24"/>
          <w:szCs w:val="24"/>
        </w:rPr>
        <w:t>F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}=(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]{</w:t>
      </w:r>
      <w:r w:rsidRPr="00CD405C">
        <w:rPr>
          <w:rFonts w:ascii="Times New Roman" w:hAnsi="Times New Roman" w:cs="Times New Roman"/>
          <w:iCs/>
          <w:sz w:val="24"/>
          <w:szCs w:val="24"/>
        </w:rPr>
        <w:t>Δ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}, где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50BDF9F5" wp14:editId="232B0505">
            <wp:extent cx="1981200" cy="257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Для изображенного на рис. Р2.12 элемента постройте матрицу преобразования к осям (</w:t>
      </w:r>
      <w:r w:rsidRPr="00CD405C">
        <w:rPr>
          <w:rFonts w:ascii="Times New Roman" w:hAnsi="Times New Roman" w:cs="Times New Roman"/>
          <w:iCs/>
          <w:sz w:val="24"/>
          <w:szCs w:val="24"/>
        </w:rPr>
        <w:t>x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y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', </w:t>
      </w:r>
      <w:r w:rsidRPr="00CD405C">
        <w:rPr>
          <w:rFonts w:ascii="Times New Roman" w:hAnsi="Times New Roman" w:cs="Times New Roman"/>
          <w:iCs/>
          <w:sz w:val="24"/>
          <w:szCs w:val="24"/>
        </w:rPr>
        <w:t>z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>') глобальной системы координат.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446C6290" wp14:editId="0D0E0EAC">
            <wp:extent cx="4181475" cy="1581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13.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14.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Докажите закон Бетти, разбивая матрицу податливости конструкции и используя теорему взаимности.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15.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ab/>
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D40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16.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Матрица жесткости стержневого элемента [</w:t>
      </w:r>
      <w:r w:rsidRPr="00CD405C">
        <w:rPr>
          <w:rFonts w:ascii="Times New Roman" w:hAnsi="Times New Roman" w:cs="Times New Roman"/>
          <w:iCs/>
          <w:sz w:val="24"/>
          <w:szCs w:val="24"/>
        </w:rPr>
        <w:t>k</w:t>
      </w:r>
      <w:r w:rsidRPr="00CD40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] построена в ортогональных осях х и у и должна быть преобразована к косоугольной системе координат х', у'. </w:t>
      </w:r>
      <w:r w:rsidRPr="00CD405C">
        <w:rPr>
          <w:rFonts w:ascii="Times New Roman" w:hAnsi="Times New Roman" w:cs="Times New Roman"/>
          <w:iCs/>
          <w:sz w:val="24"/>
          <w:szCs w:val="24"/>
        </w:rPr>
        <w:t>Постройте преобразованную матрицу жесткости.</w:t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CD405C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6F55A696" wp14:editId="43E4BAFC">
            <wp:extent cx="3686175" cy="1914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C5B6A" w:rsidRPr="00CD405C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b/>
          <w:sz w:val="24"/>
          <w:lang w:val="ru-RU"/>
        </w:rPr>
      </w:pPr>
      <w:r w:rsidRPr="00774895">
        <w:rPr>
          <w:rFonts w:ascii="Times New Roman" w:hAnsi="Times New Roman" w:cs="Times New Roman"/>
          <w:b/>
          <w:sz w:val="24"/>
          <w:lang w:val="ru-RU"/>
        </w:rPr>
        <w:t xml:space="preserve">Перечень вопросов для подготовки к зачету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1. Цели и объекты математического моделирования в задачах технологического проектирования.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3. Требования, предъявляемые к математическим моделям.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4. Классификация математических моделей, используемых в задачах технологического проектирования.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5. Задачи выбора оптимальных решений при проектировании ТП. Одно- и многопараметрическая оптимизация.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6. Решение задач многопараметрической оптимизации при проектировании ТП графическим и аналитическим способами.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8. Графический метод решения задач с использованием аппарата линейного программирования.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9. Физическое и математическое моделирование.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10. Сферы применения вычислительного эксперименты.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11. Основные направления математического моделирования и использования компьютерных технологий в области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12. Процессы при сварке как объекты расчета.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13. Математические формы описания задач при расчете.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14. Типовые задачи исследования, проектирования и управления, ориентированные на применение компьютеров.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15. Расчетные методы решения задач.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16. Этапы математического моделирования.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17. Феноменологический анализ моделируемого процесса. Математическая постановка задач.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18. Классификация математических моделей.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19. Типичные математические модели процессов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20. Примеры математических моделей процессов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21. Математическая модель процесса точечной контактной сварки.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22. Математическая модель формирования шва при сварке плавлением.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23.Коэффициенты уравнений математической физики.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24. Примеры численного моделирования сварочных процессов.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 xml:space="preserve">25. Точность математических моделей и их упрощение. </w:t>
      </w:r>
    </w:p>
    <w:p w:rsidR="002C5B6A" w:rsidRPr="00774895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lang w:val="ru-RU"/>
        </w:rPr>
      </w:pPr>
      <w:r w:rsidRPr="00774895">
        <w:rPr>
          <w:rFonts w:ascii="Times New Roman" w:hAnsi="Times New Roman" w:cs="Times New Roman"/>
          <w:sz w:val="24"/>
          <w:lang w:val="ru-RU"/>
        </w:rPr>
        <w:t>26. Примеры оценки точности и адекватности математической модели сварки.</w:t>
      </w:r>
    </w:p>
    <w:p w:rsidR="002C5B6A" w:rsidRPr="00C52F1A" w:rsidRDefault="002C5B6A" w:rsidP="002C5B6A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b/>
          <w:sz w:val="24"/>
          <w:szCs w:val="24"/>
          <w:lang w:val="ru-RU"/>
        </w:rPr>
        <w:t>Типовой тест промежуточной аттестации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1. Математическое моделирование –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процесс выявления существенных признаков рассматриваемого объекта.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2. Математические модели по характеру зависимости входных параметров от выходных классифицируют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детерминированные и стохастические.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3. Математические модели по отношению ко времени классифицируют … 20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непрерывные и дискретные.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статические и динамические (непрерывные и дискретные).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4. Математическая модель –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или система уравнений адекватно описывающие технологический процесс.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приближённое описание какого-либо класса явлений внешнего мира, выраженное с помощью математической символики.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5. Натурное моделирование - это 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познания, заключающийся в процессе построения и изучения математических моделей.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проведение исследований на реальном объекте с последующей обработкой результатов эксперимента.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6. В математической модели в отличии от физической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начальных условий процесса.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допускается изменение коэффициентов уравнения, адекватно описывающего исследуемый процесс.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природных явлений происходит в специально созданных условиях.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7. Моделирование применяется для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вышеперечисленное.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Рационализации способов построения вновь конструируемых 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Прогнозирования поведения.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для определения или уточнения характеристик явлений, процессов,объектов.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8. В процессе математического моделирования формируются прямые и обратные связи между 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 и алгоритмом.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 и моделью.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объектом, моделью, программой и алгоритмом.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моделью, алгоритмом и программой.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9. К математическим методам моделирования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статистические методы изучения случайных процессов.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методы проведения численных экспериментов.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планирования эксперимента.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все перечисленное.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10. Физическое моделирование - это 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метод экспериментального изучения различных физических явлений, основанный на их физическом подобии.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верно А и 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исходный документ для испытания изделия.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11. Что понимается под технологией моделирования?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Взгляд разработчика на математическую модель.. 21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Совокупность математических зависимостей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Расчёт значений параметров системы.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Строго определённая последовательность этапов исследования модели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12. Концептуальная модель – это: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Описание природы, параметров и условий взаимодействия элементов...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Взгляд разработчика на математическую модель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Адекватное описание физической модели..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видов моделирования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13. При лазерной сварке моделью источника нагрева является:…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цилиндрический источник.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эллиптический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плоский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14. Какой механизм передачи энергии дуги в деталь считается основным?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электронами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нагрев потоком ионов.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 разогретым газом или шлаком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15. Какой механизм передачи энергии дуги в деталь считается дополнительным?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нагрев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разогретым газом или шлаком.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перенос тепла каплями с электрода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все перечисленное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нагрев излучением плазмы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16. При точечной сварке моделью источника нагрева является: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точечный источник..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плоский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объемный источник.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линейный источник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17. При моделировании сварочной цепи, каким элементом представляется электрическая дуга?: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управляемый током источник напряжения...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резистор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управляемый напряжением источник тока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источник тока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18. Как влияет кислород на свойства стали?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Прочностные свойства уменьшаются, пластические увеличиваются.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Коррозионная стойкость возрастает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Все показатели механических свойств ухудшаются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Ударная вязкость снижается, пластичность возрастает.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19. Параметр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 выражении </w:t>
      </w:r>
      <w:r w:rsidRPr="00606F31">
        <w:rPr>
          <w:rFonts w:ascii="Times New Roman" w:hAnsi="Times New Roman" w:cs="Times New Roman"/>
          <w:sz w:val="24"/>
          <w:szCs w:val="24"/>
        </w:rPr>
        <w:t>Q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606F31">
        <w:rPr>
          <w:rFonts w:ascii="Times New Roman" w:hAnsi="Times New Roman" w:cs="Times New Roman"/>
          <w:sz w:val="24"/>
          <w:szCs w:val="24"/>
        </w:rPr>
        <w:t>m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∆</w:t>
      </w:r>
      <w:r w:rsidRPr="00606F31">
        <w:rPr>
          <w:rFonts w:ascii="Times New Roman" w:hAnsi="Times New Roman" w:cs="Times New Roman"/>
          <w:sz w:val="24"/>
          <w:szCs w:val="24"/>
        </w:rPr>
        <w:t>T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называется: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температуропроводности.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теплопроводности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c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Коэффициент линейного расширения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d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. Коэффициент теплоемкости.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20. В каких единицах измеряется удельная теплоёмкость металла?: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a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>. Дж/г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C5B6A" w:rsidRPr="0064764C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>b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Вт/м²</w:t>
      </w:r>
      <w:r w:rsidRPr="00606F31">
        <w:rPr>
          <w:rFonts w:ascii="Times New Roman" w:hAnsi="Times New Roman" w:cs="Times New Roman"/>
          <w:sz w:val="24"/>
          <w:szCs w:val="24"/>
        </w:rPr>
        <w:t>·</w:t>
      </w: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6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06F31">
        <w:rPr>
          <w:rFonts w:ascii="Times New Roman" w:hAnsi="Times New Roman" w:cs="Times New Roman"/>
          <w:sz w:val="24"/>
          <w:szCs w:val="24"/>
        </w:rPr>
        <w:t xml:space="preserve">c К/м </w:t>
      </w:r>
    </w:p>
    <w:p w:rsidR="002C5B6A" w:rsidRPr="00606F31" w:rsidRDefault="002C5B6A" w:rsidP="002C5B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6F31">
        <w:rPr>
          <w:rFonts w:ascii="Times New Roman" w:hAnsi="Times New Roman" w:cs="Times New Roman"/>
          <w:sz w:val="24"/>
          <w:szCs w:val="24"/>
        </w:rPr>
        <w:t xml:space="preserve"> d. Вт/м²</w:t>
      </w:r>
    </w:p>
    <w:p w:rsidR="002C5B6A" w:rsidRDefault="002C5B6A" w:rsidP="002C5B6A"/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C5B6A" w:rsidRPr="005111EF" w:rsidTr="00021745">
        <w:trPr>
          <w:trHeight w:hRule="exact" w:val="319"/>
        </w:trPr>
        <w:tc>
          <w:tcPr>
            <w:tcW w:w="426" w:type="dxa"/>
          </w:tcPr>
          <w:p w:rsidR="002C5B6A" w:rsidRPr="00CD405C" w:rsidRDefault="002C5B6A" w:rsidP="0002174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C5B6A" w:rsidRPr="00CD405C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C5B6A" w:rsidRDefault="002C5B6A" w:rsidP="002C5B6A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2C5B6A" w:rsidSect="005920A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1"/>
      </w:tblGrid>
      <w:tr w:rsidR="002C5B6A" w:rsidRPr="00481C7B" w:rsidTr="00021745">
        <w:trPr>
          <w:trHeight w:hRule="exact" w:val="285"/>
        </w:trPr>
        <w:tc>
          <w:tcPr>
            <w:tcW w:w="9401" w:type="dxa"/>
            <w:shd w:val="clear" w:color="000000" w:fill="FFFFFF"/>
            <w:tcMar>
              <w:left w:w="34" w:type="dxa"/>
              <w:right w:w="34" w:type="dxa"/>
            </w:tcMar>
          </w:tcPr>
          <w:p w:rsidR="002C5B6A" w:rsidRPr="00DC3139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3139">
              <w:rPr>
                <w:lang w:val="ru-RU"/>
              </w:rPr>
              <w:t xml:space="preserve"> </w:t>
            </w:r>
            <w:r w:rsidRPr="00DC31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3139">
              <w:rPr>
                <w:lang w:val="ru-RU"/>
              </w:rPr>
              <w:t xml:space="preserve"> </w:t>
            </w:r>
          </w:p>
        </w:tc>
      </w:tr>
    </w:tbl>
    <w:p w:rsidR="002C5B6A" w:rsidRPr="00DC3139" w:rsidRDefault="002C5B6A" w:rsidP="002C5B6A">
      <w:pPr>
        <w:rPr>
          <w:b/>
          <w:iCs/>
          <w:lang w:val="ru-RU"/>
        </w:rPr>
      </w:pPr>
      <w:r w:rsidRPr="00DC3139">
        <w:rPr>
          <w:b/>
          <w:iCs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4294"/>
        <w:gridCol w:w="9253"/>
      </w:tblGrid>
      <w:tr w:rsidR="002C5B6A" w:rsidRPr="009A5757" w:rsidTr="00021745">
        <w:trPr>
          <w:trHeight w:val="753"/>
          <w:tblHeader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iCs/>
              </w:rPr>
              <w:t xml:space="preserve">Структурный элемент </w:t>
            </w:r>
            <w:r w:rsidRPr="009A5757">
              <w:rPr>
                <w:iCs/>
              </w:rPr>
              <w:br/>
              <w:t>компетенции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bCs/>
                <w:iCs/>
              </w:rPr>
              <w:t xml:space="preserve">Планируемые результаты обучения 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5B6A" w:rsidRPr="009A5757" w:rsidRDefault="002C5B6A" w:rsidP="00021745">
            <w:pPr>
              <w:spacing w:after="0" w:line="240" w:lineRule="auto"/>
              <w:jc w:val="center"/>
              <w:rPr>
                <w:iCs/>
              </w:rPr>
            </w:pPr>
            <w:r w:rsidRPr="009A5757">
              <w:rPr>
                <w:iCs/>
              </w:rPr>
              <w:t>Оценочные средства</w:t>
            </w:r>
          </w:p>
        </w:tc>
      </w:tr>
      <w:tr w:rsidR="002C5B6A" w:rsidRPr="00481C7B" w:rsidTr="000217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ПК-2: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2C5B6A" w:rsidRPr="005111EF" w:rsidTr="00021745">
        <w:trPr>
          <w:trHeight w:val="225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Знать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математические, физические, химические и др. положения, законы и т.п. сведения, необходимые для применения в области моделирования процессов сварки.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основные положения теории подобия и моделирования;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классификацию и основные формы математических моделей (ММ);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требования к математическим моделям;</w:t>
            </w:r>
          </w:p>
          <w:p w:rsidR="002C5B6A" w:rsidRPr="00DC3139" w:rsidRDefault="002C5B6A" w:rsidP="00021745">
            <w:pPr>
              <w:tabs>
                <w:tab w:val="left" w:pos="78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типовые задачи моделирования и способы их решения;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Перечень вопросов для подготовки к зачету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1. Цели и объекты математического моделирования в задачах технологического проектирования.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2. Основополагающие принципы построения и развития технической базы знаний. Причины введения каждого и задачи, возникающие в связи с необходимостью их реализации.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3. Требования, предъявляемые к математическим моделям.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4. Классификация математических моделей, используемых в задачах технологического проектирования.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5. Задачи выбора оптимальных решений при проектировании ТП. Одно- и многопараметрическая оптимизация.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6. Решение задач многопараметрической оптимизации при проектировании ТП графическим и аналитическим способами.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7. Линейное программирование. Примеры задач технологического проектирования, решаемых, с использованием рассматриваемого математического аппарата.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8. Графический метод решения задач с использованием аппарата линейного программирования.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9. Физическое и математическое моделирование.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10. Сферы применения вычислительного эксперименты.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11. Основные направления математического моделирования и использования компьютерных технологий в области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12. Процессы при сварке как объекты расчета.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13. Математические формы описания задач при расчете.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14. Типовые задачи исследования, проектирования и управления, ориентированные на применение компьютеров.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15. Расчетные методы решения задач.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16. Этапы математического моделирования.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17. Феноменологический анализ моделируемого процесса. Математическая постановка задач.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18. Классификация математических моделей.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19. Типичные математические модели процессов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20. Примеры математических моделей процессов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21. Математическая модель процесса точечной контактной сварки.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22. Математическая модель формирования шва при сварке плавлением.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23.Коэффициенты уравнений математической физики.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24. Примеры численного моделирования сварочных процессов.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 xml:space="preserve">25. Точность математических моделей и их упрощение. </w:t>
            </w:r>
          </w:p>
          <w:p w:rsidR="002C5B6A" w:rsidRPr="0077489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774895">
              <w:rPr>
                <w:rFonts w:ascii="Times New Roman" w:hAnsi="Times New Roman" w:cs="Times New Roman"/>
                <w:sz w:val="24"/>
                <w:lang w:val="ru-RU"/>
              </w:rPr>
              <w:t>26. Примеры оценки точности и адекватности математической модели сварки.</w:t>
            </w:r>
          </w:p>
          <w:p w:rsidR="002C5B6A" w:rsidRPr="00C52F1A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Типовой тест промежуточной аттестации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Математическое моделирование –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вид моделирования, который состоит в замене изучения некоторого объекта или явления экспериментальным исследованием его модели, имеющей ту же физическую природу.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процесс выявления существенных признаков рассматриваемого объекта.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такое моделирование, при котором реальному объекту ставится в соответствие его увеличенный или уменьшенный материальный аналог, допускающий исследование с помощью последующего перенесения свойств изучаемых процессов и явлений с модели на объект на основе теории подобия.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Математические модели по характеру зависимости входных параметров от выходных классифицируют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детерминированные и стохастические.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Математические модели по отношению ко времени классифицируют … 20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непрерывные и дискретные.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статические и динамические (непрерывные и дискретные).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Математическая модель –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уравнение или система уравнений адекватно описывающие технологический процесс.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модель, создаваемая путем замены объектов моделирующими устройствами, которые имитируют определённые характеристики либо свойства этих 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приближённое описание какого-либо класса явлений внешнего мира, выраженное с помощью математической символики.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Натурное моделирование - это 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познания, заключающийся в процессе построения и изучения математических моделей.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проведение исследований на реальном объекте с последующей обработкой результатов эксперимента.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 математической модели в отличии от физической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начальных условий процесса.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допускается изменение коэффициентов уравнения, адекватно описывающего исследуемый процесс.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природных явлений происходит в специально созданных условиях.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Моделирование применяется для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вышеперечисленное.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Рационализации способов построения вновь конструируемых 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Прогнозирования поведения.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определения или уточнения характеристик явлений, процессов,объектов.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В процессе математического моделирования формируются прямые и обратные связи между 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 и алгоритмом.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 и моделью.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объектом, моделью, программой и алгоритмом.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моделью, алгоритмом и программой.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 математическим методам моделирования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статистические методы изучения случайных процессов.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методы проведения численных экспериментов.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планирования эксперимента.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все перечисленное.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Физическое моделирование - это 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метод экспериментального изучения различных физических явлений, основанный на их физическом подобии.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верно А и 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исходный документ для испытания изделия.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изучение объектов одной физической природы с помощью объектов, имеющих другую физическую природу, но одинаковое с ними математическое описание.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Что понимается под технологией моделирования?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Взгляд разработчика на математическую модель.. 21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Совокупность математических зависимостей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Расчёт значений параметров системы. </w:t>
            </w:r>
          </w:p>
          <w:p w:rsidR="002C5B6A" w:rsidRPr="00606F31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Строго определённая последовательность этапов исследования модели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Концептуальная модель – это: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Описание природы, параметров и условий взаимодействия элементов...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Взгляд разработчика на математическую модель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Адекватное описание физической модели..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Классификация видов моделирования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При лазерной сварке моделью источника нагрева является:…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цилиндрический источник.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эллиптический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плоский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Какой механизм передачи энергии дуги в деталь считается основным?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электронами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нагрев потоком ионов.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15. Какой механизм передачи энергии дуги в деталь считается дополнительным?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разогретым газом или шлаком...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перенос тепла каплями с электрода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все перечисленное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нагрев излучением плазмы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При точечной сварке моделью источника нагрева является: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точечный источник..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плоский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объемный источник.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линейный источник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При моделировании сварочной цепи, каким элементом представляется электрическая дуга?: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управляемый током источник напряжения...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резистор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управляемый напряжением источник тока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источник тока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 влияет кислород на свойства стали?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Прочностные свойства уменьшаются, пластические увеличиваются.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Коррозионная стойкость возрастает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Все показатели механических свойств ухудшаются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Ударная вязкость снижается, пластичность возрастает.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Параметр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выражении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∆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температуропроводности.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теплопроводности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Коэффициент линейного расширения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Коэффициент теплоемкости.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В каких единицах измеряется удельная теплоёмкость металла?: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Дж/г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C5B6A" w:rsidRPr="0064764C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Вт/м²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·</w:t>
            </w: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6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К/м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06F3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23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Вт/м²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iCs/>
                <w:lang w:val="ru-RU"/>
              </w:rPr>
              <w:br/>
            </w:r>
            <w:r w:rsidRPr="0092316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Реферат. </w:t>
            </w: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Подготовьте обзор на тему (примерные темы): 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образования напряжений при сварке.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Снижение размерности задач, на примере ____________________.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Моделирование технологического процесса электродуговой сварки ______________</w:t>
            </w:r>
          </w:p>
          <w:p w:rsidR="002C5B6A" w:rsidRPr="00923165" w:rsidRDefault="002C5B6A" w:rsidP="0002174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92316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 т.д.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</w:p>
        </w:tc>
      </w:tr>
      <w:tr w:rsidR="002C5B6A" w:rsidRPr="00346DB6" w:rsidTr="00021745">
        <w:trPr>
          <w:trHeight w:val="258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Уметь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widowControl w:val="0"/>
              <w:numPr>
                <w:ilvl w:val="0"/>
                <w:numId w:val="4"/>
              </w:numPr>
              <w:tabs>
                <w:tab w:val="left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строить математические модели и проводить необходимый объём экспериментов для этого;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определять значимость тех или иных факторов при построении моделей;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851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проводить исследования объектов с помощью моделей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lang w:val="ru-RU"/>
              </w:rPr>
            </w:pPr>
            <w:r w:rsidRPr="00DC3139">
              <w:rPr>
                <w:rFonts w:ascii="Arial" w:hAnsi="Arial" w:cs="Arial"/>
                <w:b/>
                <w:bCs/>
                <w:iCs/>
                <w:lang w:val="ru-RU"/>
              </w:rPr>
              <w:t>Аудиторные задания:</w:t>
            </w:r>
          </w:p>
          <w:p w:rsidR="002C5B6A" w:rsidRPr="00DC3139" w:rsidRDefault="002C5B6A" w:rsidP="000217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Выведите из зависимостей критерии подобия для указанного процесса.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Примените энергетический подход для составления модели в МКЭ для указанного процесса.</w:t>
            </w:r>
          </w:p>
          <w:p w:rsidR="002C5B6A" w:rsidRPr="009A5757" w:rsidRDefault="002C5B6A" w:rsidP="00021745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color w:val="000000"/>
              </w:rPr>
            </w:pPr>
            <w:r w:rsidRPr="009A5757">
              <w:rPr>
                <w:rFonts w:ascii="Arial" w:hAnsi="Arial" w:cs="Arial"/>
                <w:iCs/>
                <w:color w:val="000000"/>
              </w:rPr>
              <w:t xml:space="preserve">Решить следующее одномерное дифференциальное уравнение </w:t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 одномерном пространстве Р1 определено следующее одномерное дифференциальное уравнение для нахождения функции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AE93B59" wp14:editId="1096C41D">
                  <wp:extent cx="104775" cy="85725"/>
                  <wp:effectExtent l="0" t="0" r="9525" b="9525"/>
                  <wp:docPr id="48" name="Рисунок 1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 xml:space="preserve">на промежутке от 0 до 1. </w:t>
            </w:r>
            <w:r w:rsidRPr="009A5757">
              <w:rPr>
                <w:rFonts w:ascii="Arial" w:hAnsi="Arial" w:cs="Arial"/>
                <w:iCs/>
                <w:color w:val="000000"/>
              </w:rPr>
              <w:t>На границах области, значение функции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02EE4CE7" wp14:editId="0B08EE85">
                  <wp:extent cx="104775" cy="85725"/>
                  <wp:effectExtent l="0" t="0" r="9525" b="9525"/>
                  <wp:docPr id="49" name="Рисунок 11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равно 0:</w:t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70B32B6C" wp14:editId="2495CD88">
                  <wp:extent cx="2371725" cy="571500"/>
                  <wp:effectExtent l="0" t="0" r="9525" b="0"/>
                  <wp:docPr id="50" name="Рисунок 10" descr="\mbox{ P1 }:\begin{cases}&#10;u''(x)=f(x) \mbox{ in } (0,1), \\&#10;u(0)=u(1)=0,&#10;\end{case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mbox{ P1 }:\begin{cases}&#10;u''(x)=f(x) \mbox{ in } (0,1), \\&#10;u(0)=u(1)=0,&#10;\end{case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где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21FA95FA" wp14:editId="25585ACF">
                  <wp:extent cx="95250" cy="171450"/>
                  <wp:effectExtent l="0" t="0" r="0" b="0"/>
                  <wp:docPr id="51" name="Рисунок 9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известная функция,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9A07983" wp14:editId="2C6266EA">
                  <wp:extent cx="104775" cy="85725"/>
                  <wp:effectExtent l="0" t="0" r="9525" b="9525"/>
                  <wp:docPr id="52" name="Рисунок 8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неизвестная функция от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5612EE0E" wp14:editId="2F438121">
                  <wp:extent cx="104775" cy="85725"/>
                  <wp:effectExtent l="0" t="0" r="9525" b="9525"/>
                  <wp:docPr id="53" name="Рисунок 7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4BBD93FF" wp14:editId="42E382A4">
                  <wp:extent cx="180975" cy="161925"/>
                  <wp:effectExtent l="0" t="0" r="9525" b="9525"/>
                  <wp:docPr id="54" name="Рисунок 6" descr="u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вторая производная от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2D17A1B9" wp14:editId="7EA40F5E">
                  <wp:extent cx="104775" cy="85725"/>
                  <wp:effectExtent l="0" t="0" r="9525" b="9525"/>
                  <wp:docPr id="55" name="Рисунок 5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по</w:t>
            </w:r>
            <w:r w:rsidRPr="009A5757">
              <w:rPr>
                <w:rFonts w:ascii="Arial" w:hAnsi="Arial" w:cs="Arial"/>
                <w:iCs/>
                <w:color w:val="000000"/>
              </w:rPr>
              <w:t> </w:t>
            </w:r>
            <w:r w:rsidRPr="009A5757">
              <w:rPr>
                <w:rFonts w:ascii="Arial" w:hAnsi="Arial" w:cs="Arial"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76EE8F31" wp14:editId="38F8495B">
                  <wp:extent cx="104775" cy="85725"/>
                  <wp:effectExtent l="0" t="0" r="9525" b="9525"/>
                  <wp:docPr id="56" name="Рисунок 4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. Решение поставленной задачи методом конечных элементов разобьём на 2 этапа:</w:t>
            </w:r>
          </w:p>
          <w:p w:rsidR="002C5B6A" w:rsidRPr="00DC3139" w:rsidRDefault="002C5B6A" w:rsidP="0002174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Переформулировать граничную задачу в так называемую слабую (вариационную) форму. На этом этапе вычислений почти не требуется.</w:t>
            </w:r>
          </w:p>
          <w:p w:rsidR="002C5B6A" w:rsidRPr="00DC3139" w:rsidRDefault="002C5B6A" w:rsidP="0002174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iCs/>
                <w:color w:val="000000"/>
                <w:lang w:val="ru-RU"/>
              </w:rPr>
            </w:pPr>
            <w:r w:rsidRPr="00DC3139">
              <w:rPr>
                <w:rFonts w:ascii="Arial" w:hAnsi="Arial" w:cs="Arial"/>
                <w:iCs/>
                <w:color w:val="000000"/>
                <w:lang w:val="ru-RU"/>
              </w:rPr>
              <w:t>Разобить слабую форму на конечные отрезки-элементы.</w:t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 wp14:anchorId="2822F9F5" wp14:editId="60DBF3EF">
                  <wp:extent cx="2095500" cy="1362075"/>
                  <wp:effectExtent l="0" t="0" r="0" b="9525"/>
                  <wp:docPr id="57" name="Рисунок 3" descr="http://upload.wikimedia.org/wikipedia/commons/thumb/8/85/Finite_element_method_1D_illustration1.png/220px-Finite_element_method_1D_illustration1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upload.wikimedia.org/wikipedia/commons/thumb/8/85/Finite_element_method_1D_illustration1.png/220px-Finite_element_method_1D_illustratio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</w:rPr>
            </w:pP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left"/>
              <w:rPr>
                <w:rFonts w:ascii="Arial" w:hAnsi="Arial" w:cs="Arial"/>
                <w:iCs/>
                <w:color w:val="000000"/>
                <w:szCs w:val="24"/>
                <w:lang w:val="ru-RU"/>
              </w:rPr>
            </w:pP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 xml:space="preserve">Функция </w:t>
            </w:r>
            <w:r w:rsidRPr="009A5757">
              <w:rPr>
                <w:rFonts w:ascii="Arial" w:hAnsi="Arial" w:cs="Arial"/>
                <w:iCs/>
                <w:noProof/>
                <w:color w:val="000000"/>
                <w:szCs w:val="24"/>
                <w:lang w:val="ru-RU" w:eastAsia="ru-RU"/>
              </w:rPr>
              <w:drawing>
                <wp:inline distT="0" distB="0" distL="0" distR="0" wp14:anchorId="712A000C" wp14:editId="7350BF99">
                  <wp:extent cx="104775" cy="85725"/>
                  <wp:effectExtent l="0" t="0" r="9525" b="9525"/>
                  <wp:docPr id="58" name="Рисунок 2" descr="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rFonts w:ascii="Arial" w:hAnsi="Arial" w:cs="Arial"/>
                <w:iCs/>
                <w:color w:val="000000"/>
                <w:szCs w:val="24"/>
              </w:rPr>
              <w:t>  </w:t>
            </w:r>
            <w:r w:rsidRPr="009A5757">
              <w:rPr>
                <w:rFonts w:ascii="Arial" w:hAnsi="Arial" w:cs="Arial"/>
                <w:iCs/>
                <w:color w:val="000000"/>
                <w:szCs w:val="24"/>
                <w:lang w:val="ru-RU"/>
              </w:rPr>
              <w:t>с нулевыми значения на концах (голубая), и аппроксимация этой функции отрезками (красная).</w:t>
            </w:r>
          </w:p>
          <w:p w:rsidR="002C5B6A" w:rsidRPr="009A5757" w:rsidRDefault="002C5B6A" w:rsidP="00021745">
            <w:pPr>
              <w:pStyle w:val="a5"/>
              <w:numPr>
                <w:ilvl w:val="0"/>
                <w:numId w:val="1"/>
              </w:numPr>
              <w:shd w:val="clear" w:color="auto" w:fill="F9F9F9"/>
              <w:spacing w:line="240" w:lineRule="auto"/>
              <w:ind w:left="0"/>
              <w:jc w:val="center"/>
              <w:rPr>
                <w:rFonts w:ascii="Arial" w:hAnsi="Arial" w:cs="Arial"/>
                <w:iCs/>
                <w:color w:val="000000"/>
                <w:szCs w:val="24"/>
              </w:rPr>
            </w:pPr>
            <w:r w:rsidRPr="009A5757">
              <w:rPr>
                <w:iCs/>
                <w:noProof/>
                <w:szCs w:val="24"/>
                <w:lang w:val="ru-RU" w:eastAsia="ru-RU"/>
              </w:rPr>
              <w:drawing>
                <wp:inline distT="0" distB="0" distL="0" distR="0" wp14:anchorId="7BD3385B" wp14:editId="7125EAED">
                  <wp:extent cx="2095500" cy="1362075"/>
                  <wp:effectExtent l="0" t="0" r="0" b="9525"/>
                  <wp:docPr id="59" name="Рисунок 1" descr="http://upload.wikimedia.org/wikipedia/commons/thumb/6/69/Finite_element_method_1D_illustration2.png/220px-Finite_element_method_1D_illustration2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upload.wikimedia.org/wikipedia/commons/thumb/6/69/Finite_element_method_1D_illustration2.png/220px-Finite_element_method_1D_illustrati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shd w:val="clear" w:color="auto" w:fill="FFFFFF"/>
              <w:spacing w:after="0" w:line="240" w:lineRule="auto"/>
              <w:rPr>
                <w:rFonts w:ascii="Arial" w:hAnsi="Arial" w:cs="Arial"/>
                <w:iCs/>
                <w:color w:val="000000"/>
              </w:rPr>
            </w:pPr>
          </w:p>
          <w:p w:rsidR="002C5B6A" w:rsidRPr="00DC3139" w:rsidRDefault="002C5B6A" w:rsidP="00021745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Получите законы движения физической системы по заданным уравнениям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.1. В задании уравнения полных кинетической и потенциальной энергий.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2. Продифференцировать уравнения в символьном виде с помощью математического пакета. 3. Получить дифференциальные уравнения движения.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3. Решить дифференциальные уравнения движения с помощью математического пакета.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sz w:val="24"/>
                <w:lang w:val="ru-RU"/>
              </w:rPr>
            </w:pPr>
            <w:r w:rsidRPr="00DC3139">
              <w:rPr>
                <w:rFonts w:ascii="Arial" w:hAnsi="Arial" w:cs="Arial"/>
                <w:iCs/>
                <w:sz w:val="24"/>
                <w:lang w:val="ru-RU"/>
              </w:rPr>
              <w:t>4. Представить результат в виде уравнения зависимости перемещений от времени и графиков перемещений.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5. Показать возможные примеры реальных систем с подобными уравнениями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function Qr=fQr(T, U, Qr,...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q1, q2, q3,...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v1, V2, v3,...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a1, a2, a3,...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m1, m2, m3, m4, m5, m6, e1, e2, e3, e4, e5, e6)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% Компоненты уравнения Лагранжа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dT___d_dqdt=diff(T,v1)+diff(T,V2)+diff(T,v3)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 xml:space="preserve">%При дифференциировании по скоростей </w:t>
            </w:r>
            <w:r w:rsidRPr="009A5757">
              <w:rPr>
                <w:rFonts w:ascii="Arial" w:hAnsi="Arial" w:cs="Arial"/>
                <w:iCs/>
              </w:rPr>
              <w:t>dqdt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по времени </w:t>
            </w:r>
            <w:r w:rsidRPr="009A5757">
              <w:rPr>
                <w:rFonts w:ascii="Arial" w:hAnsi="Arial" w:cs="Arial"/>
                <w:iCs/>
              </w:rPr>
              <w:t>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получим ускорения</w:t>
            </w:r>
          </w:p>
          <w:p w:rsidR="002C5B6A" w:rsidRPr="00DC3139" w:rsidRDefault="002C5B6A" w:rsidP="00021745">
            <w:pPr>
              <w:spacing w:after="0" w:line="240" w:lineRule="auto"/>
              <w:rPr>
                <w:rFonts w:ascii="Arial" w:hAnsi="Arial" w:cs="Arial"/>
                <w:iCs/>
                <w:lang w:val="ru-RU"/>
              </w:rPr>
            </w:pPr>
            <w:r w:rsidRPr="00DC3139">
              <w:rPr>
                <w:rFonts w:ascii="Arial" w:hAnsi="Arial" w:cs="Arial"/>
                <w:iCs/>
                <w:lang w:val="ru-RU"/>
              </w:rPr>
              <w:t>%</w:t>
            </w:r>
            <w:r w:rsidRPr="009A5757">
              <w:rPr>
                <w:rFonts w:ascii="Arial" w:hAnsi="Arial" w:cs="Arial"/>
                <w:iCs/>
              </w:rPr>
              <w:t>ddqdtt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, т.е. заменим скорости </w:t>
            </w:r>
            <w:r w:rsidRPr="009A5757">
              <w:rPr>
                <w:rFonts w:ascii="Arial" w:hAnsi="Arial" w:cs="Arial"/>
                <w:iCs/>
              </w:rPr>
              <w:t>dqdt</w:t>
            </w:r>
            <w:r w:rsidRPr="00DC3139">
              <w:rPr>
                <w:rFonts w:ascii="Arial" w:hAnsi="Arial" w:cs="Arial"/>
                <w:iCs/>
                <w:lang w:val="ru-RU"/>
              </w:rPr>
              <w:t xml:space="preserve"> ускорениями </w:t>
            </w:r>
            <w:r w:rsidRPr="009A5757">
              <w:rPr>
                <w:rFonts w:ascii="Arial" w:hAnsi="Arial" w:cs="Arial"/>
                <w:iCs/>
              </w:rPr>
              <w:t>ddqdtt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ddT___d_dqdt__dt= diff(dT___d_dqdt,v1).*a1...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+diff(dT___d_dqdt,V2).*a2...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 xml:space="preserve">                 +diff(dT___d_dqdt,v3).*a3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dT___dq=diff(T,q1)+diff(T,q2)+diff(T,q3)</w:t>
            </w:r>
          </w:p>
          <w:p w:rsidR="002C5B6A" w:rsidRPr="009A5757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dU___dq=diff(U,q1)+diff(U,q2)+diff(U,q3)</w:t>
            </w:r>
          </w:p>
          <w:p w:rsidR="002C5B6A" w:rsidRPr="00CD405C" w:rsidRDefault="002C5B6A" w:rsidP="00021745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9A5757">
              <w:rPr>
                <w:rFonts w:ascii="Arial" w:hAnsi="Arial" w:cs="Arial"/>
                <w:iCs/>
              </w:rPr>
              <w:t>Qr=ddT___d_dqdt__dt-dT___dq+dU___dq;</w:t>
            </w:r>
          </w:p>
        </w:tc>
      </w:tr>
      <w:tr w:rsidR="002C5B6A" w:rsidRPr="009A5757" w:rsidTr="00021745">
        <w:trPr>
          <w:trHeight w:val="7443"/>
        </w:trPr>
        <w:tc>
          <w:tcPr>
            <w:tcW w:w="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</w:rPr>
              <w:t>Владеть</w:t>
            </w:r>
          </w:p>
        </w:tc>
        <w:tc>
          <w:tcPr>
            <w:tcW w:w="1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5B6A" w:rsidRPr="00DC3139" w:rsidRDefault="002C5B6A" w:rsidP="00021745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общепринятыми методиками обработки результатов моделирования;</w:t>
            </w:r>
          </w:p>
          <w:p w:rsidR="002C5B6A" w:rsidRPr="00DC3139" w:rsidRDefault="002C5B6A" w:rsidP="00021745">
            <w:pPr>
              <w:tabs>
                <w:tab w:val="left" w:pos="360"/>
                <w:tab w:val="left" w:pos="534"/>
              </w:tabs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- навыками интерпретации результатов исследований созданных моделей..</w:t>
            </w:r>
          </w:p>
        </w:tc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5B6A" w:rsidRPr="009A5757" w:rsidRDefault="002C5B6A" w:rsidP="00021745">
            <w:pPr>
              <w:pStyle w:val="a6"/>
              <w:tabs>
                <w:tab w:val="left" w:pos="409"/>
              </w:tabs>
              <w:spacing w:after="0"/>
              <w:rPr>
                <w:rStyle w:val="11"/>
                <w:b/>
                <w:bCs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Задачи для самостоятельного решения.</w:t>
            </w:r>
          </w:p>
          <w:p w:rsidR="002C5B6A" w:rsidRPr="009A5757" w:rsidRDefault="002C5B6A" w:rsidP="00021745">
            <w:pPr>
              <w:pStyle w:val="a6"/>
              <w:tabs>
                <w:tab w:val="left" w:pos="40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1. Получите смешанную форму зависимостей между силами и перемещениями для балочного элемента (см. (2.3)).</w:t>
            </w:r>
          </w:p>
          <w:p w:rsidR="002C5B6A" w:rsidRPr="009A5757" w:rsidRDefault="002C5B6A" w:rsidP="00021745">
            <w:pPr>
              <w:pStyle w:val="a6"/>
              <w:tabs>
                <w:tab w:val="left" w:pos="399"/>
              </w:tabs>
              <w:spacing w:after="0"/>
              <w:ind w:firstLine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2. Для заданной матрицы податливости балочного элемента проверьте, что величина дополнительной энергии деформации равна аналогичной энергии для свободно опертого элемента.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56B26747" wp14:editId="1530FF43">
                  <wp:extent cx="2943225" cy="1704975"/>
                  <wp:effectExtent l="0" t="0" r="0" b="0"/>
                  <wp:docPr id="6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3. Ниже вписана матрица податливости для треугольного пластинчатого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находящегося в плоском напряженном состоянии (рис. Р2.3). Вычислите матрицу жесткости элемента и проверьте правильность полученного результата, сравнивая ее с матрицей жесткости, показанной на рис. 5.4.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 wp14:anchorId="13BD7978" wp14:editId="66E9B90C">
                  <wp:extent cx="3933825" cy="762000"/>
                  <wp:effectExtent l="0" t="0" r="0" b="0"/>
                  <wp:docPr id="6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757">
              <w:rPr>
                <w:iCs/>
                <w:noProof/>
              </w:rPr>
              <w:drawing>
                <wp:inline distT="0" distB="0" distL="0" distR="0" wp14:anchorId="2F6CF400" wp14:editId="01D97A65">
                  <wp:extent cx="3028208" cy="1341796"/>
                  <wp:effectExtent l="19050" t="0" r="742" b="0"/>
                  <wp:docPr id="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91" cy="134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>
              <w:object w:dxaOrig="9165" w:dyaOrig="4395">
                <v:shape id="_x0000_i1026" type="#_x0000_t75" style="width:351.65pt;height:168.3pt" o:ole="">
                  <v:imagedata r:id="rId29" o:title=""/>
                </v:shape>
                <o:OLEObject Type="Embed" ProgID="PBrush" ShapeID="_x0000_i1026" DrawAspect="Content" ObjectID="_1667814270" r:id="rId42"/>
              </w:objec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Рис. 5.4. Матрица жесткости изотропного плоско-напряженного треугольного элемента с постоянной деформацией внутри элемента.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4. Ниже приводится матрица податливости для треугольного элемента при —о Докажите, что величина дополнительной энергии деформации сов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падает с аналогичной энергией, отвечающей матрице податливости в задаче 2.3.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0F3938BB" wp14:editId="21420EB7">
                  <wp:extent cx="5705475" cy="1362075"/>
                  <wp:effectExtent l="0" t="0" r="0" b="0"/>
                  <wp:docPr id="6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5. Матрицу податливости консольной балки, изображенной на рис. 2.8(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c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), можно модифицировать так, чтобы учесть эффект влияния поперечных сдвиговых деформаций. Это можно осуществить путем прибавления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коэффициентам податливости, связывающим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ω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и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Z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, т. е.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</w:rPr>
              <w:t>11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=(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perscript"/>
              </w:rPr>
              <w:t>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/3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EI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+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L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/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)], где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vertAlign w:val="subscript"/>
                <w:lang w:val="en-US"/>
              </w:rPr>
              <w:t>S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— эф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фективная площадь сдвига (эквивалентная площадь постоянного по величине сдвигового напряжения, которая приводит к той же суммарной величине сдви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 xml:space="preserve">гового усилия, что и получаемое по балочной теории распределение сдвиговых напряжений в реальном поперечном сечении),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G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 xml:space="preserve"> — модуль сдвига. Вычислите соответствующую матрицу жесткости элемента.</w:t>
            </w:r>
          </w:p>
          <w:p w:rsidR="002C5B6A" w:rsidRPr="009A5757" w:rsidRDefault="002C5B6A" w:rsidP="00021745">
            <w:pPr>
              <w:pStyle w:val="a6"/>
              <w:tabs>
                <w:tab w:val="left" w:pos="394"/>
              </w:tabs>
              <w:spacing w:after="0"/>
              <w:rPr>
                <w:iCs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6. Матрица податливости искривленной балки, нагруженной в ее плоскости, приведена на рис. Р2.6. Постройте матрицу жесткости элемента.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7E3B5679" wp14:editId="4571518C">
                  <wp:extent cx="3857625" cy="2409825"/>
                  <wp:effectExtent l="0" t="0" r="0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rStyle w:val="11"/>
                <w:iCs/>
                <w:color w:val="000000"/>
                <w:sz w:val="24"/>
                <w:szCs w:val="24"/>
              </w:rPr>
            </w:pP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7. Постройте матрицу [</w:t>
            </w:r>
            <w:r w:rsidRPr="009A5757">
              <w:rPr>
                <w:rStyle w:val="11"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t>], отвечающую равновесию изогнутого балочного эле</w:t>
            </w:r>
            <w:r w:rsidRPr="009A5757">
              <w:rPr>
                <w:rStyle w:val="11"/>
                <w:iCs/>
                <w:color w:val="000000"/>
                <w:sz w:val="24"/>
                <w:szCs w:val="24"/>
              </w:rPr>
              <w:softHyphen/>
              <w:t>мента, лежащего в плоскости х — у, как показано на рис. Р2.7.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iCs/>
                <w:noProof/>
              </w:rPr>
              <w:drawing>
                <wp:inline distT="0" distB="0" distL="0" distR="0" wp14:anchorId="27524FC9" wp14:editId="1BCBA963">
                  <wp:extent cx="3790950" cy="1362075"/>
                  <wp:effectExtent l="0" t="0" r="0" b="0"/>
                  <wp:docPr id="6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8.</w:t>
            </w:r>
            <w:r w:rsidRPr="009A5757">
              <w:rPr>
                <w:iCs/>
              </w:rPr>
              <w:tab/>
              <w:t>Проверьте выполнение условий равновесия для третьего и четвертого столбцов матрицы жесткости треугольного элемента, находящегося в плоском напряженном состоянии (см. рис. 5.4).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9.</w:t>
            </w:r>
            <w:r w:rsidRPr="009A5757">
              <w:rPr>
                <w:iCs/>
              </w:rPr>
              <w:tab/>
              <w:t>Проверьте выполнение условий равновесия для первого и шестого столбцов матрицы жесткости прямоугольного элемента, находящегося в плоском напряженном состоянии (см. рис. 9.13).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10.</w:t>
            </w:r>
            <w:r w:rsidRPr="009A5757">
              <w:rPr>
                <w:iCs/>
              </w:rPr>
              <w:tab/>
              <w:t>Проверьте выполнение условий равновесия для первых двух столбцов матрицы жесткости прямоугольного пластинчатого элемента при изгибе, представленной в табл. 12.1.</w:t>
            </w:r>
          </w:p>
          <w:p w:rsidR="002C5B6A" w:rsidRPr="009A5757" w:rsidRDefault="002C5B6A" w:rsidP="00021745">
            <w:pPr>
              <w:pStyle w:val="a6"/>
              <w:spacing w:after="0"/>
              <w:rPr>
                <w:iCs/>
              </w:rPr>
            </w:pPr>
            <w:r w:rsidRPr="009A5757">
              <w:rPr>
                <w:b/>
                <w:bCs/>
                <w:iCs/>
              </w:rPr>
              <w:t>11.</w:t>
            </w:r>
            <w:r w:rsidRPr="009A5757">
              <w:rPr>
                <w:iCs/>
              </w:rPr>
              <w:tab/>
              <w:t xml:space="preserve">На рис. P2.11 приведена матрица жесткости трехузлового стержневого элемента. Осуществите конденсацию этого представления и получите систему уравнений жесткости для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</w:rPr>
              <w:t xml:space="preserve">, и </w:t>
            </w:r>
            <w:r w:rsidRPr="009A5757">
              <w:rPr>
                <w:iCs/>
                <w:lang w:val="en-US"/>
              </w:rPr>
              <w:t>u</w:t>
            </w:r>
            <w:r w:rsidRPr="009A5757">
              <w:rPr>
                <w:iCs/>
                <w:vertAlign w:val="subscript"/>
              </w:rPr>
              <w:t>3</w:t>
            </w:r>
            <w:r w:rsidRPr="009A5757">
              <w:rPr>
                <w:iCs/>
              </w:rPr>
              <w:t>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6F2E0CDC" wp14:editId="54B04237">
                  <wp:extent cx="3810000" cy="1333500"/>
                  <wp:effectExtent l="0" t="0" r="0" b="0"/>
                  <wp:docPr id="6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12.</w:t>
            </w:r>
            <w:r w:rsidRPr="00DC3139">
              <w:rPr>
                <w:iCs/>
                <w:lang w:val="ru-RU"/>
              </w:rPr>
              <w:t xml:space="preserve"> Матрица жесткости треугольного пластинчатого элемента, находящегося в плоском напряженном состоянии, задана в координатных осях (х', у'), причем {</w:t>
            </w:r>
            <w:r w:rsidRPr="009A5757">
              <w:rPr>
                <w:iCs/>
              </w:rPr>
              <w:t>F</w:t>
            </w:r>
            <w:r w:rsidRPr="00DC3139">
              <w:rPr>
                <w:iCs/>
                <w:lang w:val="ru-RU"/>
              </w:rPr>
              <w:t>}=(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>]{</w:t>
            </w:r>
            <w:r w:rsidRPr="009A5757">
              <w:rPr>
                <w:iCs/>
              </w:rPr>
              <w:t>Δ</w:t>
            </w:r>
            <w:r w:rsidRPr="00DC3139">
              <w:rPr>
                <w:iCs/>
                <w:lang w:val="ru-RU"/>
              </w:rPr>
              <w:t>}, где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08E92036" wp14:editId="72855E21">
                  <wp:extent cx="1981200" cy="257175"/>
                  <wp:effectExtent l="0" t="0" r="0" b="0"/>
                  <wp:docPr id="6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iCs/>
                <w:lang w:val="ru-RU"/>
              </w:rPr>
              <w:t>Для изображенного на рис. Р2.12 элемента постройте матрицу преобразования к осям (</w:t>
            </w:r>
            <w:r w:rsidRPr="009A5757">
              <w:rPr>
                <w:iCs/>
              </w:rPr>
              <w:t>x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y</w:t>
            </w:r>
            <w:r w:rsidRPr="00DC3139">
              <w:rPr>
                <w:iCs/>
                <w:lang w:val="ru-RU"/>
              </w:rPr>
              <w:t xml:space="preserve">', </w:t>
            </w:r>
            <w:r w:rsidRPr="009A5757">
              <w:rPr>
                <w:iCs/>
              </w:rPr>
              <w:t>z</w:t>
            </w:r>
            <w:r w:rsidRPr="00DC3139">
              <w:rPr>
                <w:iCs/>
                <w:lang w:val="ru-RU"/>
              </w:rPr>
              <w:t>') глобальной системы координат.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0178FFC5" wp14:editId="19F8CBB6">
                  <wp:extent cx="4181475" cy="1581150"/>
                  <wp:effectExtent l="0" t="0" r="0" b="0"/>
                  <wp:docPr id="6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13.</w:t>
            </w:r>
            <w:r w:rsidRPr="00DC3139">
              <w:rPr>
                <w:iCs/>
                <w:lang w:val="ru-RU"/>
              </w:rPr>
              <w:tab/>
              <w:t>Вычислите собственные значения и собственные векторы матрицы жесткости для простого изгибаемого элемента и интерпретируйте результат с точки зрения движения тела как твердого целого.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14.</w:t>
            </w:r>
            <w:r w:rsidRPr="00DC3139">
              <w:rPr>
                <w:iCs/>
                <w:lang w:val="ru-RU"/>
              </w:rPr>
              <w:tab/>
              <w:t>Докажите закон Бетти, разбивая матрицу податливости конструкции и используя теорему взаимности.</w:t>
            </w:r>
          </w:p>
          <w:p w:rsidR="002C5B6A" w:rsidRPr="00DC3139" w:rsidRDefault="002C5B6A" w:rsidP="00021745">
            <w:pPr>
              <w:spacing w:after="0" w:line="240" w:lineRule="auto"/>
              <w:rPr>
                <w:iCs/>
                <w:lang w:val="ru-RU"/>
              </w:rPr>
            </w:pPr>
            <w:r w:rsidRPr="00DC3139">
              <w:rPr>
                <w:b/>
                <w:bCs/>
                <w:iCs/>
                <w:lang w:val="ru-RU"/>
              </w:rPr>
              <w:t>15.</w:t>
            </w:r>
            <w:r w:rsidRPr="00DC3139">
              <w:rPr>
                <w:iCs/>
                <w:lang w:val="ru-RU"/>
              </w:rPr>
              <w:tab/>
              <w:t>В разд. 2.8 было отмечено, что конденсация матрицы жесткости означает удовлетворение условиям равновесия, отвечающим исключенным перемещениям. Обсудите смысл конденсации матрицы податливости.</w:t>
            </w:r>
          </w:p>
          <w:p w:rsidR="002C5B6A" w:rsidRPr="009A5757" w:rsidRDefault="002C5B6A" w:rsidP="00021745">
            <w:pPr>
              <w:spacing w:after="0" w:line="240" w:lineRule="auto"/>
              <w:rPr>
                <w:iCs/>
              </w:rPr>
            </w:pPr>
            <w:r w:rsidRPr="00DC3139">
              <w:rPr>
                <w:b/>
                <w:bCs/>
                <w:iCs/>
                <w:lang w:val="ru-RU"/>
              </w:rPr>
              <w:t>16.</w:t>
            </w:r>
            <w:r w:rsidRPr="00DC3139">
              <w:rPr>
                <w:iCs/>
                <w:lang w:val="ru-RU"/>
              </w:rPr>
              <w:t xml:space="preserve"> Матрица жесткости стержневого элемента [</w:t>
            </w:r>
            <w:r w:rsidRPr="009A5757">
              <w:rPr>
                <w:iCs/>
              </w:rPr>
              <w:t>k</w:t>
            </w:r>
            <w:r w:rsidRPr="00DC3139">
              <w:rPr>
                <w:iCs/>
                <w:lang w:val="ru-RU"/>
              </w:rPr>
              <w:t xml:space="preserve">] построена в ортогональных осях х и у и должна быть преобразована к косоугольной системе координат х', у'. </w:t>
            </w:r>
            <w:r w:rsidRPr="009A5757">
              <w:rPr>
                <w:iCs/>
              </w:rPr>
              <w:t>Постройте преобразованную матрицу жесткости.</w:t>
            </w:r>
          </w:p>
          <w:p w:rsidR="002C5B6A" w:rsidRPr="00CD405C" w:rsidRDefault="002C5B6A" w:rsidP="00021745">
            <w:pPr>
              <w:spacing w:after="0" w:line="240" w:lineRule="auto"/>
              <w:rPr>
                <w:iCs/>
                <w:noProof/>
                <w:lang w:val="ru-RU"/>
              </w:rPr>
            </w:pPr>
            <w:r w:rsidRPr="009A5757">
              <w:rPr>
                <w:iCs/>
                <w:noProof/>
                <w:lang w:val="ru-RU" w:eastAsia="ru-RU"/>
              </w:rPr>
              <w:drawing>
                <wp:inline distT="0" distB="0" distL="0" distR="0" wp14:anchorId="78ABBFDC" wp14:editId="6FEC4FD8">
                  <wp:extent cx="3686175" cy="1914525"/>
                  <wp:effectExtent l="0" t="0" r="0" b="0"/>
                  <wp:docPr id="7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B6A" w:rsidRPr="009A5757" w:rsidRDefault="002C5B6A" w:rsidP="002C5B6A">
      <w:pPr>
        <w:rPr>
          <w:iCs/>
        </w:rPr>
      </w:pPr>
    </w:p>
    <w:p w:rsidR="002C5B6A" w:rsidRPr="00DC3139" w:rsidRDefault="002C5B6A" w:rsidP="002C5B6A">
      <w:pPr>
        <w:rPr>
          <w:lang w:val="ru-RU"/>
        </w:rPr>
        <w:sectPr w:rsidR="002C5B6A" w:rsidRPr="00DC3139" w:rsidSect="00DC3139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>
        <w:rPr>
          <w:b w:val="0"/>
          <w:iCs w:val="0"/>
          <w:szCs w:val="24"/>
        </w:rPr>
        <w:t xml:space="preserve">б) </w:t>
      </w:r>
      <w:r w:rsidRPr="009E3D6D">
        <w:rPr>
          <w:b w:val="0"/>
          <w:iCs w:val="0"/>
          <w:szCs w:val="24"/>
        </w:rPr>
        <w:t>Промежуточная аттестация по дисциплине «</w:t>
      </w:r>
      <w:r w:rsidRPr="00DC3139">
        <w:rPr>
          <w:b w:val="0"/>
          <w:iCs w:val="0"/>
          <w:szCs w:val="24"/>
        </w:rPr>
        <w:t>Моделирование сварочных процессов</w:t>
      </w:r>
      <w:r w:rsidRPr="009E3D6D">
        <w:rPr>
          <w:b w:val="0"/>
          <w:iCs w:val="0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 и в форме выполнения и защиты результатов практических занятий.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2C5B6A" w:rsidRPr="009E3D6D" w:rsidRDefault="002C5B6A" w:rsidP="002C5B6A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9E3D6D">
        <w:rPr>
          <w:b w:val="0"/>
          <w:iCs w:val="0"/>
          <w:szCs w:val="24"/>
        </w:rPr>
        <w:t>-</w:t>
      </w:r>
      <w:r w:rsidRPr="009E3D6D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52F1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Крутько, А. А. Математическое моделирование технологических процессов : учебное пособие / А. А. Крутько. — Омск : ОмГТУ, 2019. — 141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978-5-8149-2882-5.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43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/149119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Пен, Р. З. Статистические методы математического моделирования, анализа и оптимизации технологических процессов : учебное пособие / Р. З. Пен, В. Р. Пен. — Санкт-Петербург : Лань, 2020. — 308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978-5-8114-4926-2.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44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/142356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rPr>
          <w:szCs w:val="24"/>
          <w:shd w:val="clear" w:color="auto" w:fill="F2F2F2"/>
          <w:lang w:val="ru-RU"/>
        </w:rPr>
      </w:pPr>
      <w:r w:rsidRPr="00774895">
        <w:rPr>
          <w:szCs w:val="24"/>
          <w:shd w:val="clear" w:color="auto" w:fill="F2F2F2"/>
          <w:lang w:val="ru-RU"/>
        </w:rPr>
        <w:t xml:space="preserve">Мухутдинов, А. Р. Основы моделирования и оптимизации материалов и процессов в </w:t>
      </w:r>
      <w:r w:rsidRPr="00774895">
        <w:rPr>
          <w:szCs w:val="24"/>
          <w:shd w:val="clear" w:color="auto" w:fill="F2F2F2"/>
        </w:rPr>
        <w:t>Microsoft</w:t>
      </w:r>
      <w:r w:rsidRPr="00774895">
        <w:rPr>
          <w:szCs w:val="24"/>
          <w:shd w:val="clear" w:color="auto" w:fill="F2F2F2"/>
          <w:lang w:val="ru-RU"/>
        </w:rPr>
        <w:t xml:space="preserve"> </w:t>
      </w:r>
      <w:r w:rsidRPr="00774895">
        <w:rPr>
          <w:szCs w:val="24"/>
          <w:shd w:val="clear" w:color="auto" w:fill="F2F2F2"/>
        </w:rPr>
        <w:t>Excel</w:t>
      </w:r>
      <w:r w:rsidRPr="00774895">
        <w:rPr>
          <w:szCs w:val="24"/>
          <w:shd w:val="clear" w:color="auto" w:fill="F2F2F2"/>
          <w:lang w:val="ru-RU"/>
        </w:rPr>
        <w:t xml:space="preserve"> : учебное пособие / А. Р. Мухутдинов, З. Р. Вахидова, М. Р. Файзуллина. — Казань : КНИТУ, 2017. — 172 с. — </w:t>
      </w:r>
      <w:r w:rsidRPr="00774895">
        <w:rPr>
          <w:szCs w:val="24"/>
          <w:shd w:val="clear" w:color="auto" w:fill="F2F2F2"/>
        </w:rPr>
        <w:t>ISBN</w:t>
      </w:r>
      <w:r w:rsidRPr="00774895">
        <w:rPr>
          <w:szCs w:val="24"/>
          <w:shd w:val="clear" w:color="auto" w:fill="F2F2F2"/>
          <w:lang w:val="ru-RU"/>
        </w:rPr>
        <w:t xml:space="preserve"> 978-5-7882-2216-5.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— Текст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>: электронный</w:t>
      </w:r>
      <w:r w:rsidRPr="00774895">
        <w:rPr>
          <w:szCs w:val="24"/>
          <w:shd w:val="clear" w:color="auto" w:fill="F2F2F2"/>
        </w:rPr>
        <w:t> </w:t>
      </w:r>
      <w:r w:rsidRPr="00774895">
        <w:rPr>
          <w:szCs w:val="24"/>
          <w:shd w:val="clear" w:color="auto" w:fill="F2F2F2"/>
          <w:lang w:val="ru-RU"/>
        </w:rPr>
        <w:t xml:space="preserve">// Лань : электронно-библиотечная система. — </w:t>
      </w:r>
      <w:r w:rsidRPr="00774895">
        <w:rPr>
          <w:szCs w:val="24"/>
          <w:shd w:val="clear" w:color="auto" w:fill="F2F2F2"/>
        </w:rPr>
        <w:t>URL</w:t>
      </w:r>
      <w:r w:rsidRPr="00774895">
        <w:rPr>
          <w:szCs w:val="24"/>
          <w:shd w:val="clear" w:color="auto" w:fill="F2F2F2"/>
          <w:lang w:val="ru-RU"/>
        </w:rPr>
        <w:t xml:space="preserve">: </w:t>
      </w:r>
      <w:hyperlink r:id="rId45" w:history="1">
        <w:r w:rsidRPr="00774895">
          <w:rPr>
            <w:rStyle w:val="a8"/>
            <w:szCs w:val="24"/>
            <w:shd w:val="clear" w:color="auto" w:fill="F2F2F2"/>
          </w:rPr>
          <w:t>https</w:t>
        </w:r>
        <w:r w:rsidRPr="00774895">
          <w:rPr>
            <w:rStyle w:val="a8"/>
            <w:szCs w:val="24"/>
            <w:shd w:val="clear" w:color="auto" w:fill="F2F2F2"/>
            <w:lang w:val="ru-RU"/>
          </w:rPr>
          <w:t>://</w:t>
        </w:r>
        <w:r w:rsidRPr="00774895">
          <w:rPr>
            <w:rStyle w:val="a8"/>
            <w:szCs w:val="24"/>
            <w:shd w:val="clear" w:color="auto" w:fill="F2F2F2"/>
          </w:rPr>
          <w:t>e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lanbook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.</w:t>
        </w:r>
        <w:r w:rsidRPr="00774895">
          <w:rPr>
            <w:rStyle w:val="a8"/>
            <w:szCs w:val="24"/>
            <w:shd w:val="clear" w:color="auto" w:fill="F2F2F2"/>
          </w:rPr>
          <w:t>com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</w:t>
        </w:r>
        <w:r w:rsidRPr="00774895">
          <w:rPr>
            <w:rStyle w:val="a8"/>
            <w:szCs w:val="24"/>
            <w:shd w:val="clear" w:color="auto" w:fill="F2F2F2"/>
          </w:rPr>
          <w:t>book</w:t>
        </w:r>
        <w:r w:rsidRPr="00774895">
          <w:rPr>
            <w:rStyle w:val="a8"/>
            <w:szCs w:val="24"/>
            <w:shd w:val="clear" w:color="auto" w:fill="F2F2F2"/>
            <w:lang w:val="ru-RU"/>
          </w:rPr>
          <w:t>/138361</w:t>
        </w:r>
      </w:hyperlink>
      <w:r w:rsidRPr="00774895">
        <w:rPr>
          <w:szCs w:val="24"/>
          <w:shd w:val="clear" w:color="auto" w:fill="F2F2F2"/>
          <w:lang w:val="ru-RU"/>
        </w:rPr>
        <w:t xml:space="preserve"> </w:t>
      </w:r>
    </w:p>
    <w:p w:rsidR="002C5B6A" w:rsidRPr="00774895" w:rsidRDefault="002C5B6A" w:rsidP="002C5B6A">
      <w:pPr>
        <w:pStyle w:val="a5"/>
        <w:numPr>
          <w:ilvl w:val="0"/>
          <w:numId w:val="7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774895">
        <w:rPr>
          <w:szCs w:val="24"/>
          <w:lang w:val="ru-RU"/>
        </w:rPr>
        <w:t>Кальченко, А. А.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</w:t>
      </w:r>
      <w:r w:rsidRPr="00774895">
        <w:rPr>
          <w:szCs w:val="24"/>
        </w:rPr>
        <w:t>CD</w:t>
      </w:r>
      <w:r w:rsidRPr="00774895">
        <w:rPr>
          <w:szCs w:val="24"/>
          <w:lang w:val="ru-RU"/>
        </w:rPr>
        <w:t>-</w:t>
      </w:r>
      <w:r w:rsidRPr="00774895">
        <w:rPr>
          <w:szCs w:val="24"/>
        </w:rPr>
        <w:t>ROM</w:t>
      </w:r>
      <w:r w:rsidRPr="00774895">
        <w:rPr>
          <w:szCs w:val="24"/>
          <w:lang w:val="ru-RU"/>
        </w:rPr>
        <w:t xml:space="preserve">). - </w:t>
      </w:r>
      <w:r w:rsidRPr="00774895">
        <w:rPr>
          <w:szCs w:val="24"/>
        </w:rPr>
        <w:t>URL</w:t>
      </w:r>
      <w:r w:rsidRPr="00774895">
        <w:rPr>
          <w:szCs w:val="24"/>
          <w:lang w:val="ru-RU"/>
        </w:rPr>
        <w:t xml:space="preserve">: </w:t>
      </w:r>
      <w:hyperlink r:id="rId46" w:history="1">
        <w:r w:rsidRPr="00774895">
          <w:rPr>
            <w:rStyle w:val="a8"/>
            <w:szCs w:val="24"/>
          </w:rPr>
          <w:t>https</w:t>
        </w:r>
        <w:r w:rsidRPr="00774895">
          <w:rPr>
            <w:rStyle w:val="a8"/>
            <w:szCs w:val="24"/>
            <w:lang w:val="ru-RU"/>
          </w:rPr>
          <w:t>://</w:t>
        </w:r>
        <w:r w:rsidRPr="00774895">
          <w:rPr>
            <w:rStyle w:val="a8"/>
            <w:szCs w:val="24"/>
          </w:rPr>
          <w:t>magtu</w:t>
        </w:r>
        <w:r w:rsidRPr="00774895">
          <w:rPr>
            <w:rStyle w:val="a8"/>
            <w:szCs w:val="24"/>
            <w:lang w:val="ru-RU"/>
          </w:rPr>
          <w:t>.</w:t>
        </w:r>
        <w:r w:rsidRPr="00774895">
          <w:rPr>
            <w:rStyle w:val="a8"/>
            <w:szCs w:val="24"/>
          </w:rPr>
          <w:t>informsystema</w:t>
        </w:r>
        <w:r w:rsidRPr="00774895">
          <w:rPr>
            <w:rStyle w:val="a8"/>
            <w:szCs w:val="24"/>
            <w:lang w:val="ru-RU"/>
          </w:rPr>
          <w:t>.</w:t>
        </w:r>
        <w:r w:rsidRPr="00774895">
          <w:rPr>
            <w:rStyle w:val="a8"/>
            <w:szCs w:val="24"/>
          </w:rPr>
          <w:t>ru</w:t>
        </w:r>
        <w:r w:rsidRPr="00774895">
          <w:rPr>
            <w:rStyle w:val="a8"/>
            <w:szCs w:val="24"/>
            <w:lang w:val="ru-RU"/>
          </w:rPr>
          <w:t>/</w:t>
        </w:r>
        <w:r w:rsidRPr="00774895">
          <w:rPr>
            <w:rStyle w:val="a8"/>
            <w:szCs w:val="24"/>
          </w:rPr>
          <w:t>uploader</w:t>
        </w:r>
        <w:r w:rsidRPr="00774895">
          <w:rPr>
            <w:rStyle w:val="a8"/>
            <w:szCs w:val="24"/>
            <w:lang w:val="ru-RU"/>
          </w:rPr>
          <w:t>/</w:t>
        </w:r>
        <w:r w:rsidRPr="00774895">
          <w:rPr>
            <w:rStyle w:val="a8"/>
            <w:szCs w:val="24"/>
          </w:rPr>
          <w:t>fileUpload</w:t>
        </w:r>
        <w:r w:rsidRPr="00774895">
          <w:rPr>
            <w:rStyle w:val="a8"/>
            <w:szCs w:val="24"/>
            <w:lang w:val="ru-RU"/>
          </w:rPr>
          <w:t>?</w:t>
        </w:r>
        <w:r w:rsidRPr="00774895">
          <w:rPr>
            <w:rStyle w:val="a8"/>
            <w:szCs w:val="24"/>
          </w:rPr>
          <w:t>name</w:t>
        </w:r>
        <w:r w:rsidRPr="00774895">
          <w:rPr>
            <w:rStyle w:val="a8"/>
            <w:szCs w:val="24"/>
            <w:lang w:val="ru-RU"/>
          </w:rPr>
          <w:t>=3044.</w:t>
        </w:r>
        <w:r w:rsidRPr="00774895">
          <w:rPr>
            <w:rStyle w:val="a8"/>
            <w:szCs w:val="24"/>
          </w:rPr>
          <w:t>pdf</w:t>
        </w:r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show</w:t>
        </w:r>
        <w:r w:rsidRPr="00774895">
          <w:rPr>
            <w:rStyle w:val="a8"/>
            <w:szCs w:val="24"/>
            <w:lang w:val="ru-RU"/>
          </w:rPr>
          <w:t>=</w:t>
        </w:r>
        <w:r w:rsidRPr="00774895">
          <w:rPr>
            <w:rStyle w:val="a8"/>
            <w:szCs w:val="24"/>
          </w:rPr>
          <w:t>dcatalogues</w:t>
        </w:r>
        <w:r w:rsidRPr="00774895">
          <w:rPr>
            <w:rStyle w:val="a8"/>
            <w:szCs w:val="24"/>
            <w:lang w:val="ru-RU"/>
          </w:rPr>
          <w:t>/1/1135031/3044.</w:t>
        </w:r>
        <w:r w:rsidRPr="00774895">
          <w:rPr>
            <w:rStyle w:val="a8"/>
            <w:szCs w:val="24"/>
          </w:rPr>
          <w:t>pdf</w:t>
        </w:r>
        <w:r w:rsidRPr="00774895">
          <w:rPr>
            <w:rStyle w:val="a8"/>
            <w:szCs w:val="24"/>
            <w:lang w:val="ru-RU"/>
          </w:rPr>
          <w:t>&amp;</w:t>
        </w:r>
        <w:r w:rsidRPr="00774895">
          <w:rPr>
            <w:rStyle w:val="a8"/>
            <w:szCs w:val="24"/>
          </w:rPr>
          <w:t>view</w:t>
        </w:r>
        <w:r w:rsidRPr="00774895">
          <w:rPr>
            <w:rStyle w:val="a8"/>
            <w:szCs w:val="24"/>
            <w:lang w:val="ru-RU"/>
          </w:rPr>
          <w:t>=</w:t>
        </w:r>
        <w:r w:rsidRPr="00774895">
          <w:rPr>
            <w:rStyle w:val="a8"/>
            <w:szCs w:val="24"/>
          </w:rPr>
          <w:t>true</w:t>
        </w:r>
      </w:hyperlink>
      <w:r w:rsidRPr="00774895">
        <w:rPr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2C5B6A" w:rsidRPr="00C52F1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1. Кальченко, А. А. Математические методы в инженерии : учебное пособие / А. А. Кальченко, К. Г. Пащенко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47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=2835.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/1/1133197/2835.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2F1A">
        <w:rPr>
          <w:rFonts w:ascii="Times New Roman" w:hAnsi="Times New Roman" w:cs="Times New Roman"/>
          <w:sz w:val="24"/>
          <w:szCs w:val="24"/>
          <w:lang w:val="ru-RU"/>
        </w:rPr>
        <w:t>2. Кальченко, А. А. Компьютерные технологии в машиностроении : учебное пособие / А. А. Кальченко ; МГТУ. - Магнитогорск : МГТУ, 2017. - 1 электрон. опт. диск (</w:t>
      </w:r>
      <w:r w:rsidRPr="00C52F1A">
        <w:rPr>
          <w:rFonts w:ascii="Times New Roman" w:hAnsi="Times New Roman" w:cs="Times New Roman"/>
          <w:sz w:val="24"/>
          <w:szCs w:val="24"/>
        </w:rPr>
        <w:t>CD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C52F1A">
        <w:rPr>
          <w:rFonts w:ascii="Times New Roman" w:hAnsi="Times New Roman" w:cs="Times New Roman"/>
          <w:sz w:val="24"/>
          <w:szCs w:val="24"/>
        </w:rPr>
        <w:t>ROM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C52F1A">
        <w:rPr>
          <w:rFonts w:ascii="Times New Roman" w:hAnsi="Times New Roman" w:cs="Times New Roman"/>
          <w:sz w:val="24"/>
          <w:szCs w:val="24"/>
        </w:rPr>
        <w:t>URL</w:t>
      </w:r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48" w:history="1"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=2847.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/1/1133261/2847.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C52F1A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Pr="00C52F1A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2C5B6A" w:rsidRPr="00923165" w:rsidRDefault="002C5B6A" w:rsidP="002C5B6A">
      <w:pPr>
        <w:rPr>
          <w:lang w:val="ru-RU"/>
        </w:rPr>
      </w:pPr>
    </w:p>
    <w:tbl>
      <w:tblPr>
        <w:tblW w:w="41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0"/>
      </w:tblGrid>
      <w:tr w:rsidR="002C5B6A" w:rsidRPr="00F81DEE" w:rsidTr="00021745">
        <w:trPr>
          <w:trHeight w:hRule="exact" w:val="300"/>
        </w:trPr>
        <w:tc>
          <w:tcPr>
            <w:tcW w:w="0" w:type="auto"/>
            <w:shd w:val="clear" w:color="000000" w:fill="FFFFFF"/>
            <w:tcMar>
              <w:left w:w="34" w:type="dxa"/>
              <w:right w:w="34" w:type="dxa"/>
            </w:tcMar>
          </w:tcPr>
          <w:p w:rsidR="002C5B6A" w:rsidRPr="00F81DEE" w:rsidRDefault="002C5B6A" w:rsidP="00021745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81DEE">
              <w:rPr>
                <w:lang w:val="ru-RU"/>
              </w:rPr>
              <w:t xml:space="preserve"> </w:t>
            </w:r>
            <w:r w:rsidRPr="00F81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F81DEE">
              <w:rPr>
                <w:lang w:val="ru-RU"/>
              </w:rPr>
              <w:t xml:space="preserve"> </w:t>
            </w:r>
          </w:p>
        </w:tc>
      </w:tr>
    </w:tbl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 xml:space="preserve">Моделирование систем и процессов. Практикум : учебное пособие для вузов / В. Н. Волкова [и др.] ; под редакцией В. Н. Волковой. — Москва : Издательство Юрайт, 2020. — 295 с. — (Высшее образование). — ISBN 978-5-534-01442-6. — Текст : электронный // ЭБС Юрайт [сайт]. — URL: http://www.biblio-online.ru/bcode/451288  (дата обращения: 19.10.2020). </w:t>
      </w:r>
    </w:p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Кудрявцев</w:t>
      </w:r>
      <w:r w:rsidRPr="002B13E1">
        <w:rPr>
          <w:szCs w:val="24"/>
        </w:rPr>
        <w:t xml:space="preserve">, </w:t>
      </w:r>
      <w:r w:rsidRPr="002B13E1">
        <w:rPr>
          <w:szCs w:val="24"/>
          <w:lang w:val="ru-RU"/>
        </w:rPr>
        <w:t>Е</w:t>
      </w:r>
      <w:r w:rsidRPr="002B13E1">
        <w:rPr>
          <w:szCs w:val="24"/>
        </w:rPr>
        <w:t xml:space="preserve">. </w:t>
      </w:r>
      <w:r w:rsidRPr="002B13E1">
        <w:rPr>
          <w:szCs w:val="24"/>
          <w:lang w:val="ru-RU"/>
        </w:rPr>
        <w:t>М</w:t>
      </w:r>
      <w:r w:rsidRPr="002B13E1">
        <w:rPr>
          <w:szCs w:val="24"/>
        </w:rPr>
        <w:t xml:space="preserve">. GPSS World. </w:t>
      </w:r>
      <w:r w:rsidRPr="002B13E1">
        <w:rPr>
          <w:szCs w:val="24"/>
          <w:lang w:val="ru-RU"/>
        </w:rPr>
        <w:t>Основы имитационного моделирования различных систем [Электронный ресурс] / Е. М. Кудрявцев. - Москва : ДМК Пресс, 2008. - 317 с.: ил. - (Серия «Проектирование»). - ISBN 5-94074-219-X. - Текст : электронный. - URL: https://znanium.com/catalog/product/408801  (дата обращения: 17.11.2020). – Режим доступа: по подписке.</w:t>
      </w:r>
    </w:p>
    <w:p w:rsidR="002C5B6A" w:rsidRPr="002B13E1" w:rsidRDefault="002C5B6A" w:rsidP="002C5B6A">
      <w:pPr>
        <w:pStyle w:val="a5"/>
        <w:numPr>
          <w:ilvl w:val="0"/>
          <w:numId w:val="6"/>
        </w:numPr>
        <w:ind w:left="0" w:firstLine="709"/>
        <w:rPr>
          <w:szCs w:val="24"/>
          <w:lang w:val="ru-RU"/>
        </w:rPr>
      </w:pPr>
      <w:r w:rsidRPr="002B13E1">
        <w:rPr>
          <w:szCs w:val="24"/>
          <w:lang w:val="ru-RU"/>
        </w:rPr>
        <w:t>Кильдишов, В. Д. Использование приложения MS Excel для моделирования различных задач: Практическое руководство / Кильдишов В.Д. - Москва :СОЛОН-Пр., 2015. - 156 с.: ISBN 978-5-91359-145-6. - Текст : электронный. - URL: https://znanium.com/catalog/product/902226 (дата обращения: 17.11.2020). – Режим доступа: по подписке.</w:t>
      </w:r>
    </w:p>
    <w:p w:rsidR="002C5B6A" w:rsidRPr="00D039D9" w:rsidRDefault="002C5B6A" w:rsidP="002C5B6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47"/>
        <w:gridCol w:w="52"/>
        <w:gridCol w:w="3510"/>
        <w:gridCol w:w="190"/>
        <w:gridCol w:w="3133"/>
        <w:gridCol w:w="133"/>
        <w:gridCol w:w="11"/>
      </w:tblGrid>
      <w:tr w:rsidR="002C5B6A" w:rsidRPr="00481C7B" w:rsidTr="00021745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RPr="00481C7B" w:rsidTr="00021745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3D4A">
              <w:rPr>
                <w:lang w:val="ru-RU"/>
              </w:rPr>
              <w:t xml:space="preserve"> </w:t>
            </w:r>
          </w:p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C5B6A" w:rsidRPr="00481C7B" w:rsidTr="00021745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</w:tr>
      <w:tr w:rsidR="002C5B6A" w:rsidTr="00021745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C5B6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C5B6A" w:rsidTr="00021745">
        <w:trPr>
          <w:trHeight w:hRule="exact" w:val="55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18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2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55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285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82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trHeight w:hRule="exact" w:val="1096"/>
        </w:trPr>
        <w:tc>
          <w:tcPr>
            <w:tcW w:w="427" w:type="dxa"/>
            <w:gridSpan w:val="2"/>
          </w:tcPr>
          <w:p w:rsidR="002C5B6A" w:rsidRDefault="002C5B6A" w:rsidP="000217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2C5B6A" w:rsidRDefault="002C5B6A" w:rsidP="00021745"/>
        </w:tc>
        <w:tc>
          <w:tcPr>
            <w:tcW w:w="1947" w:type="dxa"/>
          </w:tcPr>
          <w:p w:rsidR="002C5B6A" w:rsidRDefault="002C5B6A" w:rsidP="00021745"/>
        </w:tc>
        <w:tc>
          <w:tcPr>
            <w:tcW w:w="3562" w:type="dxa"/>
            <w:gridSpan w:val="2"/>
          </w:tcPr>
          <w:p w:rsidR="002C5B6A" w:rsidRDefault="002C5B6A" w:rsidP="00021745"/>
        </w:tc>
        <w:tc>
          <w:tcPr>
            <w:tcW w:w="3323" w:type="dxa"/>
            <w:gridSpan w:val="2"/>
          </w:tcPr>
          <w:p w:rsidR="002C5B6A" w:rsidRDefault="002C5B6A" w:rsidP="00021745"/>
        </w:tc>
        <w:tc>
          <w:tcPr>
            <w:tcW w:w="133" w:type="dxa"/>
          </w:tcPr>
          <w:p w:rsidR="002C5B6A" w:rsidRDefault="002C5B6A" w:rsidP="00021745"/>
        </w:tc>
      </w:tr>
      <w:tr w:rsidR="002C5B6A" w:rsidRPr="00481C7B" w:rsidTr="0002174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481C7B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9" w:history="1">
              <w:r w:rsidR="002C5B6A"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C5B6A"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/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50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3D4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51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52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  <w:tr w:rsidR="002C5B6A" w:rsidTr="0002174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2C5B6A" w:rsidRDefault="002C5B6A" w:rsidP="00021745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Pr="00B23D4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3D4A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5B6A" w:rsidRDefault="002C5B6A" w:rsidP="0002174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53" w:history="1">
              <w:r w:rsidRPr="00AC540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2C5B6A" w:rsidRDefault="002C5B6A" w:rsidP="00021745"/>
        </w:tc>
      </w:tr>
    </w:tbl>
    <w:p w:rsidR="002C5B6A" w:rsidRPr="00AC5409" w:rsidRDefault="002C5B6A" w:rsidP="002C5B6A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7"/>
        <w:gridCol w:w="3562"/>
        <w:gridCol w:w="3323"/>
        <w:gridCol w:w="133"/>
      </w:tblGrid>
      <w:tr w:rsidR="002C5B6A" w:rsidRPr="00481C7B" w:rsidTr="00021745">
        <w:trPr>
          <w:trHeight w:hRule="exact" w:val="285"/>
        </w:trPr>
        <w:tc>
          <w:tcPr>
            <w:tcW w:w="93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5B6A" w:rsidRPr="00B23D4A" w:rsidRDefault="002C5B6A" w:rsidP="000217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3D4A">
              <w:rPr>
                <w:lang w:val="ru-RU"/>
              </w:rPr>
              <w:t xml:space="preserve"> </w:t>
            </w:r>
            <w:r w:rsidRPr="00B23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3D4A">
              <w:rPr>
                <w:lang w:val="ru-RU"/>
              </w:rPr>
              <w:t xml:space="preserve"> </w:t>
            </w:r>
          </w:p>
        </w:tc>
      </w:tr>
      <w:tr w:rsidR="002C5B6A" w:rsidRPr="00481C7B" w:rsidTr="00021745">
        <w:trPr>
          <w:trHeight w:hRule="exact" w:val="138"/>
        </w:trPr>
        <w:tc>
          <w:tcPr>
            <w:tcW w:w="39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1947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3562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332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2C5B6A" w:rsidRPr="00B23D4A" w:rsidRDefault="002C5B6A" w:rsidP="00021745">
            <w:pPr>
              <w:rPr>
                <w:lang w:val="ru-RU"/>
              </w:rPr>
            </w:pPr>
          </w:p>
        </w:tc>
      </w:tr>
    </w:tbl>
    <w:p w:rsidR="002C5B6A" w:rsidRPr="00923165" w:rsidRDefault="002C5B6A" w:rsidP="002C5B6A">
      <w:pPr>
        <w:pStyle w:val="Style1"/>
        <w:widowControl/>
        <w:ind w:firstLine="720"/>
        <w:jc w:val="both"/>
        <w:rPr>
          <w:rStyle w:val="FontStyle14"/>
        </w:rPr>
      </w:pPr>
    </w:p>
    <w:p w:rsidR="002C5B6A" w:rsidRPr="00F81DEE" w:rsidRDefault="002C5B6A" w:rsidP="002C5B6A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F81DEE">
        <w:rPr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2C5B6A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 w:rsidRPr="005574D1">
              <w:t>Тип и название</w:t>
            </w:r>
          </w:p>
          <w:p w:rsidR="002C5B6A" w:rsidRDefault="002C5B6A" w:rsidP="00021745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аудитории</w:t>
            </w:r>
          </w:p>
        </w:tc>
        <w:tc>
          <w:tcPr>
            <w:tcW w:w="7047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  <w:rPr>
                <w:rStyle w:val="FontStyle21"/>
              </w:rPr>
            </w:pPr>
            <w:r w:rsidRPr="005574D1">
              <w:t>Оснащение аудитории</w:t>
            </w:r>
          </w:p>
        </w:tc>
      </w:tr>
      <w:tr w:rsidR="002C5B6A" w:rsidRPr="00481C7B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>
              <w:t>322</w:t>
            </w:r>
          </w:p>
          <w:p w:rsidR="002C5B6A" w:rsidRPr="0076486C" w:rsidRDefault="002C5B6A" w:rsidP="00021745">
            <w:pPr>
              <w:pStyle w:val="Style8"/>
              <w:widowControl/>
            </w:pPr>
            <w:r>
              <w:t>Лекционная аудитория</w:t>
            </w:r>
          </w:p>
        </w:tc>
        <w:tc>
          <w:tcPr>
            <w:tcW w:w="7047" w:type="dxa"/>
          </w:tcPr>
          <w:p w:rsidR="002C5B6A" w:rsidRPr="0076486C" w:rsidRDefault="002C5B6A" w:rsidP="00021745">
            <w:pPr>
              <w:pStyle w:val="Style8"/>
              <w:widowControl/>
            </w:pPr>
            <w:r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2C5B6A" w:rsidRPr="00481C7B" w:rsidTr="00021745">
        <w:trPr>
          <w:trHeight w:val="1005"/>
        </w:trPr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</w:pPr>
            <w:r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2C5B6A" w:rsidRPr="0076486C" w:rsidRDefault="002C5B6A" w:rsidP="00021745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.</w:t>
            </w:r>
          </w:p>
        </w:tc>
      </w:tr>
      <w:tr w:rsidR="002C5B6A" w:rsidRPr="002C5B6A" w:rsidTr="00021745">
        <w:trPr>
          <w:trHeight w:val="375"/>
        </w:trPr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  <w:jc w:val="center"/>
            </w:pPr>
            <w:r>
              <w:t>031а</w:t>
            </w:r>
          </w:p>
          <w:p w:rsidR="002C5B6A" w:rsidRDefault="002C5B6A" w:rsidP="00021745">
            <w:pPr>
              <w:pStyle w:val="Style8"/>
            </w:pPr>
            <w:r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2C5B6A" w:rsidRDefault="002C5B6A" w:rsidP="00021745">
            <w:pPr>
              <w:pStyle w:val="Style8"/>
            </w:pPr>
            <w:r>
              <w:t>К</w:t>
            </w:r>
            <w:r w:rsidRPr="0076486C">
              <w:t>омплект методических рекомендаций, учебное пособие, плакаты по темам «</w:t>
            </w:r>
            <w:r>
              <w:t>Моделирование сварочных процессов</w:t>
            </w:r>
            <w:r w:rsidRPr="0076486C">
              <w:t>»</w:t>
            </w:r>
            <w:r>
              <w:t>, оптические микроскопы, твердомер стационарный.</w:t>
            </w:r>
            <w:r>
              <w:br/>
              <w:t xml:space="preserve">Стеллажи, сейфы для хранения учебного оборудования </w:t>
            </w:r>
          </w:p>
          <w:p w:rsidR="002C5B6A" w:rsidRDefault="002C5B6A" w:rsidP="00021745">
            <w:pPr>
              <w:pStyle w:val="Style8"/>
            </w:pPr>
            <w:r>
              <w:t>Инструменты для ремонта лабораторного оборудования</w:t>
            </w:r>
          </w:p>
        </w:tc>
      </w:tr>
      <w:tr w:rsidR="002C5B6A" w:rsidRPr="002C5B6A" w:rsidTr="00021745">
        <w:tc>
          <w:tcPr>
            <w:tcW w:w="2700" w:type="dxa"/>
            <w:vAlign w:val="center"/>
          </w:tcPr>
          <w:p w:rsidR="002C5B6A" w:rsidRDefault="002C5B6A" w:rsidP="00021745">
            <w:pPr>
              <w:pStyle w:val="Style8"/>
              <w:widowControl/>
            </w:pPr>
            <w:r>
              <w:t>Компьютерные классы университета</w:t>
            </w:r>
          </w:p>
        </w:tc>
        <w:tc>
          <w:tcPr>
            <w:tcW w:w="7047" w:type="dxa"/>
          </w:tcPr>
          <w:p w:rsidR="002C5B6A" w:rsidRDefault="002C5B6A" w:rsidP="00021745">
            <w:pPr>
              <w:pStyle w:val="Style8"/>
              <w:widowControl/>
            </w:pPr>
            <w:r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</w:tbl>
    <w:p w:rsidR="002C5B6A" w:rsidRPr="00FE3AC8" w:rsidRDefault="002C5B6A" w:rsidP="002C5B6A">
      <w:pPr>
        <w:pStyle w:val="Style7"/>
        <w:widowControl/>
        <w:jc w:val="both"/>
        <w:rPr>
          <w:rStyle w:val="FontStyle16"/>
          <w:b w:val="0"/>
        </w:rPr>
      </w:pPr>
    </w:p>
    <w:p w:rsidR="005920A5" w:rsidRPr="002C5B6A" w:rsidRDefault="005920A5" w:rsidP="002C5B6A">
      <w:pPr>
        <w:rPr>
          <w:lang w:val="ru-RU"/>
        </w:rPr>
      </w:pPr>
    </w:p>
    <w:sectPr w:rsidR="005920A5" w:rsidRPr="002C5B6A" w:rsidSect="005920A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7FF6"/>
    <w:multiLevelType w:val="hybridMultilevel"/>
    <w:tmpl w:val="C2860E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967312"/>
    <w:multiLevelType w:val="hybridMultilevel"/>
    <w:tmpl w:val="EFF2B3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E216B06"/>
    <w:multiLevelType w:val="hybridMultilevel"/>
    <w:tmpl w:val="EFF2B3E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7567175"/>
    <w:multiLevelType w:val="hybridMultilevel"/>
    <w:tmpl w:val="CEEA6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72522"/>
    <w:multiLevelType w:val="hybridMultilevel"/>
    <w:tmpl w:val="93A6EC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5E72382"/>
    <w:multiLevelType w:val="multilevel"/>
    <w:tmpl w:val="B7864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535014"/>
    <w:multiLevelType w:val="hybridMultilevel"/>
    <w:tmpl w:val="AC96945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33D7"/>
    <w:rsid w:val="00156744"/>
    <w:rsid w:val="001F0BC7"/>
    <w:rsid w:val="002C5B6A"/>
    <w:rsid w:val="003B0A86"/>
    <w:rsid w:val="00481C7B"/>
    <w:rsid w:val="00501598"/>
    <w:rsid w:val="005920A5"/>
    <w:rsid w:val="00793FD0"/>
    <w:rsid w:val="00B73B49"/>
    <w:rsid w:val="00BF2C8E"/>
    <w:rsid w:val="00CA5061"/>
    <w:rsid w:val="00D31453"/>
    <w:rsid w:val="00DC3139"/>
    <w:rsid w:val="00DD28D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0A5"/>
  </w:style>
  <w:style w:type="paragraph" w:styleId="1">
    <w:name w:val="heading 1"/>
    <w:basedOn w:val="a"/>
    <w:next w:val="a"/>
    <w:link w:val="10"/>
    <w:qFormat/>
    <w:rsid w:val="00DC313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313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ody Text"/>
    <w:basedOn w:val="a"/>
    <w:link w:val="a7"/>
    <w:rsid w:val="00DC3139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DC313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uiPriority w:val="99"/>
    <w:rsid w:val="00DC3139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FontStyle16">
    <w:name w:val="Font Style16"/>
    <w:rsid w:val="00DC313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DC313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DC3139"/>
    <w:rPr>
      <w:rFonts w:ascii="Georgia" w:hAnsi="Georgia" w:cs="Georgia"/>
      <w:sz w:val="12"/>
      <w:szCs w:val="12"/>
    </w:rPr>
  </w:style>
  <w:style w:type="character" w:styleId="a8">
    <w:name w:val="Hyperlink"/>
    <w:basedOn w:val="a0"/>
    <w:uiPriority w:val="99"/>
    <w:unhideWhenUsed/>
    <w:rsid w:val="00BF2C8E"/>
    <w:rPr>
      <w:color w:val="0000FF" w:themeColor="hyperlink"/>
      <w:u w:val="single"/>
    </w:rPr>
  </w:style>
  <w:style w:type="paragraph" w:customStyle="1" w:styleId="Style1">
    <w:name w:val="Style1"/>
    <w:basedOn w:val="a"/>
    <w:rsid w:val="002C5B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C5B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C5B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2C5B6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2C5B6A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scholar.google.ru/%20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magtu.informsystema.ru/uploader/fileUpload?name=3044.pdf&amp;show=dcatalogues/1/1135031/3044.pdf&amp;view=true" TargetMode="External"/><Relationship Id="rId42" Type="http://schemas.openxmlformats.org/officeDocument/2006/relationships/oleObject" Target="embeddings/oleObject2.bin"/><Relationship Id="rId47" Type="http://schemas.openxmlformats.org/officeDocument/2006/relationships/hyperlink" Target="https://magtu.informsystema.ru/uploader/fileUpload?name=2835.pdf&amp;show=dcatalogues/1/1133197/2835.pdf&amp;view=true" TargetMode="External"/><Relationship Id="rId50" Type="http://schemas.openxmlformats.org/officeDocument/2006/relationships/hyperlink" Target="https://elibrary.ru/project_risc.asp%20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e.lanbook.com/book/138361" TargetMode="External"/><Relationship Id="rId38" Type="http://schemas.openxmlformats.org/officeDocument/2006/relationships/hyperlink" Target="https://elibrary.ru/project_risc.asp%20" TargetMode="External"/><Relationship Id="rId46" Type="http://schemas.openxmlformats.org/officeDocument/2006/relationships/hyperlink" Target="https://magtu.informsystema.ru/uploader/fileUpload?name=3044.pdf&amp;show=dcatalogues/1/1135031/3044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4%D0%B0%D0%B9%D0%BB:Finite_element_method_1D_illustration2.png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1.fips.ru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e.lanbook.com/book/142356" TargetMode="External"/><Relationship Id="rId37" Type="http://schemas.openxmlformats.org/officeDocument/2006/relationships/hyperlink" Target="https://dlib.eastview.com/" TargetMode="External"/><Relationship Id="rId40" Type="http://schemas.openxmlformats.org/officeDocument/2006/relationships/hyperlink" Target="http://window.edu.ru/" TargetMode="External"/><Relationship Id="rId45" Type="http://schemas.openxmlformats.org/officeDocument/2006/relationships/hyperlink" Target="https://e.lanbook.com/book/138361" TargetMode="External"/><Relationship Id="rId53" Type="http://schemas.openxmlformats.org/officeDocument/2006/relationships/hyperlink" Target="http://www1.fi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magtu.informsystema.ru/uploader/fileUpload?name=2847.pdf&amp;show=dcatalogues/1/1133261/2847.pdf&amp;view=true" TargetMode="External"/><Relationship Id="rId49" Type="http://schemas.openxmlformats.org/officeDocument/2006/relationships/hyperlink" Target="https://dlib.eastview.com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e.lanbook.com/book/149119" TargetMode="External"/><Relationship Id="rId44" Type="http://schemas.openxmlformats.org/officeDocument/2006/relationships/hyperlink" Target="https://e.lanbook.com/book/142356" TargetMode="External"/><Relationship Id="rId52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D0%A4%D0%B0%D0%B9%D0%BB:Finite_element_method_1D_illustration1.png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hyperlink" Target="https://magtu.informsystema.ru/uploader/fileUpload?name=2835.pdf&amp;show=dcatalogues/1/1133197/2835.pdf&amp;view=true" TargetMode="External"/><Relationship Id="rId43" Type="http://schemas.openxmlformats.org/officeDocument/2006/relationships/hyperlink" Target="https://e.lanbook.com/book/149119" TargetMode="External"/><Relationship Id="rId48" Type="http://schemas.openxmlformats.org/officeDocument/2006/relationships/hyperlink" Target="https://magtu.informsystema.ru/uploader/fileUpload?name=2847.pdf&amp;show=dcatalogues/1/1133261/2847.pdf&amp;view=true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scholar.google.ru/%2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59</Pages>
  <Words>12088</Words>
  <Characters>68903</Characters>
  <Application>Microsoft Office Word</Application>
  <DocSecurity>0</DocSecurity>
  <Lines>574</Lines>
  <Paragraphs>161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80830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2020-2021_b15_03_01-зММСб-20-1_27_plx_Моделирование сварочных процессов</dc:title>
  <dc:creator>FastReport.NET</dc:creator>
  <cp:lastModifiedBy>Пользователь</cp:lastModifiedBy>
  <cp:revision>11</cp:revision>
  <dcterms:created xsi:type="dcterms:W3CDTF">2020-11-02T10:52:00Z</dcterms:created>
  <dcterms:modified xsi:type="dcterms:W3CDTF">2020-11-25T07:58:00Z</dcterms:modified>
</cp:coreProperties>
</file>