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791CA4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7922895"/>
            <wp:effectExtent l="19050" t="0" r="0" b="0"/>
            <wp:docPr id="11" name="Рисунок 10" descr="ресурсосбер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сурсосбер 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C1" w:rsidRDefault="00B30DC1" w:rsidP="00284500">
      <w:pPr>
        <w:pStyle w:val="ad"/>
      </w:pPr>
    </w:p>
    <w:p w:rsidR="00750962" w:rsidRDefault="00750962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1416D9" w:rsidRPr="00DB5198" w:rsidRDefault="00791CA4" w:rsidP="001416D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7922895"/>
            <wp:effectExtent l="19050" t="0" r="0" b="0"/>
            <wp:docPr id="12" name="Рисунок 11" descr="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CA4" w:rsidRDefault="00791CA4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Default="00C75548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750962" w:rsidRDefault="00750962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4500" w:rsidRDefault="00430E77" w:rsidP="00430E77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="00284500">
        <w:rPr>
          <w:rFonts w:ascii="Times New Roman" w:hAnsi="Times New Roman"/>
          <w:b/>
          <w:sz w:val="24"/>
          <w:szCs w:val="24"/>
        </w:rPr>
        <w:t>:</w:t>
      </w:r>
    </w:p>
    <w:p w:rsidR="004D6121" w:rsidRPr="00060697" w:rsidRDefault="004D6121" w:rsidP="00430E77">
      <w:pPr>
        <w:pStyle w:val="aa"/>
        <w:ind w:firstLine="426"/>
        <w:jc w:val="both"/>
        <w:rPr>
          <w:iCs/>
          <w:sz w:val="24"/>
          <w:szCs w:val="24"/>
        </w:rPr>
      </w:pPr>
      <w:r w:rsidRPr="004D6121">
        <w:rPr>
          <w:rFonts w:ascii="Times New Roman" w:hAnsi="Times New Roman"/>
          <w:sz w:val="24"/>
          <w:szCs w:val="24"/>
        </w:rPr>
        <w:t>Цель преподавания дисциплины “</w:t>
      </w:r>
      <w:r>
        <w:rPr>
          <w:rFonts w:ascii="Times New Roman" w:hAnsi="Times New Roman"/>
          <w:sz w:val="24"/>
          <w:szCs w:val="24"/>
        </w:rPr>
        <w:t>Современные технологии ресурсосбережения в черной металлургии</w:t>
      </w:r>
      <w:r w:rsidRPr="004D6121">
        <w:rPr>
          <w:rFonts w:ascii="Times New Roman" w:hAnsi="Times New Roman"/>
          <w:sz w:val="24"/>
          <w:szCs w:val="24"/>
        </w:rPr>
        <w:t xml:space="preserve">”  – дать </w:t>
      </w:r>
      <w:r w:rsidR="00E32654">
        <w:rPr>
          <w:rFonts w:ascii="Times New Roman" w:hAnsi="Times New Roman"/>
          <w:sz w:val="24"/>
          <w:szCs w:val="24"/>
        </w:rPr>
        <w:t>обучающимся</w:t>
      </w:r>
      <w:r w:rsidRPr="004D6121">
        <w:rPr>
          <w:rFonts w:ascii="Times New Roman" w:hAnsi="Times New Roman"/>
          <w:sz w:val="24"/>
          <w:szCs w:val="24"/>
        </w:rPr>
        <w:t xml:space="preserve"> знания: о новых способах извлечения жел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>за из рудного сырья и выплавки стали, позволяющих расширять сырьевую базу черной металлургии, улучшать качество и снижать себестоимость стали, повышать производ</w:t>
      </w:r>
      <w:r w:rsidRPr="004D6121">
        <w:rPr>
          <w:rFonts w:ascii="Times New Roman" w:hAnsi="Times New Roman"/>
          <w:sz w:val="24"/>
          <w:szCs w:val="24"/>
        </w:rPr>
        <w:t>и</w:t>
      </w:r>
      <w:r w:rsidR="00312ED1">
        <w:rPr>
          <w:rFonts w:ascii="Times New Roman" w:hAnsi="Times New Roman"/>
          <w:sz w:val="24"/>
          <w:szCs w:val="24"/>
        </w:rPr>
        <w:t>тельность агрегатов</w:t>
      </w:r>
      <w:r w:rsidRPr="004D6121">
        <w:rPr>
          <w:rFonts w:ascii="Times New Roman" w:hAnsi="Times New Roman"/>
          <w:sz w:val="24"/>
          <w:szCs w:val="24"/>
        </w:rPr>
        <w:t>, упрощать задачи автоматизации, улучшение условий труда  и з</w:t>
      </w:r>
      <w:r w:rsidRPr="004D6121">
        <w:rPr>
          <w:rFonts w:ascii="Times New Roman" w:hAnsi="Times New Roman"/>
          <w:sz w:val="24"/>
          <w:szCs w:val="24"/>
        </w:rPr>
        <w:t>а</w:t>
      </w:r>
      <w:r w:rsidRPr="004D6121">
        <w:rPr>
          <w:rFonts w:ascii="Times New Roman" w:hAnsi="Times New Roman"/>
          <w:sz w:val="24"/>
          <w:szCs w:val="24"/>
        </w:rPr>
        <w:t>щиты окружающей среды; о принципиальных основах  новой ресурсосберегающей и экологически менее опасной производственно-технологической схемы черной мета</w:t>
      </w:r>
      <w:r w:rsidRPr="004D6121">
        <w:rPr>
          <w:rFonts w:ascii="Times New Roman" w:hAnsi="Times New Roman"/>
          <w:sz w:val="24"/>
          <w:szCs w:val="24"/>
        </w:rPr>
        <w:t>л</w:t>
      </w:r>
      <w:r w:rsidRPr="004D6121">
        <w:rPr>
          <w:rFonts w:ascii="Times New Roman" w:hAnsi="Times New Roman"/>
          <w:sz w:val="24"/>
          <w:szCs w:val="24"/>
        </w:rPr>
        <w:t>лургии; о свойствах и способах получения металлов специального назначения, прои</w:t>
      </w:r>
      <w:r w:rsidRPr="004D6121">
        <w:rPr>
          <w:rFonts w:ascii="Times New Roman" w:hAnsi="Times New Roman"/>
          <w:sz w:val="24"/>
          <w:szCs w:val="24"/>
        </w:rPr>
        <w:t>з</w:t>
      </w:r>
      <w:r w:rsidRPr="004D6121">
        <w:rPr>
          <w:rFonts w:ascii="Times New Roman" w:hAnsi="Times New Roman"/>
          <w:sz w:val="24"/>
          <w:szCs w:val="24"/>
        </w:rPr>
        <w:t>водимых в небольших количествах по промышленно освоенным технологиям.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E32654" w:rsidRDefault="00E32654" w:rsidP="00E32654">
      <w:pPr>
        <w:pStyle w:val="Default"/>
        <w:ind w:firstLine="540"/>
        <w:jc w:val="center"/>
        <w:rPr>
          <w:rStyle w:val="FontStyle21"/>
          <w:b/>
          <w:sz w:val="24"/>
          <w:szCs w:val="24"/>
        </w:rPr>
      </w:pPr>
      <w:r w:rsidRPr="00D37726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37726">
        <w:rPr>
          <w:rStyle w:val="FontStyle21"/>
          <w:b/>
          <w:sz w:val="24"/>
          <w:szCs w:val="24"/>
        </w:rPr>
        <w:br/>
        <w:t>подготовки бакалавра</w:t>
      </w:r>
    </w:p>
    <w:p w:rsidR="004D6121" w:rsidRPr="009B2109" w:rsidRDefault="004D6121" w:rsidP="004D6121">
      <w:pPr>
        <w:widowControl/>
        <w:ind w:firstLine="720"/>
      </w:pPr>
      <w:r w:rsidRPr="009B2109">
        <w:t>Дисциплина «</w:t>
      </w:r>
      <w:r>
        <w:t>Современные технологии ресурсосбережения в черной металлу</w:t>
      </w:r>
      <w:r>
        <w:t>р</w:t>
      </w:r>
      <w:r>
        <w:t>гии</w:t>
      </w:r>
      <w:r w:rsidRPr="009B2109">
        <w:t xml:space="preserve">» входит в </w:t>
      </w:r>
      <w:r w:rsidR="00D61268">
        <w:t xml:space="preserve">факультативные </w:t>
      </w:r>
      <w:r w:rsidRPr="009B2109">
        <w:t>дисциплины вариативной части.</w:t>
      </w:r>
    </w:p>
    <w:p w:rsidR="00D61268" w:rsidRPr="009B2109" w:rsidRDefault="004D6121" w:rsidP="00E32654">
      <w:pPr>
        <w:ind w:firstLine="709"/>
      </w:pPr>
      <w:r w:rsidRPr="009B2109">
        <w:rPr>
          <w:bCs/>
        </w:rPr>
        <w:t>Для изучения дисциплины необходимы знания (умения, навыки), сформирова</w:t>
      </w:r>
      <w:r w:rsidRPr="009B2109">
        <w:rPr>
          <w:bCs/>
        </w:rPr>
        <w:t>н</w:t>
      </w:r>
      <w:r w:rsidRPr="009B2109">
        <w:rPr>
          <w:bCs/>
        </w:rPr>
        <w:t>ные в результате изучения «</w:t>
      </w:r>
      <w:r w:rsidR="00D61268">
        <w:t>История металлургии</w:t>
      </w:r>
      <w:r w:rsidRPr="009B2109">
        <w:t xml:space="preserve">», </w:t>
      </w:r>
      <w:r>
        <w:t>«</w:t>
      </w:r>
      <w:r w:rsidR="00D61268">
        <w:t>Экология</w:t>
      </w:r>
      <w:r w:rsidRPr="009B2109">
        <w:t>»</w:t>
      </w:r>
    </w:p>
    <w:p w:rsidR="004D6121" w:rsidRPr="00E32654" w:rsidRDefault="004D6121" w:rsidP="00E32654">
      <w:pPr>
        <w:pStyle w:val="3"/>
        <w:spacing w:after="0"/>
        <w:ind w:left="0" w:firstLine="426"/>
        <w:jc w:val="both"/>
        <w:rPr>
          <w:rStyle w:val="FontStyle16"/>
          <w:b w:val="0"/>
          <w:bCs w:val="0"/>
          <w:iCs/>
          <w:sz w:val="24"/>
          <w:szCs w:val="24"/>
          <w:lang w:val="ru-RU"/>
        </w:rPr>
      </w:pPr>
      <w:r w:rsidRPr="00E32654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D61268">
        <w:rPr>
          <w:rStyle w:val="FontStyle16"/>
          <w:sz w:val="24"/>
          <w:szCs w:val="24"/>
          <w:lang w:val="ru-RU"/>
        </w:rPr>
        <w:t xml:space="preserve"> </w:t>
      </w:r>
      <w:r w:rsidRPr="00D61268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Pr="00D61268" w:rsidRDefault="00430E77" w:rsidP="00D61268">
      <w:pPr>
        <w:pStyle w:val="Style11"/>
        <w:widowControl/>
        <w:jc w:val="both"/>
        <w:rPr>
          <w:bCs/>
        </w:rPr>
      </w:pPr>
      <w:r w:rsidRPr="00D61268">
        <w:rPr>
          <w:bCs/>
        </w:rPr>
        <w:t xml:space="preserve">В </w:t>
      </w:r>
      <w:r w:rsidR="00060697" w:rsidRPr="00D61268">
        <w:rPr>
          <w:bCs/>
        </w:rPr>
        <w:t xml:space="preserve">результате освоения дисциплины </w:t>
      </w:r>
      <w:r w:rsidRPr="00D61268">
        <w:rPr>
          <w:bCs/>
        </w:rPr>
        <w:t>«</w:t>
      </w:r>
      <w:r w:rsidR="00B72E52" w:rsidRPr="00D61268">
        <w:t>Современные технологии ресурсосбережения в черной металлургии</w:t>
      </w:r>
      <w:r w:rsidRPr="00D61268">
        <w:rPr>
          <w:bCs/>
        </w:rPr>
        <w:t>» обучающийся должен обладать следующими компетенциями:</w:t>
      </w:r>
    </w:p>
    <w:p w:rsidR="00430E77" w:rsidRPr="00D61268" w:rsidRDefault="00430E77" w:rsidP="00D61268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D61268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t xml:space="preserve">Структурный </w:t>
            </w:r>
            <w:r w:rsidRPr="00D61268">
              <w:br/>
              <w:t xml:space="preserve">элемент </w:t>
            </w:r>
            <w:r w:rsidRPr="00D6126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D61268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E32654" w:rsidRDefault="00F254A9" w:rsidP="00327C28">
            <w:pPr>
              <w:rPr>
                <w:b/>
              </w:rPr>
            </w:pPr>
            <w:r w:rsidRPr="00E32654">
              <w:rPr>
                <w:b/>
              </w:rPr>
              <w:t>ПК-1</w:t>
            </w:r>
            <w:r w:rsidR="000C4D36" w:rsidRPr="00E32654">
              <w:rPr>
                <w:b/>
              </w:rPr>
              <w:t xml:space="preserve"> способностью к анализу и синтезу</w:t>
            </w:r>
          </w:p>
        </w:tc>
      </w:tr>
      <w:tr w:rsidR="00430E77" w:rsidRPr="00D61268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сущность, преимущества и недостатки различных способов беско</w:t>
            </w:r>
            <w:r w:rsidRPr="00327C28">
              <w:rPr>
                <w:sz w:val="24"/>
                <w:szCs w:val="24"/>
              </w:rPr>
              <w:t>к</w:t>
            </w:r>
            <w:r w:rsidRPr="00327C28">
              <w:rPr>
                <w:sz w:val="24"/>
                <w:szCs w:val="24"/>
              </w:rPr>
              <w:t>сового (внедоменного) восстановления железа и непрерывной плавки стали</w:t>
            </w:r>
          </w:p>
          <w:p w:rsidR="00327C28" w:rsidRPr="00327C28" w:rsidRDefault="00327C28" w:rsidP="00327C28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327C28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327C28" w:rsidRPr="00327C28" w:rsidRDefault="00327C28" w:rsidP="00327C28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влияние процессов производства черных металлов на окружающую среду</w:t>
            </w:r>
          </w:p>
        </w:tc>
      </w:tr>
      <w:tr w:rsidR="00430E77" w:rsidRPr="00D61268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определять новый способ производства железа применительно к конкретным условиям</w:t>
            </w:r>
          </w:p>
        </w:tc>
      </w:tr>
      <w:tr w:rsidR="00430E77" w:rsidRPr="00D61268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экологически чистых технологий производства чугуна и стали</w:t>
            </w:r>
          </w:p>
          <w:p w:rsidR="00327C28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агрегатов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312ED1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312ED1">
        <w:rPr>
          <w:kern w:val="2"/>
          <w:lang w:eastAsia="ar-SA"/>
        </w:rPr>
        <w:t xml:space="preserve">Общая трудоемкость дисциплины составляет </w:t>
      </w:r>
      <w:r w:rsidR="00B72E52" w:rsidRPr="00312ED1">
        <w:rPr>
          <w:kern w:val="2"/>
          <w:lang w:eastAsia="ar-SA"/>
        </w:rPr>
        <w:t>1</w:t>
      </w:r>
      <w:r w:rsidRPr="00312ED1">
        <w:rPr>
          <w:kern w:val="2"/>
          <w:lang w:eastAsia="ar-SA"/>
        </w:rPr>
        <w:t xml:space="preserve"> зачетных единицы, </w:t>
      </w:r>
      <w:r w:rsidR="00B72E52" w:rsidRPr="00312ED1">
        <w:rPr>
          <w:kern w:val="2"/>
          <w:lang w:eastAsia="ar-SA"/>
        </w:rPr>
        <w:t>36</w:t>
      </w:r>
      <w:r w:rsidRPr="00312ED1">
        <w:rPr>
          <w:kern w:val="2"/>
          <w:lang w:eastAsia="ar-SA"/>
        </w:rPr>
        <w:t xml:space="preserve"> акад. часов, в том числе:  </w:t>
      </w:r>
    </w:p>
    <w:p w:rsidR="00430E77" w:rsidRPr="00312ED1" w:rsidRDefault="00430E77" w:rsidP="00430E77">
      <w:r w:rsidRPr="00312ED1">
        <w:t xml:space="preserve">- контактная работа – </w:t>
      </w:r>
      <w:r w:rsidR="00B72E52" w:rsidRPr="00312ED1">
        <w:t>17,95</w:t>
      </w:r>
      <w:r w:rsidRPr="00312ED1">
        <w:t xml:space="preserve"> акад. часов:</w:t>
      </w:r>
    </w:p>
    <w:p w:rsidR="00430E77" w:rsidRPr="00312ED1" w:rsidRDefault="00430E77" w:rsidP="00430E77">
      <w:r w:rsidRPr="00312ED1">
        <w:t xml:space="preserve">- аудиторная – </w:t>
      </w:r>
      <w:r w:rsidR="00B72E52" w:rsidRPr="00312ED1">
        <w:t>17</w:t>
      </w:r>
      <w:r w:rsidRPr="00312ED1">
        <w:t xml:space="preserve"> акад. час;</w:t>
      </w:r>
    </w:p>
    <w:p w:rsidR="00430E77" w:rsidRPr="00312ED1" w:rsidRDefault="00430E77" w:rsidP="00430E77">
      <w:r w:rsidRPr="00312ED1">
        <w:t xml:space="preserve">- внеаудиторная – </w:t>
      </w:r>
      <w:r w:rsidR="00B72E52" w:rsidRPr="00312ED1">
        <w:t>0,9</w:t>
      </w:r>
      <w:r w:rsidR="00F77FB6" w:rsidRPr="00312ED1">
        <w:t>5</w:t>
      </w:r>
      <w:r w:rsidRPr="00312ED1">
        <w:t xml:space="preserve"> акад. часов </w:t>
      </w:r>
    </w:p>
    <w:p w:rsidR="00430E77" w:rsidRPr="00312ED1" w:rsidRDefault="00430E77" w:rsidP="00430E77">
      <w:pPr>
        <w:rPr>
          <w:rStyle w:val="FontStyle18"/>
          <w:b w:val="0"/>
          <w:bCs w:val="0"/>
          <w:sz w:val="24"/>
          <w:szCs w:val="24"/>
        </w:rPr>
      </w:pPr>
      <w:r w:rsidRPr="00312ED1">
        <w:t xml:space="preserve">- самостоятельная работа – </w:t>
      </w:r>
      <w:r w:rsidR="00B72E52" w:rsidRPr="00312ED1">
        <w:t>18,05</w:t>
      </w:r>
      <w:r w:rsidRPr="00312ED1">
        <w:t xml:space="preserve"> акад. часов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9"/>
        <w:gridCol w:w="568"/>
        <w:gridCol w:w="714"/>
        <w:gridCol w:w="846"/>
        <w:gridCol w:w="711"/>
        <w:gridCol w:w="3533"/>
        <w:gridCol w:w="1706"/>
        <w:gridCol w:w="837"/>
      </w:tblGrid>
      <w:tr w:rsidR="004F3A51" w:rsidRPr="00DC24AF" w:rsidTr="004F3A51">
        <w:trPr>
          <w:cantSplit/>
          <w:trHeight w:val="962"/>
        </w:trPr>
        <w:tc>
          <w:tcPr>
            <w:tcW w:w="1954" w:type="pct"/>
            <w:vMerge w:val="restart"/>
            <w:vAlign w:val="center"/>
          </w:tcPr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4F3A51" w:rsidRPr="00DC24AF" w:rsidRDefault="004F3A51" w:rsidP="009866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6" w:type="pct"/>
            <w:gridSpan w:val="3"/>
            <w:vAlign w:val="center"/>
          </w:tcPr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ты, включая </w:t>
            </w:r>
          </w:p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  <w:r w:rsidRPr="00DC24A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07" w:type="pct"/>
            <w:vMerge w:val="restart"/>
            <w:vAlign w:val="center"/>
          </w:tcPr>
          <w:p w:rsidR="004F3A51" w:rsidRPr="00DC24AF" w:rsidRDefault="004F3A51" w:rsidP="004F3A51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работв</w:t>
            </w:r>
          </w:p>
        </w:tc>
        <w:tc>
          <w:tcPr>
            <w:tcW w:w="583" w:type="pct"/>
            <w:vMerge w:val="restart"/>
          </w:tcPr>
          <w:p w:rsidR="004F3A51" w:rsidRPr="002D39DB" w:rsidRDefault="004F3A51" w:rsidP="004F3A51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</w:t>
            </w:r>
            <w:r w:rsidRPr="002D39DB">
              <w:rPr>
                <w:rStyle w:val="FontStyle31"/>
                <w:sz w:val="24"/>
                <w:szCs w:val="24"/>
              </w:rPr>
              <w:t>у</w:t>
            </w:r>
            <w:r w:rsidRPr="002D39DB">
              <w:rPr>
                <w:rStyle w:val="FontStyle31"/>
                <w:sz w:val="24"/>
                <w:szCs w:val="24"/>
              </w:rPr>
              <w:t>щего контр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ля успеваем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сти  и пром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жуточной а</w:t>
            </w:r>
            <w:r w:rsidRPr="002D39DB">
              <w:rPr>
                <w:rStyle w:val="FontStyle31"/>
                <w:sz w:val="24"/>
                <w:szCs w:val="24"/>
              </w:rPr>
              <w:t>т</w:t>
            </w:r>
            <w:r w:rsidRPr="002D39DB">
              <w:rPr>
                <w:rStyle w:val="FontStyle31"/>
                <w:sz w:val="24"/>
                <w:szCs w:val="24"/>
              </w:rPr>
              <w:t>тестации</w:t>
            </w:r>
          </w:p>
          <w:p w:rsidR="004F3A51" w:rsidRPr="00DC24AF" w:rsidRDefault="004F3A51" w:rsidP="00986643">
            <w:pPr>
              <w:pStyle w:val="Style14"/>
              <w:jc w:val="center"/>
            </w:pPr>
          </w:p>
        </w:tc>
        <w:tc>
          <w:tcPr>
            <w:tcW w:w="286" w:type="pct"/>
            <w:vMerge w:val="restart"/>
            <w:vAlign w:val="center"/>
          </w:tcPr>
          <w:p w:rsidR="004F3A51" w:rsidRPr="00DC24AF" w:rsidRDefault="004F3A51" w:rsidP="00986643">
            <w:pPr>
              <w:ind w:firstLine="40"/>
              <w:jc w:val="center"/>
            </w:pPr>
            <w:r w:rsidRPr="00DC24AF">
              <w:t>Код и стру</w:t>
            </w:r>
            <w:r w:rsidRPr="00DC24AF">
              <w:t>к</w:t>
            </w:r>
            <w:r w:rsidRPr="00DC24AF">
              <w:t>ту</w:t>
            </w:r>
            <w:r w:rsidRPr="00DC24AF">
              <w:t>р</w:t>
            </w:r>
            <w:r w:rsidRPr="00DC24AF">
              <w:t>ный эл</w:t>
            </w:r>
            <w:r w:rsidRPr="00DC24AF">
              <w:t>е</w:t>
            </w:r>
            <w:r w:rsidRPr="00DC24AF">
              <w:t>мент комп</w:t>
            </w:r>
            <w:r w:rsidRPr="00DC24AF">
              <w:t>е</w:t>
            </w:r>
            <w:r w:rsidRPr="00DC24AF">
              <w:t>тенции</w:t>
            </w:r>
          </w:p>
          <w:p w:rsidR="004F3A51" w:rsidRPr="00DC24AF" w:rsidRDefault="004F3A51" w:rsidP="0098664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3A51" w:rsidRPr="00DC24AF" w:rsidTr="004F3A51">
        <w:trPr>
          <w:cantSplit/>
          <w:trHeight w:val="1300"/>
        </w:trPr>
        <w:tc>
          <w:tcPr>
            <w:tcW w:w="1954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94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4F3A51" w:rsidRPr="00DC24AF" w:rsidRDefault="004F3A51" w:rsidP="0075096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 xml:space="preserve">практич. занятия </w:t>
            </w:r>
          </w:p>
        </w:tc>
        <w:tc>
          <w:tcPr>
            <w:tcW w:w="243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</w:t>
            </w:r>
            <w:r w:rsidRPr="00DC24AF">
              <w:rPr>
                <w:i/>
              </w:rPr>
              <w:t>о</w:t>
            </w:r>
            <w:r w:rsidRPr="00DC24AF">
              <w:rPr>
                <w:i/>
              </w:rPr>
              <w:t>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работа</w:t>
            </w:r>
          </w:p>
        </w:tc>
        <w:tc>
          <w:tcPr>
            <w:tcW w:w="1207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3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86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F3A51" w:rsidRPr="00DC24AF" w:rsidTr="006D0B61">
        <w:trPr>
          <w:trHeight w:val="165"/>
        </w:trPr>
        <w:tc>
          <w:tcPr>
            <w:tcW w:w="1954" w:type="pct"/>
          </w:tcPr>
          <w:p w:rsidR="004F3A51" w:rsidRPr="000A3230" w:rsidRDefault="004F3A51" w:rsidP="00327C28">
            <w:pPr>
              <w:ind w:firstLine="284"/>
              <w:rPr>
                <w:b/>
              </w:rPr>
            </w:pPr>
            <w:r w:rsidRPr="000A3230">
              <w:rPr>
                <w:b/>
              </w:rPr>
              <w:t>1. Экологически чистые технологии производс</w:t>
            </w:r>
            <w:r w:rsidRPr="000A3230">
              <w:rPr>
                <w:b/>
              </w:rPr>
              <w:t>т</w:t>
            </w:r>
            <w:r w:rsidRPr="000A3230">
              <w:rPr>
                <w:b/>
              </w:rPr>
              <w:t>ва черных металлов</w:t>
            </w:r>
          </w:p>
        </w:tc>
        <w:tc>
          <w:tcPr>
            <w:tcW w:w="194" w:type="pct"/>
            <w:vAlign w:val="center"/>
          </w:tcPr>
          <w:p w:rsidR="004F3A51" w:rsidRPr="00327C28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1207" w:type="pct"/>
            <w:vAlign w:val="center"/>
          </w:tcPr>
          <w:p w:rsidR="004F3A51" w:rsidRPr="007A22C7" w:rsidRDefault="004F3A51" w:rsidP="00E32055">
            <w:pPr>
              <w:pStyle w:val="Style14"/>
              <w:jc w:val="center"/>
            </w:pPr>
          </w:p>
        </w:tc>
        <w:tc>
          <w:tcPr>
            <w:tcW w:w="583" w:type="pct"/>
            <w:vAlign w:val="center"/>
          </w:tcPr>
          <w:p w:rsidR="004F3A51" w:rsidRPr="004F3A51" w:rsidRDefault="004F3A51" w:rsidP="00E32055">
            <w:pPr>
              <w:spacing w:before="240"/>
              <w:jc w:val="center"/>
            </w:pPr>
          </w:p>
        </w:tc>
        <w:tc>
          <w:tcPr>
            <w:tcW w:w="286" w:type="pct"/>
          </w:tcPr>
          <w:p w:rsidR="004F3A51" w:rsidRPr="00327C28" w:rsidRDefault="004F3A51" w:rsidP="00986643">
            <w:pPr>
              <w:jc w:val="center"/>
            </w:pPr>
          </w:p>
        </w:tc>
      </w:tr>
      <w:tr w:rsidR="00701BCB" w:rsidRPr="00DC24AF" w:rsidTr="00701BCB">
        <w:trPr>
          <w:trHeight w:val="165"/>
        </w:trPr>
        <w:tc>
          <w:tcPr>
            <w:tcW w:w="1954" w:type="pct"/>
          </w:tcPr>
          <w:p w:rsidR="00701BCB" w:rsidRPr="0067558B" w:rsidRDefault="00701BCB" w:rsidP="00327C28">
            <w:pPr>
              <w:ind w:firstLine="284"/>
            </w:pPr>
            <w:r w:rsidRPr="0067558B">
              <w:t xml:space="preserve">1.1 </w:t>
            </w:r>
            <w:r>
              <w:t>К</w:t>
            </w:r>
            <w:r w:rsidRPr="0067558B">
              <w:t>ритерии и оценки, «жизненный цикл изделия» и экобалансы</w:t>
            </w:r>
            <w:r>
              <w:t>, о</w:t>
            </w:r>
            <w:r w:rsidRPr="0067558B">
              <w:t>сновные направления развития техн</w:t>
            </w:r>
            <w:r w:rsidRPr="0067558B">
              <w:t>о</w:t>
            </w:r>
            <w:r w:rsidRPr="0067558B">
              <w:t>логий</w:t>
            </w:r>
            <w:r>
              <w:t xml:space="preserve"> производства черных металлов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207" w:type="pct"/>
            <w:vAlign w:val="center"/>
          </w:tcPr>
          <w:p w:rsidR="00701BCB" w:rsidRPr="0052282A" w:rsidRDefault="00701BCB" w:rsidP="00701BCB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D71842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DC24AF" w:rsidTr="00D71842">
        <w:trPr>
          <w:trHeight w:val="165"/>
        </w:trPr>
        <w:tc>
          <w:tcPr>
            <w:tcW w:w="1954" w:type="pct"/>
          </w:tcPr>
          <w:p w:rsidR="00701BCB" w:rsidRPr="0067558B" w:rsidRDefault="00701BCB" w:rsidP="00327C28">
            <w:pPr>
              <w:ind w:firstLine="284"/>
            </w:pPr>
            <w:r w:rsidRPr="0067558B">
              <w:t>1.2 Необходимость разработки и промышленного освоения новых технологий и техники производства черных металлов как массового, так и специального назначения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207" w:type="pct"/>
            <w:vAlign w:val="center"/>
          </w:tcPr>
          <w:p w:rsidR="00701BCB" w:rsidRPr="0052282A" w:rsidRDefault="00701BCB" w:rsidP="00701BCB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D71842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4F3A51" w:rsidRPr="00E32055" w:rsidTr="004F3A51">
        <w:trPr>
          <w:trHeight w:val="165"/>
        </w:trPr>
        <w:tc>
          <w:tcPr>
            <w:tcW w:w="1954" w:type="pct"/>
          </w:tcPr>
          <w:p w:rsidR="004F3A51" w:rsidRPr="00E32055" w:rsidRDefault="004F3A51" w:rsidP="00327C28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4F3A51" w:rsidRPr="00E32055" w:rsidRDefault="004F3A51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4F3A51" w:rsidRPr="00E32055" w:rsidRDefault="00E32055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" w:type="pct"/>
            <w:vAlign w:val="center"/>
          </w:tcPr>
          <w:p w:rsidR="004F3A51" w:rsidRPr="00E32055" w:rsidRDefault="004F3A51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3" w:type="pct"/>
            <w:vAlign w:val="center"/>
          </w:tcPr>
          <w:p w:rsidR="004F3A51" w:rsidRPr="00E32055" w:rsidRDefault="00750962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7" w:type="pct"/>
          </w:tcPr>
          <w:p w:rsidR="004F3A51" w:rsidRPr="00E32055" w:rsidRDefault="004F3A51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4F3A51" w:rsidRPr="00E32055" w:rsidRDefault="004F3A51" w:rsidP="0098664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4F3A51" w:rsidRPr="00E32055" w:rsidRDefault="004F3A51" w:rsidP="00986643">
            <w:pPr>
              <w:jc w:val="center"/>
              <w:rPr>
                <w:b/>
              </w:rPr>
            </w:pPr>
          </w:p>
        </w:tc>
      </w:tr>
      <w:tr w:rsidR="004F3A51" w:rsidRPr="00DC24AF" w:rsidTr="004F3A51">
        <w:trPr>
          <w:trHeight w:val="165"/>
        </w:trPr>
        <w:tc>
          <w:tcPr>
            <w:tcW w:w="1954" w:type="pct"/>
          </w:tcPr>
          <w:p w:rsidR="004F3A51" w:rsidRPr="00D459E1" w:rsidRDefault="004F3A51" w:rsidP="00E32055">
            <w:pPr>
              <w:pStyle w:val="Style14"/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613FCC">
              <w:rPr>
                <w:b/>
                <w:color w:val="000000"/>
              </w:rPr>
              <w:t xml:space="preserve">. </w:t>
            </w:r>
            <w:r w:rsidRPr="00B83623">
              <w:rPr>
                <w:b/>
              </w:rPr>
              <w:t>Бескоксовые (внедоменные) процессы извлеч</w:t>
            </w:r>
            <w:r w:rsidRPr="00B83623">
              <w:rPr>
                <w:b/>
              </w:rPr>
              <w:t>е</w:t>
            </w:r>
            <w:r w:rsidRPr="00B83623">
              <w:rPr>
                <w:b/>
              </w:rPr>
              <w:t>ния железа из рудного   и техногенного сырья</w:t>
            </w:r>
          </w:p>
        </w:tc>
        <w:tc>
          <w:tcPr>
            <w:tcW w:w="194" w:type="pct"/>
            <w:vAlign w:val="center"/>
          </w:tcPr>
          <w:p w:rsidR="004F3A51" w:rsidRPr="00327C28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1207" w:type="pct"/>
          </w:tcPr>
          <w:p w:rsidR="004F3A51" w:rsidRPr="0052282A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4F3A51" w:rsidRPr="00327C28" w:rsidRDefault="004F3A51" w:rsidP="00986643">
            <w:pPr>
              <w:jc w:val="center"/>
            </w:pPr>
          </w:p>
        </w:tc>
        <w:tc>
          <w:tcPr>
            <w:tcW w:w="286" w:type="pct"/>
          </w:tcPr>
          <w:p w:rsidR="004F3A51" w:rsidRPr="00327C28" w:rsidRDefault="004F3A51" w:rsidP="00986643">
            <w:pPr>
              <w:jc w:val="center"/>
            </w:pPr>
          </w:p>
        </w:tc>
      </w:tr>
      <w:tr w:rsidR="00701BCB" w:rsidRPr="00DC24AF" w:rsidTr="00D71842">
        <w:trPr>
          <w:trHeight w:val="165"/>
        </w:trPr>
        <w:tc>
          <w:tcPr>
            <w:tcW w:w="1954" w:type="pct"/>
          </w:tcPr>
          <w:p w:rsidR="00701BCB" w:rsidRPr="00D459E1" w:rsidRDefault="00701BCB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613FCC">
              <w:rPr>
                <w:color w:val="000000"/>
              </w:rPr>
              <w:t xml:space="preserve">.1. </w:t>
            </w:r>
            <w:r>
              <w:t>Классификация способов бескоксового извлеч</w:t>
            </w:r>
            <w:r>
              <w:t>е</w:t>
            </w:r>
            <w:r>
              <w:t>ния железа, краткая их характеристика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207" w:type="pct"/>
          </w:tcPr>
          <w:p w:rsidR="00701BCB" w:rsidRPr="0052282A" w:rsidRDefault="00701BCB" w:rsidP="00D71842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D71842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DC24AF" w:rsidTr="006D0B61">
        <w:trPr>
          <w:trHeight w:val="165"/>
        </w:trPr>
        <w:tc>
          <w:tcPr>
            <w:tcW w:w="1954" w:type="pct"/>
          </w:tcPr>
          <w:p w:rsidR="00701BCB" w:rsidRPr="00D459E1" w:rsidRDefault="00701BCB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13FCC">
              <w:rPr>
                <w:color w:val="000000"/>
              </w:rPr>
              <w:t xml:space="preserve">.2. </w:t>
            </w:r>
            <w:r w:rsidRPr="00E643F1">
              <w:t xml:space="preserve">Процессы твердофазного восстановления: </w:t>
            </w:r>
            <w:r w:rsidRPr="00E643F1">
              <w:rPr>
                <w:lang w:val="en-US"/>
              </w:rPr>
              <w:t>DRI</w:t>
            </w:r>
            <w:r w:rsidRPr="00E643F1">
              <w:t xml:space="preserve">, </w:t>
            </w:r>
            <w:r w:rsidRPr="00E643F1">
              <w:rPr>
                <w:lang w:val="en-US"/>
              </w:rPr>
              <w:t>HBI</w:t>
            </w:r>
            <w:r w:rsidRPr="00E643F1">
              <w:t xml:space="preserve">, </w:t>
            </w:r>
            <w:r w:rsidRPr="00E643F1">
              <w:rPr>
                <w:lang w:val="en-US"/>
              </w:rPr>
              <w:t>Fastmet</w:t>
            </w:r>
            <w:r w:rsidRPr="00E643F1">
              <w:t xml:space="preserve">, </w:t>
            </w:r>
            <w:r w:rsidRPr="00E643F1">
              <w:rPr>
                <w:lang w:val="en-US"/>
              </w:rPr>
              <w:t>Inmetco</w:t>
            </w:r>
            <w:r w:rsidRPr="00E643F1">
              <w:t xml:space="preserve">, </w:t>
            </w:r>
            <w:r w:rsidRPr="00E643F1">
              <w:rPr>
                <w:lang w:val="en-US"/>
              </w:rPr>
              <w:t>Dryiron</w:t>
            </w:r>
            <w:r w:rsidRPr="00E643F1">
              <w:t xml:space="preserve">, </w:t>
            </w:r>
            <w:r w:rsidRPr="00E643F1">
              <w:rPr>
                <w:lang w:val="en-US"/>
              </w:rPr>
              <w:t>Midrex</w:t>
            </w:r>
            <w:r w:rsidRPr="00E643F1">
              <w:t xml:space="preserve">, </w:t>
            </w:r>
            <w:r w:rsidRPr="00E643F1">
              <w:rPr>
                <w:lang w:val="en-US"/>
              </w:rPr>
              <w:t>HyL</w:t>
            </w:r>
            <w:r>
              <w:t xml:space="preserve"> 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207" w:type="pct"/>
          </w:tcPr>
          <w:p w:rsidR="00701BCB" w:rsidRPr="0052282A" w:rsidRDefault="00701BCB" w:rsidP="00986643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E32055" w:rsidTr="006D0B61">
        <w:trPr>
          <w:trHeight w:val="165"/>
        </w:trPr>
        <w:tc>
          <w:tcPr>
            <w:tcW w:w="1954" w:type="pct"/>
          </w:tcPr>
          <w:p w:rsidR="00701BCB" w:rsidRPr="00E643F1" w:rsidRDefault="00701BCB" w:rsidP="00327C28">
            <w:pPr>
              <w:pStyle w:val="Style14"/>
              <w:widowControl/>
              <w:rPr>
                <w:color w:val="000000"/>
                <w:lang w:val="en-US"/>
              </w:rPr>
            </w:pPr>
            <w:r w:rsidRPr="00E643F1">
              <w:rPr>
                <w:color w:val="000000"/>
                <w:lang w:val="en-US"/>
              </w:rPr>
              <w:t xml:space="preserve">2.3. </w:t>
            </w:r>
            <w:r>
              <w:t>П</w:t>
            </w:r>
            <w:r w:rsidRPr="00E643F1">
              <w:t>роцессы</w:t>
            </w:r>
            <w:r w:rsidRPr="00E643F1">
              <w:rPr>
                <w:lang w:val="en-US"/>
              </w:rPr>
              <w:t xml:space="preserve"> Romelt, Hismelt, Ausmelt,  ITmk3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750962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207" w:type="pct"/>
          </w:tcPr>
          <w:p w:rsidR="00701BCB" w:rsidRPr="0052282A" w:rsidRDefault="00701BCB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E32055" w:rsidTr="006D0B61">
        <w:trPr>
          <w:trHeight w:val="165"/>
        </w:trPr>
        <w:tc>
          <w:tcPr>
            <w:tcW w:w="1954" w:type="pct"/>
          </w:tcPr>
          <w:p w:rsidR="00701BCB" w:rsidRPr="00E643F1" w:rsidRDefault="00701BCB" w:rsidP="00327C28">
            <w:pPr>
              <w:pStyle w:val="Style14"/>
              <w:widowControl/>
              <w:rPr>
                <w:color w:val="000000"/>
                <w:lang w:val="en-US"/>
              </w:rPr>
            </w:pPr>
            <w:r w:rsidRPr="00E643F1">
              <w:rPr>
                <w:color w:val="000000"/>
                <w:lang w:val="en-US"/>
              </w:rPr>
              <w:t xml:space="preserve">2.4. </w:t>
            </w:r>
            <w:r w:rsidRPr="00E643F1">
              <w:rPr>
                <w:color w:val="000000"/>
              </w:rPr>
              <w:t>Процессы</w:t>
            </w:r>
            <w:r w:rsidRPr="00E643F1">
              <w:rPr>
                <w:color w:val="000000"/>
                <w:lang w:val="en-US"/>
              </w:rPr>
              <w:t xml:space="preserve"> </w:t>
            </w:r>
            <w:r w:rsidRPr="00E643F1">
              <w:rPr>
                <w:lang w:val="en-US"/>
              </w:rPr>
              <w:t>Corex, Finex, Dios, Fastmelt, Redsmelt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750962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207" w:type="pct"/>
          </w:tcPr>
          <w:p w:rsidR="00701BCB" w:rsidRPr="0052282A" w:rsidRDefault="00701BCB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E32055" w:rsidTr="004F3A51">
        <w:trPr>
          <w:trHeight w:val="165"/>
        </w:trPr>
        <w:tc>
          <w:tcPr>
            <w:tcW w:w="1954" w:type="pct"/>
          </w:tcPr>
          <w:p w:rsidR="00701BCB" w:rsidRPr="00E32055" w:rsidRDefault="00701BCB" w:rsidP="00327C28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3" w:type="pct"/>
            <w:vAlign w:val="center"/>
          </w:tcPr>
          <w:p w:rsidR="00701BCB" w:rsidRPr="00E32055" w:rsidRDefault="00701BCB" w:rsidP="0075096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7" w:type="pct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</w:tr>
      <w:tr w:rsidR="00701BCB" w:rsidRPr="00DC24AF" w:rsidTr="004F3A51">
        <w:trPr>
          <w:trHeight w:val="165"/>
        </w:trPr>
        <w:tc>
          <w:tcPr>
            <w:tcW w:w="1954" w:type="pct"/>
          </w:tcPr>
          <w:p w:rsidR="00701BCB" w:rsidRPr="0070485D" w:rsidRDefault="00701BCB" w:rsidP="00327C28">
            <w:pPr>
              <w:pStyle w:val="Style14"/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 w:rsidRPr="0019124E">
              <w:rPr>
                <w:b/>
              </w:rPr>
              <w:t>Непрерывные сталеплавильные процессы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1207" w:type="pct"/>
          </w:tcPr>
          <w:p w:rsidR="00701BCB" w:rsidRPr="0052282A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701BCB" w:rsidRPr="00327C28" w:rsidRDefault="00701BCB" w:rsidP="00986643">
            <w:pPr>
              <w:jc w:val="center"/>
            </w:pPr>
          </w:p>
        </w:tc>
        <w:tc>
          <w:tcPr>
            <w:tcW w:w="286" w:type="pct"/>
          </w:tcPr>
          <w:p w:rsidR="00701BCB" w:rsidRPr="00327C28" w:rsidRDefault="00701BCB" w:rsidP="00986643">
            <w:pPr>
              <w:jc w:val="center"/>
            </w:pPr>
          </w:p>
        </w:tc>
      </w:tr>
      <w:tr w:rsidR="00701BCB" w:rsidRPr="00DC24AF" w:rsidTr="004F3A51">
        <w:trPr>
          <w:trHeight w:val="165"/>
        </w:trPr>
        <w:tc>
          <w:tcPr>
            <w:tcW w:w="1954" w:type="pct"/>
          </w:tcPr>
          <w:p w:rsidR="00701BCB" w:rsidRPr="000A3230" w:rsidRDefault="00701BCB" w:rsidP="00327C28">
            <w:pPr>
              <w:pStyle w:val="Style14"/>
              <w:widowControl/>
              <w:rPr>
                <w:color w:val="000000"/>
              </w:rPr>
            </w:pPr>
            <w:r w:rsidRPr="000A3230">
              <w:rPr>
                <w:color w:val="000000"/>
              </w:rPr>
              <w:t>3.1</w:t>
            </w:r>
            <w:r>
              <w:t xml:space="preserve"> Сущность и основные преимущества непрерывных сталеплавильных процессов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207" w:type="pct"/>
          </w:tcPr>
          <w:p w:rsidR="00701BCB" w:rsidRPr="0052282A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701BCB" w:rsidRPr="00327C28" w:rsidRDefault="00701BCB" w:rsidP="00986643">
            <w:pPr>
              <w:jc w:val="center"/>
            </w:pP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DC24AF" w:rsidTr="006D0B61">
        <w:trPr>
          <w:trHeight w:val="165"/>
        </w:trPr>
        <w:tc>
          <w:tcPr>
            <w:tcW w:w="1954" w:type="pct"/>
          </w:tcPr>
          <w:p w:rsidR="00701BCB" w:rsidRPr="000A3230" w:rsidRDefault="00701BCB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3.2. </w:t>
            </w:r>
            <w:r>
              <w:t>Общие основы деления плавки на части в пр</w:t>
            </w:r>
            <w:r>
              <w:t>о</w:t>
            </w:r>
            <w:r>
              <w:t>странстве (по реакторам) и установление числа и типа реакторов САНД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1,5</w:t>
            </w:r>
          </w:p>
        </w:tc>
        <w:tc>
          <w:tcPr>
            <w:tcW w:w="1207" w:type="pct"/>
          </w:tcPr>
          <w:p w:rsidR="00701BCB" w:rsidRPr="0052282A" w:rsidRDefault="00701BCB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DC24AF" w:rsidTr="006D0B61">
        <w:trPr>
          <w:trHeight w:val="165"/>
        </w:trPr>
        <w:tc>
          <w:tcPr>
            <w:tcW w:w="1954" w:type="pct"/>
          </w:tcPr>
          <w:p w:rsidR="00701BCB" w:rsidRPr="000A3230" w:rsidRDefault="00701BCB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  <w:r>
              <w:t>Основные типы реакторов, из которых могут с</w:t>
            </w:r>
            <w:r>
              <w:t>о</w:t>
            </w:r>
            <w:r>
              <w:t>стоять сталеплавильные агрегаты непрерывного де</w:t>
            </w:r>
            <w:r>
              <w:t>й</w:t>
            </w:r>
            <w:r>
              <w:t>ствия (САНД)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2,05</w:t>
            </w:r>
          </w:p>
        </w:tc>
        <w:tc>
          <w:tcPr>
            <w:tcW w:w="1207" w:type="pct"/>
          </w:tcPr>
          <w:p w:rsidR="00701BCB" w:rsidRPr="0052282A" w:rsidRDefault="00701BCB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DC24AF" w:rsidTr="006D0B61">
        <w:trPr>
          <w:trHeight w:val="165"/>
        </w:trPr>
        <w:tc>
          <w:tcPr>
            <w:tcW w:w="1954" w:type="pct"/>
          </w:tcPr>
          <w:p w:rsidR="00701BCB" w:rsidRPr="000A3230" w:rsidRDefault="00701BCB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3.4. </w:t>
            </w:r>
            <w:r>
              <w:t>Совмещение процессов непрерывной разливки и бесконечной прокатки стали (литейно-прокатные комплексы)</w:t>
            </w:r>
          </w:p>
        </w:tc>
        <w:tc>
          <w:tcPr>
            <w:tcW w:w="194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3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:rsidR="00701BCB" w:rsidRPr="0052282A" w:rsidRDefault="00701BCB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83" w:type="pct"/>
            <w:vAlign w:val="center"/>
          </w:tcPr>
          <w:p w:rsidR="00701BCB" w:rsidRPr="004F3A51" w:rsidRDefault="00701BCB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86" w:type="pct"/>
          </w:tcPr>
          <w:p w:rsidR="00701BCB" w:rsidRPr="00327C28" w:rsidRDefault="00701BCB" w:rsidP="006D0B61">
            <w:pPr>
              <w:jc w:val="center"/>
            </w:pPr>
            <w:r w:rsidRPr="00327C28">
              <w:t>ПК-1</w:t>
            </w:r>
          </w:p>
        </w:tc>
      </w:tr>
      <w:tr w:rsidR="00701BCB" w:rsidRPr="00E32055" w:rsidTr="004F3A51">
        <w:trPr>
          <w:trHeight w:val="165"/>
        </w:trPr>
        <w:tc>
          <w:tcPr>
            <w:tcW w:w="1954" w:type="pct"/>
          </w:tcPr>
          <w:p w:rsidR="00701BCB" w:rsidRPr="00E32055" w:rsidRDefault="00701BCB" w:rsidP="00327C28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6,05</w:t>
            </w:r>
          </w:p>
        </w:tc>
        <w:tc>
          <w:tcPr>
            <w:tcW w:w="1207" w:type="pct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3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</w:tr>
      <w:tr w:rsidR="00701BCB" w:rsidRPr="00E32055" w:rsidTr="004F3A51">
        <w:trPr>
          <w:trHeight w:val="381"/>
        </w:trPr>
        <w:tc>
          <w:tcPr>
            <w:tcW w:w="1954" w:type="pct"/>
          </w:tcPr>
          <w:p w:rsidR="00701BCB" w:rsidRPr="00E32055" w:rsidRDefault="00701BCB" w:rsidP="00986643">
            <w:pPr>
              <w:pStyle w:val="Style14"/>
              <w:rPr>
                <w:b/>
              </w:rPr>
            </w:pPr>
            <w:r w:rsidRPr="00E32055">
              <w:rPr>
                <w:b/>
              </w:rPr>
              <w:t>Итого по курсу</w:t>
            </w:r>
          </w:p>
        </w:tc>
        <w:tc>
          <w:tcPr>
            <w:tcW w:w="194" w:type="pct"/>
            <w:vAlign w:val="center"/>
          </w:tcPr>
          <w:p w:rsidR="00701BCB" w:rsidRPr="00E32055" w:rsidRDefault="00701BCB" w:rsidP="00986643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:rsidR="00701BCB" w:rsidRPr="00E32055" w:rsidRDefault="00701BCB" w:rsidP="00986643">
            <w:pPr>
              <w:pStyle w:val="Style14"/>
              <w:jc w:val="center"/>
              <w:rPr>
                <w:b/>
              </w:rPr>
            </w:pPr>
            <w:r w:rsidRPr="00E32055">
              <w:rPr>
                <w:b/>
              </w:rPr>
              <w:t>17</w:t>
            </w:r>
          </w:p>
        </w:tc>
        <w:tc>
          <w:tcPr>
            <w:tcW w:w="289" w:type="pct"/>
            <w:vAlign w:val="center"/>
          </w:tcPr>
          <w:p w:rsidR="00701BCB" w:rsidRPr="00E32055" w:rsidRDefault="00701BCB" w:rsidP="00986643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" w:type="pct"/>
            <w:vAlign w:val="center"/>
          </w:tcPr>
          <w:p w:rsidR="00701BCB" w:rsidRPr="00E32055" w:rsidRDefault="00701BCB" w:rsidP="00986643">
            <w:pPr>
              <w:pStyle w:val="Style14"/>
              <w:jc w:val="center"/>
              <w:rPr>
                <w:b/>
              </w:rPr>
            </w:pPr>
            <w:r w:rsidRPr="00E32055">
              <w:rPr>
                <w:b/>
              </w:rPr>
              <w:t>18,05</w:t>
            </w:r>
          </w:p>
        </w:tc>
        <w:tc>
          <w:tcPr>
            <w:tcW w:w="1207" w:type="pct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 w:rsidRPr="00E32055">
              <w:rPr>
                <w:b/>
              </w:rPr>
              <w:t>Зачет</w:t>
            </w:r>
          </w:p>
        </w:tc>
        <w:tc>
          <w:tcPr>
            <w:tcW w:w="583" w:type="pct"/>
          </w:tcPr>
          <w:p w:rsidR="00701BCB" w:rsidRPr="00E32055" w:rsidRDefault="00701BCB" w:rsidP="00986643">
            <w:pPr>
              <w:jc w:val="center"/>
            </w:pPr>
          </w:p>
        </w:tc>
        <w:tc>
          <w:tcPr>
            <w:tcW w:w="286" w:type="pct"/>
          </w:tcPr>
          <w:p w:rsidR="00701BCB" w:rsidRPr="00E32055" w:rsidRDefault="00701BCB" w:rsidP="00986643">
            <w:pPr>
              <w:jc w:val="center"/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312ED1" w:rsidRDefault="00312ED1" w:rsidP="00312ED1">
      <w:pPr>
        <w:pStyle w:val="Default"/>
        <w:ind w:firstLine="709"/>
        <w:jc w:val="both"/>
        <w:rPr>
          <w:iCs/>
        </w:rPr>
      </w:pPr>
      <w:r w:rsidRPr="00615B6C">
        <w:rPr>
          <w:iCs/>
        </w:rPr>
        <w:t xml:space="preserve">Для реализации предусмотренных </w:t>
      </w:r>
      <w:r w:rsidRPr="008479A5">
        <w:rPr>
          <w:iCs/>
          <w:color w:val="auto"/>
        </w:rPr>
        <w:t>видов учебной работы в качестве образов</w:t>
      </w:r>
      <w:r w:rsidRPr="008479A5">
        <w:rPr>
          <w:iCs/>
          <w:color w:val="auto"/>
        </w:rPr>
        <w:t>а</w:t>
      </w:r>
      <w:r w:rsidRPr="008479A5">
        <w:rPr>
          <w:iCs/>
          <w:color w:val="auto"/>
        </w:rPr>
        <w:t>тельных технологий в преподавании дисциплины «</w:t>
      </w:r>
      <w:r w:rsidR="00701BCB" w:rsidRPr="00701BCB">
        <w:rPr>
          <w:rStyle w:val="FontStyle21"/>
          <w:color w:val="auto"/>
          <w:sz w:val="24"/>
          <w:szCs w:val="24"/>
        </w:rPr>
        <w:t>Современные технологии ресурсо</w:t>
      </w:r>
      <w:r w:rsidR="00701BCB" w:rsidRPr="00701BCB">
        <w:rPr>
          <w:rStyle w:val="FontStyle21"/>
          <w:color w:val="auto"/>
          <w:sz w:val="24"/>
          <w:szCs w:val="24"/>
        </w:rPr>
        <w:t>с</w:t>
      </w:r>
      <w:r w:rsidR="00701BCB" w:rsidRPr="00701BCB">
        <w:rPr>
          <w:rStyle w:val="FontStyle21"/>
          <w:color w:val="auto"/>
          <w:sz w:val="24"/>
          <w:szCs w:val="24"/>
        </w:rPr>
        <w:t>бережения в черной металлургии</w:t>
      </w:r>
      <w:r w:rsidRPr="008479A5">
        <w:rPr>
          <w:iCs/>
          <w:color w:val="auto"/>
        </w:rPr>
        <w:t>» используются как традиционная и модульно-компетентностная</w:t>
      </w:r>
      <w:r w:rsidRPr="00615B6C">
        <w:rPr>
          <w:iCs/>
        </w:rPr>
        <w:t xml:space="preserve"> технологии, так и технология проблемного и интерактивного обуч</w:t>
      </w:r>
      <w:r w:rsidRPr="00615B6C">
        <w:rPr>
          <w:iCs/>
        </w:rPr>
        <w:t>е</w:t>
      </w:r>
      <w:r w:rsidRPr="00615B6C">
        <w:rPr>
          <w:iCs/>
        </w:rPr>
        <w:t>ния.</w:t>
      </w:r>
    </w:p>
    <w:p w:rsidR="00312ED1" w:rsidRPr="00615B6C" w:rsidRDefault="00312ED1" w:rsidP="00312ED1">
      <w:pPr>
        <w:ind w:firstLine="709"/>
        <w:rPr>
          <w:bCs/>
        </w:rPr>
      </w:pPr>
      <w:r w:rsidRPr="00615B6C">
        <w:rPr>
          <w:bCs/>
        </w:rPr>
        <w:t>На занятиях целесообразно использовать технологию коллективного взаимооб</w:t>
      </w:r>
      <w:r w:rsidRPr="00615B6C">
        <w:rPr>
          <w:bCs/>
        </w:rPr>
        <w:t>у</w:t>
      </w:r>
      <w:r w:rsidRPr="00615B6C">
        <w:rPr>
          <w:bCs/>
        </w:rPr>
        <w:t>чения, совмещая ее с технологией проблемного обучения. При этом необходимо пов</w:t>
      </w:r>
      <w:r w:rsidRPr="00615B6C">
        <w:rPr>
          <w:bCs/>
        </w:rPr>
        <w:t>ы</w:t>
      </w:r>
      <w:r w:rsidRPr="00615B6C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Следует использовать комплекс инновационных методов активного обучения, вкл</w:t>
      </w:r>
      <w:r w:rsidRPr="00615B6C">
        <w:rPr>
          <w:bCs/>
        </w:rPr>
        <w:t>ю</w:t>
      </w:r>
      <w:r w:rsidRPr="00615B6C">
        <w:rPr>
          <w:bCs/>
        </w:rPr>
        <w:t>чающий в себя: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самостоятельную поисковую деятельность в решении проблем, направляемую преп</w:t>
      </w:r>
      <w:r w:rsidRPr="00615B6C">
        <w:rPr>
          <w:bCs/>
        </w:rPr>
        <w:t>о</w:t>
      </w:r>
      <w:r w:rsidRPr="00615B6C">
        <w:rPr>
          <w:bCs/>
        </w:rPr>
        <w:t>давателем;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самостоятельное решение проблем обучающимися под контролем преподавателя.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демонстрация разных подходов к решению конкретной проблемы;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анализ полученных результатов и отыскание границ их применимости и др.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При проведении заключительного контроля необходимо выявить степень правильн</w:t>
      </w:r>
      <w:r w:rsidRPr="00615B6C">
        <w:rPr>
          <w:bCs/>
        </w:rPr>
        <w:t>о</w:t>
      </w:r>
      <w:r w:rsidRPr="00615B6C">
        <w:rPr>
          <w:bCs/>
        </w:rPr>
        <w:t>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30E77" w:rsidRPr="00DC24AF" w:rsidRDefault="00312ED1" w:rsidP="00312ED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615B6C">
        <w:rPr>
          <w:bCs/>
        </w:rPr>
        <w:t xml:space="preserve">К </w:t>
      </w:r>
      <w:r w:rsidRPr="008479A5">
        <w:rPr>
          <w:bCs/>
        </w:rPr>
        <w:t>интерактивным методам, используемым при изучении дисциплины «</w:t>
      </w:r>
      <w:r w:rsidR="00701BCB" w:rsidRPr="00701BCB">
        <w:rPr>
          <w:rStyle w:val="FontStyle21"/>
          <w:sz w:val="24"/>
          <w:szCs w:val="24"/>
        </w:rPr>
        <w:t>Совр</w:t>
      </w:r>
      <w:r w:rsidR="00701BCB" w:rsidRPr="00701BCB">
        <w:rPr>
          <w:rStyle w:val="FontStyle21"/>
          <w:sz w:val="24"/>
          <w:szCs w:val="24"/>
        </w:rPr>
        <w:t>е</w:t>
      </w:r>
      <w:r w:rsidR="00701BCB" w:rsidRPr="00701BCB">
        <w:rPr>
          <w:rStyle w:val="FontStyle21"/>
          <w:sz w:val="24"/>
          <w:szCs w:val="24"/>
        </w:rPr>
        <w:t>менные технологии ресурсосбережения в черной металлургии</w:t>
      </w:r>
      <w:r w:rsidRPr="008479A5">
        <w:rPr>
          <w:bCs/>
        </w:rPr>
        <w:t>», относятся</w:t>
      </w:r>
      <w:r w:rsidRPr="00615B6C">
        <w:rPr>
          <w:bCs/>
        </w:rPr>
        <w:t>: использов</w:t>
      </w:r>
      <w:r w:rsidRPr="00615B6C">
        <w:rPr>
          <w:bCs/>
        </w:rPr>
        <w:t>а</w:t>
      </w:r>
      <w:r w:rsidRPr="00615B6C">
        <w:rPr>
          <w:bCs/>
        </w:rPr>
        <w:t>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</w:t>
      </w:r>
      <w:r w:rsidRPr="00615B6C">
        <w:rPr>
          <w:bCs/>
        </w:rPr>
        <w:t>е</w:t>
      </w:r>
      <w:r w:rsidRPr="00615B6C">
        <w:rPr>
          <w:bCs/>
        </w:rPr>
        <w:t>зентаций).</w:t>
      </w:r>
    </w:p>
    <w:p w:rsidR="00DA2175" w:rsidRDefault="00DA2175"/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9F0F86" w:rsidRDefault="00430E77" w:rsidP="00986643">
            <w:pPr>
              <w:pStyle w:val="1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6 Учебно-методическое обеспечение самостоятельной работы обучающихся</w:t>
            </w:r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DA2175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</w:t>
            </w:r>
            <w:r w:rsidRPr="00085603">
              <w:t>выполнение</w:t>
            </w:r>
            <w:r>
              <w:t xml:space="preserve"> расчетов для оценки использования </w:t>
            </w:r>
            <w:r w:rsidRPr="00085603">
              <w:t>производственных и техн</w:t>
            </w:r>
            <w:r w:rsidRPr="00085603">
              <w:t>о</w:t>
            </w:r>
            <w:r w:rsidRPr="00085603">
              <w:t xml:space="preserve">логических </w:t>
            </w:r>
            <w:r>
              <w:t>данных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 xml:space="preserve">, требующие развёрнутого устного ответа, позволяющие проверить уровень усвоения знаний и </w:t>
            </w:r>
            <w:r w:rsidRPr="00DA2175">
              <w:t>освоения общих и профессиональных компетенций по дисциплине.</w:t>
            </w:r>
          </w:p>
          <w:p w:rsidR="00430E77" w:rsidRPr="00DA2175" w:rsidRDefault="00430E77" w:rsidP="00986643">
            <w:pPr>
              <w:ind w:firstLine="567"/>
              <w:jc w:val="both"/>
            </w:pPr>
            <w:r w:rsidRPr="00DA2175">
              <w:t>По дисциплине «</w:t>
            </w:r>
            <w:r w:rsidR="00B72E52" w:rsidRPr="00DA2175">
              <w:t>Современные технологии ресурсосбережения в черной металлу</w:t>
            </w:r>
            <w:r w:rsidR="00B72E52" w:rsidRPr="00DA2175">
              <w:t>р</w:t>
            </w:r>
            <w:r w:rsidR="00B72E52" w:rsidRPr="00DA2175">
              <w:t>гии</w:t>
            </w:r>
            <w:r w:rsidRPr="00DA2175">
              <w:t xml:space="preserve">» предусмотрена  внеаудиторная самостоятельная работа обучающихся. </w:t>
            </w:r>
          </w:p>
          <w:p w:rsidR="00430E77" w:rsidRPr="00F75A64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оценки использования </w:t>
            </w:r>
            <w:r w:rsidRPr="00085603">
              <w:t xml:space="preserve">производственных и технологических </w:t>
            </w:r>
            <w:r>
              <w:t>данных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>, требующие ра</w:t>
            </w:r>
            <w:r w:rsidRPr="00F75A64">
              <w:t>з</w:t>
            </w:r>
            <w:r w:rsidRPr="00F75A64">
              <w:t>вёрнутого устного ответа, позволяющие проверить уровень усвоения знаний и освоения общих и профессиональных компетенций по дисциплине</w:t>
            </w:r>
            <w:r>
              <w:t>.</w:t>
            </w:r>
          </w:p>
          <w:p w:rsidR="00430E77" w:rsidRPr="005D6DC5" w:rsidRDefault="00DA2175" w:rsidP="00DA2175">
            <w:pPr>
              <w:ind w:firstLine="567"/>
              <w:jc w:val="both"/>
            </w:pPr>
            <w:r>
              <w:t>Вне</w:t>
            </w:r>
            <w:r w:rsidR="00430E77" w:rsidRPr="005D6DC5">
              <w:t xml:space="preserve">удиторная самостоятельная работа студентов предполагает </w:t>
            </w:r>
            <w:r>
              <w:t>подготовку к зач</w:t>
            </w:r>
            <w:r>
              <w:t>е</w:t>
            </w:r>
            <w:r>
              <w:t>ту по дисциплине</w:t>
            </w:r>
            <w:r w:rsidR="00430E77" w:rsidRPr="005D6DC5">
              <w:t xml:space="preserve">. </w:t>
            </w:r>
          </w:p>
          <w:p w:rsidR="00430E77" w:rsidRPr="006C2951" w:rsidRDefault="00430E77" w:rsidP="00986643">
            <w:pPr>
              <w:ind w:firstLine="567"/>
              <w:jc w:val="both"/>
              <w:rPr>
                <w:rStyle w:val="FontStyle28"/>
                <w:b w:val="0"/>
                <w:smallCaps w:val="0"/>
              </w:rPr>
            </w:pPr>
          </w:p>
          <w:p w:rsidR="00430E77" w:rsidRDefault="00701BCB" w:rsidP="00986643">
            <w:pPr>
              <w:ind w:left="720"/>
              <w:rPr>
                <w:b/>
              </w:rPr>
            </w:pPr>
            <w:r w:rsidRPr="00551FBF">
              <w:rPr>
                <w:b/>
              </w:rPr>
              <w:t>Примерные вопросы для устного опроса по изучаемым темам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Экологически чистые технологии: критерии и оценки, «жизненный цикл изделия» и экобалансы.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разработки и промышленного освоения новых технологий и те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х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ники производства черных металлов как массового, так и специального назнач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расширение сырьевой базы металлу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гии; повышение производительности и улучшение условий труда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Перспективные направления разработки новых технологий и техники извлечения железа из рудного и техногенного сырья, выплавки особо чистой стали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Бескоксовые (внедоменные) процессы извлечения железа из рудного и техноге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  <w:p w:rsidR="00DA2175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Классификация способов бескоксового извлечения железа, краткая их характер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и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HBI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Fastmet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Inmetco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Dryiron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Midrex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HyL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Romelt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Hismelt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Ausmelt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ITmk3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Corex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Finex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Dios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Fastmelt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Redsmelt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Непрерывные сталеплавильные процессы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Сущность и основные преимущества непрерывных сталеплавильных процессов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Реакторы САНД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Литейно-прокатные комплексы</w:t>
            </w:r>
          </w:p>
          <w:p w:rsidR="00430E77" w:rsidRPr="00DC24AF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</w:p>
        </w:tc>
      </w:tr>
    </w:tbl>
    <w:p w:rsidR="00C22BE5" w:rsidRDefault="00C22BE5">
      <w:pPr>
        <w:widowControl/>
        <w:autoSpaceDE/>
        <w:autoSpaceDN/>
        <w:adjustRightInd/>
      </w:pPr>
      <w:r>
        <w:lastRenderedPageBreak/>
        <w:br w:type="page"/>
      </w:r>
    </w:p>
    <w:p w:rsidR="00C22BE5" w:rsidRDefault="00C22BE5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C22BE5" w:rsidSect="00430E77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6D0B61" w:rsidTr="00B72E52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 xml:space="preserve">Структурный элемент </w:t>
            </w:r>
            <w:r w:rsidRPr="006D0B61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rPr>
                <w:bCs/>
              </w:rPr>
              <w:t>Планируемые результаты обуч</w:t>
            </w:r>
            <w:r w:rsidRPr="006D0B61">
              <w:rPr>
                <w:bCs/>
              </w:rPr>
              <w:t>е</w:t>
            </w:r>
            <w:r w:rsidRPr="006D0B61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>Оценочные средства</w:t>
            </w:r>
          </w:p>
        </w:tc>
      </w:tr>
      <w:tr w:rsidR="00430E77" w:rsidRPr="006D0B61" w:rsidTr="009866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D0B61" w:rsidRDefault="00E509A7" w:rsidP="000C4D36">
            <w:r w:rsidRPr="006D0B61">
              <w:t>ПК-1</w:t>
            </w:r>
            <w:r w:rsidR="000C4D36" w:rsidRPr="006D0B61">
              <w:t xml:space="preserve"> способностью к анализу и синтезу</w:t>
            </w:r>
          </w:p>
        </w:tc>
      </w:tr>
      <w:tr w:rsidR="00C22BE5" w:rsidRPr="006D0B61" w:rsidTr="00B72E52">
        <w:trPr>
          <w:trHeight w:val="22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сущность, преимущества и недостатки различных сп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>собов бескоксового (внед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>менного) восстановления железа и непрерывной пла</w:t>
            </w:r>
            <w:r w:rsidRPr="006D0B61">
              <w:rPr>
                <w:sz w:val="24"/>
                <w:szCs w:val="24"/>
              </w:rPr>
              <w:t>в</w:t>
            </w:r>
            <w:r w:rsidRPr="006D0B61">
              <w:rPr>
                <w:sz w:val="24"/>
                <w:szCs w:val="24"/>
              </w:rPr>
              <w:t>ки стали</w:t>
            </w:r>
          </w:p>
          <w:p w:rsidR="00C22BE5" w:rsidRPr="006D0B61" w:rsidRDefault="00C22BE5" w:rsidP="006D0B61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6D0B61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влияние процессов прои</w:t>
            </w:r>
            <w:r w:rsidRPr="006D0B61">
              <w:rPr>
                <w:sz w:val="24"/>
                <w:szCs w:val="24"/>
              </w:rPr>
              <w:t>з</w:t>
            </w:r>
            <w:r w:rsidRPr="006D0B61">
              <w:rPr>
                <w:sz w:val="24"/>
                <w:szCs w:val="24"/>
              </w:rPr>
              <w:t>водства черных металлов на окружающую среду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6D0B61" w:rsidRDefault="00C22BE5" w:rsidP="00C22BE5">
            <w:pPr>
              <w:pStyle w:val="af6"/>
              <w:numPr>
                <w:ilvl w:val="0"/>
                <w:numId w:val="32"/>
              </w:numPr>
              <w:ind w:left="512"/>
              <w:rPr>
                <w:snapToGrid w:val="0"/>
                <w:lang w:val="ru-RU"/>
              </w:rPr>
            </w:pPr>
            <w:r w:rsidRPr="006D0B61">
              <w:rPr>
                <w:snapToGrid w:val="0"/>
                <w:lang w:val="ru-RU"/>
              </w:rPr>
              <w:t>Недостатки традиционных способов производства железорудного сырья.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Экологически чистые технологии: критерии и оценки, «жизненный цикл изделия» и экобалансы.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нологий и техники производства черных металлов как массового, так и специального назначения. 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рение сырьевой базы металлургии; повышение производительности и улучшение условий труда</w:t>
            </w:r>
          </w:p>
          <w:p w:rsidR="00C22BE5" w:rsidRPr="00701BCB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701BCB" w:rsidRPr="006D0B61" w:rsidRDefault="00701BCB" w:rsidP="00701BCB">
            <w:pPr>
              <w:pStyle w:val="af3"/>
              <w:numPr>
                <w:ilvl w:val="0"/>
                <w:numId w:val="35"/>
              </w:numPr>
              <w:tabs>
                <w:tab w:val="left" w:pos="449"/>
              </w:tabs>
              <w:ind w:left="512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Перспективные направления разработки новых технологий и техн</w:t>
            </w:r>
            <w:r w:rsidRPr="006D0B61">
              <w:rPr>
                <w:sz w:val="24"/>
                <w:szCs w:val="24"/>
              </w:rPr>
              <w:t>и</w:t>
            </w:r>
            <w:r w:rsidRPr="006D0B61">
              <w:rPr>
                <w:sz w:val="24"/>
                <w:szCs w:val="24"/>
              </w:rPr>
              <w:t>ки извлечения железа из рудного и техногенного сырья, выплавки особо чистой стали</w:t>
            </w:r>
          </w:p>
          <w:p w:rsidR="00701BCB" w:rsidRPr="006D0B61" w:rsidRDefault="00701BCB" w:rsidP="00701BCB">
            <w:pPr>
              <w:pStyle w:val="af3"/>
              <w:numPr>
                <w:ilvl w:val="0"/>
                <w:numId w:val="35"/>
              </w:numPr>
              <w:tabs>
                <w:tab w:val="left" w:pos="449"/>
              </w:tabs>
              <w:ind w:left="512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Бескоксовые (внедоменные) процессы извлечения железа из рудного и техногенного сырья</w:t>
            </w:r>
          </w:p>
          <w:p w:rsidR="00701BCB" w:rsidRPr="006D0B61" w:rsidRDefault="00701BCB" w:rsidP="00701BCB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>Классификация способов бескоксового извлечения железа, краткая их характеристика</w:t>
            </w:r>
          </w:p>
        </w:tc>
      </w:tr>
      <w:tr w:rsidR="00C22BE5" w:rsidRPr="006D0B61" w:rsidTr="00B72E52">
        <w:trPr>
          <w:trHeight w:val="25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определять новый способ пр</w:t>
            </w:r>
            <w:r w:rsidRPr="006D0B61">
              <w:rPr>
                <w:rFonts w:ascii="Times New Roman" w:hAnsi="Times New Roman"/>
                <w:lang w:val="ru-RU"/>
              </w:rPr>
              <w:t>о</w:t>
            </w:r>
            <w:r w:rsidRPr="006D0B61">
              <w:rPr>
                <w:rFonts w:ascii="Times New Roman" w:hAnsi="Times New Roman"/>
                <w:lang w:val="ru-RU"/>
              </w:rPr>
              <w:t>изводства железа примен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тельно к конкретным услов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ям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701BCB" w:rsidRDefault="00701BCB" w:rsidP="00701BCB">
            <w:pPr>
              <w:pStyle w:val="aa"/>
              <w:numPr>
                <w:ilvl w:val="0"/>
                <w:numId w:val="36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технологию.</w:t>
            </w:r>
          </w:p>
          <w:p w:rsidR="00701BCB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2108" cy="1398494"/>
                  <wp:effectExtent l="19050" t="0" r="0" b="0"/>
                  <wp:docPr id="6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BCB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технологию.</w:t>
            </w:r>
          </w:p>
          <w:p w:rsidR="00701BCB" w:rsidRPr="006D0B61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692349"/>
                  <wp:effectExtent l="19050" t="0" r="0" b="0"/>
                  <wp:docPr id="7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BE5" w:rsidRPr="006D0B61" w:rsidTr="00442CA3">
        <w:trPr>
          <w:trHeight w:val="3009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экологически чи</w:t>
            </w:r>
            <w:r w:rsidRPr="006D0B61">
              <w:rPr>
                <w:rFonts w:ascii="Times New Roman" w:hAnsi="Times New Roman"/>
                <w:lang w:val="ru-RU"/>
              </w:rPr>
              <w:t>с</w:t>
            </w:r>
            <w:r w:rsidRPr="006D0B61">
              <w:rPr>
                <w:rFonts w:ascii="Times New Roman" w:hAnsi="Times New Roman"/>
                <w:lang w:val="ru-RU"/>
              </w:rPr>
              <w:t>тых технологий производства чугуна и стали</w:t>
            </w:r>
          </w:p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</w:t>
            </w:r>
            <w:r w:rsidRPr="006D0B61">
              <w:rPr>
                <w:rFonts w:ascii="Times New Roman" w:hAnsi="Times New Roman"/>
                <w:lang w:val="ru-RU"/>
              </w:rPr>
              <w:t>е</w:t>
            </w:r>
            <w:r w:rsidRPr="006D0B61">
              <w:rPr>
                <w:rFonts w:ascii="Times New Roman" w:hAnsi="Times New Roman"/>
                <w:lang w:val="ru-RU"/>
              </w:rPr>
              <w:t>гатов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A90022" w:rsidRDefault="00E32654" w:rsidP="00E32654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</w:t>
            </w:r>
            <w:r>
              <w:rPr>
                <w:kern w:val="24"/>
                <w:lang w:val="ru-RU"/>
              </w:rPr>
              <w:t>ний</w:t>
            </w:r>
            <w:r w:rsidRPr="00A90022">
              <w:rPr>
                <w:kern w:val="24"/>
                <w:lang w:val="ru-RU"/>
              </w:rPr>
              <w:t xml:space="preserve">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C22BE5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8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0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яснить конструкцию и принцип работы реакторов и агрегатов</w:t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3938" cy="1123341"/>
                  <wp:effectExtent l="19050" t="0" r="3962" b="0"/>
                  <wp:docPr id="13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яснить конструкцию и принцип работы реакторов и агрегатов</w:t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9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842" w:rsidRPr="00A434D4" w:rsidRDefault="00D71842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77" w:rsidRDefault="00430E77" w:rsidP="00430E77"/>
    <w:p w:rsidR="00430E77" w:rsidRDefault="00430E77" w:rsidP="00430E77"/>
    <w:p w:rsidR="00430E77" w:rsidRDefault="00430E77" w:rsidP="00430E77"/>
    <w:p w:rsidR="00C22BE5" w:rsidRDefault="00C22BE5">
      <w:pPr>
        <w:widowControl/>
        <w:autoSpaceDE/>
        <w:autoSpaceDN/>
        <w:adjustRightInd/>
      </w:pPr>
      <w:r>
        <w:br w:type="page"/>
      </w:r>
    </w:p>
    <w:p w:rsidR="00C22BE5" w:rsidRDefault="00C22BE5" w:rsidP="00430E77">
      <w:pPr>
        <w:ind w:left="284" w:hanging="284"/>
        <w:rPr>
          <w:b/>
        </w:rPr>
        <w:sectPr w:rsidR="00C22BE5" w:rsidSect="00C22BE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C22BE5" w:rsidRDefault="00430E77" w:rsidP="00430E77">
      <w:pPr>
        <w:ind w:firstLine="567"/>
        <w:jc w:val="both"/>
      </w:pPr>
      <w:r w:rsidRPr="00C22BE5">
        <w:t>Промежуточная аттестация по дисциплине «</w:t>
      </w:r>
      <w:r w:rsidR="00B72E52" w:rsidRPr="00C22BE5">
        <w:t>Современные технологии ресурсо</w:t>
      </w:r>
      <w:r w:rsidR="00B72E52" w:rsidRPr="00C22BE5">
        <w:t>с</w:t>
      </w:r>
      <w:r w:rsidR="00B72E52" w:rsidRPr="00C22BE5">
        <w:t>бережения в черной металлургии</w:t>
      </w:r>
      <w:r w:rsidRPr="00C22BE5">
        <w:t>» включает теоретические вопросы, позволяющие оценить уровень усвоения обучающимися знаний, и практические задания, выявля</w:t>
      </w:r>
      <w:r w:rsidRPr="00C22BE5">
        <w:t>ю</w:t>
      </w:r>
      <w:r w:rsidRPr="00C22BE5">
        <w:t xml:space="preserve">щие степень сформированности умений и владений, проводится в форме </w:t>
      </w:r>
      <w:r w:rsidR="001C6978">
        <w:t>зачета</w:t>
      </w:r>
      <w:r w:rsidRPr="00C22BE5">
        <w:t>.</w:t>
      </w:r>
    </w:p>
    <w:p w:rsidR="00430E77" w:rsidRPr="00893A98" w:rsidRDefault="004B42AC" w:rsidP="00430E77">
      <w:pPr>
        <w:ind w:firstLine="567"/>
        <w:jc w:val="both"/>
      </w:pPr>
      <w:r w:rsidRPr="00C22BE5">
        <w:t>Зачет</w:t>
      </w:r>
      <w:r w:rsidR="00430E77" w:rsidRPr="00C22BE5">
        <w:t xml:space="preserve"> по данной</w:t>
      </w:r>
      <w:r w:rsidR="00430E77" w:rsidRPr="00893A98">
        <w:t xml:space="preserve"> дисциплине проводится в устной форме </w:t>
      </w:r>
      <w:r w:rsidR="00D71842">
        <w:t>в виде собеседования по вопросам для проверки компетенций</w:t>
      </w:r>
      <w:r w:rsidR="00430E77" w:rsidRPr="00893A98">
        <w:t xml:space="preserve">. </w:t>
      </w:r>
    </w:p>
    <w:p w:rsidR="00430E77" w:rsidRDefault="00C67A1B" w:rsidP="00C67A1B">
      <w:pPr>
        <w:pStyle w:val="Style3"/>
        <w:ind w:firstLine="567"/>
        <w:jc w:val="both"/>
        <w:rPr>
          <w:b/>
        </w:rPr>
      </w:pPr>
      <w:r w:rsidRPr="00893A98">
        <w:rPr>
          <w:b/>
        </w:rPr>
        <w:t>Показател</w:t>
      </w:r>
      <w:r>
        <w:rPr>
          <w:b/>
        </w:rPr>
        <w:t>и и критерии оценивания зачета</w:t>
      </w:r>
      <w:r w:rsidRPr="00893A98">
        <w:rPr>
          <w:b/>
        </w:rPr>
        <w:t>: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E32654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>вень сформированности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C22BE5" w:rsidRDefault="00C22BE5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430E77" w:rsidRPr="00B60DC0" w:rsidRDefault="00430E77" w:rsidP="00430E77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Pr="00B60DC0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C22BE5" w:rsidRPr="002A720F" w:rsidRDefault="00C22BE5" w:rsidP="00C22BE5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D71842" w:rsidRP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lang w:val="ru-RU"/>
        </w:rPr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</w:t>
      </w:r>
      <w:r w:rsidRPr="00551FBF">
        <w:t>ISBN</w:t>
      </w:r>
      <w:r w:rsidRPr="00D71842">
        <w:rPr>
          <w:lang w:val="ru-RU"/>
        </w:rPr>
        <w:t xml:space="preserve"> 978-5-8114-2486-3. — Текст : электронный // Электронно-библиотечная си</w:t>
      </w:r>
      <w:r w:rsidRPr="00D71842">
        <w:rPr>
          <w:lang w:val="ru-RU"/>
        </w:rPr>
        <w:t>с</w:t>
      </w:r>
      <w:r w:rsidRPr="00D71842">
        <w:rPr>
          <w:lang w:val="ru-RU"/>
        </w:rPr>
        <w:t xml:space="preserve">тема «Лань» : [сайт]. — </w:t>
      </w:r>
      <w:r w:rsidRPr="00551FBF">
        <w:t>URL</w:t>
      </w:r>
      <w:r w:rsidRPr="00D71842">
        <w:rPr>
          <w:lang w:val="ru-RU"/>
        </w:rPr>
        <w:t xml:space="preserve">: </w:t>
      </w:r>
      <w:hyperlink r:id="rId21" w:history="1">
        <w:r w:rsidRPr="00551FBF">
          <w:rPr>
            <w:rStyle w:val="af0"/>
          </w:rPr>
          <w:t>https</w:t>
        </w:r>
        <w:r w:rsidRPr="00D71842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lanbook</w:t>
        </w:r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D71842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D71842">
          <w:rPr>
            <w:rStyle w:val="af0"/>
            <w:lang w:val="ru-RU"/>
          </w:rPr>
          <w:t>/90165</w:t>
        </w:r>
      </w:hyperlink>
    </w:p>
    <w:p w:rsid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Основы природопользования и энергоресурсосбережения : учебное пособие / В.В. Денисов, И.А. Денисова, Т.И. Дрововозова, А.П. Москаленко ; под редакцией В.В. Денисова. — 2-е изд., стер. — Санкт-Петербург : Лань, 2019. — 408 с. — ISBN 978-5-8114-3962-1. — Текст : электронный // Лань : электронно-библиотечная система. — URL: </w:t>
      </w:r>
      <w:hyperlink r:id="rId22" w:history="1">
        <w:r w:rsidRPr="00D71842">
          <w:rPr>
            <w:rStyle w:val="af0"/>
            <w:szCs w:val="20"/>
            <w:lang w:val="ru-RU"/>
          </w:rPr>
          <w:t>https://e.lanbook.com/book/113632</w:t>
        </w:r>
      </w:hyperlink>
    </w:p>
    <w:p w:rsidR="00C22BE5" w:rsidRDefault="00C22BE5" w:rsidP="00C22BE5">
      <w:pPr>
        <w:pStyle w:val="Style10"/>
        <w:widowControl/>
        <w:rPr>
          <w:rStyle w:val="FontStyle22"/>
          <w:b/>
          <w:sz w:val="24"/>
          <w:szCs w:val="24"/>
        </w:rPr>
      </w:pPr>
      <w:r w:rsidRPr="00A25660">
        <w:rPr>
          <w:rStyle w:val="FontStyle22"/>
          <w:b/>
          <w:sz w:val="24"/>
          <w:szCs w:val="24"/>
        </w:rPr>
        <w:t>б) Дополнительная литература:</w:t>
      </w:r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Шульц, Л.А. Энерго-экологический анализ эффективности металлургических пр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 xml:space="preserve">цессов : учебное пособие / Л.А. Шульц. — Москва : МИСИС, 2014. — 267 с. — </w:t>
      </w:r>
      <w:r w:rsidRPr="00D71842">
        <w:rPr>
          <w:szCs w:val="20"/>
        </w:rPr>
        <w:t>ISBN</w:t>
      </w:r>
      <w:r w:rsidRPr="00D71842">
        <w:rPr>
          <w:szCs w:val="20"/>
          <w:lang w:val="ru-RU"/>
        </w:rPr>
        <w:t xml:space="preserve"> 978-5-87623-765-1. — Текст : электронный // Лань : электронно-библиотечная система. — </w:t>
      </w:r>
      <w:r w:rsidRPr="00D71842">
        <w:rPr>
          <w:szCs w:val="20"/>
        </w:rPr>
        <w:t>URL</w:t>
      </w:r>
      <w:r w:rsidRPr="00D71842">
        <w:rPr>
          <w:szCs w:val="20"/>
          <w:lang w:val="ru-RU"/>
        </w:rPr>
        <w:t xml:space="preserve">: </w:t>
      </w:r>
      <w:hyperlink r:id="rId23" w:history="1">
        <w:r w:rsidRPr="00D71842">
          <w:rPr>
            <w:rStyle w:val="af0"/>
            <w:szCs w:val="20"/>
          </w:rPr>
          <w:t>https</w:t>
        </w:r>
        <w:r w:rsidRPr="00D71842">
          <w:rPr>
            <w:rStyle w:val="af0"/>
            <w:szCs w:val="20"/>
            <w:lang w:val="ru-RU"/>
          </w:rPr>
          <w:t>://</w:t>
        </w:r>
        <w:r w:rsidRPr="00D71842">
          <w:rPr>
            <w:rStyle w:val="af0"/>
            <w:szCs w:val="20"/>
          </w:rPr>
          <w:t>e</w:t>
        </w:r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lanbook</w:t>
        </w:r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com</w:t>
        </w:r>
        <w:r w:rsidRPr="00D71842">
          <w:rPr>
            <w:rStyle w:val="af0"/>
            <w:szCs w:val="20"/>
            <w:lang w:val="ru-RU"/>
          </w:rPr>
          <w:t>/</w:t>
        </w:r>
        <w:r w:rsidRPr="00D71842">
          <w:rPr>
            <w:rStyle w:val="af0"/>
            <w:szCs w:val="20"/>
          </w:rPr>
          <w:t>book</w:t>
        </w:r>
        <w:r w:rsidRPr="00D71842">
          <w:rPr>
            <w:rStyle w:val="af0"/>
            <w:szCs w:val="20"/>
            <w:lang w:val="ru-RU"/>
          </w:rPr>
          <w:t>/117063</w:t>
        </w:r>
      </w:hyperlink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Симонян, Л.М. Оценка и пути достижения экологически чистого металлургическ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го производства : учебное пособие / Л.М. Симонян, К.Л. Косырев, А.И. Кочетов. — Москва : МИСИС, 2011. — 92 с. — ISBN 978-5-87623-408-7. — Текст : электро</w:t>
      </w:r>
      <w:r w:rsidRPr="00D71842">
        <w:rPr>
          <w:szCs w:val="20"/>
          <w:lang w:val="ru-RU"/>
        </w:rPr>
        <w:t>н</w:t>
      </w:r>
      <w:r w:rsidRPr="00D71842">
        <w:rPr>
          <w:szCs w:val="20"/>
          <w:lang w:val="ru-RU"/>
        </w:rPr>
        <w:t xml:space="preserve">ный // Лань : электронно-библиотечная система. — URL: </w:t>
      </w:r>
      <w:hyperlink r:id="rId24" w:history="1">
        <w:r w:rsidRPr="00D71842">
          <w:rPr>
            <w:rStyle w:val="af0"/>
            <w:szCs w:val="20"/>
            <w:lang w:val="ru-RU"/>
          </w:rPr>
          <w:t>https://e.lanbook.com/book/117048</w:t>
        </w:r>
      </w:hyperlink>
    </w:p>
    <w:p w:rsidR="00C75548" w:rsidRDefault="00C75548" w:rsidP="00C75548">
      <w:pPr>
        <w:pStyle w:val="Style8"/>
        <w:widowControl/>
        <w:tabs>
          <w:tab w:val="left" w:pos="993"/>
        </w:tabs>
        <w:ind w:left="284" w:hanging="426"/>
        <w:rPr>
          <w:rStyle w:val="FontStyle21"/>
          <w:b/>
          <w:sz w:val="24"/>
          <w:szCs w:val="24"/>
        </w:rPr>
      </w:pPr>
      <w:r w:rsidRPr="00915638">
        <w:rPr>
          <w:rStyle w:val="FontStyle15"/>
          <w:spacing w:val="40"/>
          <w:sz w:val="24"/>
          <w:szCs w:val="24"/>
        </w:rPr>
        <w:t>в)</w:t>
      </w:r>
      <w:r w:rsidRPr="00915638">
        <w:rPr>
          <w:rStyle w:val="FontStyle15"/>
          <w:sz w:val="24"/>
          <w:szCs w:val="24"/>
        </w:rPr>
        <w:t xml:space="preserve"> </w:t>
      </w:r>
      <w:r w:rsidRPr="0091563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75548" w:rsidRPr="004E13AE" w:rsidRDefault="00C75548" w:rsidP="00C75548">
      <w:pPr>
        <w:pStyle w:val="ad"/>
        <w:widowControl/>
        <w:numPr>
          <w:ilvl w:val="0"/>
          <w:numId w:val="39"/>
        </w:numPr>
        <w:autoSpaceDE/>
        <w:autoSpaceDN/>
        <w:adjustRightInd/>
        <w:ind w:left="851" w:hanging="851"/>
        <w:jc w:val="both"/>
      </w:pPr>
      <w:r w:rsidRPr="00DA32E3">
        <w:t xml:space="preserve">Неясов А.Г. </w:t>
      </w:r>
      <w:r>
        <w:t>, Дружков В.Г., Макарова И.В</w:t>
      </w:r>
      <w:r w:rsidRPr="00DA32E3">
        <w:t>. Изучение основных закономерн</w:t>
      </w:r>
      <w:r w:rsidRPr="00DA32E3">
        <w:t>о</w:t>
      </w:r>
      <w:r w:rsidRPr="00DA32E3">
        <w:t>стей процесса агломерации. Методические указания к лабораторным занятиям по дисциплинам «Основы металлургического производства», «Теория и техн</w:t>
      </w:r>
      <w:r w:rsidRPr="00DA32E3">
        <w:t>о</w:t>
      </w:r>
      <w:r w:rsidRPr="00DA32E3">
        <w:t xml:space="preserve">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3F285C">
        <w:t>Г.</w:t>
      </w:r>
      <w:r w:rsidRPr="00DA32E3">
        <w:t> </w:t>
      </w:r>
      <w:r w:rsidRPr="003F285C">
        <w:t>И.Носова, 2017. 27 с.</w:t>
      </w:r>
    </w:p>
    <w:p w:rsidR="00C75548" w:rsidRDefault="00C75548" w:rsidP="00C75548">
      <w:pPr>
        <w:pStyle w:val="ad"/>
        <w:widowControl/>
        <w:numPr>
          <w:ilvl w:val="0"/>
          <w:numId w:val="39"/>
        </w:numPr>
        <w:autoSpaceDE/>
        <w:autoSpaceDN/>
        <w:adjustRightInd/>
        <w:ind w:left="851" w:hanging="851"/>
        <w:jc w:val="both"/>
      </w:pPr>
      <w:r w:rsidRPr="00DA32E3">
        <w:t>Неясов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дисциплинам «Основы металлургического производства», «Теория и технология окусков</w:t>
      </w:r>
      <w:r w:rsidRPr="00DA32E3">
        <w:t>а</w:t>
      </w:r>
      <w:r w:rsidRPr="00DA32E3">
        <w:t>ния железных руд»,  для обучающихся по  направлению 22.03.02 «Металлу</w:t>
      </w:r>
      <w:r w:rsidRPr="00DA32E3">
        <w:t>р</w:t>
      </w:r>
      <w:r w:rsidRPr="00DA32E3">
        <w:t xml:space="preserve">гия» дневной и заочной форм обучения.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430E77" w:rsidRDefault="00430E77" w:rsidP="00430E77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D71842" w:rsidRPr="00551FBF" w:rsidRDefault="00D71842" w:rsidP="00D71842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551FBF">
        <w:rPr>
          <w:rStyle w:val="FontStyle21"/>
          <w:sz w:val="24"/>
          <w:szCs w:val="24"/>
        </w:rPr>
        <w:t>г) Программное обеспечение и</w:t>
      </w:r>
      <w:r w:rsidRPr="00551FBF">
        <w:rPr>
          <w:rStyle w:val="FontStyle15"/>
          <w:b w:val="0"/>
        </w:rPr>
        <w:t xml:space="preserve"> </w:t>
      </w:r>
      <w:r w:rsidRPr="00551FBF">
        <w:rPr>
          <w:rStyle w:val="FontStyle21"/>
          <w:sz w:val="24"/>
          <w:szCs w:val="24"/>
        </w:rPr>
        <w:t>Интернет-ресурсы</w:t>
      </w:r>
    </w:p>
    <w:p w:rsidR="00D71842" w:rsidRPr="00551FBF" w:rsidRDefault="00D71842" w:rsidP="00D71842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D71842" w:rsidRPr="00551FBF" w:rsidTr="00D71842">
        <w:trPr>
          <w:trHeight w:val="285"/>
        </w:trPr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71842" w:rsidRPr="00551FBF" w:rsidRDefault="00D71842" w:rsidP="00D7184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71842" w:rsidRPr="00551FBF" w:rsidTr="00D71842">
        <w:trPr>
          <w:trHeight w:val="285"/>
        </w:trPr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11.10.2021</w:t>
            </w:r>
          </w:p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71842" w:rsidRPr="00551FBF" w:rsidTr="00D71842">
        <w:trPr>
          <w:trHeight w:val="272"/>
        </w:trPr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551FBF">
              <w:rPr>
                <w:rStyle w:val="FontStyle21"/>
                <w:sz w:val="24"/>
                <w:szCs w:val="24"/>
              </w:rPr>
              <w:t xml:space="preserve"> </w:t>
            </w:r>
            <w:r w:rsidRPr="00551FBF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71842" w:rsidRPr="00551FBF" w:rsidRDefault="00D71842" w:rsidP="00D7184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75548" w:rsidRPr="00551FBF" w:rsidTr="001872EE">
        <w:trPr>
          <w:trHeight w:val="297"/>
        </w:trPr>
        <w:tc>
          <w:tcPr>
            <w:tcW w:w="3221" w:type="dxa"/>
            <w:vAlign w:val="center"/>
          </w:tcPr>
          <w:p w:rsidR="00C75548" w:rsidRDefault="00C75548" w:rsidP="00BC436D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C75548" w:rsidRDefault="00C75548" w:rsidP="00BC436D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C75548" w:rsidRDefault="00C75548" w:rsidP="00BC436D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75548" w:rsidRPr="00551FBF" w:rsidTr="00D71842">
        <w:trPr>
          <w:trHeight w:val="297"/>
        </w:trPr>
        <w:tc>
          <w:tcPr>
            <w:tcW w:w="3221" w:type="dxa"/>
          </w:tcPr>
          <w:p w:rsidR="00C75548" w:rsidRPr="00551FBF" w:rsidRDefault="00C75548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C75548" w:rsidRPr="00551FBF" w:rsidRDefault="00C75548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C75548" w:rsidRPr="00551FBF" w:rsidRDefault="00C75548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71842" w:rsidRDefault="00D71842" w:rsidP="00D71842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C75548" w:rsidRDefault="00C75548" w:rsidP="00D71842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C75548" w:rsidRPr="00551FBF" w:rsidRDefault="00C75548" w:rsidP="00D71842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D71842" w:rsidRPr="00551FBF" w:rsidRDefault="00D71842" w:rsidP="00D71842">
      <w:r w:rsidRPr="00551FBF">
        <w:rPr>
          <w:iCs/>
          <w:color w:val="000000"/>
        </w:rPr>
        <w:lastRenderedPageBreak/>
        <w:t xml:space="preserve"> </w:t>
      </w:r>
      <w:r w:rsidRPr="00551FBF">
        <w:t>Интернет-ресурсы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5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elibrary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r w:rsidRPr="00551FBF">
          <w:rPr>
            <w:rStyle w:val="af0"/>
            <w:lang w:val="en-US"/>
          </w:rPr>
          <w:t>risc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google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7" w:history="1">
        <w:r w:rsidR="001E6233" w:rsidRPr="00331A7B">
          <w:rPr>
            <w:rStyle w:val="af0"/>
            <w:lang w:val="en-US"/>
          </w:rPr>
          <w:t>http</w:t>
        </w:r>
        <w:r w:rsidR="001E6233" w:rsidRPr="00331A7B">
          <w:rPr>
            <w:rStyle w:val="af0"/>
          </w:rPr>
          <w:t>://</w:t>
        </w:r>
        <w:r w:rsidR="001E6233" w:rsidRPr="00331A7B">
          <w:rPr>
            <w:rStyle w:val="af0"/>
            <w:lang w:val="en-US"/>
          </w:rPr>
          <w:t>window</w:t>
        </w:r>
        <w:r w:rsidR="001E6233" w:rsidRPr="00331A7B">
          <w:rPr>
            <w:rStyle w:val="af0"/>
          </w:rPr>
          <w:t>.</w:t>
        </w:r>
        <w:r w:rsidR="001E6233" w:rsidRPr="00331A7B">
          <w:rPr>
            <w:rStyle w:val="af0"/>
            <w:lang w:val="en-US"/>
          </w:rPr>
          <w:t>edu</w:t>
        </w:r>
        <w:r w:rsidR="001E6233" w:rsidRPr="00331A7B">
          <w:rPr>
            <w:rStyle w:val="af0"/>
          </w:rPr>
          <w:t>.</w:t>
        </w:r>
        <w:r w:rsidR="001E6233" w:rsidRPr="00331A7B">
          <w:rPr>
            <w:rStyle w:val="af0"/>
            <w:lang w:val="en-US"/>
          </w:rPr>
          <w:t>ru</w:t>
        </w:r>
        <w:r w:rsidR="001E6233" w:rsidRPr="00331A7B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r w:rsidRPr="00551FBF">
          <w:rPr>
            <w:rStyle w:val="af0"/>
            <w:lang w:val="en-US"/>
          </w:rPr>
          <w:t>fips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</w:hyperlink>
    </w:p>
    <w:p w:rsidR="00C75548" w:rsidRPr="00C75548" w:rsidRDefault="00C75548" w:rsidP="00D71842">
      <w:pPr>
        <w:pStyle w:val="Style8"/>
        <w:widowControl/>
        <w:jc w:val="both"/>
        <w:rPr>
          <w:rStyle w:val="FontStyle14"/>
          <w:b w:val="0"/>
          <w:sz w:val="24"/>
          <w:szCs w:val="24"/>
        </w:rPr>
      </w:pPr>
    </w:p>
    <w:p w:rsidR="00D71842" w:rsidRPr="00C75548" w:rsidRDefault="00D71842" w:rsidP="00D71842">
      <w:pPr>
        <w:pStyle w:val="Style8"/>
        <w:widowControl/>
        <w:jc w:val="both"/>
        <w:rPr>
          <w:rStyle w:val="FontStyle14"/>
          <w:b w:val="0"/>
          <w:sz w:val="24"/>
          <w:szCs w:val="24"/>
        </w:rPr>
      </w:pPr>
      <w:r w:rsidRPr="00C75548">
        <w:rPr>
          <w:rStyle w:val="FontStyle14"/>
          <w:b w:val="0"/>
          <w:sz w:val="24"/>
          <w:szCs w:val="24"/>
        </w:rPr>
        <w:t>9 Материально-техническое обеспечение дисциплины</w:t>
      </w:r>
    </w:p>
    <w:p w:rsidR="00D71842" w:rsidRPr="00551FBF" w:rsidRDefault="00D71842" w:rsidP="00D71842"/>
    <w:p w:rsidR="00D71842" w:rsidRDefault="00D71842" w:rsidP="00D71842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D71842" w:rsidRDefault="00D71842" w:rsidP="00D718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>ления учебной информации большой аудитории: мульт</w:t>
            </w:r>
            <w:r w:rsidRPr="00F11514">
              <w:t>и</w:t>
            </w:r>
            <w:r w:rsidRPr="00F11514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E32654" w:rsidRPr="00F11514" w:rsidTr="00D71842">
        <w:tc>
          <w:tcPr>
            <w:tcW w:w="2922" w:type="dxa"/>
          </w:tcPr>
          <w:p w:rsidR="00E32654" w:rsidRPr="00E32654" w:rsidRDefault="00E32654" w:rsidP="00E3265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E3265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б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E32654" w:rsidRPr="00E32654" w:rsidRDefault="00E32654" w:rsidP="00E32654">
            <w:pPr>
              <w:pStyle w:val="Style1"/>
            </w:pPr>
            <w:r w:rsidRPr="00E32654">
              <w:t xml:space="preserve">Специализированная мебель. </w:t>
            </w:r>
          </w:p>
          <w:p w:rsidR="00E32654" w:rsidRPr="00E32654" w:rsidRDefault="00E32654" w:rsidP="00E32654">
            <w:pPr>
              <w:pStyle w:val="Style1"/>
            </w:pPr>
            <w:r w:rsidRPr="00E32654">
              <w:t>Инструмент для профилактики лабораторных установок</w:t>
            </w:r>
          </w:p>
        </w:tc>
      </w:tr>
    </w:tbl>
    <w:p w:rsidR="00D71842" w:rsidRDefault="00D71842" w:rsidP="00D71842"/>
    <w:p w:rsidR="00D71842" w:rsidRPr="00AF2BB2" w:rsidRDefault="00D71842" w:rsidP="00D71842">
      <w:pPr>
        <w:pStyle w:val="Style8"/>
        <w:ind w:firstLine="709"/>
        <w:jc w:val="both"/>
      </w:pPr>
    </w:p>
    <w:p w:rsidR="00D71842" w:rsidRPr="00AF2BB2" w:rsidRDefault="00D71842" w:rsidP="00D71842">
      <w:pPr>
        <w:pStyle w:val="Style6"/>
        <w:widowControl/>
        <w:ind w:firstLine="720"/>
        <w:jc w:val="both"/>
      </w:pPr>
      <w:bookmarkStart w:id="0" w:name="_GoBack"/>
      <w:bookmarkEnd w:id="0"/>
    </w:p>
    <w:p w:rsidR="00D66F8B" w:rsidRPr="00AF2BB2" w:rsidRDefault="00D66F8B" w:rsidP="00D71842">
      <w:pPr>
        <w:pStyle w:val="Style8"/>
        <w:ind w:firstLine="709"/>
        <w:jc w:val="both"/>
      </w:pPr>
    </w:p>
    <w:sectPr w:rsidR="00D66F8B" w:rsidRPr="00AF2BB2" w:rsidSect="00C22BE5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9E" w:rsidRDefault="000C7B9E">
      <w:r>
        <w:separator/>
      </w:r>
    </w:p>
  </w:endnote>
  <w:endnote w:type="continuationSeparator" w:id="0">
    <w:p w:rsidR="000C7B9E" w:rsidRDefault="000C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6674F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6674F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9E" w:rsidRDefault="000C7B9E">
      <w:r>
        <w:separator/>
      </w:r>
    </w:p>
  </w:footnote>
  <w:footnote w:type="continuationSeparator" w:id="0">
    <w:p w:rsidR="000C7B9E" w:rsidRDefault="000C7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A0411"/>
    <w:multiLevelType w:val="hybridMultilevel"/>
    <w:tmpl w:val="AB3CBE6A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57135F1"/>
    <w:multiLevelType w:val="hybridMultilevel"/>
    <w:tmpl w:val="2ACC2BF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454EF5"/>
    <w:multiLevelType w:val="hybridMultilevel"/>
    <w:tmpl w:val="A722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439D0"/>
    <w:multiLevelType w:val="hybridMultilevel"/>
    <w:tmpl w:val="30F8E566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3187A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FD1C1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12130"/>
    <w:multiLevelType w:val="hybridMultilevel"/>
    <w:tmpl w:val="C0D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349342F"/>
    <w:multiLevelType w:val="singleLevel"/>
    <w:tmpl w:val="691E2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>
    <w:nsid w:val="6D0E1019"/>
    <w:multiLevelType w:val="hybridMultilevel"/>
    <w:tmpl w:val="9EB0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C564B"/>
    <w:multiLevelType w:val="hybridMultilevel"/>
    <w:tmpl w:val="7E342E1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2C3C4A"/>
    <w:multiLevelType w:val="hybridMultilevel"/>
    <w:tmpl w:val="386E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6"/>
  </w:num>
  <w:num w:numId="5">
    <w:abstractNumId w:val="38"/>
  </w:num>
  <w:num w:numId="6">
    <w:abstractNumId w:val="25"/>
  </w:num>
  <w:num w:numId="7">
    <w:abstractNumId w:val="22"/>
  </w:num>
  <w:num w:numId="8">
    <w:abstractNumId w:val="9"/>
  </w:num>
  <w:num w:numId="9">
    <w:abstractNumId w:val="0"/>
  </w:num>
  <w:num w:numId="10">
    <w:abstractNumId w:val="24"/>
  </w:num>
  <w:num w:numId="11">
    <w:abstractNumId w:val="21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9"/>
  </w:num>
  <w:num w:numId="17">
    <w:abstractNumId w:val="28"/>
  </w:num>
  <w:num w:numId="18">
    <w:abstractNumId w:val="18"/>
  </w:num>
  <w:num w:numId="19">
    <w:abstractNumId w:val="4"/>
  </w:num>
  <w:num w:numId="20">
    <w:abstractNumId w:val="31"/>
  </w:num>
  <w:num w:numId="21">
    <w:abstractNumId w:val="2"/>
  </w:num>
  <w:num w:numId="22">
    <w:abstractNumId w:val="35"/>
  </w:num>
  <w:num w:numId="23">
    <w:abstractNumId w:val="15"/>
  </w:num>
  <w:num w:numId="24">
    <w:abstractNumId w:val="16"/>
  </w:num>
  <w:num w:numId="25">
    <w:abstractNumId w:val="30"/>
  </w:num>
  <w:num w:numId="26">
    <w:abstractNumId w:val="37"/>
  </w:num>
  <w:num w:numId="27">
    <w:abstractNumId w:val="32"/>
  </w:num>
  <w:num w:numId="28">
    <w:abstractNumId w:val="17"/>
  </w:num>
  <w:num w:numId="29">
    <w:abstractNumId w:val="7"/>
  </w:num>
  <w:num w:numId="30">
    <w:abstractNumId w:val="11"/>
  </w:num>
  <w:num w:numId="31">
    <w:abstractNumId w:val="34"/>
  </w:num>
  <w:num w:numId="32">
    <w:abstractNumId w:val="20"/>
  </w:num>
  <w:num w:numId="33">
    <w:abstractNumId w:val="29"/>
  </w:num>
  <w:num w:numId="34">
    <w:abstractNumId w:val="14"/>
  </w:num>
  <w:num w:numId="35">
    <w:abstractNumId w:val="33"/>
  </w:num>
  <w:num w:numId="36">
    <w:abstractNumId w:val="27"/>
  </w:num>
  <w:num w:numId="37">
    <w:abstractNumId w:val="36"/>
  </w:num>
  <w:num w:numId="38">
    <w:abstractNumId w:val="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A1EB1"/>
    <w:rsid w:val="000A2FB8"/>
    <w:rsid w:val="000B0916"/>
    <w:rsid w:val="000B6C75"/>
    <w:rsid w:val="000C4D36"/>
    <w:rsid w:val="000C7B9E"/>
    <w:rsid w:val="000F10A7"/>
    <w:rsid w:val="000F1342"/>
    <w:rsid w:val="000F1662"/>
    <w:rsid w:val="000F35A5"/>
    <w:rsid w:val="001013BB"/>
    <w:rsid w:val="001050C8"/>
    <w:rsid w:val="00113E76"/>
    <w:rsid w:val="0012639D"/>
    <w:rsid w:val="00132BF3"/>
    <w:rsid w:val="0013405F"/>
    <w:rsid w:val="001416D9"/>
    <w:rsid w:val="00146D8D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7502"/>
    <w:rsid w:val="001C6978"/>
    <w:rsid w:val="001D3B1B"/>
    <w:rsid w:val="001E4848"/>
    <w:rsid w:val="001E6233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534D"/>
    <w:rsid w:val="00277AD1"/>
    <w:rsid w:val="00284500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73EF"/>
    <w:rsid w:val="00301703"/>
    <w:rsid w:val="00312ED1"/>
    <w:rsid w:val="0032100D"/>
    <w:rsid w:val="0032470F"/>
    <w:rsid w:val="00327C28"/>
    <w:rsid w:val="00342188"/>
    <w:rsid w:val="003544B0"/>
    <w:rsid w:val="003619D4"/>
    <w:rsid w:val="00363C5C"/>
    <w:rsid w:val="00366E42"/>
    <w:rsid w:val="0037000F"/>
    <w:rsid w:val="0038182C"/>
    <w:rsid w:val="00386A49"/>
    <w:rsid w:val="0039211A"/>
    <w:rsid w:val="00393130"/>
    <w:rsid w:val="003B02E7"/>
    <w:rsid w:val="003B1D84"/>
    <w:rsid w:val="003B71FE"/>
    <w:rsid w:val="003D1400"/>
    <w:rsid w:val="003D2D66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2F8"/>
    <w:rsid w:val="004303CB"/>
    <w:rsid w:val="00430E77"/>
    <w:rsid w:val="00435A44"/>
    <w:rsid w:val="00442CA3"/>
    <w:rsid w:val="0045049F"/>
    <w:rsid w:val="00450D9C"/>
    <w:rsid w:val="0045532B"/>
    <w:rsid w:val="00455434"/>
    <w:rsid w:val="00461DA8"/>
    <w:rsid w:val="00471256"/>
    <w:rsid w:val="00474F3A"/>
    <w:rsid w:val="00476BCB"/>
    <w:rsid w:val="00476DE0"/>
    <w:rsid w:val="0048775E"/>
    <w:rsid w:val="00495369"/>
    <w:rsid w:val="0049631E"/>
    <w:rsid w:val="004B1F7D"/>
    <w:rsid w:val="004B42AC"/>
    <w:rsid w:val="004B6200"/>
    <w:rsid w:val="004D4443"/>
    <w:rsid w:val="004D6121"/>
    <w:rsid w:val="004F032A"/>
    <w:rsid w:val="004F3A51"/>
    <w:rsid w:val="004F65FC"/>
    <w:rsid w:val="005064C7"/>
    <w:rsid w:val="005113EF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86E1A"/>
    <w:rsid w:val="005A0F92"/>
    <w:rsid w:val="005A4F23"/>
    <w:rsid w:val="005B44A9"/>
    <w:rsid w:val="005B51FC"/>
    <w:rsid w:val="005C5CA4"/>
    <w:rsid w:val="005C691F"/>
    <w:rsid w:val="005D5971"/>
    <w:rsid w:val="005E00BC"/>
    <w:rsid w:val="005E0FCA"/>
    <w:rsid w:val="005E67AF"/>
    <w:rsid w:val="005F3C26"/>
    <w:rsid w:val="005F6596"/>
    <w:rsid w:val="006003D8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674F4"/>
    <w:rsid w:val="006720E6"/>
    <w:rsid w:val="0067461C"/>
    <w:rsid w:val="006865B0"/>
    <w:rsid w:val="00692616"/>
    <w:rsid w:val="006947EF"/>
    <w:rsid w:val="00696F9A"/>
    <w:rsid w:val="006A7C21"/>
    <w:rsid w:val="006C1369"/>
    <w:rsid w:val="006C3A50"/>
    <w:rsid w:val="006D0B61"/>
    <w:rsid w:val="006D2C4B"/>
    <w:rsid w:val="006E06DE"/>
    <w:rsid w:val="006E22E8"/>
    <w:rsid w:val="00701BCB"/>
    <w:rsid w:val="00701F6A"/>
    <w:rsid w:val="00703291"/>
    <w:rsid w:val="00710582"/>
    <w:rsid w:val="00713653"/>
    <w:rsid w:val="00724C48"/>
    <w:rsid w:val="00731C4E"/>
    <w:rsid w:val="00750962"/>
    <w:rsid w:val="00751785"/>
    <w:rsid w:val="00757044"/>
    <w:rsid w:val="007638BF"/>
    <w:rsid w:val="00767409"/>
    <w:rsid w:val="007754E4"/>
    <w:rsid w:val="00775BCB"/>
    <w:rsid w:val="00775C34"/>
    <w:rsid w:val="00777CC9"/>
    <w:rsid w:val="00781D9D"/>
    <w:rsid w:val="00791CA4"/>
    <w:rsid w:val="007B6FF5"/>
    <w:rsid w:val="007C088E"/>
    <w:rsid w:val="007E4061"/>
    <w:rsid w:val="007F7A6A"/>
    <w:rsid w:val="00806CC2"/>
    <w:rsid w:val="00815833"/>
    <w:rsid w:val="00824D14"/>
    <w:rsid w:val="00827CFA"/>
    <w:rsid w:val="00834280"/>
    <w:rsid w:val="008412D9"/>
    <w:rsid w:val="008439AC"/>
    <w:rsid w:val="00847FBC"/>
    <w:rsid w:val="008530B9"/>
    <w:rsid w:val="00861C29"/>
    <w:rsid w:val="00862E4E"/>
    <w:rsid w:val="00863629"/>
    <w:rsid w:val="0086588A"/>
    <w:rsid w:val="0086698D"/>
    <w:rsid w:val="0087519F"/>
    <w:rsid w:val="00890C95"/>
    <w:rsid w:val="008A20F0"/>
    <w:rsid w:val="008A25C7"/>
    <w:rsid w:val="008A402A"/>
    <w:rsid w:val="008B7064"/>
    <w:rsid w:val="008B78F0"/>
    <w:rsid w:val="008C17CE"/>
    <w:rsid w:val="008C670C"/>
    <w:rsid w:val="008C7A39"/>
    <w:rsid w:val="008E37BB"/>
    <w:rsid w:val="008F0402"/>
    <w:rsid w:val="008F5E49"/>
    <w:rsid w:val="008F7C09"/>
    <w:rsid w:val="00907F26"/>
    <w:rsid w:val="009125BE"/>
    <w:rsid w:val="009210B2"/>
    <w:rsid w:val="00924E79"/>
    <w:rsid w:val="009345C6"/>
    <w:rsid w:val="0095791A"/>
    <w:rsid w:val="00974FA5"/>
    <w:rsid w:val="0098265E"/>
    <w:rsid w:val="00982D54"/>
    <w:rsid w:val="00986643"/>
    <w:rsid w:val="0099278E"/>
    <w:rsid w:val="009A03DA"/>
    <w:rsid w:val="009A793C"/>
    <w:rsid w:val="009C15E7"/>
    <w:rsid w:val="009C3947"/>
    <w:rsid w:val="009D3968"/>
    <w:rsid w:val="009F09AA"/>
    <w:rsid w:val="009F0F86"/>
    <w:rsid w:val="009F1229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434D4"/>
    <w:rsid w:val="00A5741F"/>
    <w:rsid w:val="00A91E18"/>
    <w:rsid w:val="00A93FA1"/>
    <w:rsid w:val="00AA189E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52F93"/>
    <w:rsid w:val="00B56311"/>
    <w:rsid w:val="00B60DC0"/>
    <w:rsid w:val="00B67105"/>
    <w:rsid w:val="00B72C01"/>
    <w:rsid w:val="00B72E52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5D6"/>
    <w:rsid w:val="00C17ECC"/>
    <w:rsid w:val="00C22BE5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5548"/>
    <w:rsid w:val="00C76B94"/>
    <w:rsid w:val="00C80811"/>
    <w:rsid w:val="00C8359C"/>
    <w:rsid w:val="00C84DC5"/>
    <w:rsid w:val="00C93E03"/>
    <w:rsid w:val="00C94D41"/>
    <w:rsid w:val="00CA1100"/>
    <w:rsid w:val="00CB0689"/>
    <w:rsid w:val="00CC44F4"/>
    <w:rsid w:val="00CD5C70"/>
    <w:rsid w:val="00CE450F"/>
    <w:rsid w:val="00CF32C0"/>
    <w:rsid w:val="00CF7748"/>
    <w:rsid w:val="00D05B95"/>
    <w:rsid w:val="00D22A63"/>
    <w:rsid w:val="00D273F3"/>
    <w:rsid w:val="00D40C06"/>
    <w:rsid w:val="00D464C4"/>
    <w:rsid w:val="00D61268"/>
    <w:rsid w:val="00D64D4C"/>
    <w:rsid w:val="00D656D8"/>
    <w:rsid w:val="00D66F8B"/>
    <w:rsid w:val="00D67FAA"/>
    <w:rsid w:val="00D701BA"/>
    <w:rsid w:val="00D707CB"/>
    <w:rsid w:val="00D71842"/>
    <w:rsid w:val="00D71ACC"/>
    <w:rsid w:val="00D71C1B"/>
    <w:rsid w:val="00D75CF7"/>
    <w:rsid w:val="00D84516"/>
    <w:rsid w:val="00D932B1"/>
    <w:rsid w:val="00D94A00"/>
    <w:rsid w:val="00DA1448"/>
    <w:rsid w:val="00DA2175"/>
    <w:rsid w:val="00DD04A6"/>
    <w:rsid w:val="00DD3721"/>
    <w:rsid w:val="00DE367E"/>
    <w:rsid w:val="00E022FE"/>
    <w:rsid w:val="00E2209F"/>
    <w:rsid w:val="00E32055"/>
    <w:rsid w:val="00E32654"/>
    <w:rsid w:val="00E41C0C"/>
    <w:rsid w:val="00E509A7"/>
    <w:rsid w:val="00E51396"/>
    <w:rsid w:val="00E53C19"/>
    <w:rsid w:val="00E55F41"/>
    <w:rsid w:val="00E55F7A"/>
    <w:rsid w:val="00E9071E"/>
    <w:rsid w:val="00E95DD8"/>
    <w:rsid w:val="00E9746F"/>
    <w:rsid w:val="00EA0FDC"/>
    <w:rsid w:val="00EB1160"/>
    <w:rsid w:val="00EB1A70"/>
    <w:rsid w:val="00EB3F41"/>
    <w:rsid w:val="00EB4A0B"/>
    <w:rsid w:val="00EC14A7"/>
    <w:rsid w:val="00ED5F8E"/>
    <w:rsid w:val="00ED6847"/>
    <w:rsid w:val="00EE3990"/>
    <w:rsid w:val="00EE5847"/>
    <w:rsid w:val="00EF5E25"/>
    <w:rsid w:val="00F06274"/>
    <w:rsid w:val="00F1189E"/>
    <w:rsid w:val="00F254A9"/>
    <w:rsid w:val="00F27EF3"/>
    <w:rsid w:val="00F34B47"/>
    <w:rsid w:val="00F40E47"/>
    <w:rsid w:val="00F41523"/>
    <w:rsid w:val="00F51D71"/>
    <w:rsid w:val="00F655DC"/>
    <w:rsid w:val="00F65E65"/>
    <w:rsid w:val="00F75D07"/>
    <w:rsid w:val="00F77FB6"/>
    <w:rsid w:val="00F87849"/>
    <w:rsid w:val="00FA2123"/>
    <w:rsid w:val="00FA4406"/>
    <w:rsid w:val="00FB0979"/>
    <w:rsid w:val="00FB6A33"/>
    <w:rsid w:val="00FC3391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327C2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7">
    <w:name w:val="Normal (Web)"/>
    <w:basedOn w:val="a"/>
    <w:rsid w:val="00327C28"/>
    <w:pPr>
      <w:widowControl/>
      <w:autoSpaceDE/>
      <w:autoSpaceDN/>
      <w:adjustRightInd/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D71842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016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s://e.lanbook.com/book/117063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e.lanbook.com/book/11363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402A-79A8-4659-AEF2-533F7095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2020-11-29T15:38:00Z</cp:lastPrinted>
  <dcterms:created xsi:type="dcterms:W3CDTF">2020-11-29T15:38:00Z</dcterms:created>
  <dcterms:modified xsi:type="dcterms:W3CDTF">2020-11-29T15:38:00Z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