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7C" w:rsidRDefault="00641499">
      <w:pPr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267325" cy="7200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A57">
        <w:br w:type="page"/>
      </w:r>
    </w:p>
    <w:p w:rsidR="002C7C7C" w:rsidRDefault="00002D49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724525" cy="73723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A57">
        <w:br w:type="page"/>
      </w:r>
    </w:p>
    <w:p w:rsidR="003E0934" w:rsidRDefault="003E0934">
      <w:r w:rsidRPr="00651199">
        <w:object w:dxaOrig="9360" w:dyaOrig="12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pt" o:ole="">
            <v:imagedata r:id="rId8" o:title=""/>
          </v:shape>
          <o:OLEObject Type="Embed" ProgID="Word.Document.12" ShapeID="_x0000_i1025" DrawAspect="Content" ObjectID="_1665819194" r:id="rId9"/>
        </w:object>
      </w:r>
    </w:p>
    <w:p w:rsidR="003E0934" w:rsidRDefault="003E0934"/>
    <w:p w:rsidR="003E0934" w:rsidRDefault="003E0934"/>
    <w:p w:rsidR="003E0934" w:rsidRDefault="003E093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C7C7C" w:rsidTr="003E093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C7C7C" w:rsidTr="003E0934">
        <w:trPr>
          <w:trHeight w:hRule="exact" w:val="217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(организациях),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Предлагаемый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детерминированные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стахостических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C7C7C" w:rsidTr="003E0934">
        <w:trPr>
          <w:trHeight w:hRule="exact" w:val="138"/>
        </w:trPr>
        <w:tc>
          <w:tcPr>
            <w:tcW w:w="1999" w:type="dxa"/>
          </w:tcPr>
          <w:p w:rsidR="002C7C7C" w:rsidRDefault="002C7C7C"/>
        </w:tc>
        <w:tc>
          <w:tcPr>
            <w:tcW w:w="7386" w:type="dxa"/>
          </w:tcPr>
          <w:p w:rsidR="002C7C7C" w:rsidRDefault="002C7C7C"/>
        </w:tc>
      </w:tr>
      <w:tr w:rsidR="002C7C7C" w:rsidTr="003E0934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2C7C7C" w:rsidTr="003E0934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>
              <w:t xml:space="preserve"> </w:t>
            </w:r>
          </w:p>
        </w:tc>
      </w:tr>
      <w:tr w:rsidR="002C7C7C" w:rsidTr="003E093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</w:p>
        </w:tc>
      </w:tr>
      <w:tr w:rsidR="002C7C7C" w:rsidTr="003E093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</w:t>
            </w:r>
            <w:r>
              <w:t xml:space="preserve"> </w:t>
            </w:r>
          </w:p>
        </w:tc>
      </w:tr>
      <w:tr w:rsidR="002C7C7C" w:rsidTr="003E093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r>
              <w:t xml:space="preserve"> </w:t>
            </w:r>
          </w:p>
        </w:tc>
      </w:tr>
      <w:tr w:rsidR="002C7C7C" w:rsidTr="003E093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</w:p>
        </w:tc>
      </w:tr>
      <w:tr w:rsidR="002C7C7C" w:rsidTr="003E093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изменениями</w:t>
            </w:r>
            <w:r>
              <w:t xml:space="preserve"> </w:t>
            </w:r>
          </w:p>
        </w:tc>
      </w:tr>
      <w:tr w:rsidR="002C7C7C" w:rsidTr="003E093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</w:p>
        </w:tc>
      </w:tr>
      <w:tr w:rsidR="002C7C7C" w:rsidTr="003E093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2C7C7C" w:rsidTr="003E093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бизнес-процесов</w:t>
            </w:r>
            <w:r>
              <w:t xml:space="preserve"> </w:t>
            </w:r>
          </w:p>
        </w:tc>
      </w:tr>
      <w:tr w:rsidR="002C7C7C" w:rsidTr="003E093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менеджменте</w:t>
            </w:r>
            <w:r>
              <w:t xml:space="preserve"> </w:t>
            </w:r>
          </w:p>
        </w:tc>
      </w:tr>
      <w:tr w:rsidR="002C7C7C" w:rsidTr="003E093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>
              <w:t xml:space="preserve"> </w:t>
            </w:r>
          </w:p>
        </w:tc>
      </w:tr>
      <w:tr w:rsidR="002C7C7C" w:rsidTr="003E093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</w:tr>
      <w:tr w:rsidR="002C7C7C" w:rsidTr="003E093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2C7C7C" w:rsidTr="003E093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</w:p>
        </w:tc>
      </w:tr>
      <w:tr w:rsidR="002C7C7C" w:rsidTr="003E0934">
        <w:trPr>
          <w:trHeight w:hRule="exact" w:val="138"/>
        </w:trPr>
        <w:tc>
          <w:tcPr>
            <w:tcW w:w="1999" w:type="dxa"/>
          </w:tcPr>
          <w:p w:rsidR="002C7C7C" w:rsidRDefault="002C7C7C"/>
        </w:tc>
        <w:tc>
          <w:tcPr>
            <w:tcW w:w="7386" w:type="dxa"/>
          </w:tcPr>
          <w:p w:rsidR="002C7C7C" w:rsidRDefault="002C7C7C"/>
        </w:tc>
      </w:tr>
      <w:tr w:rsidR="002C7C7C" w:rsidTr="003E093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2C7C7C" w:rsidTr="003E093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«Риск-менеджмент»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>
              <w:t xml:space="preserve"> </w:t>
            </w:r>
          </w:p>
        </w:tc>
      </w:tr>
      <w:tr w:rsidR="002C7C7C" w:rsidTr="003E0934">
        <w:trPr>
          <w:trHeight w:hRule="exact" w:val="277"/>
        </w:trPr>
        <w:tc>
          <w:tcPr>
            <w:tcW w:w="1999" w:type="dxa"/>
          </w:tcPr>
          <w:p w:rsidR="002C7C7C" w:rsidRDefault="002C7C7C"/>
        </w:tc>
        <w:tc>
          <w:tcPr>
            <w:tcW w:w="7386" w:type="dxa"/>
          </w:tcPr>
          <w:p w:rsidR="002C7C7C" w:rsidRDefault="002C7C7C"/>
        </w:tc>
      </w:tr>
      <w:tr w:rsidR="002C7C7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2C7C7C" w:rsidTr="003E093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2C7C7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количественные и качественные методы для проведения прикладных исследований и управления бизнес процессами;</w:t>
            </w:r>
          </w:p>
          <w:p w:rsidR="002C7C7C" w:rsidRDefault="007A3A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 структуру бизнес-процессов</w:t>
            </w:r>
          </w:p>
        </w:tc>
      </w:tr>
      <w:tr w:rsidR="002C7C7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типовые задачи в прикладных исследованиях;</w:t>
            </w:r>
          </w:p>
          <w:p w:rsidR="002C7C7C" w:rsidRDefault="007A3A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 способы поиска эффективного решения;</w:t>
            </w:r>
          </w:p>
          <w:p w:rsidR="002C7C7C" w:rsidRDefault="007A3A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рассчитывать количественные и качественные показатели</w:t>
            </w:r>
          </w:p>
        </w:tc>
      </w:tr>
      <w:tr w:rsidR="002C7C7C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подготовки аналитических материалов</w:t>
            </w:r>
          </w:p>
        </w:tc>
      </w:tr>
      <w:tr w:rsidR="002C7C7C" w:rsidTr="003E0934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 владением методами экономического и стратегического анализа поведения экономических агентов и рынков в глобальной среде</w:t>
            </w:r>
          </w:p>
        </w:tc>
      </w:tr>
    </w:tbl>
    <w:p w:rsidR="002C7C7C" w:rsidRDefault="007A3A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C7C7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системного стратегического анализа;</w:t>
            </w:r>
          </w:p>
          <w:p w:rsidR="002C7C7C" w:rsidRDefault="007A3A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практической реализации результатов системного стратегического анализа</w:t>
            </w:r>
          </w:p>
        </w:tc>
      </w:tr>
      <w:tr w:rsidR="002C7C7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эффективные решения на основе результатов стратегиче- ского анализа;</w:t>
            </w:r>
          </w:p>
          <w:p w:rsidR="002C7C7C" w:rsidRDefault="007A3A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программу позиционирования предприятия на рынке</w:t>
            </w:r>
          </w:p>
        </w:tc>
      </w:tr>
      <w:tr w:rsidR="002C7C7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методиками согласования результатов стратегического  анализа с подходами по выбору стратегии организации;</w:t>
            </w:r>
          </w:p>
          <w:p w:rsidR="002C7C7C" w:rsidRDefault="007A3A57" w:rsidP="00A14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определения направлений развития организации на основе согласования решений по результатам стратегического анализа, использования матриц стратегического выбора и подходами к выбору стратегий развития, конкуренции и действий</w:t>
            </w:r>
          </w:p>
        </w:tc>
      </w:tr>
    </w:tbl>
    <w:p w:rsidR="002C7C7C" w:rsidRDefault="007A3A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84"/>
        <w:gridCol w:w="395"/>
        <w:gridCol w:w="532"/>
        <w:gridCol w:w="619"/>
        <w:gridCol w:w="675"/>
        <w:gridCol w:w="493"/>
        <w:gridCol w:w="1535"/>
        <w:gridCol w:w="1605"/>
        <w:gridCol w:w="1242"/>
      </w:tblGrid>
      <w:tr w:rsidR="002C7C7C">
        <w:trPr>
          <w:trHeight w:hRule="exact" w:val="285"/>
        </w:trPr>
        <w:tc>
          <w:tcPr>
            <w:tcW w:w="710" w:type="dxa"/>
          </w:tcPr>
          <w:p w:rsidR="002C7C7C" w:rsidRDefault="002C7C7C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C7C7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:rsidR="002C7C7C" w:rsidRDefault="002C7C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C7C7C" w:rsidRDefault="007A3A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2C7C7C">
        <w:trPr>
          <w:trHeight w:hRule="exact" w:val="138"/>
        </w:trPr>
        <w:tc>
          <w:tcPr>
            <w:tcW w:w="710" w:type="dxa"/>
          </w:tcPr>
          <w:p w:rsidR="002C7C7C" w:rsidRDefault="002C7C7C"/>
        </w:tc>
        <w:tc>
          <w:tcPr>
            <w:tcW w:w="1702" w:type="dxa"/>
          </w:tcPr>
          <w:p w:rsidR="002C7C7C" w:rsidRDefault="002C7C7C"/>
        </w:tc>
        <w:tc>
          <w:tcPr>
            <w:tcW w:w="426" w:type="dxa"/>
          </w:tcPr>
          <w:p w:rsidR="002C7C7C" w:rsidRDefault="002C7C7C"/>
        </w:tc>
        <w:tc>
          <w:tcPr>
            <w:tcW w:w="568" w:type="dxa"/>
          </w:tcPr>
          <w:p w:rsidR="002C7C7C" w:rsidRDefault="002C7C7C"/>
        </w:tc>
        <w:tc>
          <w:tcPr>
            <w:tcW w:w="710" w:type="dxa"/>
          </w:tcPr>
          <w:p w:rsidR="002C7C7C" w:rsidRDefault="002C7C7C"/>
        </w:tc>
        <w:tc>
          <w:tcPr>
            <w:tcW w:w="710" w:type="dxa"/>
          </w:tcPr>
          <w:p w:rsidR="002C7C7C" w:rsidRDefault="002C7C7C"/>
        </w:tc>
        <w:tc>
          <w:tcPr>
            <w:tcW w:w="568" w:type="dxa"/>
          </w:tcPr>
          <w:p w:rsidR="002C7C7C" w:rsidRDefault="002C7C7C"/>
        </w:tc>
        <w:tc>
          <w:tcPr>
            <w:tcW w:w="1560" w:type="dxa"/>
          </w:tcPr>
          <w:p w:rsidR="002C7C7C" w:rsidRDefault="002C7C7C"/>
        </w:tc>
        <w:tc>
          <w:tcPr>
            <w:tcW w:w="1702" w:type="dxa"/>
          </w:tcPr>
          <w:p w:rsidR="002C7C7C" w:rsidRDefault="002C7C7C"/>
        </w:tc>
        <w:tc>
          <w:tcPr>
            <w:tcW w:w="1277" w:type="dxa"/>
          </w:tcPr>
          <w:p w:rsidR="002C7C7C" w:rsidRDefault="002C7C7C"/>
        </w:tc>
      </w:tr>
      <w:tr w:rsidR="002C7C7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2C7C7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C7C7C" w:rsidRDefault="002C7C7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C7C7C" w:rsidRDefault="002C7C7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</w:tr>
      <w:tr w:rsidR="002C7C7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риском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</w:tr>
      <w:tr w:rsidR="002C7C7C">
        <w:trPr>
          <w:trHeight w:hRule="exact" w:val="1034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отрасль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предпосыл-ки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опасностей.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клас-сификации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времени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харак-теру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последствий,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сфере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Краткая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ха-рактеристика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сферах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дея-тельности.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рис-ком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(избегание,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снижение,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отказ).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рис-ком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(выявление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Склонность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Что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лежит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определяющие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склонности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риску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литературой и сетевыми ресурсами;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2C7C7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</w:tr>
      <w:tr w:rsidR="002C7C7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</w:tr>
      <w:tr w:rsidR="002C7C7C">
        <w:trPr>
          <w:trHeight w:hRule="exact" w:val="1166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Источни-ки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идентифика-ции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арсенал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ди-агностики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Картографирование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фирмы.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экономи-ческих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фирмы.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картографирования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Ме-тоды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аналогов,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логиче-ских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мето-ды,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натурное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моде-лирование.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варианты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риско-графии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выявления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листы,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потоков,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прямая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инспек-ция,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управленче-ской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отчетности.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не-благоприятных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событий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через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сценарный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событий.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"события-последствия".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отказов.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индексов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опасности.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Дисперсия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вариация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Пуассона,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Бер-нулли,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Гаусса,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Больцмана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литературой и сетевыми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2C7C7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</w:tr>
      <w:tr w:rsidR="002C7C7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рисками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</w:tr>
      <w:tr w:rsidR="002C7C7C">
        <w:trPr>
          <w:trHeight w:hRule="exact" w:val="924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звена.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подразделений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специализированного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рисками.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риск-менеджмента.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рисками.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финансирование.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рисками.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реагирования: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избегание,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снижение,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рисками: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органи-зационный,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договорной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подходы.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риска-ми: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коэффициентный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фирмы.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рисками.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минимизации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До-событийное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послесобытийное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финансирование.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литературой и сетевыми ресурсами; подготовка к защите 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2C7C7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</w:tr>
      <w:tr w:rsidR="002C7C7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риском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</w:tr>
      <w:tr w:rsidR="002C7C7C">
        <w:trPr>
          <w:trHeight w:hRule="exact" w:val="1144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Формализация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Матрица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денежные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потоки,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сценарии,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отклика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отражения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Ожидаемое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среднеквадратичное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отклонение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Формализация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предпочтений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рисконесущей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альтернативы.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рисконесущей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альтернативы.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ожидаемой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по-лезности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предпочтения.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неопределенности.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предпочтений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портфелей.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VaR,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EaR,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Risk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Metrics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Ограничение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гипотез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нерыночные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современныъ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портфельных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теориях.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диверсификации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хеджирования: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матриц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литературой и сетевыми ресурсами; подготовка к защите 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тест;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2C7C7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</w:tr>
      <w:tr w:rsidR="002C7C7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</w:tr>
      <w:tr w:rsidR="002C7C7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2C7C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ПК-4,ПК-5</w:t>
            </w:r>
          </w:p>
        </w:tc>
      </w:tr>
    </w:tbl>
    <w:p w:rsidR="002C7C7C" w:rsidRDefault="007A3A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C7C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2C7C7C">
        <w:trPr>
          <w:trHeight w:hRule="exact" w:val="138"/>
        </w:trPr>
        <w:tc>
          <w:tcPr>
            <w:tcW w:w="9357" w:type="dxa"/>
          </w:tcPr>
          <w:p w:rsidR="002C7C7C" w:rsidRDefault="002C7C7C"/>
        </w:tc>
      </w:tr>
      <w:tr w:rsidR="002C7C7C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компетентного,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турбулентной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нацелена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системообразующего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учится,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«добывать»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«мягких»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т.д.)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помимо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«Стратегическое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основывается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невербальных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«сжатия»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(свертывания).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постепенного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наращивания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обучении.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обучении.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зна-ний,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«проектирование»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(ИКТ),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ошибках»,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«установкой»;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(взаимное)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обучение;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дискуссию;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(слайд-практики,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тесты);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(сетевые)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«бригадную»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ролей: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«генератора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«технолога»,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«исполнителя»,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«критика».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(взаимного)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позволяет: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имеющиеся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проблеме,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работе;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«обучаемого»,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«обучающего»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рефлексии»,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целью: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</w:p>
        </w:tc>
      </w:tr>
    </w:tbl>
    <w:p w:rsidR="002C7C7C" w:rsidRDefault="007A3A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2C7C7C" w:rsidTr="009929B0">
        <w:trPr>
          <w:trHeight w:hRule="exact" w:val="354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 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студентом,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материалу.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контрольно-диагностических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побуждающим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«добыванию»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«конструирование»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«батареи»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(рейтинг-контроль)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лекционные</w:t>
            </w:r>
            <w:r>
              <w:t xml:space="preserve"> </w:t>
            </w:r>
          </w:p>
          <w:p w:rsidR="002C7C7C" w:rsidRDefault="007A3A57" w:rsidP="009929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 </w:t>
            </w:r>
          </w:p>
        </w:tc>
      </w:tr>
      <w:tr w:rsidR="002C7C7C">
        <w:trPr>
          <w:trHeight w:hRule="exact" w:val="277"/>
        </w:trPr>
        <w:tc>
          <w:tcPr>
            <w:tcW w:w="9357" w:type="dxa"/>
          </w:tcPr>
          <w:p w:rsidR="002C7C7C" w:rsidRDefault="002C7C7C"/>
        </w:tc>
      </w:tr>
      <w:tr w:rsidR="002C7C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</w:p>
        </w:tc>
      </w:tr>
      <w:tr w:rsidR="002C7C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C7C7C">
        <w:trPr>
          <w:trHeight w:hRule="exact" w:val="138"/>
        </w:trPr>
        <w:tc>
          <w:tcPr>
            <w:tcW w:w="9357" w:type="dxa"/>
          </w:tcPr>
          <w:p w:rsidR="002C7C7C" w:rsidRDefault="002C7C7C"/>
        </w:tc>
      </w:tr>
      <w:tr w:rsidR="002C7C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2C7C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C7C7C">
        <w:trPr>
          <w:trHeight w:hRule="exact" w:val="138"/>
        </w:trPr>
        <w:tc>
          <w:tcPr>
            <w:tcW w:w="9357" w:type="dxa"/>
          </w:tcPr>
          <w:p w:rsidR="002C7C7C" w:rsidRDefault="002C7C7C"/>
        </w:tc>
      </w:tr>
      <w:tr w:rsidR="002C7C7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C7C7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C7C7C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Пимонова,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="00565FCF" w:rsidRPr="00BD28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https://magtu.informsystema.ru/uploader/fileUpload?name=3503.pdf&amp;show=dcatalogues/1/1514316/3503.pdf&amp;view=true</w:t>
              </w:r>
            </w:hyperlink>
            <w:r w:rsidR="0056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04.10.2019).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Немцев,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вузов]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Немцев,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="00565FCF" w:rsidRPr="00BD28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https://magtu.informsystema.ru/uploader/fileUpload?name=3811.pdf&amp;show=dcatalogues/1/1529978/3811.pdf&amp;view=true</w:t>
              </w:r>
            </w:hyperlink>
            <w:r w:rsidR="0056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15.10.2019).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C7C7C">
        <w:trPr>
          <w:trHeight w:hRule="exact" w:val="138"/>
        </w:trPr>
        <w:tc>
          <w:tcPr>
            <w:tcW w:w="9357" w:type="dxa"/>
          </w:tcPr>
          <w:p w:rsidR="002C7C7C" w:rsidRDefault="002C7C7C"/>
        </w:tc>
      </w:tr>
      <w:tr w:rsidR="002C7C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C7C7C" w:rsidTr="009929B0">
        <w:trPr>
          <w:trHeight w:hRule="exact" w:val="27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  <w: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Немцев,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Журавин,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Ивлев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565FCF" w:rsidRPr="00BD28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https://magtu.informsystema.ru/uploader/fileUpload?name=2570.pdf&amp;show=dcatalogues/1/1130376/2570.pdf&amp;view=true</w:t>
              </w:r>
            </w:hyperlink>
            <w:r w:rsidR="0056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04.10.2019).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Пахалов,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Пахалов;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Ломоносова.-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https://www.econ.msu.ru/sys/raw.php?o=56119&amp;p=attachment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04.10.2019).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C7C7C">
        <w:trPr>
          <w:trHeight w:hRule="exact" w:val="138"/>
        </w:trPr>
        <w:tc>
          <w:tcPr>
            <w:tcW w:w="9357" w:type="dxa"/>
          </w:tcPr>
          <w:p w:rsidR="002C7C7C" w:rsidRDefault="002C7C7C"/>
        </w:tc>
      </w:tr>
      <w:tr w:rsidR="002C7C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2C7C7C">
        <w:trPr>
          <w:trHeight w:hRule="exact" w:val="58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Вотчель,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Вотчель,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Викулина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>
              <w:t xml:space="preserve"> </w:t>
            </w:r>
          </w:p>
        </w:tc>
      </w:tr>
    </w:tbl>
    <w:p w:rsidR="002C7C7C" w:rsidRDefault="007A3A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"/>
        <w:gridCol w:w="2656"/>
        <w:gridCol w:w="2743"/>
        <w:gridCol w:w="3805"/>
        <w:gridCol w:w="59"/>
      </w:tblGrid>
      <w:tr w:rsidR="002C7C7C" w:rsidTr="009929B0">
        <w:trPr>
          <w:trHeight w:hRule="exact" w:val="109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565FCF" w:rsidRPr="00BD28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https://magtu.informsystema.ru/uploader/fileUpload?name=3810.pdf&amp;show=dcatalogues/1/1529979/3810.pdf&amp;view=true</w:t>
              </w:r>
            </w:hyperlink>
            <w:r w:rsidR="0056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15.10.2019).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</w:tc>
      </w:tr>
      <w:tr w:rsidR="002C7C7C" w:rsidTr="009929B0">
        <w:trPr>
          <w:trHeight w:hRule="exact" w:val="138"/>
        </w:trPr>
        <w:tc>
          <w:tcPr>
            <w:tcW w:w="251" w:type="dxa"/>
          </w:tcPr>
          <w:p w:rsidR="002C7C7C" w:rsidRDefault="002C7C7C"/>
        </w:tc>
        <w:tc>
          <w:tcPr>
            <w:tcW w:w="2489" w:type="dxa"/>
          </w:tcPr>
          <w:p w:rsidR="002C7C7C" w:rsidRDefault="002C7C7C"/>
        </w:tc>
        <w:tc>
          <w:tcPr>
            <w:tcW w:w="3028" w:type="dxa"/>
          </w:tcPr>
          <w:p w:rsidR="002C7C7C" w:rsidRDefault="002C7C7C"/>
        </w:tc>
        <w:tc>
          <w:tcPr>
            <w:tcW w:w="3569" w:type="dxa"/>
          </w:tcPr>
          <w:p w:rsidR="002C7C7C" w:rsidRDefault="002C7C7C"/>
        </w:tc>
        <w:tc>
          <w:tcPr>
            <w:tcW w:w="87" w:type="dxa"/>
          </w:tcPr>
          <w:p w:rsidR="002C7C7C" w:rsidRDefault="002C7C7C"/>
        </w:tc>
      </w:tr>
      <w:tr w:rsidR="002C7C7C" w:rsidTr="009929B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2C7C7C" w:rsidTr="009929B0">
        <w:trPr>
          <w:trHeight w:hRule="exact" w:val="8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C7C7C" w:rsidTr="009929B0">
        <w:trPr>
          <w:trHeight w:hRule="exact" w:val="277"/>
        </w:trPr>
        <w:tc>
          <w:tcPr>
            <w:tcW w:w="251" w:type="dxa"/>
          </w:tcPr>
          <w:p w:rsidR="002C7C7C" w:rsidRDefault="002C7C7C"/>
        </w:tc>
        <w:tc>
          <w:tcPr>
            <w:tcW w:w="2489" w:type="dxa"/>
          </w:tcPr>
          <w:p w:rsidR="002C7C7C" w:rsidRDefault="002C7C7C"/>
        </w:tc>
        <w:tc>
          <w:tcPr>
            <w:tcW w:w="3028" w:type="dxa"/>
          </w:tcPr>
          <w:p w:rsidR="002C7C7C" w:rsidRDefault="002C7C7C"/>
        </w:tc>
        <w:tc>
          <w:tcPr>
            <w:tcW w:w="3569" w:type="dxa"/>
          </w:tcPr>
          <w:p w:rsidR="002C7C7C" w:rsidRDefault="002C7C7C"/>
        </w:tc>
        <w:tc>
          <w:tcPr>
            <w:tcW w:w="87" w:type="dxa"/>
          </w:tcPr>
          <w:p w:rsidR="002C7C7C" w:rsidRDefault="002C7C7C"/>
        </w:tc>
      </w:tr>
      <w:tr w:rsidR="002C7C7C" w:rsidTr="009929B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2C7C7C" w:rsidTr="009929B0">
        <w:trPr>
          <w:trHeight w:hRule="exact" w:val="555"/>
        </w:trPr>
        <w:tc>
          <w:tcPr>
            <w:tcW w:w="251" w:type="dxa"/>
          </w:tcPr>
          <w:p w:rsidR="002C7C7C" w:rsidRDefault="002C7C7C"/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7" w:type="dxa"/>
          </w:tcPr>
          <w:p w:rsidR="002C7C7C" w:rsidRDefault="002C7C7C"/>
        </w:tc>
      </w:tr>
      <w:tr w:rsidR="002C7C7C" w:rsidTr="009929B0">
        <w:trPr>
          <w:trHeight w:hRule="exact" w:val="818"/>
        </w:trPr>
        <w:tc>
          <w:tcPr>
            <w:tcW w:w="251" w:type="dxa"/>
          </w:tcPr>
          <w:p w:rsidR="002C7C7C" w:rsidRDefault="002C7C7C"/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Pr="00565FCF" w:rsidRDefault="007A3A5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65F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565FCF">
              <w:rPr>
                <w:lang w:val="en-US"/>
              </w:rPr>
              <w:t xml:space="preserve"> </w:t>
            </w:r>
            <w:r w:rsidRPr="00565F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565FCF">
              <w:rPr>
                <w:lang w:val="en-US"/>
              </w:rPr>
              <w:t xml:space="preserve"> </w:t>
            </w:r>
            <w:r w:rsidRPr="00565F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565FCF">
              <w:rPr>
                <w:lang w:val="en-US"/>
              </w:rPr>
              <w:t xml:space="preserve"> </w:t>
            </w:r>
            <w:r w:rsidRPr="00565F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65FCF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565F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565FCF">
              <w:rPr>
                <w:lang w:val="en-US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7" w:type="dxa"/>
          </w:tcPr>
          <w:p w:rsidR="002C7C7C" w:rsidRDefault="002C7C7C"/>
        </w:tc>
      </w:tr>
      <w:tr w:rsidR="002C7C7C" w:rsidTr="009929B0">
        <w:trPr>
          <w:trHeight w:hRule="exact" w:val="826"/>
        </w:trPr>
        <w:tc>
          <w:tcPr>
            <w:tcW w:w="251" w:type="dxa"/>
          </w:tcPr>
          <w:p w:rsidR="002C7C7C" w:rsidRDefault="002C7C7C"/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Pr="00565FCF" w:rsidRDefault="007A3A5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65F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565FCF">
              <w:rPr>
                <w:lang w:val="en-US"/>
              </w:rPr>
              <w:t xml:space="preserve"> </w:t>
            </w:r>
            <w:r w:rsidRPr="00565F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565FCF">
              <w:rPr>
                <w:lang w:val="en-US"/>
              </w:rPr>
              <w:t xml:space="preserve"> </w:t>
            </w:r>
            <w:r w:rsidRPr="00565F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565FCF">
              <w:rPr>
                <w:lang w:val="en-US"/>
              </w:rPr>
              <w:t xml:space="preserve"> </w:t>
            </w:r>
            <w:r w:rsidRPr="00565F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565FCF">
              <w:rPr>
                <w:lang w:val="en-US"/>
              </w:rPr>
              <w:t xml:space="preserve"> </w:t>
            </w:r>
            <w:r w:rsidRPr="00565F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65FCF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565F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565FCF">
              <w:rPr>
                <w:lang w:val="en-US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87" w:type="dxa"/>
          </w:tcPr>
          <w:p w:rsidR="002C7C7C" w:rsidRDefault="002C7C7C"/>
        </w:tc>
      </w:tr>
      <w:tr w:rsidR="002C7C7C" w:rsidTr="009929B0">
        <w:trPr>
          <w:trHeight w:hRule="exact" w:val="555"/>
        </w:trPr>
        <w:tc>
          <w:tcPr>
            <w:tcW w:w="251" w:type="dxa"/>
          </w:tcPr>
          <w:p w:rsidR="002C7C7C" w:rsidRDefault="002C7C7C"/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7" w:type="dxa"/>
          </w:tcPr>
          <w:p w:rsidR="002C7C7C" w:rsidRDefault="002C7C7C"/>
        </w:tc>
      </w:tr>
      <w:tr w:rsidR="002C7C7C" w:rsidTr="009929B0">
        <w:trPr>
          <w:trHeight w:hRule="exact" w:val="1096"/>
        </w:trPr>
        <w:tc>
          <w:tcPr>
            <w:tcW w:w="251" w:type="dxa"/>
          </w:tcPr>
          <w:p w:rsidR="002C7C7C" w:rsidRDefault="002C7C7C"/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бизнеса-Стандартный</w:t>
            </w:r>
            <w: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Д-300-18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21.03.2018</w:t>
            </w:r>
            <w:r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28.01.2020</w:t>
            </w:r>
            <w:r>
              <w:t xml:space="preserve"> </w:t>
            </w:r>
          </w:p>
        </w:tc>
        <w:tc>
          <w:tcPr>
            <w:tcW w:w="87" w:type="dxa"/>
          </w:tcPr>
          <w:p w:rsidR="002C7C7C" w:rsidRDefault="002C7C7C"/>
        </w:tc>
      </w:tr>
      <w:tr w:rsidR="002C7C7C" w:rsidTr="009929B0">
        <w:trPr>
          <w:trHeight w:hRule="exact" w:val="285"/>
        </w:trPr>
        <w:tc>
          <w:tcPr>
            <w:tcW w:w="251" w:type="dxa"/>
          </w:tcPr>
          <w:p w:rsidR="002C7C7C" w:rsidRDefault="002C7C7C"/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7" w:type="dxa"/>
          </w:tcPr>
          <w:p w:rsidR="002C7C7C" w:rsidRDefault="002C7C7C"/>
        </w:tc>
      </w:tr>
      <w:tr w:rsidR="002C7C7C" w:rsidTr="009929B0">
        <w:trPr>
          <w:trHeight w:hRule="exact" w:val="138"/>
        </w:trPr>
        <w:tc>
          <w:tcPr>
            <w:tcW w:w="251" w:type="dxa"/>
          </w:tcPr>
          <w:p w:rsidR="002C7C7C" w:rsidRDefault="002C7C7C"/>
        </w:tc>
        <w:tc>
          <w:tcPr>
            <w:tcW w:w="2489" w:type="dxa"/>
          </w:tcPr>
          <w:p w:rsidR="002C7C7C" w:rsidRDefault="002C7C7C"/>
        </w:tc>
        <w:tc>
          <w:tcPr>
            <w:tcW w:w="3028" w:type="dxa"/>
          </w:tcPr>
          <w:p w:rsidR="002C7C7C" w:rsidRDefault="002C7C7C"/>
        </w:tc>
        <w:tc>
          <w:tcPr>
            <w:tcW w:w="3569" w:type="dxa"/>
          </w:tcPr>
          <w:p w:rsidR="002C7C7C" w:rsidRDefault="002C7C7C"/>
        </w:tc>
        <w:tc>
          <w:tcPr>
            <w:tcW w:w="87" w:type="dxa"/>
          </w:tcPr>
          <w:p w:rsidR="002C7C7C" w:rsidRDefault="002C7C7C"/>
        </w:tc>
      </w:tr>
      <w:tr w:rsidR="002C7C7C" w:rsidTr="009929B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</w:tr>
      <w:tr w:rsidR="002C7C7C" w:rsidTr="009929B0">
        <w:trPr>
          <w:trHeight w:hRule="exact" w:val="270"/>
        </w:trPr>
        <w:tc>
          <w:tcPr>
            <w:tcW w:w="251" w:type="dxa"/>
          </w:tcPr>
          <w:p w:rsidR="002C7C7C" w:rsidRDefault="002C7C7C"/>
        </w:tc>
        <w:tc>
          <w:tcPr>
            <w:tcW w:w="551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7" w:type="dxa"/>
          </w:tcPr>
          <w:p w:rsidR="002C7C7C" w:rsidRDefault="002C7C7C"/>
        </w:tc>
      </w:tr>
      <w:tr w:rsidR="002C7C7C" w:rsidRPr="00515BBD" w:rsidTr="009929B0">
        <w:trPr>
          <w:trHeight w:hRule="exact" w:val="14"/>
        </w:trPr>
        <w:tc>
          <w:tcPr>
            <w:tcW w:w="251" w:type="dxa"/>
          </w:tcPr>
          <w:p w:rsidR="002C7C7C" w:rsidRDefault="002C7C7C"/>
        </w:tc>
        <w:tc>
          <w:tcPr>
            <w:tcW w:w="55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«Полпред»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polpred.com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«Образование,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наука»</w:t>
            </w:r>
            <w:r>
              <w:t xml:space="preserve"> </w:t>
            </w:r>
          </w:p>
        </w:tc>
        <w:tc>
          <w:tcPr>
            <w:tcW w:w="3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Pr="00565FCF" w:rsidRDefault="007A3A5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65F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65FCF">
              <w:rPr>
                <w:lang w:val="en-US"/>
              </w:rPr>
              <w:t xml:space="preserve"> </w:t>
            </w:r>
            <w:hyperlink r:id="rId14" w:history="1">
              <w:r w:rsidR="00515BBD" w:rsidRPr="004D29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http://education.polpred.com/</w:t>
              </w:r>
            </w:hyperlink>
            <w:r w:rsidR="00515BBD" w:rsidRPr="00515B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65FCF">
              <w:rPr>
                <w:lang w:val="en-US"/>
              </w:rPr>
              <w:t xml:space="preserve"> </w:t>
            </w:r>
          </w:p>
        </w:tc>
        <w:tc>
          <w:tcPr>
            <w:tcW w:w="87" w:type="dxa"/>
          </w:tcPr>
          <w:p w:rsidR="002C7C7C" w:rsidRPr="00565FCF" w:rsidRDefault="002C7C7C">
            <w:pPr>
              <w:rPr>
                <w:lang w:val="en-US"/>
              </w:rPr>
            </w:pPr>
          </w:p>
        </w:tc>
      </w:tr>
      <w:tr w:rsidR="002C7C7C" w:rsidRPr="00515BBD" w:rsidTr="009929B0">
        <w:trPr>
          <w:trHeight w:hRule="exact" w:val="540"/>
        </w:trPr>
        <w:tc>
          <w:tcPr>
            <w:tcW w:w="251" w:type="dxa"/>
          </w:tcPr>
          <w:p w:rsidR="002C7C7C" w:rsidRPr="00565FCF" w:rsidRDefault="002C7C7C">
            <w:pPr>
              <w:rPr>
                <w:lang w:val="en-US"/>
              </w:rPr>
            </w:pPr>
          </w:p>
        </w:tc>
        <w:tc>
          <w:tcPr>
            <w:tcW w:w="55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Pr="00565FCF" w:rsidRDefault="002C7C7C">
            <w:pPr>
              <w:rPr>
                <w:lang w:val="en-US"/>
              </w:rPr>
            </w:pPr>
          </w:p>
        </w:tc>
        <w:tc>
          <w:tcPr>
            <w:tcW w:w="3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Pr="00565FCF" w:rsidRDefault="002C7C7C">
            <w:pPr>
              <w:rPr>
                <w:lang w:val="en-US"/>
              </w:rPr>
            </w:pPr>
          </w:p>
        </w:tc>
        <w:tc>
          <w:tcPr>
            <w:tcW w:w="87" w:type="dxa"/>
          </w:tcPr>
          <w:p w:rsidR="002C7C7C" w:rsidRPr="00565FCF" w:rsidRDefault="002C7C7C">
            <w:pPr>
              <w:rPr>
                <w:lang w:val="en-US"/>
              </w:rPr>
            </w:pPr>
          </w:p>
        </w:tc>
      </w:tr>
      <w:tr w:rsidR="002C7C7C" w:rsidRPr="00515BBD" w:rsidTr="009929B0">
        <w:trPr>
          <w:trHeight w:hRule="exact" w:val="826"/>
        </w:trPr>
        <w:tc>
          <w:tcPr>
            <w:tcW w:w="251" w:type="dxa"/>
          </w:tcPr>
          <w:p w:rsidR="002C7C7C" w:rsidRPr="00565FCF" w:rsidRDefault="002C7C7C">
            <w:pPr>
              <w:rPr>
                <w:lang w:val="en-US"/>
              </w:rPr>
            </w:pPr>
          </w:p>
        </w:tc>
        <w:tc>
          <w:tcPr>
            <w:tcW w:w="5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Pr="00565FCF" w:rsidRDefault="007A3A5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65F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65FCF">
              <w:rPr>
                <w:lang w:val="en-US"/>
              </w:rPr>
              <w:t xml:space="preserve"> </w:t>
            </w:r>
            <w:hyperlink r:id="rId15" w:history="1">
              <w:r w:rsidR="00515BBD" w:rsidRPr="004D29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515BBD" w:rsidRPr="00515B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65FCF">
              <w:rPr>
                <w:lang w:val="en-US"/>
              </w:rPr>
              <w:t xml:space="preserve"> </w:t>
            </w:r>
          </w:p>
        </w:tc>
        <w:tc>
          <w:tcPr>
            <w:tcW w:w="87" w:type="dxa"/>
          </w:tcPr>
          <w:p w:rsidR="002C7C7C" w:rsidRPr="00565FCF" w:rsidRDefault="002C7C7C">
            <w:pPr>
              <w:rPr>
                <w:lang w:val="en-US"/>
              </w:rPr>
            </w:pPr>
          </w:p>
        </w:tc>
      </w:tr>
      <w:tr w:rsidR="002C7C7C" w:rsidRPr="00515BBD" w:rsidTr="009929B0">
        <w:trPr>
          <w:trHeight w:hRule="exact" w:val="555"/>
        </w:trPr>
        <w:tc>
          <w:tcPr>
            <w:tcW w:w="251" w:type="dxa"/>
          </w:tcPr>
          <w:p w:rsidR="002C7C7C" w:rsidRPr="00565FCF" w:rsidRDefault="002C7C7C">
            <w:pPr>
              <w:rPr>
                <w:lang w:val="en-US"/>
              </w:rPr>
            </w:pPr>
          </w:p>
        </w:tc>
        <w:tc>
          <w:tcPr>
            <w:tcW w:w="5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(Google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Scholar)</w:t>
            </w:r>
            <w:r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Pr="00565FCF" w:rsidRDefault="007A3A5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65F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65FCF">
              <w:rPr>
                <w:lang w:val="en-US"/>
              </w:rPr>
              <w:t xml:space="preserve"> </w:t>
            </w:r>
            <w:hyperlink r:id="rId16" w:history="1">
              <w:r w:rsidR="00515BBD" w:rsidRPr="004D29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515BBD" w:rsidRPr="00515B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65FCF">
              <w:rPr>
                <w:lang w:val="en-US"/>
              </w:rPr>
              <w:t xml:space="preserve"> </w:t>
            </w:r>
          </w:p>
        </w:tc>
        <w:tc>
          <w:tcPr>
            <w:tcW w:w="87" w:type="dxa"/>
          </w:tcPr>
          <w:p w:rsidR="002C7C7C" w:rsidRPr="00565FCF" w:rsidRDefault="002C7C7C">
            <w:pPr>
              <w:rPr>
                <w:lang w:val="en-US"/>
              </w:rPr>
            </w:pPr>
          </w:p>
        </w:tc>
      </w:tr>
      <w:tr w:rsidR="002C7C7C" w:rsidRPr="00515BBD" w:rsidTr="009929B0">
        <w:trPr>
          <w:trHeight w:hRule="exact" w:val="555"/>
        </w:trPr>
        <w:tc>
          <w:tcPr>
            <w:tcW w:w="251" w:type="dxa"/>
          </w:tcPr>
          <w:p w:rsidR="002C7C7C" w:rsidRPr="00565FCF" w:rsidRDefault="002C7C7C">
            <w:pPr>
              <w:rPr>
                <w:lang w:val="en-US"/>
              </w:rPr>
            </w:pPr>
          </w:p>
        </w:tc>
        <w:tc>
          <w:tcPr>
            <w:tcW w:w="5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Default="007A3A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C7C" w:rsidRPr="00565FCF" w:rsidRDefault="007A3A5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65F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65FCF">
              <w:rPr>
                <w:lang w:val="en-US"/>
              </w:rPr>
              <w:t xml:space="preserve"> </w:t>
            </w:r>
            <w:hyperlink r:id="rId17" w:history="1">
              <w:r w:rsidR="00515BBD" w:rsidRPr="004D29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515BBD" w:rsidRPr="00515B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565FCF">
              <w:rPr>
                <w:lang w:val="en-US"/>
              </w:rPr>
              <w:t xml:space="preserve"> </w:t>
            </w:r>
          </w:p>
        </w:tc>
        <w:tc>
          <w:tcPr>
            <w:tcW w:w="87" w:type="dxa"/>
          </w:tcPr>
          <w:p w:rsidR="002C7C7C" w:rsidRPr="00565FCF" w:rsidRDefault="002C7C7C">
            <w:pPr>
              <w:rPr>
                <w:lang w:val="en-US"/>
              </w:rPr>
            </w:pPr>
          </w:p>
        </w:tc>
      </w:tr>
      <w:tr w:rsidR="002C7C7C" w:rsidTr="009929B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C7C7C" w:rsidTr="009929B0">
        <w:trPr>
          <w:trHeight w:hRule="exact" w:val="138"/>
        </w:trPr>
        <w:tc>
          <w:tcPr>
            <w:tcW w:w="251" w:type="dxa"/>
          </w:tcPr>
          <w:p w:rsidR="002C7C7C" w:rsidRDefault="002C7C7C"/>
        </w:tc>
        <w:tc>
          <w:tcPr>
            <w:tcW w:w="2489" w:type="dxa"/>
          </w:tcPr>
          <w:p w:rsidR="002C7C7C" w:rsidRDefault="002C7C7C"/>
        </w:tc>
        <w:tc>
          <w:tcPr>
            <w:tcW w:w="3028" w:type="dxa"/>
          </w:tcPr>
          <w:p w:rsidR="002C7C7C" w:rsidRDefault="002C7C7C"/>
        </w:tc>
        <w:tc>
          <w:tcPr>
            <w:tcW w:w="3569" w:type="dxa"/>
          </w:tcPr>
          <w:p w:rsidR="002C7C7C" w:rsidRDefault="002C7C7C"/>
        </w:tc>
        <w:tc>
          <w:tcPr>
            <w:tcW w:w="87" w:type="dxa"/>
          </w:tcPr>
          <w:p w:rsidR="002C7C7C" w:rsidRDefault="002C7C7C"/>
        </w:tc>
      </w:tr>
      <w:tr w:rsidR="002C7C7C" w:rsidTr="009929B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>
              <w:t xml:space="preserve"> </w:t>
            </w:r>
          </w:p>
        </w:tc>
      </w:tr>
    </w:tbl>
    <w:p w:rsidR="002C7C7C" w:rsidRDefault="002C7C7C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C7C7C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типа:Мультимедийные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аттестации:Мультимедийные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обучающихся:Персональные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t xml:space="preserve"> </w:t>
            </w: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оборудования:Шкафы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>
              <w:t xml:space="preserve"> </w:t>
            </w:r>
          </w:p>
          <w:p w:rsidR="000A2DEC" w:rsidRDefault="000A2DEC">
            <w:pPr>
              <w:spacing w:after="0" w:line="240" w:lineRule="auto"/>
              <w:ind w:firstLine="756"/>
              <w:jc w:val="both"/>
            </w:pPr>
          </w:p>
          <w:p w:rsidR="000A2DEC" w:rsidRDefault="000A2DEC">
            <w:pPr>
              <w:spacing w:after="0" w:line="240" w:lineRule="auto"/>
              <w:ind w:firstLine="756"/>
              <w:jc w:val="both"/>
            </w:pPr>
          </w:p>
          <w:p w:rsidR="000A2DEC" w:rsidRDefault="000A2DEC">
            <w:pPr>
              <w:spacing w:after="0" w:line="240" w:lineRule="auto"/>
              <w:ind w:firstLine="756"/>
              <w:jc w:val="both"/>
            </w:pPr>
          </w:p>
          <w:p w:rsidR="000A2DEC" w:rsidRDefault="000A2DEC">
            <w:pPr>
              <w:spacing w:after="0" w:line="240" w:lineRule="auto"/>
              <w:ind w:firstLine="756"/>
              <w:jc w:val="both"/>
            </w:pPr>
          </w:p>
          <w:p w:rsidR="000A2DEC" w:rsidRDefault="000A2DEC">
            <w:pPr>
              <w:spacing w:after="0" w:line="240" w:lineRule="auto"/>
              <w:ind w:firstLine="756"/>
              <w:jc w:val="both"/>
            </w:pPr>
          </w:p>
          <w:p w:rsidR="002C7C7C" w:rsidRDefault="007A3A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2C7C7C" w:rsidRDefault="002C7C7C"/>
    <w:p w:rsidR="000A2DEC" w:rsidRPr="000A2DEC" w:rsidRDefault="000A2DEC" w:rsidP="000A2DEC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0A2DEC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A2DEC" w:rsidRPr="000A2DEC" w:rsidRDefault="000A2DEC" w:rsidP="000A2DEC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0A2DEC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 xml:space="preserve">Самостоятельная работа предусматривает: 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- подготовку к практическим занятиям, изучение необходимых разделов в конспектах, учебных пособиях и методических указаниях;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- разработка «батареи» тестов по курсу (в том числе задачи с ложной «установкой»);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- выполнение курсовой работы.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Самостоятельная работа в ходе аудиторных занятий предполагает: изучение и повторение теоретического материала (по конспектам и учебной литературе, методическим указаниям).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Самостоятельная работа под контролем преподавателя предполагает выполнение необходимых расчетов по разделам дисциплины.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Внеаудиторная самостоятельная работа студентов предполагает подготовку к практическим занятиям,  выполнение практических заданий, подготовку к тестированию; изучение необходимых разделов в конспектах, учебных пособиях и другой литературе; подготовка к выполнению контрольной работы.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По данной дисциплине предусмотрены различные виды контроля результатов обучения: текущий контроль (еженедельная проверка выполнения заданий и работы с учебной литературой), периодический контроль (контрольная работа) по каждой теме дисциплины, итоговый контроль в виде экзамена.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A2DEC">
        <w:rPr>
          <w:rFonts w:ascii="Times New Roman" w:hAnsi="Times New Roman" w:cs="Times New Roman"/>
          <w:b/>
          <w:bCs/>
          <w:i/>
          <w:sz w:val="24"/>
          <w:szCs w:val="24"/>
        </w:rPr>
        <w:t>Перечень примерных контрольных вопросов и заданий для самостоятельной работы.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1. Построение профилей рисков.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2. Оценка VaR в задачах оценки рисков.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3. Оценка инвестиционных, ценовых, процентных рисков методом Монте-Карло.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4. Оценка риска при формировании портфелей.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5. Оценка риска через САРМ, SML, ATR.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6. Оценка рисков в проектных задачах.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7. Задачи, связанные с принятием решений в условиях неопределенности и риска по матрицам эффективности.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8. Построение функций рискового предпочтения и функций ожидаемой полезности.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9. Принятие решений на основе функций предпочтений субъекта риска.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10. Составление программы управления рисками, опираясь на типовые методы управления рисками в различных ситуациях у различных субъектов рынка.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11. Использование сделок  REPO  различных методов иммунизации для снижения рисков.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12. Задачи на хеджирование с использованием фьючерсных контрактов.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13. Задачи на хеджирование с использованием опционов.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14. Задачи на хеджирование с использованием свопов.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A2DEC">
        <w:rPr>
          <w:rFonts w:ascii="Times New Roman" w:hAnsi="Times New Roman" w:cs="Times New Roman"/>
          <w:b/>
          <w:bCs/>
          <w:i/>
          <w:sz w:val="24"/>
          <w:szCs w:val="24"/>
        </w:rPr>
        <w:t>Перечень заданий для самостоятельной работы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Задача 1. Предприятие А имеет два варианта производства новых товаров, технология производства которых и себестоимость одинакова. В среднем цены на рынке тоже одинаковы, однако, характер изменений несколько отличается. Менеджмент предприятия располагает динамикой цен за 8 периодов и уверен, что выборка отражает реальное движение цен по обоим товарам.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0A2DEC" w:rsidRPr="000A2DEC" w:rsidTr="00AE5863">
        <w:tc>
          <w:tcPr>
            <w:tcW w:w="1548" w:type="dxa"/>
            <w:vMerge w:val="restart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</w:t>
            </w:r>
          </w:p>
        </w:tc>
        <w:tc>
          <w:tcPr>
            <w:tcW w:w="3096" w:type="dxa"/>
            <w:gridSpan w:val="2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Цена на продукты</w:t>
            </w:r>
          </w:p>
        </w:tc>
        <w:tc>
          <w:tcPr>
            <w:tcW w:w="1548" w:type="dxa"/>
            <w:vMerge w:val="restart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</w:t>
            </w:r>
          </w:p>
        </w:tc>
        <w:tc>
          <w:tcPr>
            <w:tcW w:w="3096" w:type="dxa"/>
            <w:gridSpan w:val="2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Цена на продукты</w:t>
            </w:r>
          </w:p>
        </w:tc>
      </w:tr>
      <w:tr w:rsidR="000A2DEC" w:rsidRPr="000A2DEC" w:rsidTr="00AE5863">
        <w:tc>
          <w:tcPr>
            <w:tcW w:w="1548" w:type="dxa"/>
            <w:vMerge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548" w:type="dxa"/>
            <w:vMerge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</w:tr>
      <w:tr w:rsidR="000A2DEC" w:rsidRPr="000A2DEC" w:rsidTr="00AE5863"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A2DEC" w:rsidRPr="000A2DEC" w:rsidTr="00AE5863"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0A2DEC" w:rsidRPr="000A2DEC" w:rsidTr="00AE5863"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A2DEC" w:rsidRPr="000A2DEC" w:rsidTr="00AE5863"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</w:tbl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Определить, какой товар стоит производить предприятию А с учетом ценового риска.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Задача 2.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Акционерному обществу предлагается два рисковых проекта, данные о которых представлены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0A2DEC" w:rsidRPr="000A2DEC" w:rsidTr="00AE5863">
        <w:tc>
          <w:tcPr>
            <w:tcW w:w="1857" w:type="dxa"/>
            <w:vMerge w:val="restart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Состояния </w:t>
            </w:r>
          </w:p>
        </w:tc>
        <w:tc>
          <w:tcPr>
            <w:tcW w:w="3715" w:type="dxa"/>
            <w:gridSpan w:val="2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1</w:t>
            </w:r>
          </w:p>
        </w:tc>
        <w:tc>
          <w:tcPr>
            <w:tcW w:w="3716" w:type="dxa"/>
            <w:gridSpan w:val="2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2</w:t>
            </w:r>
          </w:p>
        </w:tc>
      </w:tr>
      <w:tr w:rsidR="000A2DEC" w:rsidRPr="000A2DEC" w:rsidTr="00AE5863">
        <w:tc>
          <w:tcPr>
            <w:tcW w:w="1857" w:type="dxa"/>
            <w:vMerge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</w:t>
            </w:r>
          </w:p>
        </w:tc>
        <w:tc>
          <w:tcPr>
            <w:tcW w:w="185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денежные потоки</w:t>
            </w:r>
          </w:p>
        </w:tc>
        <w:tc>
          <w:tcPr>
            <w:tcW w:w="185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</w:t>
            </w:r>
          </w:p>
        </w:tc>
        <w:tc>
          <w:tcPr>
            <w:tcW w:w="185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денежные потоки</w:t>
            </w:r>
          </w:p>
        </w:tc>
      </w:tr>
      <w:tr w:rsidR="000A2DEC" w:rsidRPr="000A2DEC" w:rsidTr="00AE5863">
        <w:tc>
          <w:tcPr>
            <w:tcW w:w="1857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85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5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85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A2DEC" w:rsidRPr="000A2DEC" w:rsidTr="00AE5863">
        <w:tc>
          <w:tcPr>
            <w:tcW w:w="1857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85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85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85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0A2DEC" w:rsidRPr="000A2DEC" w:rsidTr="00AE5863">
        <w:tc>
          <w:tcPr>
            <w:tcW w:w="1857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85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85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858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Какой инвестиционный проект следует выбрать обществу, если оно оценивает рисконесущие стратегии, согласно следующих предпочтений: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а) рациональных ожиданий;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 xml:space="preserve">б) функции ожидаемой полезности при </w:t>
      </w:r>
      <w:r w:rsidRPr="000A2DEC">
        <w:rPr>
          <w:rFonts w:ascii="Times New Roman" w:hAnsi="Times New Roman" w:cs="Times New Roman"/>
          <w:bCs/>
          <w:position w:val="-10"/>
          <w:sz w:val="24"/>
          <w:szCs w:val="24"/>
        </w:rPr>
        <w:object w:dxaOrig="1300" w:dyaOrig="380">
          <v:shape id="_x0000_i1026" type="#_x0000_t75" style="width:65.25pt;height:18.75pt" o:ole="">
            <v:imagedata r:id="rId18" o:title=""/>
          </v:shape>
          <o:OLEObject Type="Embed" ProgID="Equation.3" ShapeID="_x0000_i1026" DrawAspect="Content" ObjectID="_1665819195" r:id="rId19"/>
        </w:object>
      </w:r>
      <w:r w:rsidRPr="000A2DEC">
        <w:rPr>
          <w:rFonts w:ascii="Times New Roman" w:hAnsi="Times New Roman" w:cs="Times New Roman"/>
          <w:bCs/>
          <w:sz w:val="24"/>
          <w:szCs w:val="24"/>
        </w:rPr>
        <w:t>;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 xml:space="preserve">в) функции рискового предпочтения </w:t>
      </w:r>
      <w:r w:rsidRPr="000A2DEC">
        <w:rPr>
          <w:rFonts w:ascii="Times New Roman" w:hAnsi="Times New Roman" w:cs="Times New Roman"/>
          <w:bCs/>
          <w:position w:val="-10"/>
          <w:sz w:val="24"/>
          <w:szCs w:val="24"/>
          <w:lang w:val="en-US"/>
        </w:rPr>
        <w:object w:dxaOrig="1880" w:dyaOrig="360">
          <v:shape id="_x0000_i1027" type="#_x0000_t75" style="width:94.5pt;height:18pt" o:ole="">
            <v:imagedata r:id="rId20" o:title=""/>
          </v:shape>
          <o:OLEObject Type="Embed" ProgID="Equation.3" ShapeID="_x0000_i1027" DrawAspect="Content" ObjectID="_1665819196" r:id="rId21"/>
        </w:objec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Задача 3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Компания производит пищевой продукт А с себестоимостью 1руб/шт и продает его по цене 2руб/шт. Полагают, что рынок может предъявить спрос на продукт А в размере: 100 шт. с вероятностью 0,3; 120 шт. с вероятностью 0,4; 150 шт. с вероятностью 0,3. Если компания производит продукта больше, чем его может потребить рынок, этот продукт утилизируется. затратами на утилизацию можно пренебречь.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Задание: Выбрать оптимальную производственную программу, позволяющую получить большую прибыль при разумном риске.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Задача 4.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Компания использует в производстве растительное масло в объемах, которые зависят от спроса на конечный продукт. Имеются следующие данные о годовых потребностях сырья и ценах на него при различных сценариях продаж, отраженные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0A2DEC" w:rsidRPr="000A2DEC" w:rsidTr="00AE5863"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Сценарии продаж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сценария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сырья,т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цена за 1 т, тыс. руб.</w:t>
            </w:r>
          </w:p>
        </w:tc>
      </w:tr>
      <w:tr w:rsidR="000A2DEC" w:rsidRPr="000A2DEC" w:rsidTr="00AE5863"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Низкие 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A2DEC" w:rsidRPr="000A2DEC" w:rsidTr="00AE5863"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0A2DEC" w:rsidRPr="000A2DEC" w:rsidTr="00AE5863"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Высокие 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</w:tbl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Имеется возможность, в период сбора сырья, создать сезонный запас по стабильной цене 8 тыс. руб. за тонну, но не более чем 200 т. Предполагается, что неиспользованные сезонные запасы через год теряют свои свойства и не могут быть использованы. Затратами на хранение сезонного запаса можно пренебречь. Какие сезонные запасы стоит делать компании?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Задача 5.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Предприятие производит продукт со следующими параметрами: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0A2DEC" w:rsidRPr="000A2DEC" w:rsidTr="00AE5863"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Обозначение 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</w:t>
            </w:r>
          </w:p>
        </w:tc>
      </w:tr>
      <w:tr w:rsidR="000A2DEC" w:rsidRPr="000A2DEC" w:rsidTr="00AE5863"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Переменные затраты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VS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руб./ед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0A2DEC" w:rsidRPr="000A2DEC" w:rsidTr="00AE5863"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Постоянные хатраты 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FC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</w:tr>
      <w:tr w:rsidR="000A2DEC" w:rsidRPr="000A2DEC" w:rsidTr="00AE5863"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Активы компании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0A2DEC" w:rsidRPr="000A2DEC" w:rsidTr="00AE5863"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Собственные средства компании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0A2DEC" w:rsidRPr="000A2DEC" w:rsidTr="00AE5863"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Заемные средства компании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0A2DEC" w:rsidRPr="000A2DEC" w:rsidTr="00AE5863"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Процентная ставка по займам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240" w:dyaOrig="360">
                <v:shape id="_x0000_i1028" type="#_x0000_t75" style="width:12pt;height:18pt" o:ole="">
                  <v:imagedata r:id="rId22" o:title=""/>
                </v:shape>
                <o:OLEObject Type="Embed" ProgID="Equation.3" ShapeID="_x0000_i1028" DrawAspect="Content" ObjectID="_1665819197" r:id="rId23"/>
              </w:objec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Специалисты компании полагают, что состояние рынка нестабильное и ориентируются на следующие оценки экспертов: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0A2DEC" w:rsidRPr="000A2DEC" w:rsidTr="00AE5863">
        <w:tc>
          <w:tcPr>
            <w:tcW w:w="2322" w:type="dxa"/>
            <w:vMerge w:val="restart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Показатели, которые могут притерпеть </w:t>
            </w: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изменения</w:t>
            </w:r>
          </w:p>
        </w:tc>
        <w:tc>
          <w:tcPr>
            <w:tcW w:w="6966" w:type="dxa"/>
            <w:gridSpan w:val="3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Возможные состояния рынка</w:t>
            </w:r>
          </w:p>
        </w:tc>
      </w:tr>
      <w:tr w:rsidR="000A2DEC" w:rsidRPr="000A2DEC" w:rsidTr="00AE5863">
        <w:tc>
          <w:tcPr>
            <w:tcW w:w="2322" w:type="dxa"/>
            <w:vMerge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оптимистическое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пессимистическое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нормальное</w:t>
            </w:r>
          </w:p>
        </w:tc>
      </w:tr>
      <w:tr w:rsidR="000A2DEC" w:rsidRPr="000A2DEC" w:rsidTr="00AE5863"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Вероятность состояния рынка, p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</w:tr>
      <w:tr w:rsidR="000A2DEC" w:rsidRPr="000A2DEC" w:rsidTr="00AE5863"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Цена на продукцию С, руб/шт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</w:tr>
      <w:tr w:rsidR="000A2DEC" w:rsidRPr="000A2DEC" w:rsidTr="00AE5863"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Объем продаж Q, шт.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2300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1600</w:t>
            </w:r>
          </w:p>
        </w:tc>
        <w:tc>
          <w:tcPr>
            <w:tcW w:w="232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</w:p>
        </w:tc>
      </w:tr>
    </w:tbl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Определить ожидаемые значения рентабельности капитала и риск в форме среднеквадратичного отклонения.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Задача 6.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Предприятие характеризуется следующими параметрами: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  <w:gridCol w:w="2126"/>
        <w:gridCol w:w="1701"/>
      </w:tblGrid>
      <w:tr w:rsidR="000A2DEC" w:rsidRPr="000A2DEC" w:rsidTr="00AE5863">
        <w:tc>
          <w:tcPr>
            <w:tcW w:w="2943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Обозначение </w:t>
            </w:r>
          </w:p>
        </w:tc>
        <w:tc>
          <w:tcPr>
            <w:tcW w:w="2126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</w:t>
            </w:r>
          </w:p>
        </w:tc>
      </w:tr>
      <w:tr w:rsidR="000A2DEC" w:rsidRPr="000A2DEC" w:rsidTr="00AE5863">
        <w:tc>
          <w:tcPr>
            <w:tcW w:w="2943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Активы компании</w:t>
            </w:r>
          </w:p>
        </w:tc>
        <w:tc>
          <w:tcPr>
            <w:tcW w:w="255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2126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0A2DEC" w:rsidRPr="000A2DEC" w:rsidTr="00AE5863">
        <w:tc>
          <w:tcPr>
            <w:tcW w:w="2943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Собственные средства компании</w:t>
            </w:r>
          </w:p>
        </w:tc>
        <w:tc>
          <w:tcPr>
            <w:tcW w:w="255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2126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0A2DEC" w:rsidRPr="000A2DEC" w:rsidTr="00AE5863">
        <w:tc>
          <w:tcPr>
            <w:tcW w:w="2943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Заемные средства компании</w:t>
            </w:r>
          </w:p>
        </w:tc>
        <w:tc>
          <w:tcPr>
            <w:tcW w:w="255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2126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0A2DEC" w:rsidRPr="000A2DEC" w:rsidTr="00AE5863">
        <w:tc>
          <w:tcPr>
            <w:tcW w:w="2943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Процентная ставка по займам</w:t>
            </w:r>
          </w:p>
        </w:tc>
        <w:tc>
          <w:tcPr>
            <w:tcW w:w="255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240" w:dyaOrig="360">
                <v:shape id="_x0000_i1029" type="#_x0000_t75" style="width:12pt;height:18pt" o:ole="">
                  <v:imagedata r:id="rId22" o:title=""/>
                </v:shape>
                <o:OLEObject Type="Embed" ProgID="Equation.3" ShapeID="_x0000_i1029" DrawAspect="Content" ObjectID="_1665819198" r:id="rId24"/>
              </w:object>
            </w:r>
          </w:p>
        </w:tc>
        <w:tc>
          <w:tcPr>
            <w:tcW w:w="2126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Предприятие в текущем году, может производить либо старый продукт, либо новый - затраты на производство которых идентичны и приведены ниже: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  <w:gridCol w:w="2126"/>
        <w:gridCol w:w="1701"/>
      </w:tblGrid>
      <w:tr w:rsidR="000A2DEC" w:rsidRPr="000A2DEC" w:rsidTr="00AE5863">
        <w:tc>
          <w:tcPr>
            <w:tcW w:w="2943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Обозначение </w:t>
            </w:r>
          </w:p>
        </w:tc>
        <w:tc>
          <w:tcPr>
            <w:tcW w:w="2126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</w:t>
            </w:r>
          </w:p>
        </w:tc>
      </w:tr>
      <w:tr w:rsidR="000A2DEC" w:rsidRPr="000A2DEC" w:rsidTr="00AE5863">
        <w:tc>
          <w:tcPr>
            <w:tcW w:w="2943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Объем продаж</w:t>
            </w:r>
          </w:p>
        </w:tc>
        <w:tc>
          <w:tcPr>
            <w:tcW w:w="255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</w:t>
            </w:r>
          </w:p>
        </w:tc>
        <w:tc>
          <w:tcPr>
            <w:tcW w:w="2126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Ед.</w:t>
            </w:r>
          </w:p>
        </w:tc>
        <w:tc>
          <w:tcPr>
            <w:tcW w:w="1701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</w:p>
        </w:tc>
      </w:tr>
      <w:tr w:rsidR="000A2DEC" w:rsidRPr="000A2DEC" w:rsidTr="00AE5863">
        <w:tc>
          <w:tcPr>
            <w:tcW w:w="2943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Переменные затраты</w:t>
            </w:r>
          </w:p>
        </w:tc>
        <w:tc>
          <w:tcPr>
            <w:tcW w:w="255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VC</w:t>
            </w:r>
          </w:p>
        </w:tc>
        <w:tc>
          <w:tcPr>
            <w:tcW w:w="2126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</w:t>
            </w:r>
            <w:r w:rsidRPr="000A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/ед</w:t>
            </w:r>
          </w:p>
        </w:tc>
        <w:tc>
          <w:tcPr>
            <w:tcW w:w="1701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0A2DEC" w:rsidRPr="000A2DEC" w:rsidTr="00AE5863">
        <w:tc>
          <w:tcPr>
            <w:tcW w:w="2943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Постоянные затраты </w:t>
            </w:r>
          </w:p>
        </w:tc>
        <w:tc>
          <w:tcPr>
            <w:tcW w:w="2552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FC</w:t>
            </w:r>
          </w:p>
        </w:tc>
        <w:tc>
          <w:tcPr>
            <w:tcW w:w="2126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A2DEC" w:rsidRPr="000A2DEC" w:rsidRDefault="000A2DEC" w:rsidP="000A2D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EC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</w:tr>
    </w:tbl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Акционеры ожидают, что рентабельность компании жостигнет 20%. Объем продаж постоянный и в рассматриваемый период не изменится. Специалисты компании полагают, что цены на продукты А и Б нестабильны и характеризуются следующими параметрами</w:t>
      </w:r>
    </w:p>
    <w:p w:rsidR="000A2DEC" w:rsidRPr="000A2DEC" w:rsidRDefault="00515BBD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-46355</wp:posOffset>
                </wp:positionV>
                <wp:extent cx="142875" cy="807720"/>
                <wp:effectExtent l="0" t="0" r="28575" b="11430"/>
                <wp:wrapNone/>
                <wp:docPr id="2" name="Ле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807720"/>
                        </a:xfrm>
                        <a:prstGeom prst="leftBrace">
                          <a:avLst>
                            <a:gd name="adj1" fmla="val 471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" o:spid="_x0000_s1026" type="#_x0000_t87" style="position:absolute;margin-left:300.2pt;margin-top:-3.65pt;width:11.25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-46355</wp:posOffset>
                </wp:positionV>
                <wp:extent cx="142875" cy="807720"/>
                <wp:effectExtent l="0" t="0" r="28575" b="11430"/>
                <wp:wrapNone/>
                <wp:docPr id="3" name="Ле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807720"/>
                        </a:xfrm>
                        <a:prstGeom prst="leftBrace">
                          <a:avLst>
                            <a:gd name="adj1" fmla="val 471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3" o:spid="_x0000_s1026" type="#_x0000_t87" style="position:absolute;margin-left:98.2pt;margin-top:-3.65pt;width:11.2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"/>
            </w:pict>
          </mc:Fallback>
        </mc:AlternateContent>
      </w:r>
      <w:r w:rsidR="000A2DEC" w:rsidRPr="000A2DE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A2DEC" w:rsidRPr="000A2DEC">
        <w:rPr>
          <w:rFonts w:ascii="Times New Roman" w:hAnsi="Times New Roman" w:cs="Times New Roman"/>
          <w:position w:val="-10"/>
          <w:sz w:val="24"/>
          <w:szCs w:val="24"/>
        </w:rPr>
        <w:object w:dxaOrig="680" w:dyaOrig="340">
          <v:shape id="_x0000_i1030" type="#_x0000_t75" style="width:33.75pt;height:16.5pt" o:ole="">
            <v:imagedata r:id="rId25" o:title=""/>
          </v:shape>
          <o:OLEObject Type="Embed" ProgID="Equation.3" ShapeID="_x0000_i1030" DrawAspect="Content" ObjectID="_1665819199" r:id="rId26"/>
        </w:object>
      </w:r>
      <w:r w:rsidR="000A2DEC" w:rsidRPr="000A2DEC">
        <w:rPr>
          <w:rFonts w:ascii="Times New Roman" w:hAnsi="Times New Roman" w:cs="Times New Roman"/>
          <w:sz w:val="24"/>
          <w:szCs w:val="24"/>
        </w:rPr>
        <w:t xml:space="preserve">=   </w:t>
      </w:r>
      <w:r w:rsidR="000A2DEC" w:rsidRPr="000A2DEC">
        <w:rPr>
          <w:rFonts w:ascii="Times New Roman" w:hAnsi="Times New Roman" w:cs="Times New Roman"/>
          <w:bCs/>
          <w:position w:val="-50"/>
          <w:sz w:val="24"/>
          <w:szCs w:val="24"/>
        </w:rPr>
        <w:object w:dxaOrig="1219" w:dyaOrig="1160">
          <v:shape id="_x0000_i1031" type="#_x0000_t75" style="width:60.75pt;height:57.75pt" o:ole="">
            <v:imagedata r:id="rId27" o:title=""/>
          </v:shape>
          <o:OLEObject Type="Embed" ProgID="Equation.3" ShapeID="_x0000_i1031" DrawAspect="Content" ObjectID="_1665819200" r:id="rId28"/>
        </w:object>
      </w:r>
      <w:r w:rsidR="000A2DEC" w:rsidRPr="000A2DEC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0A2DEC" w:rsidRPr="000A2DEC">
        <w:rPr>
          <w:rFonts w:ascii="Times New Roman" w:hAnsi="Times New Roman" w:cs="Times New Roman"/>
          <w:position w:val="-10"/>
          <w:sz w:val="24"/>
          <w:szCs w:val="24"/>
        </w:rPr>
        <w:object w:dxaOrig="880" w:dyaOrig="340">
          <v:shape id="_x0000_i1032" type="#_x0000_t75" style="width:44.25pt;height:16.5pt" o:ole="">
            <v:imagedata r:id="rId29" o:title=""/>
          </v:shape>
          <o:OLEObject Type="Embed" ProgID="Equation.3" ShapeID="_x0000_i1032" DrawAspect="Content" ObjectID="_1665819201" r:id="rId30"/>
        </w:object>
      </w:r>
      <w:r w:rsidR="000A2DEC" w:rsidRPr="000A2DEC">
        <w:rPr>
          <w:rFonts w:ascii="Times New Roman" w:hAnsi="Times New Roman" w:cs="Times New Roman"/>
          <w:sz w:val="24"/>
          <w:szCs w:val="24"/>
        </w:rPr>
        <w:t xml:space="preserve">      </w:t>
      </w:r>
      <w:r w:rsidR="000A2DEC" w:rsidRPr="000A2DEC">
        <w:rPr>
          <w:rFonts w:ascii="Times New Roman" w:hAnsi="Times New Roman" w:cs="Times New Roman"/>
          <w:position w:val="-32"/>
          <w:sz w:val="24"/>
          <w:szCs w:val="24"/>
        </w:rPr>
        <w:object w:dxaOrig="1240" w:dyaOrig="760">
          <v:shape id="_x0000_i1033" type="#_x0000_t75" style="width:61.5pt;height:38.25pt" o:ole="">
            <v:imagedata r:id="rId31" o:title=""/>
          </v:shape>
          <o:OLEObject Type="Embed" ProgID="Equation.3" ShapeID="_x0000_i1033" DrawAspect="Content" ObjectID="_1665819202" r:id="rId32"/>
        </w:object>
      </w:r>
    </w:p>
    <w:p w:rsidR="000A2DEC" w:rsidRPr="000A2DEC" w:rsidRDefault="000A2DEC" w:rsidP="000A2DEC">
      <w:pPr>
        <w:pStyle w:val="1"/>
        <w:spacing w:before="0" w:after="0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0A2DEC">
        <w:rPr>
          <w:rStyle w:val="FontStyle20"/>
          <w:rFonts w:ascii="Times New Roman" w:hAnsi="Times New Roman" w:cs="Times New Roman"/>
          <w:b w:val="0"/>
          <w:sz w:val="24"/>
          <w:szCs w:val="24"/>
        </w:rPr>
        <w:t>Задание: Определить какому виду продукции стоит отдать предпочтение, учитывая доходность (рентабельность капитала) и риск, в форме среднеквадратичного отклонения.</w:t>
      </w:r>
    </w:p>
    <w:p w:rsidR="000A2DEC" w:rsidRPr="000A2DEC" w:rsidRDefault="000A2DEC" w:rsidP="000A2DEC">
      <w:pPr>
        <w:pStyle w:val="Style3"/>
        <w:ind w:firstLine="540"/>
        <w:rPr>
          <w:b/>
        </w:rPr>
      </w:pP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DEC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проведения зачета по дисциплине </w:t>
      </w:r>
      <w:r w:rsidRPr="000A2DEC">
        <w:rPr>
          <w:rFonts w:ascii="Times New Roman" w:hAnsi="Times New Roman" w:cs="Times New Roman"/>
          <w:b/>
          <w:sz w:val="24"/>
          <w:szCs w:val="24"/>
        </w:rPr>
        <w:t>«</w:t>
      </w:r>
      <w:r w:rsidRPr="000A2DEC">
        <w:rPr>
          <w:rFonts w:ascii="Times New Roman" w:hAnsi="Times New Roman" w:cs="Times New Roman"/>
          <w:b/>
          <w:caps/>
          <w:sz w:val="24"/>
          <w:szCs w:val="24"/>
        </w:rPr>
        <w:t>риск-менеджмент</w:t>
      </w:r>
      <w:r w:rsidRPr="000A2DEC">
        <w:rPr>
          <w:rFonts w:ascii="Times New Roman" w:hAnsi="Times New Roman" w:cs="Times New Roman"/>
          <w:b/>
          <w:sz w:val="24"/>
          <w:szCs w:val="24"/>
        </w:rPr>
        <w:t>»: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Сущность риска, основные элементы, причины возникновения.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Объекты и субъекты риска.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Факторы риска.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Виды ущерба от риска.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Характеристика системы управления рисками. Сущность, причины, процедуры и форма управления рисками. задачи, решаемые при управлении рисками, правила риск-менеджмента.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Основные принципы управления риском (избегание, снижение, принятие, отказ). Этапы процесса управления риском (выявление и оценка, сравнение методов воздействия на риск, выбор методов воздействия на рск).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Методы выявления риска. Опросные листы, карты потоков, прямая инспекция, анализ финансовой и управленческой отчетности. Сущность и роль в оценке риска.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Сущность и методы идентификации риска. Ценности, подверженные рискам. Выявление факторов риска.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lastRenderedPageBreak/>
        <w:t>Статистические и вероятностные подходы к количественной оценке риска. Дисперсия и вариация как меры риска. Использование распределений Пуассона, Бернулли, Гаусса, Больцмана для оценки риска.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Построение профилей риска. Методы определения зон риска. Шкала риска. Понятие и использование для оценки различных видов риска. Построение шкалы риска для оценки риска банкротства.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Специфические показатели, используемые для количественной оценки риска. Использование коэффициента β для оценки систематического риска.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Точка безубыточности, операционный и финансовый рычаг в оценке производственных и коммерческих рисков.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Коэффициенты ликвидности как измерители риска ликвидности на промышленных предприятиях и в финансовых институтах. Методы определения и управления рисками ликвидности.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 xml:space="preserve">Оценка риска банкротства через показатели деятельности предприятия.  </w:t>
      </w:r>
      <w:r w:rsidRPr="000A2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GAP-анализ, </w:t>
      </w:r>
      <w:r w:rsidRPr="000A2DEC">
        <w:rPr>
          <w:rFonts w:ascii="Times New Roman" w:hAnsi="Times New Roman" w:cs="Times New Roman"/>
          <w:bCs/>
          <w:sz w:val="24"/>
          <w:szCs w:val="24"/>
        </w:rPr>
        <w:t xml:space="preserve">методы </w:t>
      </w:r>
      <w:r w:rsidRPr="000A2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управления процентным риском.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Экспертные процедуры, используемые при оценке риска. Риски, учитываемые с помощью экспертных оценок. Преимущества и недостатки экспертных оценок. Общая характеристика, используемые методы, общая схема экспертизы. Методы согласования экспертных оценок. Обработка результатов экспертных процедур.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Построение профиля рисков для оценки рисков компании.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Использование VaR для оценки ценности под риском.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Критерии выбора рисковых решений на основе ожидаемой доходности, ожидаемой полезности, функции рискового предпочтения.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Моделирование портфельных рисков. Сущность и методы управления риском различными классами инвесторов. Особенность применения бетта-коэффициентов в построении портфеля. особенности управления портфельным риском в финансовой и производственной сферах.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Проблемы выбора рисковых решений на основе доходности и риска. учет риска в оценке эффективности инвестиций.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Моделирование риска методом Монте-Карло. Показатель особенности применения этого метода при оценке инвестиционного риска.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Учет риска при принятии управленческих решений в условиях неопределенности. Методы Лапласа, Вальда Сэвиджа, Гурвица.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Хеджирование рисков. Использование производных инструментов для хеджирования финансовых рисков. Виды фьючерсных и опционных контрактов. Основные виды стратегий хеджирования.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Технология хеджирования ценовых, валютных и процентных рисков с помощью фьючерсов.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Методы использования свопов в хеджировании рисков.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Методы использования свопов в хеджировании рисков.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Методы использования опционов в хеджировании рисков. Дельта, гамма хеджирование.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Источники финансирования риска. Структура затрат при различных методах управления риском. Анализ эффективности методов управления риском - общие подходы, экономические критерии. использование технологий временной стоимости в оценке эффективности управления рисками.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Производственный риск. Причины возникновения, структура, сущность, методы управления. Организация управления производственным риском. Риски неисполнения хозяйственных договоров. Риски усиления конкуренции. Риски возникновения непредвиденных расходов и сокращения доходов. Риски потери имущества предпринимательской организации. Риски невостребованности продукции. Промышленная безопасность. Управление рисками в промышленности. Модели оценки производственных рисков.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lastRenderedPageBreak/>
        <w:t>Финансовый риск. Причины возникновения, сущность, методы управления. Риски ликвидности в финансовых институтах. Механизмы управления ликвидностью. Инвестиционные риски. Процентные риски. Рыночные риски.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Инвестиционный риск. Закономерности управления  З</w:t>
      </w:r>
      <w:r w:rsidRPr="000A2DEC">
        <w:rPr>
          <w:rStyle w:val="FontStyle20"/>
          <w:rFonts w:ascii="Times New Roman" w:hAnsi="Times New Roman" w:cs="Times New Roman"/>
          <w:sz w:val="24"/>
          <w:szCs w:val="24"/>
        </w:rPr>
        <w:t>акономерности управления инвестиционными проектами. Структура инвестиционных рисков. Технологии учета рисков проекта. Проблемы количественной оценки риска проекта. . Отражение риска проекта в дисконтных ставках. Методы построения ставки дисконта. Проблемы страхования инвестиционных рисков. Практика страхования инвестиционных рисков.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0A2DEC">
        <w:rPr>
          <w:rStyle w:val="FontStyle20"/>
          <w:rFonts w:ascii="Times New Roman" w:hAnsi="Times New Roman" w:cs="Times New Roman"/>
          <w:sz w:val="24"/>
          <w:szCs w:val="24"/>
        </w:rPr>
        <w:t>Политический риск. Причины возникновения, сущность, методы управления. Модели оценки политических рисков.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0A2DEC">
        <w:rPr>
          <w:rStyle w:val="FontStyle20"/>
          <w:rFonts w:ascii="Times New Roman" w:hAnsi="Times New Roman" w:cs="Times New Roman"/>
          <w:sz w:val="24"/>
          <w:szCs w:val="24"/>
        </w:rPr>
        <w:t>Кредитный риск при коммерческом и банковском кредитовании. Методы учета и управления. Модели учета политических рисков.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0A2DEC">
        <w:rPr>
          <w:rStyle w:val="FontStyle20"/>
          <w:rFonts w:ascii="Times New Roman" w:hAnsi="Times New Roman" w:cs="Times New Roman"/>
          <w:sz w:val="24"/>
          <w:szCs w:val="24"/>
        </w:rPr>
        <w:t>Валютный риск. Причины возникновения, сущность, методы управления и моделирования.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0A2DEC">
        <w:rPr>
          <w:rStyle w:val="FontStyle20"/>
          <w:rFonts w:ascii="Times New Roman" w:hAnsi="Times New Roman" w:cs="Times New Roman"/>
          <w:sz w:val="24"/>
          <w:szCs w:val="24"/>
        </w:rPr>
        <w:t>Операционный  риск. Причины возникновения, сущность, методы управления и моделирования.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0A2DEC">
        <w:rPr>
          <w:rStyle w:val="FontStyle20"/>
          <w:rFonts w:ascii="Times New Roman" w:hAnsi="Times New Roman" w:cs="Times New Roman"/>
          <w:sz w:val="24"/>
          <w:szCs w:val="24"/>
        </w:rPr>
        <w:t>Современная концепция риск-менеджмента.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0A2DEC">
        <w:rPr>
          <w:rStyle w:val="FontStyle20"/>
          <w:rFonts w:ascii="Times New Roman" w:hAnsi="Times New Roman" w:cs="Times New Roman"/>
          <w:sz w:val="24"/>
          <w:szCs w:val="24"/>
        </w:rPr>
        <w:t>Отношение к риску. Современные теории исследующие поведение субъекта в ситуации риска.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0A2DEC">
        <w:rPr>
          <w:rStyle w:val="FontStyle20"/>
          <w:rFonts w:ascii="Times New Roman" w:hAnsi="Times New Roman" w:cs="Times New Roman"/>
          <w:bCs/>
          <w:sz w:val="24"/>
          <w:szCs w:val="24"/>
        </w:rPr>
        <w:t>Концепция приемлемого риска. Границы риск- менеджмента.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0A2DEC">
        <w:rPr>
          <w:rStyle w:val="FontStyle20"/>
          <w:rFonts w:ascii="Times New Roman" w:hAnsi="Times New Roman" w:cs="Times New Roman"/>
          <w:bCs/>
          <w:sz w:val="24"/>
          <w:szCs w:val="24"/>
        </w:rPr>
        <w:t>Модель управления риском.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0A2DEC">
        <w:rPr>
          <w:rStyle w:val="FontStyle20"/>
          <w:rFonts w:ascii="Times New Roman" w:hAnsi="Times New Roman" w:cs="Times New Roman"/>
          <w:bCs/>
          <w:sz w:val="24"/>
          <w:szCs w:val="24"/>
        </w:rPr>
        <w:t>Система управления рисками. Принципы построения систем управления рсками.</w:t>
      </w:r>
    </w:p>
    <w:p w:rsidR="000A2DEC" w:rsidRPr="000A2DEC" w:rsidRDefault="000A2DEC" w:rsidP="000A2D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0A2DEC">
        <w:rPr>
          <w:rStyle w:val="FontStyle20"/>
          <w:rFonts w:ascii="Times New Roman" w:hAnsi="Times New Roman" w:cs="Times New Roman"/>
          <w:bCs/>
          <w:sz w:val="24"/>
          <w:szCs w:val="24"/>
        </w:rPr>
        <w:t>Опыт построения систем управления рисками.</w:t>
      </w:r>
    </w:p>
    <w:p w:rsidR="000A2DEC" w:rsidRPr="000A2DEC" w:rsidRDefault="000A2DEC" w:rsidP="000A2DE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2DEC" w:rsidRPr="000A2DEC" w:rsidRDefault="000A2DEC" w:rsidP="000A2DE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2DEC" w:rsidRPr="000A2DEC" w:rsidRDefault="000A2DEC" w:rsidP="000A2DE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DEC">
        <w:rPr>
          <w:rFonts w:ascii="Times New Roman" w:hAnsi="Times New Roman" w:cs="Times New Roman"/>
          <w:b/>
          <w:bCs/>
          <w:sz w:val="24"/>
          <w:szCs w:val="24"/>
        </w:rPr>
        <w:t xml:space="preserve">Темы контрольных работ по дисциплине </w:t>
      </w:r>
      <w:r w:rsidRPr="000A2DEC">
        <w:rPr>
          <w:rFonts w:ascii="Times New Roman" w:hAnsi="Times New Roman" w:cs="Times New Roman"/>
          <w:b/>
          <w:sz w:val="24"/>
          <w:szCs w:val="24"/>
        </w:rPr>
        <w:t>«</w:t>
      </w:r>
      <w:r w:rsidRPr="000A2DEC">
        <w:rPr>
          <w:rFonts w:ascii="Times New Roman" w:hAnsi="Times New Roman" w:cs="Times New Roman"/>
          <w:b/>
          <w:caps/>
          <w:sz w:val="24"/>
          <w:szCs w:val="24"/>
        </w:rPr>
        <w:t>риск- менеджмент</w:t>
      </w:r>
      <w:r w:rsidRPr="000A2DEC">
        <w:rPr>
          <w:rFonts w:ascii="Times New Roman" w:hAnsi="Times New Roman" w:cs="Times New Roman"/>
          <w:b/>
          <w:sz w:val="24"/>
          <w:szCs w:val="24"/>
        </w:rPr>
        <w:t>»: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Style w:val="FontStyle20"/>
          <w:rFonts w:ascii="Times New Roman" w:hAnsi="Times New Roman" w:cs="Times New Roman"/>
          <w:bCs/>
          <w:sz w:val="24"/>
          <w:szCs w:val="24"/>
        </w:rPr>
        <w:t xml:space="preserve">1. </w:t>
      </w:r>
      <w:r w:rsidRPr="000A2DEC">
        <w:rPr>
          <w:rFonts w:ascii="Times New Roman" w:hAnsi="Times New Roman" w:cs="Times New Roman"/>
          <w:bCs/>
          <w:sz w:val="24"/>
          <w:szCs w:val="24"/>
        </w:rPr>
        <w:t>Стратегические риски управления финансовым институтом.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2. Стратегические риски в управлении корпорациями в реальном секторе экономики.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3. Учет инновационных рисков в деятельности крупных компаний.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4. Учет инновационных рисков в деятельности малых компаний.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5. Учет инновационных рисков при коммерциализации научных результатов.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6. Особенность использования метода реальных опционов при оценке рисков инвестиционных проектов.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7. Проблема применения метода Монке-Карло при оценке экономических рисков.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8. Перспективы использования VaR в управлении финансовыми рисками.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9. Проблема построения профиля рисков для различных субъектов риска.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10. Особенность построения профилей риска для владельцев финансовых активов.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11. Проблема управления систематическими рисками отдельного эмитента: точка зрения и ее аргументация на числовом примере.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12. Анализ петербургского парадокса Алле и ее интерпритация в практике управления рисками.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13. Эволюция взглядов ученых и практиков на психологические аспекты риска.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14. Особенности проявления риска в трудах ученых в Средние века и Новое время. Какие причины способствовали появлению новых представлений о риске.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15. Оценка рисков в денежных потоках (дать оценку различных способов учета рисков в денежных потоках с выявлением подходов, где эта проблема излагается и решается более удачно).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DEC">
        <w:rPr>
          <w:rFonts w:ascii="Times New Roman" w:hAnsi="Times New Roman" w:cs="Times New Roman"/>
          <w:bCs/>
          <w:sz w:val="24"/>
          <w:szCs w:val="24"/>
        </w:rPr>
        <w:t>16. Риски и опционы (для каких рисков можно использовать опционы. Цели, практика использования опционов).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2DEC">
        <w:rPr>
          <w:rFonts w:ascii="Times New Roman" w:hAnsi="Times New Roman" w:cs="Times New Roman"/>
          <w:i/>
          <w:sz w:val="24"/>
          <w:szCs w:val="24"/>
        </w:rPr>
        <w:t>Методические рекомендации для подготовки к зачету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DEC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к экзамену предполагает проработку материалов выполненных  практических работ осуществляемую совместно с повторением теоретического материала по конспектам лекций, работы с литературой и сетевыми ресурсами. 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DEC">
        <w:rPr>
          <w:rFonts w:ascii="Times New Roman" w:hAnsi="Times New Roman" w:cs="Times New Roman"/>
          <w:sz w:val="24"/>
          <w:szCs w:val="24"/>
        </w:rPr>
        <w:t>При самостоятельном изучении материала следует использовать принцип «сжатия» (свертывания) информации: ее наглядного представления в виде информационных моделей (структурно-логических схем, таблиц и т.д.). От того, в какой степени  сформировано умение использовать данный принцип в практической деятельности во многом зависит успешность усвоения материала.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DEC">
        <w:rPr>
          <w:rFonts w:ascii="Times New Roman" w:hAnsi="Times New Roman" w:cs="Times New Roman"/>
          <w:sz w:val="24"/>
          <w:szCs w:val="24"/>
        </w:rPr>
        <w:t>При разработке тестовых заданий по всему курсу следует использовать подход, используемый при проектировании задач с ложной «установкой» (заложенной ошибкой). Умение проектировать тесты на основе такого подхода позволяет не только систематизировать приобретенное знание, но и формировать навык обнаружения ошибок.</w:t>
      </w:r>
    </w:p>
    <w:p w:rsidR="000A2DEC" w:rsidRPr="000A2DEC" w:rsidRDefault="000A2DEC" w:rsidP="000A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DEC">
        <w:rPr>
          <w:rFonts w:ascii="Times New Roman" w:hAnsi="Times New Roman" w:cs="Times New Roman"/>
          <w:sz w:val="24"/>
          <w:szCs w:val="24"/>
        </w:rPr>
        <w:t xml:space="preserve">В случае затруднения при изучении дисциплины следует обращаться за консультацией к преподавателю.  </w:t>
      </w:r>
    </w:p>
    <w:p w:rsidR="000A2DEC" w:rsidRDefault="000A2DEC" w:rsidP="000A2DEC"/>
    <w:p w:rsidR="00E97713" w:rsidRDefault="00E97713" w:rsidP="000A2DEC"/>
    <w:p w:rsidR="00E97713" w:rsidRDefault="00E97713" w:rsidP="000A2DEC"/>
    <w:p w:rsidR="00E97713" w:rsidRDefault="00E97713" w:rsidP="000A2DEC"/>
    <w:p w:rsidR="00E97713" w:rsidRDefault="00E97713" w:rsidP="000A2DEC"/>
    <w:p w:rsidR="00E97713" w:rsidRDefault="00E97713" w:rsidP="000A2DEC"/>
    <w:p w:rsidR="00E97713" w:rsidRDefault="00E97713" w:rsidP="000A2DEC"/>
    <w:p w:rsidR="00E97713" w:rsidRDefault="00E97713" w:rsidP="000A2DEC"/>
    <w:p w:rsidR="00E97713" w:rsidRDefault="00E97713" w:rsidP="000A2DEC"/>
    <w:p w:rsidR="00E97713" w:rsidRDefault="00E97713" w:rsidP="000A2DEC"/>
    <w:p w:rsidR="00E97713" w:rsidRDefault="00E97713" w:rsidP="000A2DEC"/>
    <w:p w:rsidR="00E97713" w:rsidRDefault="00E97713" w:rsidP="000A2DEC"/>
    <w:p w:rsidR="00E97713" w:rsidRDefault="00E97713" w:rsidP="000A2DEC"/>
    <w:p w:rsidR="00E97713" w:rsidRDefault="00E97713" w:rsidP="000A2DEC"/>
    <w:p w:rsidR="00E97713" w:rsidRDefault="00E97713" w:rsidP="000A2DEC"/>
    <w:p w:rsidR="00E97713" w:rsidRDefault="00E97713" w:rsidP="000A2DEC"/>
    <w:p w:rsidR="00E97713" w:rsidRDefault="00E97713" w:rsidP="000A2DEC"/>
    <w:p w:rsidR="00E97713" w:rsidRDefault="00E97713" w:rsidP="000A2DEC"/>
    <w:p w:rsidR="00E97713" w:rsidRDefault="00E97713" w:rsidP="000A2DEC"/>
    <w:p w:rsidR="00E97713" w:rsidRDefault="00E97713" w:rsidP="000A2DEC"/>
    <w:p w:rsidR="00E97713" w:rsidRDefault="00E97713" w:rsidP="000A2DEC"/>
    <w:p w:rsidR="00E97713" w:rsidRDefault="00E97713" w:rsidP="000A2DEC"/>
    <w:p w:rsidR="00E97713" w:rsidRDefault="00E97713" w:rsidP="000A2DEC">
      <w:pPr>
        <w:sectPr w:rsidR="00E9771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E97713" w:rsidRPr="00440ED7" w:rsidRDefault="00E97713" w:rsidP="00440ED7">
      <w:pPr>
        <w:pStyle w:val="1"/>
        <w:spacing w:before="0" w:after="0"/>
        <w:ind w:left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440ED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97713" w:rsidRPr="00440ED7" w:rsidRDefault="00E97713" w:rsidP="00440ED7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440ED7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E97713" w:rsidRPr="00440ED7" w:rsidRDefault="00E97713" w:rsidP="00440ED7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E97713" w:rsidRPr="00440ED7" w:rsidRDefault="00E97713" w:rsidP="00440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ED7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E97713" w:rsidRPr="00440ED7" w:rsidRDefault="00E97713" w:rsidP="00440E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4655"/>
        <w:gridCol w:w="9492"/>
      </w:tblGrid>
      <w:tr w:rsidR="00440ED7" w:rsidRPr="00440ED7" w:rsidTr="00440ED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7713" w:rsidRPr="00440ED7" w:rsidRDefault="00E97713" w:rsidP="0044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440ED7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7713" w:rsidRPr="00440ED7" w:rsidRDefault="00E97713" w:rsidP="0044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7713" w:rsidRPr="00440ED7" w:rsidRDefault="00E97713" w:rsidP="0044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440ED7" w:rsidRPr="00440ED7" w:rsidTr="00440ED7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ПК-4 -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440ED7" w:rsidRPr="00440ED7" w:rsidTr="00440ED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7713" w:rsidRPr="00440ED7" w:rsidRDefault="00E97713" w:rsidP="0044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7713" w:rsidRPr="00440ED7" w:rsidRDefault="00E97713" w:rsidP="00440ED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количественные и качественные методы для проведения прикладных исследований и управления бизнес процессами;</w:t>
            </w:r>
          </w:p>
          <w:p w:rsidR="00E97713" w:rsidRPr="00440ED7" w:rsidRDefault="00E97713" w:rsidP="00440ED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i/>
                <w:sz w:val="24"/>
                <w:szCs w:val="24"/>
              </w:rPr>
              <w:t>состав и структуру бизнес-процессов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7713" w:rsidRPr="00440ED7" w:rsidRDefault="00E97713" w:rsidP="00440ED7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 Сущность риска, основные элементы, причины возникновения.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2. Объекты и субъекты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3. Факторы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4. Виды ущерба от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5. Характеристика системы управления рисками. Сущность, причины, процедуры и форма управления рисками. задачи, решаемые при управлении рисками, правила риск-менеджмента.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6. Основные принципы управления риском (</w:t>
            </w:r>
            <w:r w:rsidR="007630D5"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сбегание</w:t>
            </w: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снижение, принятие, отказ). Этапы процесса управления риском (выявление и оценка, сравнение методов воздействия на риск, выбор методов воздействия на </w:t>
            </w:r>
            <w:r w:rsidR="007630D5"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риск</w:t>
            </w: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7. Методы выявления риска. Опросные листы, карты потоков, прямая инспекция, анализ финансовой и управленческой отчетности. Сущность и роль в оценке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8. Сущность и методы идентификации риска. Ценности, подверженные рискам. Выявление факторов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9. Статистические и вероятностные подходы к количественной оценке риска. Дисперсия и вариация как меры риска. Использование распределений Пуассона, Бернулли, Гаусса, Больцмана для оценки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10. Построение профилей риска. Методы определения зон риска. Шкала риска. Понятие и использование для оценки различных видов риска. Построение шкалы риска для оценки риска банкротства.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11. Специфические показатели, используемые для количественной оценки риска. Использование коэффициента β для оценки систематического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 Точка безубыточности, операционный и финансовый рычаг в оценке производственных и коммерческих рисков.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13. Коэффициенты ликвидности как измерители риска ликвидности на промышленных предприятиях и в финансовых институтах. Методы определения и управления рисками ликвидности.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 Оценка риска банкротства через показатели деятельности предприятия.  </w:t>
            </w:r>
            <w:r w:rsidRPr="00440E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GAP</w:t>
            </w: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-анализ, методы управления процентным риском.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15. Экспертные процедуры, используемые при оценке риска. Риски, учитываемые с помощью экспертных оценок. Преимущества и недостатки экспертных оценок. Общая характеристика, используемые методы, общая схема экспертизы. Методы согласования экспертных оценок. Обработка результатов экспертных процедур.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16. Построение профиля рисков для оценки рисков компании.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17. Использование VaR для оценки ценности под риском.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18. Критерии выбора рисковых решений на основе ожидаемой доходности, ожидаемой полезности, функции рискового предпочтения.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19. Моделирование портфельных рисков. Сущность и методы управления риском различными классами инвесторов. Особенность применения бетта-коэффициентов в построении портфеля. особенности управления портфельным риском в финансовой и производственной сферах.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20. Проблемы выбора рисковых решений на основе доходности и риска. учет риска в оценке эффективности инвестиций.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21. Моделирование риска методом Монте-Карло. Показатель особенности применения этого метода при оценке инвестиционного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22. Учет риска при принятии управленческих решений в условиях неопределенности. Методы Лапласа, Вальда Сэвиджа, Гурвица.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23. Хеджирование рисков. Использование производных инструментов для хеджирования финансовых рисков. Виды фьючерсных и опционных контрактов. Основные виды стратегий хеджирования.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24. Технология хеджирования ценовых, валютных и процентных рисков с помощью фьючерсов.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25. Методы использования свопов в хеджировании рисков.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26. Методы использования свопов в хеджировании рисков.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27. Методы использования опционов в хеджировании рисков. Дельта, гамма хеджирование.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28. Источники финансирования риска. Структура затрат при различных методах управления риском. Анализ эффективности методов управления риском - общие подходы, экономические критерии. использование технологий временной стоимости в оценке эффективности управления рисками.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29. Производственный риск. Причины возникновения, структура, сущность, методы управления. Организация управления производственным риском. Риски неисполнения хозяйственных договоров. Риски усиления конкуренции. Риски возникновения непредвиденных расходов и сокращения доходов. Риски потери имущества предпринимательской организации. Риски невостребованности продукции. Промышленная безопасность. Управление рисками в промышленности. Модели оценки производственных рисков.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30. Финансовый риск. Причины возникновения, сущность, методы управления. Риски ликвидности в финансовых институтах. Механизмы управления ликвидностью. Инвестиционные риски. Процентные риски. Рыночные риски.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31. Инвестиционный риск. Закономерности управления  З</w:t>
            </w:r>
            <w:r w:rsidRPr="00440ED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акономерности управления инвестиционными проектами. Структура инвестиционных рисков. Технологии учета рисков проекта. Проблемы количественной оценки риска проекта. . Отражение риска проекта в дисконтных ставках. Методы построения ставки дисконта. Проблемы страхования инвестиционных рисков. Практика страхования инвестиционных рисков.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32. Политический риск. Причины возникновения, сущность, методы управления. Модели оценки политических рисков.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33. Кредитный риск при коммерческом и банковском кредитовании. Методы учета и управления. Модели учета политических рисков.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34. Валютный риск. Причины возникновения, сущность, методы управления и моделирования.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35. Операционный  риск. Причины возникновения, сущность, методы управления и </w:t>
            </w:r>
            <w:r w:rsidRPr="00440ED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моделирования.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36. Современная концепция риск-менеджмента.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37. Отношение к риску. Современные теории исследующие поведение субъекта в ситуации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  <w:t>38. Концепция приемлемого риска. Границы риск- менеджмента.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  <w:t>39. Модель управления риском.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  <w:t>40. Система управления рисками. Принципы построения систем управления рсками.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  <w:t>41. Опыт построения систем управления рисками.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D7" w:rsidRPr="00440ED7" w:rsidTr="00440ED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7713" w:rsidRPr="00440ED7" w:rsidRDefault="00E97713" w:rsidP="0044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7713" w:rsidRPr="00440ED7" w:rsidRDefault="00E97713" w:rsidP="00440ED7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 типовые задачи в прикладных исследованиях;</w:t>
            </w:r>
          </w:p>
          <w:p w:rsidR="00E97713" w:rsidRPr="00440ED7" w:rsidRDefault="00E97713" w:rsidP="00440ED7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i/>
                <w:sz w:val="24"/>
                <w:szCs w:val="24"/>
              </w:rPr>
              <w:t>обосновывать способы поиска эффективного решения;</w:t>
            </w:r>
          </w:p>
          <w:p w:rsidR="00E97713" w:rsidRPr="00440ED7" w:rsidRDefault="00E97713" w:rsidP="00440ED7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i/>
                <w:sz w:val="24"/>
                <w:szCs w:val="24"/>
              </w:rPr>
              <w:t>рассчитывать количественные и качественные показатели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Перечень примерных контрольных вопросов и заданий для самостоятельной работы.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1. Построение профилей рисков.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2. Оценка VaR в задачах оценки рисков.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3. Оценка инвестиционных, ценовых, процентных рисков методом Монте-Карло.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4. Оценка риска при формировании портфелей.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5. Оценка риска через САРМ, SML, ATR.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6. Оценка рисков в проектных задачах.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7. Задачи, связанные с принятием решений в условиях неопределенности и риска по матрицам эффективности.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8. Построение функций рискового предпочтения и функций ожидаемой полезности.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9. Принятие решений на основе функций предпочтений субъекта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10. Составление программы управления рисками, опираясь на типовые методы управления рисками в различных ситуациях у различных субъектов рынка.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11. Использование сделок  REPO  различных методов иммунизации для снижения рисков.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12. Задачи на хеджирование с использованием фьючерсных контрактов.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13. Задачи на хеджирование с использованием опционов.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14. Задачи на хеджирование с использованием свопов.</w:t>
            </w:r>
          </w:p>
          <w:p w:rsidR="00E97713" w:rsidRPr="00440ED7" w:rsidRDefault="00E97713" w:rsidP="00440ED7">
            <w:pPr>
              <w:pStyle w:val="a6"/>
              <w:widowControl/>
              <w:autoSpaceDE/>
              <w:autoSpaceDN/>
              <w:adjustRightInd/>
              <w:spacing w:after="0"/>
              <w:jc w:val="both"/>
            </w:pPr>
            <w:r w:rsidRPr="00440ED7">
              <w:t>целей (и их превышение).</w:t>
            </w:r>
          </w:p>
          <w:p w:rsidR="00E97713" w:rsidRPr="00440ED7" w:rsidRDefault="00E97713" w:rsidP="00440ED7">
            <w:pPr>
              <w:pStyle w:val="a6"/>
              <w:widowControl/>
              <w:autoSpaceDE/>
              <w:autoSpaceDN/>
              <w:adjustRightInd/>
              <w:spacing w:after="0"/>
              <w:jc w:val="both"/>
            </w:pPr>
          </w:p>
          <w:p w:rsidR="00E97713" w:rsidRPr="00440ED7" w:rsidRDefault="00E97713" w:rsidP="00440ED7">
            <w:pPr>
              <w:pStyle w:val="a6"/>
              <w:widowControl/>
              <w:autoSpaceDE/>
              <w:autoSpaceDN/>
              <w:adjustRightInd/>
              <w:spacing w:after="0"/>
              <w:jc w:val="both"/>
            </w:pP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Задача</w:t>
            </w: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Компания использует в производстве растительное масло в объемах, которые зависят от спроса на конечный продукт. Имеются следующие данные о годовых потребностях сырья и ценах на него при различных сценариях продаж, отраженные в таблице.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2"/>
              <w:gridCol w:w="2322"/>
              <w:gridCol w:w="2322"/>
              <w:gridCol w:w="2322"/>
            </w:tblGrid>
            <w:tr w:rsidR="00440ED7" w:rsidRPr="00440ED7" w:rsidTr="00AE5863"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Сценарии продаж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Вероятность сценария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Количество сырья,т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Средняя цена за 1 т, тыс. руб.</w:t>
                  </w:r>
                </w:p>
              </w:tc>
            </w:tr>
            <w:tr w:rsidR="00440ED7" w:rsidRPr="00440ED7" w:rsidTr="00AE5863"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Низкие 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440ED7" w:rsidRPr="00440ED7" w:rsidTr="00AE5863"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Средние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</w:tr>
            <w:tr w:rsidR="00440ED7" w:rsidRPr="00440ED7" w:rsidTr="00AE5863"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Высокие 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возможность, в период сбора сырья, создать сезонный запас по стабильной цене 8 тыс. руб. за тонну, но не более чем 200 т. Предполагается, что неиспользованные сезонные запасы через год теряют свои свойства и не могут быть использованы. Затратами на хранение сезонного запаса можно пренебречь. Какие сезонные запасы стоит делать компании?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Предприятие характеризуется следующими параметрами:</w:t>
            </w: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3"/>
              <w:gridCol w:w="2552"/>
              <w:gridCol w:w="2126"/>
              <w:gridCol w:w="1701"/>
            </w:tblGrid>
            <w:tr w:rsidR="00440ED7" w:rsidRPr="00440ED7" w:rsidTr="00AE5863">
              <w:tc>
                <w:tcPr>
                  <w:tcW w:w="2943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255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Обозначение </w:t>
                  </w:r>
                </w:p>
              </w:tc>
              <w:tc>
                <w:tcPr>
                  <w:tcW w:w="2126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701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Значение </w:t>
                  </w:r>
                </w:p>
              </w:tc>
            </w:tr>
            <w:tr w:rsidR="00440ED7" w:rsidRPr="00440ED7" w:rsidTr="00AE5863">
              <w:tc>
                <w:tcPr>
                  <w:tcW w:w="2943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Активы компании</w:t>
                  </w:r>
                </w:p>
              </w:tc>
              <w:tc>
                <w:tcPr>
                  <w:tcW w:w="255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2126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701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</w:tr>
            <w:tr w:rsidR="00440ED7" w:rsidRPr="00440ED7" w:rsidTr="00AE5863">
              <w:tc>
                <w:tcPr>
                  <w:tcW w:w="2943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Собственные средства компании</w:t>
                  </w:r>
                </w:p>
              </w:tc>
              <w:tc>
                <w:tcPr>
                  <w:tcW w:w="255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2126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701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</w:t>
                  </w:r>
                </w:p>
              </w:tc>
            </w:tr>
            <w:tr w:rsidR="00440ED7" w:rsidRPr="00440ED7" w:rsidTr="00AE5863">
              <w:tc>
                <w:tcPr>
                  <w:tcW w:w="2943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Заемные средства компании</w:t>
                  </w:r>
                </w:p>
              </w:tc>
              <w:tc>
                <w:tcPr>
                  <w:tcW w:w="255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2126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701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</w:t>
                  </w:r>
                </w:p>
              </w:tc>
            </w:tr>
            <w:tr w:rsidR="00440ED7" w:rsidRPr="00440ED7" w:rsidTr="00AE5863">
              <w:tc>
                <w:tcPr>
                  <w:tcW w:w="2943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Процентная ставка по займам</w:t>
                  </w:r>
                </w:p>
              </w:tc>
              <w:tc>
                <w:tcPr>
                  <w:tcW w:w="255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position w:val="-12"/>
                      <w:sz w:val="24"/>
                      <w:szCs w:val="24"/>
                    </w:rPr>
                    <w:object w:dxaOrig="240" w:dyaOrig="360">
                      <v:shape id="_x0000_i1034" type="#_x0000_t75" style="width:12pt;height:18pt" o:ole="">
                        <v:imagedata r:id="rId22" o:title=""/>
                      </v:shape>
                      <o:OLEObject Type="Embed" ProgID="Equation.3" ShapeID="_x0000_i1034" DrawAspect="Content" ObjectID="_1665819203" r:id="rId33"/>
                    </w:object>
                  </w:r>
                </w:p>
              </w:tc>
              <w:tc>
                <w:tcPr>
                  <w:tcW w:w="2126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Предприятие в текущем году, может производить либо старый продукт, либо новый - затраты на производство которых идентичны и приведены ниже:</w:t>
            </w: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3"/>
              <w:gridCol w:w="2552"/>
              <w:gridCol w:w="2126"/>
              <w:gridCol w:w="1701"/>
            </w:tblGrid>
            <w:tr w:rsidR="00440ED7" w:rsidRPr="00440ED7" w:rsidTr="00AE5863">
              <w:tc>
                <w:tcPr>
                  <w:tcW w:w="2943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Наименование </w:t>
                  </w:r>
                </w:p>
              </w:tc>
              <w:tc>
                <w:tcPr>
                  <w:tcW w:w="255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Обозначение </w:t>
                  </w:r>
                </w:p>
              </w:tc>
              <w:tc>
                <w:tcPr>
                  <w:tcW w:w="2126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701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Значение </w:t>
                  </w:r>
                </w:p>
              </w:tc>
            </w:tr>
            <w:tr w:rsidR="00440ED7" w:rsidRPr="00440ED7" w:rsidTr="00AE5863">
              <w:tc>
                <w:tcPr>
                  <w:tcW w:w="2943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Объем продаж</w:t>
                  </w:r>
                </w:p>
              </w:tc>
              <w:tc>
                <w:tcPr>
                  <w:tcW w:w="255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Q</w:t>
                  </w:r>
                </w:p>
              </w:tc>
              <w:tc>
                <w:tcPr>
                  <w:tcW w:w="2126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701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2000</w:t>
                  </w:r>
                </w:p>
              </w:tc>
            </w:tr>
            <w:tr w:rsidR="00440ED7" w:rsidRPr="00440ED7" w:rsidTr="00AE5863">
              <w:tc>
                <w:tcPr>
                  <w:tcW w:w="2943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Переменные затраты</w:t>
                  </w:r>
                </w:p>
              </w:tc>
              <w:tc>
                <w:tcPr>
                  <w:tcW w:w="255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VC</w:t>
                  </w:r>
                </w:p>
              </w:tc>
              <w:tc>
                <w:tcPr>
                  <w:tcW w:w="2126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Руб/ед</w:t>
                  </w:r>
                </w:p>
              </w:tc>
              <w:tc>
                <w:tcPr>
                  <w:tcW w:w="1701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  <w:tr w:rsidR="00440ED7" w:rsidRPr="00440ED7" w:rsidTr="00AE5863">
              <w:tc>
                <w:tcPr>
                  <w:tcW w:w="2943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Постоянные затраты </w:t>
                  </w:r>
                </w:p>
              </w:tc>
              <w:tc>
                <w:tcPr>
                  <w:tcW w:w="255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FC</w:t>
                  </w:r>
                </w:p>
              </w:tc>
              <w:tc>
                <w:tcPr>
                  <w:tcW w:w="2126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701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140</w:t>
                  </w:r>
                </w:p>
              </w:tc>
            </w:tr>
          </w:tbl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Акционеры ожидают, что рентабельность компании жостигнет 20%. Объем продаж постоянный и в рассматриваемый период не изменится. Специалисты компании полагают, что цены на продукты А и Б нестабильны и характеризуются следующими параметрами</w:t>
            </w:r>
          </w:p>
          <w:p w:rsidR="00E97713" w:rsidRPr="00440ED7" w:rsidRDefault="00E97713" w:rsidP="00440ED7">
            <w:pPr>
              <w:pStyle w:val="a6"/>
              <w:widowControl/>
              <w:autoSpaceDE/>
              <w:autoSpaceDN/>
              <w:adjustRightInd/>
              <w:spacing w:after="0"/>
              <w:jc w:val="both"/>
            </w:pP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7713" w:rsidRPr="00440ED7" w:rsidRDefault="00515BBD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3812540</wp:posOffset>
                      </wp:positionH>
                      <wp:positionV relativeFrom="paragraph">
                        <wp:posOffset>-46355</wp:posOffset>
                      </wp:positionV>
                      <wp:extent cx="142875" cy="807720"/>
                      <wp:effectExtent l="0" t="0" r="28575" b="11430"/>
                      <wp:wrapNone/>
                      <wp:docPr id="4" name="Левая фигурная скоб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807720"/>
                              </a:xfrm>
                              <a:prstGeom prst="leftBrace">
                                <a:avLst>
                                  <a:gd name="adj1" fmla="val 471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4" o:spid="_x0000_s1026" type="#_x0000_t87" style="position:absolute;margin-left:300.2pt;margin-top:-3.65pt;width:11.25pt;height:6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-46355</wp:posOffset>
                      </wp:positionV>
                      <wp:extent cx="142875" cy="807720"/>
                      <wp:effectExtent l="0" t="0" r="28575" b="11430"/>
                      <wp:wrapNone/>
                      <wp:docPr id="5" name="Левая фигурн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807720"/>
                              </a:xfrm>
                              <a:prstGeom prst="leftBrace">
                                <a:avLst>
                                  <a:gd name="adj1" fmla="val 471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5" o:spid="_x0000_s1026" type="#_x0000_t87" style="position:absolute;margin-left:98.2pt;margin-top:-3.65pt;width:11.25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"/>
                  </w:pict>
                </mc:Fallback>
              </mc:AlternateContent>
            </w:r>
            <w:r w:rsidR="00E97713"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E97713" w:rsidRPr="00440ED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40">
                <v:shape id="_x0000_i1035" type="#_x0000_t75" style="width:33.75pt;height:16.5pt" o:ole="">
                  <v:imagedata r:id="rId25" o:title=""/>
                </v:shape>
                <o:OLEObject Type="Embed" ProgID="Equation.3" ShapeID="_x0000_i1035" DrawAspect="Content" ObjectID="_1665819204" r:id="rId34"/>
              </w:object>
            </w:r>
            <w:r w:rsidR="00E97713" w:rsidRPr="00440ED7">
              <w:rPr>
                <w:rFonts w:ascii="Times New Roman" w:hAnsi="Times New Roman" w:cs="Times New Roman"/>
                <w:sz w:val="24"/>
                <w:szCs w:val="24"/>
              </w:rPr>
              <w:t xml:space="preserve">=   </w:t>
            </w:r>
            <w:r w:rsidR="00E97713" w:rsidRPr="00440ED7">
              <w:rPr>
                <w:rFonts w:ascii="Times New Roman" w:hAnsi="Times New Roman" w:cs="Times New Roman"/>
                <w:bCs/>
                <w:position w:val="-50"/>
                <w:sz w:val="24"/>
                <w:szCs w:val="24"/>
              </w:rPr>
              <w:object w:dxaOrig="1219" w:dyaOrig="1160">
                <v:shape id="_x0000_i1036" type="#_x0000_t75" style="width:60.75pt;height:57.75pt" o:ole="">
                  <v:imagedata r:id="rId27" o:title=""/>
                </v:shape>
                <o:OLEObject Type="Embed" ProgID="Equation.3" ShapeID="_x0000_i1036" DrawAspect="Content" ObjectID="_1665819205" r:id="rId35"/>
              </w:object>
            </w:r>
            <w:r w:rsidR="00E97713"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="00E97713" w:rsidRPr="00440ED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40">
                <v:shape id="_x0000_i1037" type="#_x0000_t75" style="width:44.25pt;height:16.5pt" o:ole="">
                  <v:imagedata r:id="rId29" o:title=""/>
                </v:shape>
                <o:OLEObject Type="Embed" ProgID="Equation.3" ShapeID="_x0000_i1037" DrawAspect="Content" ObjectID="_1665819206" r:id="rId36"/>
              </w:object>
            </w:r>
            <w:r w:rsidR="00E97713" w:rsidRPr="00440ED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97713" w:rsidRPr="00440ED7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240" w:dyaOrig="760">
                <v:shape id="_x0000_i1038" type="#_x0000_t75" style="width:61.5pt;height:38.25pt" o:ole="">
                  <v:imagedata r:id="rId31" o:title=""/>
                </v:shape>
                <o:OLEObject Type="Embed" ProgID="Equation.3" ShapeID="_x0000_i1038" DrawAspect="Content" ObjectID="_1665819207" r:id="rId37"/>
              </w:object>
            </w:r>
          </w:p>
          <w:p w:rsidR="00E97713" w:rsidRPr="00440ED7" w:rsidRDefault="00E97713" w:rsidP="00440ED7">
            <w:pPr>
              <w:pStyle w:val="1"/>
              <w:spacing w:before="0" w:after="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0ED7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Задание: Определить какому виду продукции стоит отдать предпочтение, учитывая доходность (рентабельность капитала) и риск, в форме среднеквадратичного отклонения.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Предприятие производит продукт со следующими параметрами: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2"/>
              <w:gridCol w:w="2322"/>
              <w:gridCol w:w="2322"/>
              <w:gridCol w:w="2322"/>
            </w:tblGrid>
            <w:tr w:rsidR="00440ED7" w:rsidRPr="00440ED7" w:rsidTr="00AE5863"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Обозначение 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Значение </w:t>
                  </w:r>
                </w:p>
              </w:tc>
            </w:tr>
            <w:tr w:rsidR="00440ED7" w:rsidRPr="00440ED7" w:rsidTr="00AE5863"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Переменные затраты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VS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руб./ед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  <w:tr w:rsidR="00440ED7" w:rsidRPr="00440ED7" w:rsidTr="00AE5863"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Постоянные хатраты 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FC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140</w:t>
                  </w:r>
                </w:p>
              </w:tc>
            </w:tr>
            <w:tr w:rsidR="00440ED7" w:rsidRPr="00440ED7" w:rsidTr="00AE5863"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Активы компании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</w:tr>
            <w:tr w:rsidR="00440ED7" w:rsidRPr="00440ED7" w:rsidTr="00AE5863"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Собственные средства компании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</w:t>
                  </w:r>
                </w:p>
              </w:tc>
            </w:tr>
            <w:tr w:rsidR="00440ED7" w:rsidRPr="00440ED7" w:rsidTr="00AE5863"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Заемные средства компании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</w:t>
                  </w:r>
                </w:p>
              </w:tc>
            </w:tr>
            <w:tr w:rsidR="00440ED7" w:rsidRPr="00440ED7" w:rsidTr="00AE5863"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Процентная ставка по займам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position w:val="-12"/>
                      <w:sz w:val="24"/>
                      <w:szCs w:val="24"/>
                    </w:rPr>
                    <w:object w:dxaOrig="240" w:dyaOrig="360">
                      <v:shape id="_x0000_i1039" type="#_x0000_t75" style="width:12pt;height:18pt" o:ole="">
                        <v:imagedata r:id="rId22" o:title=""/>
                      </v:shape>
                      <o:OLEObject Type="Embed" ProgID="Equation.3" ShapeID="_x0000_i1039" DrawAspect="Content" ObjectID="_1665819208" r:id="rId38"/>
                    </w:objec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компании полагают, что состояние рынка нестабильное и ориентируются на следующие оценки экспертов: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2"/>
              <w:gridCol w:w="2322"/>
              <w:gridCol w:w="2322"/>
              <w:gridCol w:w="2322"/>
            </w:tblGrid>
            <w:tr w:rsidR="00440ED7" w:rsidRPr="00440ED7" w:rsidTr="00AE5863">
              <w:tc>
                <w:tcPr>
                  <w:tcW w:w="2322" w:type="dxa"/>
                  <w:vMerge w:val="restart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Показатели, которые могут притерпеть изменения</w:t>
                  </w:r>
                </w:p>
              </w:tc>
              <w:tc>
                <w:tcPr>
                  <w:tcW w:w="6966" w:type="dxa"/>
                  <w:gridSpan w:val="3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Возможные состояния рынка</w:t>
                  </w:r>
                </w:p>
              </w:tc>
            </w:tr>
            <w:tr w:rsidR="00440ED7" w:rsidRPr="00440ED7" w:rsidTr="00AE5863">
              <w:tc>
                <w:tcPr>
                  <w:tcW w:w="2322" w:type="dxa"/>
                  <w:vMerge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оптимистическое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пессимистическое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нормальное</w:t>
                  </w:r>
                </w:p>
              </w:tc>
            </w:tr>
            <w:tr w:rsidR="00440ED7" w:rsidRPr="00440ED7" w:rsidTr="00AE5863"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Вероятность состояния рынка, p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0,7</w:t>
                  </w:r>
                </w:p>
              </w:tc>
            </w:tr>
            <w:tr w:rsidR="00440ED7" w:rsidRPr="00440ED7" w:rsidTr="00AE5863"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Цена на продукцию С, руб/шт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120</w:t>
                  </w:r>
                </w:p>
              </w:tc>
            </w:tr>
            <w:tr w:rsidR="00440ED7" w:rsidRPr="00440ED7" w:rsidTr="00AE5863"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Объем продаж Q, шт.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2322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2000</w:t>
                  </w:r>
                </w:p>
              </w:tc>
            </w:tr>
          </w:tbl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Определить ожидаемые значения рентабельности капитала и риск в форме среднеквадратичного отклонения.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. Предприятие А имеет два варианта производства новых товаров, технология производства которых и себестоимость одинакова. В среднем цены на рынке тоже одинаковы, однако, характер изменений несколько отличается. Менеджмент предприятия располагает динамикой цен за 8 периодов и уверен, что выборка отражает реальное движение цен по обоим товарам.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48"/>
              <w:gridCol w:w="1548"/>
              <w:gridCol w:w="1548"/>
              <w:gridCol w:w="1548"/>
              <w:gridCol w:w="1548"/>
              <w:gridCol w:w="1548"/>
            </w:tblGrid>
            <w:tr w:rsidR="00440ED7" w:rsidRPr="00440ED7" w:rsidTr="00AE5863">
              <w:tc>
                <w:tcPr>
                  <w:tcW w:w="1548" w:type="dxa"/>
                  <w:vMerge w:val="restart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Период </w:t>
                  </w:r>
                </w:p>
              </w:tc>
              <w:tc>
                <w:tcPr>
                  <w:tcW w:w="3096" w:type="dxa"/>
                  <w:gridSpan w:val="2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Цена на продукты</w:t>
                  </w:r>
                </w:p>
              </w:tc>
              <w:tc>
                <w:tcPr>
                  <w:tcW w:w="1548" w:type="dxa"/>
                  <w:vMerge w:val="restart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Период </w:t>
                  </w:r>
                </w:p>
              </w:tc>
              <w:tc>
                <w:tcPr>
                  <w:tcW w:w="3096" w:type="dxa"/>
                  <w:gridSpan w:val="2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Цена на продукты</w:t>
                  </w:r>
                </w:p>
              </w:tc>
            </w:tr>
            <w:tr w:rsidR="00440ED7" w:rsidRPr="00440ED7" w:rsidTr="00AE5863">
              <w:tc>
                <w:tcPr>
                  <w:tcW w:w="1548" w:type="dxa"/>
                  <w:vMerge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548" w:type="dxa"/>
                  <w:vMerge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</w:t>
                  </w:r>
                </w:p>
              </w:tc>
            </w:tr>
            <w:tr w:rsidR="00440ED7" w:rsidRPr="00440ED7" w:rsidTr="00AE5863"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440ED7" w:rsidRPr="00440ED7" w:rsidTr="00AE5863"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</w:tr>
            <w:tr w:rsidR="00440ED7" w:rsidRPr="00440ED7" w:rsidTr="00AE5863"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440ED7" w:rsidRPr="00440ED7" w:rsidTr="00AE5863"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4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Определить, какой товар стоит производить предприятию А с учетом ценового риска.</w:t>
            </w:r>
          </w:p>
          <w:p w:rsidR="00E97713" w:rsidRPr="00440ED7" w:rsidRDefault="00E97713" w:rsidP="00440ED7">
            <w:pPr>
              <w:pStyle w:val="a6"/>
              <w:widowControl/>
              <w:autoSpaceDE/>
              <w:autoSpaceDN/>
              <w:adjustRightInd/>
              <w:spacing w:after="0"/>
              <w:jc w:val="both"/>
            </w:pPr>
          </w:p>
          <w:p w:rsidR="00E97713" w:rsidRPr="00440ED7" w:rsidRDefault="00E97713" w:rsidP="00440ED7">
            <w:pPr>
              <w:pStyle w:val="a6"/>
              <w:widowControl/>
              <w:autoSpaceDE/>
              <w:autoSpaceDN/>
              <w:adjustRightInd/>
              <w:spacing w:after="0"/>
              <w:jc w:val="both"/>
            </w:pPr>
          </w:p>
        </w:tc>
      </w:tr>
      <w:tr w:rsidR="00440ED7" w:rsidRPr="00440ED7" w:rsidTr="00440ED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7713" w:rsidRPr="00440ED7" w:rsidRDefault="00E97713" w:rsidP="0044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7713" w:rsidRPr="00440ED7" w:rsidRDefault="00E97713" w:rsidP="00440ED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i/>
                <w:sz w:val="24"/>
                <w:szCs w:val="24"/>
              </w:rPr>
              <w:t>методами подготовки аналитических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Примерный перечень тем контрольных  работ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0ED7"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Стратегические риски управления финансовым институтом.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2. Стратегические риски в управлении корпорациями в реальном секторе экономики.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3. Учет инновационных рисков в деятельности крупных компаний.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4. Учет инновационных рисков в деятельности малых компаний.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5. Учет инновационных рисков при коммерциализации научных результатов.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6. Особенность использования метода реальных опционов при оценке рисков инвестиционных проектов.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7. Проблема применения метода Монке-Карло при оценке экономических рисков.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8. Перспективы использования VaR в управлении финансовыми рисками.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9. Проблема построения профиля рисков для различных субъектов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10. Особенность построения профилей риска для владельцев финансовых активов.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11. Проблема управления систематическими рисками отдельного эмитента: точка зрения и ее аргументация на числовом примере.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12. Анализ петербургского парадокса Алле и ее интерпритация в практике управления рисками.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13. Эволюция взглядов ученых и практиков на психологические аспекты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14. Особенности проявления риска в трудах ученых в Средние века и Новое время. Какие причины способствовали появлению новых представлений о риске.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15. Оценка рисков в денежных потоках (дать оценку различных способов учета рисков в денежных потоках с выявлением подходов, где эта проблема излагается и решается более удачно).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16. Риски и опционы (для каких рисков можно использовать опционы. Цели, практика использования опционов).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D7" w:rsidRPr="00440ED7" w:rsidTr="00440ED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ПК-5</w:t>
            </w:r>
            <w:r w:rsidRPr="00440ED7">
              <w:rPr>
                <w:rFonts w:ascii="Times New Roman" w:hAnsi="Times New Roman" w:cs="Times New Roman"/>
                <w:b/>
                <w:sz w:val="24"/>
                <w:szCs w:val="24"/>
              </w:rPr>
              <w:t>- владением методами экономического и стратегического анализа поведения экономических агентов и рынков в глобальной среде</w:t>
            </w:r>
          </w:p>
        </w:tc>
      </w:tr>
      <w:tr w:rsidR="00440ED7" w:rsidRPr="00440ED7" w:rsidTr="00440ED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7713" w:rsidRPr="00440ED7" w:rsidRDefault="00E97713" w:rsidP="0044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7713" w:rsidRPr="00440ED7" w:rsidRDefault="00E97713" w:rsidP="00440ED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i/>
                <w:sz w:val="24"/>
                <w:szCs w:val="24"/>
              </w:rPr>
              <w:t>методики системного стратегического анализа;</w:t>
            </w:r>
          </w:p>
          <w:p w:rsidR="00E97713" w:rsidRPr="00440ED7" w:rsidRDefault="00E97713" w:rsidP="00440ED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области практической реализации </w:t>
            </w:r>
            <w:r w:rsidRPr="00440E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результатов системного стратегического анализа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7713" w:rsidRPr="00440ED7" w:rsidRDefault="00E97713" w:rsidP="00440ED7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Перечень теоретических вопросов к зачету: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 Сущность риска, основные элементы, причины возникновения.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2. Объекты и субъекты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Факторы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4. Виды ущерба от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5. Характеристика системы управления рисками. Сущность, причины, процедуры и форма управления рисками. задачи, решаемые при управлении рисками, правила риск-менеджмента.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6. Основные принципы управления риском (сзбегание, снижение, принятие, отказ). Этапы процесса управления риском (выявление и оценка, сравнение методов воздействия на риск, выбор методов воздействия на рск).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7. Методы выявления риска. Опросные листы, карты потоков, прямая инспекция, анализ финансовой и управленческой отчетности. Сущность и роль в оценке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8. Сущность и методы идентификации риска. Ценности, подверженные рискам. Выявление факторов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9. Статистические и вероятностные подходы к количественной оценке риска. Дисперсия и вариация как меры риска. Использование распределений Пуассона, Бернулли, Гаусса, Больцмана для оценки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10. Построение профилей риска. Методы определения зон риска. Шкала риска. Понятие и использование для оценки различных видов риска. Построение шкалы риска для оценки риска банкротства.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11. Специфические показатели, используемые для количественной оценки риска. Использование коэффициента β для оценки систематического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12. Точка безубыточности, операционный и финансовый рычаг в оценке производственных и коммерческих рисков.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13. Коэффициенты ликвидности как измерители риска ликвидности на промышленных предприятиях и в финансовых институтах. Методы определения и управления рисками ликвидности.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 Оценка риска банкротства через показатели деятельности предприятия.  </w:t>
            </w:r>
            <w:r w:rsidRPr="00440E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GAP</w:t>
            </w: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-анализ, методы управления процентным риском.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Экспертные процедуры, используемые при оценке риска. Риски, учитываемые с помощью экспертных оценок. Преимущества и недостатки экспертных оценок. Общая характеристика, используемые методы, общая схема экспертизы. Методы согласования </w:t>
            </w: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экспертных оценок. Обработка результатов экспертных процедур.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16. Построение профиля рисков для оценки рисков компании.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17. Использование VaR для оценки ценности под риском.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18. Критерии выбора рисковых решений на основе ожидаемой доходности, ожидаемой полезности, функции рискового предпочтения.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19. Моделирование портфельных рисков. Сущность и методы управления риском различными классами инвесторов. Особенность применения бетта-коэффициентов в построении портфеля. особенности управления портфельным риском в финансовой и производственной сферах.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20. Проблемы выбора рисковых решений на основе доходности и риска. учет риска в оценке эффективности инвестиций.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21. Моделирование риска методом Монте-Карло. Показатель особенности применения этого метода при оценке инвестиционного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22. Учет риска при принятии управленческих решений в условиях неопределенности. Методы Лапласа, Вальда Сэвиджа, Гурвица.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23. Хеджирование рисков. Использование производных инструментов для хеджирования финансовых рисков. Виды фьючерсных и опционных контрактов. Основные виды стратегий хеджирования.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24. Технология хеджирования ценовых, валютных и процентных рисков с помощью фьючерсов.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25. Методы использования свопов в хеджировании рисков.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26. Методы использования свопов в хеджировании рисков.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27. Методы использования опционов в хеджировании рисков. Дельта, гамма хеджирование.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28. Источники финансирования риска. Структура затрат при различных методах управления риском. Анализ эффективности методов управления риском - общие подходы, экономические критерии. использование технологий временной стоимости в оценке эффективности управления рисками.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 Производственный риск. Причины возникновения, структура, сущность, методы управления. Организация управления производственным риском. Риски неисполнения </w:t>
            </w: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хозяйственных договоров. Риски усиления конкуренции. Риски возникновения непредвиденных расходов и сокращения доходов. Риски потери имущества предпринимательской организации. Риски невостребованности продукции. Промышленная безопасность. Управление рисками в промышленности. Модели оценки производственных рисков.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30. Финансовый риск. Причины возникновения, сущность, методы управления. Риски ликвидности в финансовых институтах. Механизмы управления ликвидностью. Инвестиционные риски. Процентные риски. Рыночные риски.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31. Инвестиционный риск. Закономерности управления  З</w:t>
            </w:r>
            <w:r w:rsidRPr="00440ED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акономерности управления инвестиционными проектами. Структура инвестиционных рисков. Технологии учета рисков проекта. Проблемы количественной оценки риска проекта. . Отражение риска проекта в дисконтных ставках. Методы построения ставки дисконта. Проблемы страхования инвестиционных рисков. Практика страхования инвестиционных рисков.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32. Политический риск. Причины возникновения, сущность, методы управления. Модели оценки политических рисков.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33. Кредитный риск при коммерческом и банковском кредитовании. Методы учета и управления. Модели учета политических рисков.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34. Валютный риск. Причины возникновения, сущность, методы управления и моделирования.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35. Операционный  риск. Причины возникновения, сущность, методы управления и моделирования.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36. Современная концепция риск-менеджмента.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37. Отношение к риску. Современные теории исследующие поведение субъекта в ситуации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  <w:t>38. Концепция приемлемого риска. Границы риск- менеджмента.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  <w:t>39. Модель управления риском.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  <w:t>40. Система управления рисками. Принципы построения систем управления рсками.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  <w:t>41. Опыт построения систем управления рисками.</w:t>
            </w:r>
          </w:p>
          <w:p w:rsidR="00E97713" w:rsidRPr="00440ED7" w:rsidRDefault="00E97713" w:rsidP="00440ED7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0ED7" w:rsidRPr="00440ED7" w:rsidTr="00440ED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7713" w:rsidRPr="00440ED7" w:rsidRDefault="00E97713" w:rsidP="0044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7713" w:rsidRPr="00440ED7" w:rsidRDefault="00E97713" w:rsidP="00440ED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эффективные решения на </w:t>
            </w:r>
            <w:r w:rsidRPr="00440E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основе результатов стратегического анализа;</w:t>
            </w:r>
          </w:p>
          <w:p w:rsidR="00E97713" w:rsidRPr="00440ED7" w:rsidRDefault="00E97713" w:rsidP="00440ED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программу позиционирования предприятия на рынке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Примерные практические задания:</w:t>
            </w:r>
          </w:p>
          <w:p w:rsidR="00E97713" w:rsidRPr="00440ED7" w:rsidRDefault="00E97713" w:rsidP="00440E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sz w:val="24"/>
                <w:szCs w:val="24"/>
              </w:rPr>
              <w:t>Темы проектов: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sz w:val="24"/>
                <w:szCs w:val="24"/>
              </w:rPr>
              <w:t>1. Построение и анализ профилей риска различных групп стейкхолдеров. В качестве объекта выбираеся конкретное предприятие (российское или зарубежное). Исследовательская компонента при выполнении проекта проявляется в следующих моментах: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sz w:val="24"/>
                <w:szCs w:val="24"/>
              </w:rPr>
              <w:t>а) определение фундаментальных основ и методических позиций для определения групп стейкхолдеров, описание и формализацию их интересов и рисков;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sz w:val="24"/>
                <w:szCs w:val="24"/>
              </w:rPr>
              <w:t>б) выявление рисконесущих факторов и их оценка экспертными и количественными методами;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sz w:val="24"/>
                <w:szCs w:val="24"/>
              </w:rPr>
              <w:t>в) формализация зон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sz w:val="24"/>
                <w:szCs w:val="24"/>
              </w:rPr>
              <w:t>2. Построение карт риска для компании относительно стратегических или текущих рисков. В качестве объекта выбирается конкретное предприятие (российское или зарубежное).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sz w:val="24"/>
                <w:szCs w:val="24"/>
              </w:rPr>
              <w:t>Исследовательская компонента при выполнении проекта проявляется в следующих моментах: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sz w:val="24"/>
                <w:szCs w:val="24"/>
              </w:rPr>
              <w:t>а) определение методических подходов к идентификации и оценке рисков;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sz w:val="24"/>
                <w:szCs w:val="24"/>
              </w:rPr>
              <w:t>б) выявление рисконесущих факторов и определение процедур оценки потерь (экспертными и количественными методами);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sz w:val="24"/>
                <w:szCs w:val="24"/>
              </w:rPr>
              <w:t>в) построение карты риска и матрицы риска.</w:t>
            </w:r>
          </w:p>
          <w:p w:rsidR="00E97713" w:rsidRPr="00440ED7" w:rsidRDefault="00E97713" w:rsidP="00440E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Акционерному обществу предлагается два рисковых проекта, данные о которых представлены ниже: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8"/>
              <w:gridCol w:w="1858"/>
              <w:gridCol w:w="1858"/>
            </w:tblGrid>
            <w:tr w:rsidR="00440ED7" w:rsidRPr="00440ED7" w:rsidTr="00AE5863">
              <w:tc>
                <w:tcPr>
                  <w:tcW w:w="1857" w:type="dxa"/>
                  <w:vMerge w:val="restart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Состояния </w:t>
                  </w:r>
                </w:p>
              </w:tc>
              <w:tc>
                <w:tcPr>
                  <w:tcW w:w="3715" w:type="dxa"/>
                  <w:gridSpan w:val="2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Проект 1</w:t>
                  </w:r>
                </w:p>
              </w:tc>
              <w:tc>
                <w:tcPr>
                  <w:tcW w:w="3716" w:type="dxa"/>
                  <w:gridSpan w:val="2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Проект 2</w:t>
                  </w:r>
                </w:p>
              </w:tc>
            </w:tr>
            <w:tr w:rsidR="00440ED7" w:rsidRPr="00440ED7" w:rsidTr="00AE5863">
              <w:tc>
                <w:tcPr>
                  <w:tcW w:w="1857" w:type="dxa"/>
                  <w:vMerge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вероятность</w:t>
                  </w:r>
                </w:p>
              </w:tc>
              <w:tc>
                <w:tcPr>
                  <w:tcW w:w="185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денежные потоки</w:t>
                  </w:r>
                </w:p>
              </w:tc>
              <w:tc>
                <w:tcPr>
                  <w:tcW w:w="185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вероятность</w:t>
                  </w:r>
                </w:p>
              </w:tc>
              <w:tc>
                <w:tcPr>
                  <w:tcW w:w="185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денежные потоки</w:t>
                  </w:r>
                </w:p>
              </w:tc>
            </w:tr>
            <w:tr w:rsidR="00440ED7" w:rsidRPr="00440ED7" w:rsidTr="00AE5863">
              <w:tc>
                <w:tcPr>
                  <w:tcW w:w="1857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57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85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85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85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440ED7" w:rsidRPr="00440ED7" w:rsidTr="00AE5863">
              <w:tc>
                <w:tcPr>
                  <w:tcW w:w="1857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57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0,6</w:t>
                  </w:r>
                </w:p>
              </w:tc>
              <w:tc>
                <w:tcPr>
                  <w:tcW w:w="185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85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85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</w:t>
                  </w:r>
                </w:p>
              </w:tc>
            </w:tr>
            <w:tr w:rsidR="00440ED7" w:rsidRPr="00440ED7" w:rsidTr="00AE5863">
              <w:tc>
                <w:tcPr>
                  <w:tcW w:w="1857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57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85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85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858" w:type="dxa"/>
                </w:tcPr>
                <w:p w:rsidR="00E97713" w:rsidRPr="00440ED7" w:rsidRDefault="00E97713" w:rsidP="00440E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0E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Какой инвестиционный проект следует выбрать обществу, если оно оценивает рисконесущие стратегии, согласно следующих предпочтений: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а) рациональных ожиданий;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функции ожидаемой полезности при </w:t>
            </w:r>
            <w:r w:rsidRPr="00440ED7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300" w:dyaOrig="380">
                <v:shape id="_x0000_i1040" type="#_x0000_t75" style="width:65.25pt;height:18.75pt" o:ole="">
                  <v:imagedata r:id="rId18" o:title=""/>
                </v:shape>
                <o:OLEObject Type="Embed" ProgID="Equation.3" ShapeID="_x0000_i1040" DrawAspect="Content" ObjectID="_1665819209" r:id="rId39"/>
              </w:object>
            </w: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функции рискового предпочтения </w:t>
            </w:r>
            <w:r w:rsidRPr="00440ED7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  <w:lang w:val="en-US"/>
              </w:rPr>
              <w:object w:dxaOrig="1880" w:dyaOrig="360">
                <v:shape id="_x0000_i1041" type="#_x0000_t75" style="width:94.5pt;height:18pt" o:ole="">
                  <v:imagedata r:id="rId20" o:title=""/>
                </v:shape>
                <o:OLEObject Type="Embed" ProgID="Equation.3" ShapeID="_x0000_i1041" DrawAspect="Content" ObjectID="_1665819210" r:id="rId40"/>
              </w:objec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Компания производит пищевой продукт А с себестоимостью 1руб/шт и продает его по цене 2руб/шт. Полагают, что рынок может предъявить спрос на продукт А в размере: 100 шт. с вероятностью 0,3; 120 шт. с вероятностью 0,4; 150 шт. с вероятностью 0,3. Если компания производит продукта больше, чем его может потребить рынок, этот продукт утилизируется. затратами на утилизацию можно пренебречь.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 Выбрать оптимальную производственную программу, позволяющую получить большую прибыль при разумном риске.</w:t>
            </w:r>
          </w:p>
        </w:tc>
      </w:tr>
      <w:tr w:rsidR="00440ED7" w:rsidRPr="00440ED7" w:rsidTr="00440ED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7713" w:rsidRPr="00440ED7" w:rsidRDefault="00E97713" w:rsidP="00440E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7713" w:rsidRPr="00440ED7" w:rsidRDefault="00E97713" w:rsidP="00440ED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i/>
                <w:sz w:val="24"/>
                <w:szCs w:val="24"/>
              </w:rPr>
              <w:t>методиками согласования результатов стратегического  анализа с подходами по выбору стратегии организации;</w:t>
            </w:r>
          </w:p>
          <w:p w:rsidR="00E97713" w:rsidRPr="00440ED7" w:rsidRDefault="00E97713" w:rsidP="00440ED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i/>
                <w:sz w:val="24"/>
                <w:szCs w:val="24"/>
              </w:rPr>
              <w:t>навыками определения направлений развития организации на основе согласования решений по результатам стратегического анализа, использования матриц стратегического выбора и подходами к выбору стратегий развития, конкуренции и действий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Примерный перечень тем контрольных  работ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40ED7"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Стратегические риски управления финансовым институтом.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2. Стратегические риски в управлении корпорациями в реальном секторе экономики.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3. Учет инновационных рисков в деятельности крупных компаний.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4. Учет инновационных рисков в деятельности малых компаний.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5. Учет инновационных рисков при коммерциализации научных результатов.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6. Особенность использования метода реальных опционов при оценке рисков инвестиционных проектов.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7. Проблема применения метода Монке-Карло при оценке экономических рисков.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8. Перспективы использования VaR в управлении финансовыми рисками.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9. Проблема построения профиля рисков для различных субъектов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10. Особенность построения профилей риска для владельцев финансовых активов.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11. Проблема управления систематическими рисками отдельного эмитента: точка зрения и ее аргументация на числовом примере.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12. Анализ петербургского парадокса Алле и ее интерпритация в практике управления рисками.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 Эволюция взглядов ученых и практиков на психологические аспекты риска.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14. Особенности проявления риска в трудах ученых в Средние века и Новое время. Какие причины способствовали появлению новых представлений о риске.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15. Оценка рисков в денежных потоках (дать оценку различных способов учета рисков в денежных потоках с выявлением подходов, где эта проблема излагается и решается более удачно).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D7">
              <w:rPr>
                <w:rFonts w:ascii="Times New Roman" w:hAnsi="Times New Roman" w:cs="Times New Roman"/>
                <w:bCs/>
                <w:sz w:val="24"/>
                <w:szCs w:val="24"/>
              </w:rPr>
              <w:t>16. Риски и опционы (для каких рисков можно использовать опционы. Цели, практика использования опционов).</w:t>
            </w:r>
          </w:p>
          <w:p w:rsidR="00E97713" w:rsidRPr="00440ED7" w:rsidRDefault="00E97713" w:rsidP="00440E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E97713" w:rsidRPr="00457C1A" w:rsidRDefault="00E97713" w:rsidP="00E97713">
      <w:pPr>
        <w:rPr>
          <w:i/>
          <w:color w:val="C00000"/>
          <w:highlight w:val="yellow"/>
        </w:rPr>
      </w:pPr>
    </w:p>
    <w:p w:rsidR="00E97713" w:rsidRDefault="00E97713" w:rsidP="00E97713">
      <w:pPr>
        <w:rPr>
          <w:b/>
        </w:rPr>
        <w:sectPr w:rsidR="00E97713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E97713" w:rsidRPr="00E97713" w:rsidRDefault="00E97713" w:rsidP="00E977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713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E97713" w:rsidRPr="00393449" w:rsidRDefault="00E97713" w:rsidP="0039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49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«Риск-менеджмент»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в форме выполнения и защиты контрольной работы.</w:t>
      </w:r>
    </w:p>
    <w:p w:rsidR="00E97713" w:rsidRPr="00393449" w:rsidRDefault="00E97713" w:rsidP="00393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449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зачета:</w:t>
      </w:r>
    </w:p>
    <w:p w:rsidR="00E97713" w:rsidRPr="00393449" w:rsidRDefault="00E97713" w:rsidP="0039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49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93449">
        <w:rPr>
          <w:rFonts w:ascii="Times New Roman" w:hAnsi="Times New Roman" w:cs="Times New Roman"/>
          <w:b/>
          <w:sz w:val="24"/>
          <w:szCs w:val="24"/>
        </w:rPr>
        <w:t xml:space="preserve">«зачтено» </w:t>
      </w:r>
      <w:r w:rsidRPr="00393449">
        <w:rPr>
          <w:rFonts w:ascii="Times New Roman" w:hAnsi="Times New Roman" w:cs="Times New Roman"/>
          <w:sz w:val="24"/>
          <w:szCs w:val="24"/>
        </w:rPr>
        <w:t>– обучающийся демонстрирует от высокого до порогового уровня сформированности компетенций:</w:t>
      </w:r>
    </w:p>
    <w:p w:rsidR="00E97713" w:rsidRPr="00393449" w:rsidRDefault="00E97713" w:rsidP="003934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49">
        <w:rPr>
          <w:rFonts w:ascii="Times New Roman" w:hAnsi="Times New Roman" w:cs="Times New Roman"/>
          <w:sz w:val="24"/>
          <w:szCs w:val="24"/>
        </w:rPr>
        <w:t xml:space="preserve">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97713" w:rsidRPr="00393449" w:rsidRDefault="00E97713" w:rsidP="003934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49">
        <w:rPr>
          <w:rFonts w:ascii="Times New Roman" w:hAnsi="Times New Roman" w:cs="Times New Roman"/>
          <w:sz w:val="24"/>
          <w:szCs w:val="24"/>
        </w:rPr>
        <w:t>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97713" w:rsidRPr="00393449" w:rsidRDefault="00E97713" w:rsidP="003934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49">
        <w:rPr>
          <w:rFonts w:ascii="Times New Roman" w:hAnsi="Times New Roman" w:cs="Times New Roman"/>
          <w:sz w:val="24"/>
          <w:szCs w:val="24"/>
        </w:rPr>
        <w:t>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97713" w:rsidRPr="00393449" w:rsidRDefault="00E97713" w:rsidP="0039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49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93449">
        <w:rPr>
          <w:rFonts w:ascii="Times New Roman" w:hAnsi="Times New Roman" w:cs="Times New Roman"/>
          <w:b/>
          <w:sz w:val="24"/>
          <w:szCs w:val="24"/>
        </w:rPr>
        <w:t xml:space="preserve">«незачтено» </w:t>
      </w:r>
      <w:r w:rsidRPr="00393449">
        <w:rPr>
          <w:rFonts w:ascii="Times New Roman" w:hAnsi="Times New Roman" w:cs="Times New Roman"/>
          <w:sz w:val="24"/>
          <w:szCs w:val="24"/>
        </w:rPr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97713" w:rsidRPr="00E97713" w:rsidRDefault="00E97713" w:rsidP="00E977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713" w:rsidRDefault="00E97713" w:rsidP="000A2DEC"/>
    <w:p w:rsidR="00E97713" w:rsidRDefault="00E97713" w:rsidP="000A2DEC"/>
    <w:p w:rsidR="00E97713" w:rsidRDefault="00E97713" w:rsidP="000A2DEC"/>
    <w:p w:rsidR="00E97713" w:rsidRDefault="00E97713" w:rsidP="000A2DEC"/>
    <w:p w:rsidR="00E97713" w:rsidRDefault="00E97713" w:rsidP="000A2DEC"/>
    <w:p w:rsidR="00E97713" w:rsidRDefault="00E97713" w:rsidP="000A2DEC"/>
    <w:p w:rsidR="000A2DEC" w:rsidRDefault="000A2DEC"/>
    <w:sectPr w:rsidR="000A2DEC" w:rsidSect="00E97713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921D3F"/>
    <w:multiLevelType w:val="hybridMultilevel"/>
    <w:tmpl w:val="58C61F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0F56A07"/>
    <w:multiLevelType w:val="hybridMultilevel"/>
    <w:tmpl w:val="D3FAA8BC"/>
    <w:lvl w:ilvl="0" w:tplc="1660C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02D49"/>
    <w:rsid w:val="0002418B"/>
    <w:rsid w:val="00092F3F"/>
    <w:rsid w:val="000A2DEC"/>
    <w:rsid w:val="001F0BC7"/>
    <w:rsid w:val="002C7C7C"/>
    <w:rsid w:val="0035730B"/>
    <w:rsid w:val="00393449"/>
    <w:rsid w:val="003E0934"/>
    <w:rsid w:val="00440ED7"/>
    <w:rsid w:val="00473244"/>
    <w:rsid w:val="00515BBD"/>
    <w:rsid w:val="005516C8"/>
    <w:rsid w:val="00565FCF"/>
    <w:rsid w:val="00641499"/>
    <w:rsid w:val="007630D5"/>
    <w:rsid w:val="007A3A57"/>
    <w:rsid w:val="009929B0"/>
    <w:rsid w:val="009D4200"/>
    <w:rsid w:val="00A147C0"/>
    <w:rsid w:val="00B9703C"/>
    <w:rsid w:val="00D31453"/>
    <w:rsid w:val="00E209E2"/>
    <w:rsid w:val="00E3428A"/>
    <w:rsid w:val="00E9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2DE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7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F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5F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A2DEC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customStyle="1" w:styleId="Style3">
    <w:name w:val="Style3"/>
    <w:basedOn w:val="a"/>
    <w:rsid w:val="000A2D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0A2DEC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0A2DEC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E977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rsid w:val="00E9771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E9771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2DE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7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F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5F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A2DEC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customStyle="1" w:styleId="Style3">
    <w:name w:val="Style3"/>
    <w:basedOn w:val="a"/>
    <w:rsid w:val="000A2D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0A2DEC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0A2DEC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E977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rsid w:val="00E9771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E9771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3810.pdf&amp;show=dcatalogues/1/1529979/3810.pdf&amp;view=true" TargetMode="External"/><Relationship Id="rId18" Type="http://schemas.openxmlformats.org/officeDocument/2006/relationships/image" Target="media/image4.wmf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2.bin"/><Relationship Id="rId34" Type="http://schemas.openxmlformats.org/officeDocument/2006/relationships/oleObject" Target="embeddings/oleObject10.bin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image" Target="media/image5.wmf"/><Relationship Id="rId29" Type="http://schemas.openxmlformats.org/officeDocument/2006/relationships/image" Target="media/image9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3811.pdf&amp;show=dcatalogues/1/1529978/3811.pdf&amp;view=true" TargetMode="Externa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2.bin"/><Relationship Id="rId10" Type="http://schemas.openxmlformats.org/officeDocument/2006/relationships/hyperlink" Target="https://magtu.informsystema.ru/uploader/fileUpload?name=3503.pdf&amp;show=dcatalogues/1/1514316/3503.pdf&amp;view=true" TargetMode="External"/><Relationship Id="rId19" Type="http://schemas.openxmlformats.org/officeDocument/2006/relationships/oleObject" Target="embeddings/oleObject1.bin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yperlink" Target="http://education.polpred.com/" TargetMode="External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11.bin"/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12" Type="http://schemas.openxmlformats.org/officeDocument/2006/relationships/hyperlink" Target="https://magtu.informsystema.ru/uploader/fileUpload?name=2570.pdf&amp;show=dcatalogues/1/1130376/2570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image" Target="media/image7.wmf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8177</Words>
  <Characters>46612</Characters>
  <Application>Microsoft Office Word</Application>
  <DocSecurity>0</DocSecurity>
  <Lines>388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2019-2020_38_04_02-зЭМм-19_29_plx_Риск-менеджмент</vt:lpstr>
      <vt:lpstr>Лист1</vt:lpstr>
    </vt:vector>
  </TitlesOfParts>
  <Company>Microsoft</Company>
  <LinksUpToDate>false</LinksUpToDate>
  <CharactersWithSpaces>54680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2019-2020_38_04_02-зЭМм-19_29_plx_Риск-менеджмент</dc:title>
  <dc:creator>FastReport.NET</dc:creator>
  <cp:lastModifiedBy>User</cp:lastModifiedBy>
  <cp:revision>2</cp:revision>
  <dcterms:created xsi:type="dcterms:W3CDTF">2020-11-02T05:47:00Z</dcterms:created>
  <dcterms:modified xsi:type="dcterms:W3CDTF">2020-11-02T05:47:00Z</dcterms:modified>
</cp:coreProperties>
</file>