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D3" w:rsidRDefault="00171EDF" w:rsidP="001F0865">
      <w:pPr>
        <w:jc w:val="center"/>
      </w:pPr>
      <w:r>
        <w:rPr>
          <w:noProof/>
          <w:lang w:val="ru-RU" w:eastAsia="ru-RU"/>
        </w:rPr>
        <w:pict>
          <v:rect id="_x0000_s1026" style="position:absolute;left:0;text-align:left;margin-left:14.55pt;margin-top:610.5pt;width:51pt;height:26.4pt;z-index:251658240" fillcolor="white [3212]" strokecolor="white [3212]"/>
        </w:pict>
      </w:r>
      <w:r w:rsidR="00361CD3">
        <w:rPr>
          <w:noProof/>
          <w:lang w:val="ru-RU" w:eastAsia="ru-RU"/>
        </w:rPr>
        <w:drawing>
          <wp:inline distT="0" distB="0" distL="0" distR="0">
            <wp:extent cx="6313584" cy="8539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236" t="4673" b="7944"/>
                    <a:stretch/>
                  </pic:blipFill>
                  <pic:spPr bwMode="auto">
                    <a:xfrm>
                      <a:off x="0" y="0"/>
                      <a:ext cx="6329823" cy="856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410BA" w:rsidRDefault="00361CD3">
      <w:pPr>
        <w:rPr>
          <w:sz w:val="0"/>
          <w:szCs w:val="0"/>
        </w:rPr>
      </w:pPr>
      <w:r>
        <w:br w:type="page"/>
      </w:r>
    </w:p>
    <w:p w:rsidR="00361CD3" w:rsidRDefault="00361CD3" w:rsidP="001F0865">
      <w:pPr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338363" cy="5886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199" t="4205" b="36449"/>
                    <a:stretch/>
                  </pic:blipFill>
                  <pic:spPr bwMode="auto">
                    <a:xfrm>
                      <a:off x="0" y="0"/>
                      <a:ext cx="6356589" cy="590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410BA" w:rsidRPr="00361CD3" w:rsidRDefault="00361CD3">
      <w:pPr>
        <w:rPr>
          <w:sz w:val="0"/>
          <w:szCs w:val="0"/>
          <w:lang w:val="ru-RU"/>
        </w:rPr>
      </w:pPr>
      <w:r w:rsidRPr="00361CD3">
        <w:rPr>
          <w:lang w:val="ru-RU"/>
        </w:rPr>
        <w:br w:type="page"/>
      </w:r>
    </w:p>
    <w:p w:rsidR="005410BA" w:rsidRPr="00361CD3" w:rsidRDefault="003E4A6D" w:rsidP="001F0865">
      <w:pPr>
        <w:jc w:val="center"/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266130" cy="8862060"/>
            <wp:effectExtent l="0" t="0" r="0" b="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9758" cy="886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CD3" w:rsidRPr="00361CD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410BA" w:rsidTr="00A209A9">
        <w:trPr>
          <w:trHeight w:hRule="exact" w:val="4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0BA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410BA" w:rsidRPr="00FA3A2C" w:rsidTr="001F0865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«Инвестиционный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финансирования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инвестиционной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инвестиционной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инвестиций.</w:t>
            </w:r>
            <w:r w:rsidRPr="00361CD3">
              <w:rPr>
                <w:lang w:val="ru-RU"/>
              </w:rPr>
              <w:t xml:space="preserve"> </w:t>
            </w:r>
          </w:p>
        </w:tc>
      </w:tr>
      <w:tr w:rsidR="005410BA" w:rsidRPr="00FA3A2C" w:rsidTr="001F0865">
        <w:trPr>
          <w:trHeight w:hRule="exact" w:val="138"/>
        </w:trPr>
        <w:tc>
          <w:tcPr>
            <w:tcW w:w="1999" w:type="dxa"/>
          </w:tcPr>
          <w:p w:rsidR="005410BA" w:rsidRPr="00361CD3" w:rsidRDefault="005410B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410BA" w:rsidRPr="00361CD3" w:rsidRDefault="005410BA">
            <w:pPr>
              <w:rPr>
                <w:lang w:val="ru-RU"/>
              </w:rPr>
            </w:pPr>
          </w:p>
        </w:tc>
      </w:tr>
      <w:tr w:rsidR="005410BA" w:rsidRPr="00FA3A2C" w:rsidTr="001F0865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61CD3">
              <w:rPr>
                <w:lang w:val="ru-RU"/>
              </w:rPr>
              <w:t xml:space="preserve"> </w:t>
            </w:r>
          </w:p>
        </w:tc>
      </w:tr>
      <w:tr w:rsidR="005410BA" w:rsidRPr="00FA3A2C" w:rsidTr="001F0865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61CD3">
              <w:rPr>
                <w:lang w:val="ru-RU"/>
              </w:rPr>
              <w:t xml:space="preserve"> </w:t>
            </w:r>
            <w:r w:rsidR="001F0865">
              <w:rPr>
                <w:lang w:val="ru-RU"/>
              </w:rPr>
              <w:t>«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1F08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61CD3">
              <w:rPr>
                <w:lang w:val="ru-RU"/>
              </w:rPr>
              <w:t xml:space="preserve"> </w:t>
            </w:r>
          </w:p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61CD3">
              <w:rPr>
                <w:lang w:val="ru-RU"/>
              </w:rPr>
              <w:t xml:space="preserve"> </w:t>
            </w:r>
          </w:p>
        </w:tc>
      </w:tr>
      <w:tr w:rsidR="005410BA" w:rsidTr="001F086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0BA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A209A9" w:rsidTr="001F086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09A9" w:rsidRPr="00A209A9" w:rsidRDefault="00A209A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Налоги и налоговая политика</w:t>
            </w:r>
          </w:p>
        </w:tc>
      </w:tr>
      <w:tr w:rsidR="00A209A9" w:rsidTr="001F086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09A9" w:rsidRPr="00A209A9" w:rsidRDefault="00A209A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Управленческий учет и анализ</w:t>
            </w:r>
          </w:p>
        </w:tc>
      </w:tr>
      <w:tr w:rsidR="005410BA" w:rsidRPr="00FA3A2C" w:rsidTr="001F086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61CD3">
              <w:rPr>
                <w:lang w:val="ru-RU"/>
              </w:rPr>
              <w:t xml:space="preserve"> </w:t>
            </w:r>
          </w:p>
        </w:tc>
      </w:tr>
      <w:tr w:rsidR="005410BA" w:rsidRPr="00FA3A2C" w:rsidTr="001F086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0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="009D1D26" w:rsidRPr="00A20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0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09A9">
              <w:rPr>
                <w:lang w:val="ru-RU"/>
              </w:rPr>
              <w:t xml:space="preserve"> </w:t>
            </w:r>
            <w:r w:rsidRPr="00A20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209A9">
              <w:rPr>
                <w:lang w:val="ru-RU"/>
              </w:rPr>
              <w:t xml:space="preserve"> </w:t>
            </w:r>
            <w:r w:rsidRPr="00A20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09A9">
              <w:rPr>
                <w:lang w:val="ru-RU"/>
              </w:rPr>
              <w:t xml:space="preserve"> </w:t>
            </w:r>
            <w:r w:rsidRPr="00A20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209A9">
              <w:rPr>
                <w:lang w:val="ru-RU"/>
              </w:rPr>
              <w:t xml:space="preserve"> </w:t>
            </w:r>
            <w:r w:rsidRPr="00A20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209A9">
              <w:rPr>
                <w:lang w:val="ru-RU"/>
              </w:rPr>
              <w:t xml:space="preserve"> </w:t>
            </w:r>
            <w:r w:rsidRPr="00A20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209A9">
              <w:rPr>
                <w:lang w:val="ru-RU"/>
              </w:rPr>
              <w:t xml:space="preserve"> </w:t>
            </w:r>
            <w:r w:rsidRPr="00A20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09A9">
              <w:rPr>
                <w:lang w:val="ru-RU"/>
              </w:rPr>
              <w:t xml:space="preserve"> </w:t>
            </w:r>
            <w:r w:rsidRPr="00A20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209A9">
              <w:rPr>
                <w:lang w:val="ru-RU"/>
              </w:rPr>
              <w:t xml:space="preserve"> </w:t>
            </w:r>
            <w:r w:rsidRPr="00A20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209A9">
              <w:rPr>
                <w:lang w:val="ru-RU"/>
              </w:rPr>
              <w:t xml:space="preserve"> </w:t>
            </w:r>
            <w:r w:rsidRPr="00A20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61CD3">
              <w:rPr>
                <w:lang w:val="ru-RU"/>
              </w:rPr>
              <w:t xml:space="preserve"> </w:t>
            </w:r>
          </w:p>
        </w:tc>
      </w:tr>
      <w:tr w:rsidR="005410BA" w:rsidTr="001F086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0BA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5410BA" w:rsidRPr="00FA3A2C" w:rsidTr="001F086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61CD3">
              <w:rPr>
                <w:lang w:val="ru-RU"/>
              </w:rPr>
              <w:t xml:space="preserve"> </w:t>
            </w:r>
          </w:p>
        </w:tc>
      </w:tr>
      <w:tr w:rsidR="005410BA" w:rsidRPr="00FA3A2C" w:rsidTr="001F0865">
        <w:trPr>
          <w:trHeight w:hRule="exact" w:val="138"/>
        </w:trPr>
        <w:tc>
          <w:tcPr>
            <w:tcW w:w="1999" w:type="dxa"/>
          </w:tcPr>
          <w:p w:rsidR="005410BA" w:rsidRPr="00361CD3" w:rsidRDefault="005410B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410BA" w:rsidRPr="00361CD3" w:rsidRDefault="005410BA">
            <w:pPr>
              <w:rPr>
                <w:lang w:val="ru-RU"/>
              </w:rPr>
            </w:pPr>
          </w:p>
        </w:tc>
      </w:tr>
      <w:tr w:rsidR="005410BA" w:rsidRPr="00FA3A2C" w:rsidTr="001F086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61CD3">
              <w:rPr>
                <w:lang w:val="ru-RU"/>
              </w:rPr>
              <w:t xml:space="preserve"> </w:t>
            </w:r>
          </w:p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61CD3">
              <w:rPr>
                <w:lang w:val="ru-RU"/>
              </w:rPr>
              <w:t xml:space="preserve"> </w:t>
            </w:r>
          </w:p>
        </w:tc>
      </w:tr>
      <w:tr w:rsidR="005410BA" w:rsidRPr="00FA3A2C" w:rsidTr="001F086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«Инвестиционный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61CD3">
              <w:rPr>
                <w:lang w:val="ru-RU"/>
              </w:rPr>
              <w:t xml:space="preserve"> </w:t>
            </w:r>
          </w:p>
        </w:tc>
      </w:tr>
      <w:tr w:rsidR="005410BA" w:rsidRPr="00FA3A2C" w:rsidTr="001F0865">
        <w:trPr>
          <w:trHeight w:hRule="exact" w:val="277"/>
        </w:trPr>
        <w:tc>
          <w:tcPr>
            <w:tcW w:w="1999" w:type="dxa"/>
          </w:tcPr>
          <w:p w:rsidR="005410BA" w:rsidRPr="00361CD3" w:rsidRDefault="005410B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410BA" w:rsidRPr="00361CD3" w:rsidRDefault="005410BA">
            <w:pPr>
              <w:rPr>
                <w:lang w:val="ru-RU"/>
              </w:rPr>
            </w:pPr>
          </w:p>
        </w:tc>
      </w:tr>
      <w:tr w:rsidR="005410B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0BA" w:rsidRDefault="00361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410BA" w:rsidRDefault="00361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410BA" w:rsidRDefault="00361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0BA" w:rsidRDefault="00361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410BA" w:rsidRPr="00FA3A2C" w:rsidTr="001F0865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0BA" w:rsidRPr="00361CD3" w:rsidRDefault="00361C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оценивать эффективность проектов с учетом фактора неопределенности</w:t>
            </w:r>
          </w:p>
        </w:tc>
      </w:tr>
      <w:tr w:rsidR="005410BA" w:rsidRPr="00FA3A2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0BA" w:rsidRDefault="00361C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0BA" w:rsidRPr="00361CD3" w:rsidRDefault="00361C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подходы к определению эффективности инвестиционных проектов;</w:t>
            </w:r>
          </w:p>
          <w:p w:rsidR="005410BA" w:rsidRPr="00361CD3" w:rsidRDefault="00361C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подходы к определению риска по реальным и финансовым инвестициям;</w:t>
            </w:r>
          </w:p>
          <w:p w:rsidR="005410BA" w:rsidRPr="00361CD3" w:rsidRDefault="00361C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теоретические и прикладные аспекты формирования инвестиционных портфелей;</w:t>
            </w:r>
          </w:p>
          <w:p w:rsidR="005410BA" w:rsidRPr="00361CD3" w:rsidRDefault="00361C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особенности оценки эффективности реальных инвестиций.</w:t>
            </w:r>
          </w:p>
        </w:tc>
      </w:tr>
      <w:tr w:rsidR="005410BA" w:rsidRPr="00FA3A2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0BA" w:rsidRDefault="00361C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0BA" w:rsidRPr="00361CD3" w:rsidRDefault="00361C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и разрабатывать инвестиционные проекты;</w:t>
            </w:r>
          </w:p>
          <w:p w:rsidR="005410BA" w:rsidRPr="00361CD3" w:rsidRDefault="00361C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и оценивать инвестиционные риски;</w:t>
            </w:r>
          </w:p>
          <w:p w:rsidR="005410BA" w:rsidRPr="00361CD3" w:rsidRDefault="00361C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самостоятельные расчеты эффективности инвестиций;</w:t>
            </w:r>
          </w:p>
          <w:p w:rsidR="005410BA" w:rsidRPr="00361CD3" w:rsidRDefault="00361C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делать адекватные выводы по результатам расчетов и анализа рисков реальных инвестиций;</w:t>
            </w:r>
          </w:p>
          <w:p w:rsidR="005410BA" w:rsidRPr="00361CD3" w:rsidRDefault="00361C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определять основные виды доходности инвестиционного портфеля.</w:t>
            </w:r>
          </w:p>
        </w:tc>
      </w:tr>
    </w:tbl>
    <w:p w:rsidR="005410BA" w:rsidRPr="00361CD3" w:rsidRDefault="00361CD3">
      <w:pPr>
        <w:rPr>
          <w:sz w:val="0"/>
          <w:szCs w:val="0"/>
          <w:lang w:val="ru-RU"/>
        </w:rPr>
      </w:pPr>
      <w:r w:rsidRPr="00361CD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410BA" w:rsidRPr="00FA3A2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0BA" w:rsidRDefault="00361C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0BA" w:rsidRPr="00361CD3" w:rsidRDefault="00361C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анализа денежных потоков;</w:t>
            </w:r>
          </w:p>
          <w:p w:rsidR="005410BA" w:rsidRPr="00361CD3" w:rsidRDefault="00361C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системой инвестиционных инструментов и порядком оценки эффективности их использования;</w:t>
            </w:r>
          </w:p>
          <w:p w:rsidR="005410BA" w:rsidRPr="00361CD3" w:rsidRDefault="00361C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знаниями о различных моделях оценки активов и инвестиционных инструментов;</w:t>
            </w:r>
          </w:p>
          <w:p w:rsidR="005410BA" w:rsidRPr="00361CD3" w:rsidRDefault="00361C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оценки эффективности инвестиционных решений в реальном секторе;</w:t>
            </w:r>
          </w:p>
          <w:p w:rsidR="005410BA" w:rsidRPr="00361CD3" w:rsidRDefault="00361C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оценки рисков реальных инвестиций;</w:t>
            </w:r>
          </w:p>
          <w:p w:rsidR="005410BA" w:rsidRPr="00361CD3" w:rsidRDefault="00361C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анализа и оптимизации инвестиционного портфеля.</w:t>
            </w:r>
          </w:p>
        </w:tc>
      </w:tr>
    </w:tbl>
    <w:p w:rsidR="005410BA" w:rsidRPr="00B36D13" w:rsidRDefault="00361CD3">
      <w:pPr>
        <w:rPr>
          <w:sz w:val="0"/>
          <w:szCs w:val="0"/>
          <w:lang w:val="ru-RU"/>
        </w:rPr>
      </w:pPr>
      <w:r w:rsidRPr="00B36D1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6"/>
        <w:gridCol w:w="1287"/>
        <w:gridCol w:w="376"/>
        <w:gridCol w:w="500"/>
        <w:gridCol w:w="554"/>
        <w:gridCol w:w="733"/>
        <w:gridCol w:w="489"/>
        <w:gridCol w:w="1523"/>
        <w:gridCol w:w="2060"/>
        <w:gridCol w:w="1211"/>
      </w:tblGrid>
      <w:tr w:rsidR="005410BA" w:rsidRPr="00FA3A2C">
        <w:trPr>
          <w:trHeight w:hRule="exact" w:val="285"/>
        </w:trPr>
        <w:tc>
          <w:tcPr>
            <w:tcW w:w="710" w:type="dxa"/>
          </w:tcPr>
          <w:p w:rsidR="005410BA" w:rsidRPr="00B36D13" w:rsidRDefault="005410B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410BA" w:rsidRPr="00361CD3" w:rsidRDefault="00361C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61CD3">
              <w:rPr>
                <w:lang w:val="ru-RU"/>
              </w:rPr>
              <w:t xml:space="preserve"> </w:t>
            </w:r>
          </w:p>
        </w:tc>
      </w:tr>
      <w:tr w:rsidR="005410BA" w:rsidRPr="00FA3A2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410BA" w:rsidRPr="00361CD3" w:rsidRDefault="00361C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61CD3">
              <w:rPr>
                <w:lang w:val="ru-RU"/>
              </w:rPr>
              <w:t xml:space="preserve"> </w:t>
            </w:r>
          </w:p>
          <w:p w:rsidR="005410BA" w:rsidRPr="00361CD3" w:rsidRDefault="00361C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13,9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61CD3">
              <w:rPr>
                <w:lang w:val="ru-RU"/>
              </w:rPr>
              <w:t xml:space="preserve"> </w:t>
            </w:r>
          </w:p>
          <w:p w:rsidR="005410BA" w:rsidRPr="00361CD3" w:rsidRDefault="00361C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61CD3">
              <w:rPr>
                <w:lang w:val="ru-RU"/>
              </w:rPr>
              <w:t xml:space="preserve"> </w:t>
            </w:r>
          </w:p>
          <w:p w:rsidR="005410BA" w:rsidRPr="00361CD3" w:rsidRDefault="00361C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61CD3">
              <w:rPr>
                <w:lang w:val="ru-RU"/>
              </w:rPr>
              <w:t xml:space="preserve"> </w:t>
            </w:r>
          </w:p>
          <w:p w:rsidR="005410BA" w:rsidRPr="00361CD3" w:rsidRDefault="00361C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85,4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61CD3">
              <w:rPr>
                <w:lang w:val="ru-RU"/>
              </w:rPr>
              <w:t xml:space="preserve"> </w:t>
            </w:r>
          </w:p>
          <w:p w:rsidR="005410BA" w:rsidRPr="00361CD3" w:rsidRDefault="00361C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361CD3">
              <w:rPr>
                <w:lang w:val="ru-RU"/>
              </w:rPr>
              <w:t xml:space="preserve"> </w:t>
            </w:r>
          </w:p>
          <w:p w:rsidR="005410BA" w:rsidRPr="00361CD3" w:rsidRDefault="005410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410BA" w:rsidRPr="00361CD3" w:rsidRDefault="00361C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361CD3">
              <w:rPr>
                <w:lang w:val="ru-RU"/>
              </w:rPr>
              <w:t xml:space="preserve"> </w:t>
            </w:r>
          </w:p>
        </w:tc>
      </w:tr>
      <w:tr w:rsidR="005410BA" w:rsidRPr="00FA3A2C">
        <w:trPr>
          <w:trHeight w:hRule="exact" w:val="138"/>
        </w:trPr>
        <w:tc>
          <w:tcPr>
            <w:tcW w:w="710" w:type="dxa"/>
          </w:tcPr>
          <w:p w:rsidR="005410BA" w:rsidRPr="00361CD3" w:rsidRDefault="005410B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410BA" w:rsidRPr="00361CD3" w:rsidRDefault="005410B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410BA" w:rsidRPr="00361CD3" w:rsidRDefault="005410B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410BA" w:rsidRPr="00361CD3" w:rsidRDefault="005410B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410BA" w:rsidRPr="00361CD3" w:rsidRDefault="005410B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410BA" w:rsidRPr="00361CD3" w:rsidRDefault="005410B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410BA" w:rsidRPr="00361CD3" w:rsidRDefault="005410B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410BA" w:rsidRPr="00361CD3" w:rsidRDefault="005410B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410BA" w:rsidRPr="00361CD3" w:rsidRDefault="005410B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410BA" w:rsidRPr="00361CD3" w:rsidRDefault="005410BA">
            <w:pPr>
              <w:rPr>
                <w:lang w:val="ru-RU"/>
              </w:rPr>
            </w:pPr>
          </w:p>
        </w:tc>
      </w:tr>
      <w:tr w:rsidR="005410B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361C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61CD3">
              <w:rPr>
                <w:lang w:val="ru-RU"/>
              </w:rPr>
              <w:t xml:space="preserve"> </w:t>
            </w:r>
          </w:p>
          <w:p w:rsidR="005410BA" w:rsidRPr="00361CD3" w:rsidRDefault="00361C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61CD3">
              <w:rPr>
                <w:lang w:val="ru-RU"/>
              </w:rPr>
              <w:t xml:space="preserve"> </w:t>
            </w:r>
          </w:p>
          <w:p w:rsidR="005410BA" w:rsidRPr="00361CD3" w:rsidRDefault="00361C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61CD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361C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61CD3">
              <w:rPr>
                <w:lang w:val="ru-RU"/>
              </w:rPr>
              <w:t xml:space="preserve"> </w:t>
            </w:r>
          </w:p>
          <w:p w:rsidR="005410BA" w:rsidRPr="00361CD3" w:rsidRDefault="00361C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61CD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410B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410BA" w:rsidRDefault="00541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410BA" w:rsidRDefault="005410B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</w:tr>
      <w:tr w:rsidR="005410B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</w:tr>
      <w:tr w:rsidR="005410B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361C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инвестиционная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деятельность.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инвестиционного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361CD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361C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5410B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361C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принятия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361CD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5410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361C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5410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</w:tr>
      <w:tr w:rsidR="005410B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</w:tr>
      <w:tr w:rsidR="005410B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361C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361CD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361C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361C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заданию.</w:t>
            </w:r>
            <w:r w:rsidRPr="00361CD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5410B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361C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361CD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5410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361C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361C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заданиям.</w:t>
            </w:r>
            <w:r w:rsidRPr="00361CD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5410B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361C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361C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заданиям.</w:t>
            </w:r>
            <w:r w:rsidRPr="00361CD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5410B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2,5/1,5И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</w:tr>
      <w:tr w:rsidR="005410B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инвестициями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</w:tr>
      <w:tr w:rsidR="005410B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портфелей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361C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361C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заданиям.</w:t>
            </w:r>
            <w:r w:rsidRPr="00361CD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5410B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инвестициями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361C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Pr="00361CD3" w:rsidRDefault="00361C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заданиям.</w:t>
            </w:r>
            <w:r w:rsidRPr="00361CD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5410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</w:tr>
      <w:tr w:rsidR="005410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</w:tr>
      <w:tr w:rsidR="005410B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541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0BA" w:rsidRDefault="00361CD3" w:rsidP="00A209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</w:tr>
    </w:tbl>
    <w:p w:rsidR="005410BA" w:rsidRDefault="00361CD3">
      <w:pPr>
        <w:rPr>
          <w:sz w:val="0"/>
          <w:szCs w:val="0"/>
        </w:rPr>
      </w:pPr>
      <w:r>
        <w:br w:type="page"/>
      </w:r>
    </w:p>
    <w:tbl>
      <w:tblPr>
        <w:tblW w:w="9467" w:type="dxa"/>
        <w:tblCellMar>
          <w:left w:w="0" w:type="dxa"/>
          <w:right w:w="0" w:type="dxa"/>
        </w:tblCellMar>
        <w:tblLook w:val="04A0"/>
      </w:tblPr>
      <w:tblGrid>
        <w:gridCol w:w="214"/>
        <w:gridCol w:w="2068"/>
        <w:gridCol w:w="2784"/>
        <w:gridCol w:w="4324"/>
        <w:gridCol w:w="77"/>
      </w:tblGrid>
      <w:tr w:rsidR="005410BA" w:rsidTr="00FA3A2C">
        <w:trPr>
          <w:gridAfter w:val="1"/>
          <w:wAfter w:w="77" w:type="dxa"/>
          <w:trHeight w:hRule="exact" w:val="333"/>
        </w:trPr>
        <w:tc>
          <w:tcPr>
            <w:tcW w:w="93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10BA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410BA" w:rsidTr="00FA3A2C">
        <w:trPr>
          <w:gridAfter w:val="1"/>
          <w:wAfter w:w="77" w:type="dxa"/>
          <w:trHeight w:hRule="exact" w:val="161"/>
        </w:trPr>
        <w:tc>
          <w:tcPr>
            <w:tcW w:w="9390" w:type="dxa"/>
            <w:gridSpan w:val="4"/>
          </w:tcPr>
          <w:p w:rsidR="005410BA" w:rsidRDefault="005410BA"/>
        </w:tc>
      </w:tr>
      <w:tr w:rsidR="005410BA" w:rsidTr="00FA3A2C">
        <w:trPr>
          <w:gridAfter w:val="1"/>
          <w:wAfter w:w="77" w:type="dxa"/>
          <w:trHeight w:hRule="exact" w:val="6985"/>
        </w:trPr>
        <w:tc>
          <w:tcPr>
            <w:tcW w:w="93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«Инвестиционный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остаточных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361CD3">
              <w:rPr>
                <w:lang w:val="ru-RU"/>
              </w:rPr>
              <w:t xml:space="preserve"> </w:t>
            </w:r>
          </w:p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ведется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61CD3">
              <w:rPr>
                <w:lang w:val="ru-RU"/>
              </w:rPr>
              <w:t xml:space="preserve"> </w:t>
            </w:r>
          </w:p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(электронный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лекций)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лекциям,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361CD3">
              <w:rPr>
                <w:lang w:val="ru-RU"/>
              </w:rPr>
              <w:t xml:space="preserve"> </w:t>
            </w:r>
          </w:p>
          <w:p w:rsidR="005410BA" w:rsidRPr="00361CD3" w:rsidRDefault="00361CD3" w:rsidP="009D1D26">
            <w:pPr>
              <w:spacing w:after="0" w:line="240" w:lineRule="auto"/>
              <w:ind w:right="108"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361CD3">
              <w:rPr>
                <w:lang w:val="ru-RU"/>
              </w:rPr>
              <w:t xml:space="preserve"> </w:t>
            </w:r>
          </w:p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команде: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 w:rsidRPr="00361CD3">
              <w:rPr>
                <w:lang w:val="ru-RU"/>
              </w:rPr>
              <w:t xml:space="preserve"> </w:t>
            </w:r>
          </w:p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остаточных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361CD3">
              <w:rPr>
                <w:lang w:val="ru-RU"/>
              </w:rPr>
              <w:t xml:space="preserve"> </w:t>
            </w:r>
          </w:p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Важным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элементом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реализованного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361C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newlms</w:t>
            </w:r>
            <w:proofErr w:type="spellEnd"/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61CD3">
              <w:rPr>
                <w:lang w:val="ru-RU"/>
              </w:rPr>
              <w:t xml:space="preserve"> </w:t>
            </w:r>
          </w:p>
          <w:p w:rsidR="005410BA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61C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  <w:p w:rsidR="005410BA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5410BA" w:rsidTr="00FA3A2C">
        <w:trPr>
          <w:gridAfter w:val="1"/>
          <w:wAfter w:w="77" w:type="dxa"/>
          <w:trHeight w:hRule="exact" w:val="68"/>
        </w:trPr>
        <w:tc>
          <w:tcPr>
            <w:tcW w:w="9390" w:type="dxa"/>
            <w:gridSpan w:val="4"/>
          </w:tcPr>
          <w:p w:rsidR="005410BA" w:rsidRDefault="005410BA"/>
        </w:tc>
      </w:tr>
      <w:tr w:rsidR="005410BA" w:rsidRPr="00FA3A2C" w:rsidTr="00FA3A2C">
        <w:trPr>
          <w:gridAfter w:val="1"/>
          <w:wAfter w:w="77" w:type="dxa"/>
          <w:trHeight w:hRule="exact" w:val="333"/>
        </w:trPr>
        <w:tc>
          <w:tcPr>
            <w:tcW w:w="93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61CD3">
              <w:rPr>
                <w:lang w:val="ru-RU"/>
              </w:rPr>
              <w:t xml:space="preserve"> </w:t>
            </w:r>
          </w:p>
        </w:tc>
      </w:tr>
      <w:tr w:rsidR="005410BA" w:rsidTr="00FA3A2C">
        <w:trPr>
          <w:gridAfter w:val="1"/>
          <w:wAfter w:w="77" w:type="dxa"/>
          <w:trHeight w:hRule="exact" w:val="333"/>
        </w:trPr>
        <w:tc>
          <w:tcPr>
            <w:tcW w:w="93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10BA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410BA" w:rsidTr="00FA3A2C">
        <w:trPr>
          <w:gridAfter w:val="1"/>
          <w:wAfter w:w="77" w:type="dxa"/>
          <w:trHeight w:hRule="exact" w:val="161"/>
        </w:trPr>
        <w:tc>
          <w:tcPr>
            <w:tcW w:w="9390" w:type="dxa"/>
            <w:gridSpan w:val="4"/>
          </w:tcPr>
          <w:p w:rsidR="005410BA" w:rsidRDefault="005410BA"/>
        </w:tc>
      </w:tr>
      <w:tr w:rsidR="005410BA" w:rsidRPr="00FA3A2C" w:rsidTr="00FA3A2C">
        <w:trPr>
          <w:gridAfter w:val="1"/>
          <w:wAfter w:w="77" w:type="dxa"/>
          <w:trHeight w:hRule="exact" w:val="333"/>
        </w:trPr>
        <w:tc>
          <w:tcPr>
            <w:tcW w:w="93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61CD3">
              <w:rPr>
                <w:lang w:val="ru-RU"/>
              </w:rPr>
              <w:t xml:space="preserve"> </w:t>
            </w:r>
          </w:p>
        </w:tc>
      </w:tr>
      <w:tr w:rsidR="005410BA" w:rsidTr="00FA3A2C">
        <w:trPr>
          <w:gridAfter w:val="1"/>
          <w:wAfter w:w="77" w:type="dxa"/>
          <w:trHeight w:hRule="exact" w:val="333"/>
        </w:trPr>
        <w:tc>
          <w:tcPr>
            <w:tcW w:w="93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10BA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410BA" w:rsidTr="00FA3A2C">
        <w:trPr>
          <w:gridAfter w:val="1"/>
          <w:wAfter w:w="77" w:type="dxa"/>
          <w:trHeight w:hRule="exact" w:val="161"/>
        </w:trPr>
        <w:tc>
          <w:tcPr>
            <w:tcW w:w="9390" w:type="dxa"/>
            <w:gridSpan w:val="4"/>
          </w:tcPr>
          <w:p w:rsidR="005410BA" w:rsidRDefault="005410BA"/>
        </w:tc>
      </w:tr>
      <w:tr w:rsidR="005410BA" w:rsidRPr="00FA3A2C" w:rsidTr="00FA3A2C">
        <w:trPr>
          <w:gridAfter w:val="1"/>
          <w:wAfter w:w="77" w:type="dxa"/>
          <w:trHeight w:hRule="exact" w:val="324"/>
        </w:trPr>
        <w:tc>
          <w:tcPr>
            <w:tcW w:w="93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61CD3">
              <w:rPr>
                <w:lang w:val="ru-RU"/>
              </w:rPr>
              <w:t xml:space="preserve"> </w:t>
            </w:r>
          </w:p>
        </w:tc>
      </w:tr>
      <w:tr w:rsidR="005410BA" w:rsidTr="00FA3A2C">
        <w:trPr>
          <w:gridAfter w:val="1"/>
          <w:wAfter w:w="77" w:type="dxa"/>
          <w:trHeight w:hRule="exact" w:val="324"/>
        </w:trPr>
        <w:tc>
          <w:tcPr>
            <w:tcW w:w="939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410BA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410BA" w:rsidTr="00FA3A2C">
        <w:trPr>
          <w:gridAfter w:val="1"/>
          <w:wAfter w:w="77" w:type="dxa"/>
          <w:trHeight w:hRule="exact" w:val="8"/>
        </w:trPr>
        <w:tc>
          <w:tcPr>
            <w:tcW w:w="939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10BA" w:rsidRDefault="005410BA"/>
        </w:tc>
      </w:tr>
      <w:tr w:rsidR="005410BA" w:rsidRPr="00FA3A2C" w:rsidTr="00FA3A2C">
        <w:trPr>
          <w:gridAfter w:val="1"/>
          <w:wAfter w:w="77" w:type="dxa"/>
          <w:trHeight w:hRule="exact" w:val="2779"/>
        </w:trPr>
        <w:tc>
          <w:tcPr>
            <w:tcW w:w="93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36D13" w:rsidRPr="00E65BFC" w:rsidRDefault="00B36D13" w:rsidP="00B36D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Аскинадзи</w:t>
            </w:r>
            <w:proofErr w:type="spellEnd"/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 В.</w:t>
            </w: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М.</w:t>
            </w:r>
            <w:r w:rsidRPr="00E65BF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Инвестиции: учебник для вузов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 В.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Аскинадзи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Максимова.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2-е изд.,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 доп.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Москва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2020.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385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образование).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978-5-534-13634-0.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20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электронный // ЭБС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" w:anchor="page/2" w:history="1"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investicii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-466270#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</w:t>
            </w:r>
          </w:p>
          <w:p w:rsidR="003E4A6D" w:rsidRPr="002C33AE" w:rsidRDefault="00B36D13" w:rsidP="00B36D1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Румянцева,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Инвестиционный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анализ: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Румянцева.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281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магиструб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978-5-534-10389-2.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anchor="page/1" w:history="1"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investicionnyy</w:t>
              </w:r>
              <w:proofErr w:type="spellEnd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analiz</w:t>
              </w:r>
              <w:proofErr w:type="spellEnd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-429889#</w:t>
              </w:r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="00A209A9" w:rsidRPr="00A209A9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</w:t>
            </w:r>
            <w:r w:rsidR="003E4A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4A6D"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410BA" w:rsidRPr="00361CD3" w:rsidRDefault="005410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410BA" w:rsidRPr="00FA3A2C" w:rsidTr="00FA3A2C">
        <w:trPr>
          <w:gridAfter w:val="1"/>
          <w:wAfter w:w="77" w:type="dxa"/>
          <w:trHeight w:hRule="exact" w:val="161"/>
        </w:trPr>
        <w:tc>
          <w:tcPr>
            <w:tcW w:w="9390" w:type="dxa"/>
            <w:gridSpan w:val="4"/>
          </w:tcPr>
          <w:p w:rsidR="005410BA" w:rsidRPr="00361CD3" w:rsidRDefault="005410BA">
            <w:pPr>
              <w:rPr>
                <w:lang w:val="ru-RU"/>
              </w:rPr>
            </w:pPr>
          </w:p>
        </w:tc>
      </w:tr>
      <w:tr w:rsidR="005410BA" w:rsidTr="00FA3A2C">
        <w:trPr>
          <w:gridAfter w:val="1"/>
          <w:wAfter w:w="77" w:type="dxa"/>
          <w:trHeight w:hRule="exact" w:val="333"/>
        </w:trPr>
        <w:tc>
          <w:tcPr>
            <w:tcW w:w="93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10BA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410BA" w:rsidRPr="00FA3A2C" w:rsidTr="00FA3A2C">
        <w:trPr>
          <w:gridAfter w:val="1"/>
          <w:wAfter w:w="77" w:type="dxa"/>
          <w:trHeight w:hRule="exact" w:val="3543"/>
        </w:trPr>
        <w:tc>
          <w:tcPr>
            <w:tcW w:w="93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36D13" w:rsidRPr="00E65BFC" w:rsidRDefault="00B36D13" w:rsidP="00B36D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Касьяненко, Т.</w:t>
            </w: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Г.</w:t>
            </w: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Инвестиционный анализ: учебник и практикум для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магистратуры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Т.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Касьяненко, Г.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Маховикова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Москва: Издательство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2019.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- 560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(Бакалавр и магистр. Академический курс).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="00A209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978-5-9916-9546-6. - Текст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электронный // ЭБС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-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0" w:anchor="page/2" w:history="1"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investicionnyy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analiz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-427134#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</w:t>
              </w:r>
            </w:hyperlink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01.09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.2020).</w:t>
            </w:r>
          </w:p>
          <w:p w:rsidR="005410BA" w:rsidRPr="00361CD3" w:rsidRDefault="00B36D13" w:rsidP="00B36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Кузнецов, Б.</w:t>
            </w: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Т.</w:t>
            </w: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Инвестиционный анализ: учебник и практикум для вузов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 Б.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- 2-е изд.,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 доп.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Москва: Издательство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2020.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- 363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(Высшее образование).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="00A20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978-5-534-02215-5. - Текст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электронный // ЭБС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-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" w:anchor="page/2" w:history="1"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investicionnyy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analiz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-450162#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</w:t>
              </w:r>
            </w:hyperlink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="00361CD3" w:rsidRPr="00361CD3">
              <w:rPr>
                <w:lang w:val="ru-RU"/>
              </w:rPr>
              <w:t xml:space="preserve"> </w:t>
            </w:r>
          </w:p>
        </w:tc>
      </w:tr>
      <w:tr w:rsidR="00B36D13" w:rsidRPr="00FA3A2C" w:rsidTr="00FA3A2C">
        <w:trPr>
          <w:trHeight w:hRule="exact" w:val="138"/>
        </w:trPr>
        <w:tc>
          <w:tcPr>
            <w:tcW w:w="214" w:type="dxa"/>
          </w:tcPr>
          <w:p w:rsidR="00B36D13" w:rsidRPr="00361CD3" w:rsidRDefault="00B36D13" w:rsidP="009D1D26">
            <w:pPr>
              <w:rPr>
                <w:lang w:val="ru-RU"/>
              </w:rPr>
            </w:pPr>
          </w:p>
        </w:tc>
        <w:tc>
          <w:tcPr>
            <w:tcW w:w="2068" w:type="dxa"/>
          </w:tcPr>
          <w:p w:rsidR="00B36D13" w:rsidRPr="00361CD3" w:rsidRDefault="00B36D13" w:rsidP="009D1D26">
            <w:pPr>
              <w:rPr>
                <w:lang w:val="ru-RU"/>
              </w:rPr>
            </w:pPr>
          </w:p>
        </w:tc>
        <w:tc>
          <w:tcPr>
            <w:tcW w:w="2784" w:type="dxa"/>
          </w:tcPr>
          <w:p w:rsidR="00B36D13" w:rsidRPr="00361CD3" w:rsidRDefault="00B36D13" w:rsidP="009D1D26">
            <w:pPr>
              <w:rPr>
                <w:lang w:val="ru-RU"/>
              </w:rPr>
            </w:pPr>
          </w:p>
        </w:tc>
        <w:tc>
          <w:tcPr>
            <w:tcW w:w="4324" w:type="dxa"/>
          </w:tcPr>
          <w:p w:rsidR="00B36D13" w:rsidRPr="00361CD3" w:rsidRDefault="00B36D13" w:rsidP="009D1D26">
            <w:pPr>
              <w:rPr>
                <w:lang w:val="ru-RU"/>
              </w:rPr>
            </w:pPr>
          </w:p>
        </w:tc>
        <w:tc>
          <w:tcPr>
            <w:tcW w:w="77" w:type="dxa"/>
          </w:tcPr>
          <w:p w:rsidR="00B36D13" w:rsidRPr="00361CD3" w:rsidRDefault="00B36D13" w:rsidP="009D1D26">
            <w:pPr>
              <w:rPr>
                <w:lang w:val="ru-RU"/>
              </w:rPr>
            </w:pPr>
          </w:p>
        </w:tc>
      </w:tr>
      <w:tr w:rsidR="00B36D13" w:rsidTr="00FA3A2C">
        <w:trPr>
          <w:trHeight w:hRule="exact" w:val="285"/>
        </w:trPr>
        <w:tc>
          <w:tcPr>
            <w:tcW w:w="946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6D13" w:rsidRDefault="00B36D13" w:rsidP="009D1D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36D13" w:rsidRPr="003E4A6D" w:rsidTr="00FA3A2C">
        <w:trPr>
          <w:trHeight w:hRule="exact" w:val="459"/>
        </w:trPr>
        <w:tc>
          <w:tcPr>
            <w:tcW w:w="946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6D13" w:rsidRPr="00361CD3" w:rsidRDefault="00B36D13" w:rsidP="009D1D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0E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 в приложении 3.</w:t>
            </w:r>
            <w:r w:rsidRPr="00000ECE">
              <w:rPr>
                <w:lang w:val="ru-RU"/>
              </w:rPr>
              <w:t xml:space="preserve"> </w:t>
            </w:r>
            <w:r w:rsidRPr="00361CD3">
              <w:rPr>
                <w:lang w:val="ru-RU"/>
              </w:rPr>
              <w:t xml:space="preserve"> </w:t>
            </w:r>
          </w:p>
        </w:tc>
      </w:tr>
      <w:tr w:rsidR="00B36D13" w:rsidRPr="003E4A6D" w:rsidTr="00FA3A2C">
        <w:trPr>
          <w:trHeight w:hRule="exact" w:val="138"/>
        </w:trPr>
        <w:tc>
          <w:tcPr>
            <w:tcW w:w="214" w:type="dxa"/>
          </w:tcPr>
          <w:p w:rsidR="00B36D13" w:rsidRPr="00361CD3" w:rsidRDefault="00B36D13" w:rsidP="009D1D26">
            <w:pPr>
              <w:rPr>
                <w:lang w:val="ru-RU"/>
              </w:rPr>
            </w:pPr>
          </w:p>
        </w:tc>
        <w:tc>
          <w:tcPr>
            <w:tcW w:w="2068" w:type="dxa"/>
          </w:tcPr>
          <w:p w:rsidR="00B36D13" w:rsidRPr="00361CD3" w:rsidRDefault="00B36D13" w:rsidP="009D1D26">
            <w:pPr>
              <w:rPr>
                <w:lang w:val="ru-RU"/>
              </w:rPr>
            </w:pPr>
          </w:p>
        </w:tc>
        <w:tc>
          <w:tcPr>
            <w:tcW w:w="2784" w:type="dxa"/>
          </w:tcPr>
          <w:p w:rsidR="00B36D13" w:rsidRPr="00361CD3" w:rsidRDefault="00B36D13" w:rsidP="009D1D26">
            <w:pPr>
              <w:rPr>
                <w:lang w:val="ru-RU"/>
              </w:rPr>
            </w:pPr>
          </w:p>
        </w:tc>
        <w:tc>
          <w:tcPr>
            <w:tcW w:w="4324" w:type="dxa"/>
          </w:tcPr>
          <w:p w:rsidR="00B36D13" w:rsidRPr="00361CD3" w:rsidRDefault="00B36D13" w:rsidP="009D1D26">
            <w:pPr>
              <w:rPr>
                <w:lang w:val="ru-RU"/>
              </w:rPr>
            </w:pPr>
          </w:p>
        </w:tc>
        <w:tc>
          <w:tcPr>
            <w:tcW w:w="77" w:type="dxa"/>
          </w:tcPr>
          <w:p w:rsidR="00B36D13" w:rsidRPr="00361CD3" w:rsidRDefault="00B36D13" w:rsidP="009D1D26">
            <w:pPr>
              <w:rPr>
                <w:lang w:val="ru-RU"/>
              </w:rPr>
            </w:pPr>
          </w:p>
        </w:tc>
      </w:tr>
      <w:tr w:rsidR="00B36D13" w:rsidRPr="00FA3A2C" w:rsidTr="00FA3A2C">
        <w:trPr>
          <w:trHeight w:hRule="exact" w:val="285"/>
        </w:trPr>
        <w:tc>
          <w:tcPr>
            <w:tcW w:w="946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6D13" w:rsidRPr="00361CD3" w:rsidRDefault="00B36D13" w:rsidP="009D1D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61CD3">
              <w:rPr>
                <w:lang w:val="ru-RU"/>
              </w:rPr>
              <w:t xml:space="preserve"> </w:t>
            </w:r>
          </w:p>
        </w:tc>
      </w:tr>
      <w:tr w:rsidR="00B36D13" w:rsidRPr="00FA3A2C" w:rsidTr="00FA3A2C">
        <w:trPr>
          <w:trHeight w:hRule="exact" w:val="277"/>
        </w:trPr>
        <w:tc>
          <w:tcPr>
            <w:tcW w:w="946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6D13" w:rsidRPr="00361CD3" w:rsidRDefault="00B36D13" w:rsidP="009D1D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lang w:val="ru-RU"/>
              </w:rPr>
              <w:t xml:space="preserve"> </w:t>
            </w:r>
          </w:p>
        </w:tc>
      </w:tr>
      <w:tr w:rsidR="00B36D13" w:rsidRPr="00FA3A2C" w:rsidTr="00FA3A2C">
        <w:trPr>
          <w:trHeight w:hRule="exact" w:val="277"/>
        </w:trPr>
        <w:tc>
          <w:tcPr>
            <w:tcW w:w="214" w:type="dxa"/>
          </w:tcPr>
          <w:p w:rsidR="00B36D13" w:rsidRPr="00361CD3" w:rsidRDefault="00B36D13" w:rsidP="009D1D26">
            <w:pPr>
              <w:rPr>
                <w:lang w:val="ru-RU"/>
              </w:rPr>
            </w:pPr>
          </w:p>
        </w:tc>
        <w:tc>
          <w:tcPr>
            <w:tcW w:w="2068" w:type="dxa"/>
          </w:tcPr>
          <w:p w:rsidR="00B36D13" w:rsidRPr="00361CD3" w:rsidRDefault="00B36D13" w:rsidP="009D1D26">
            <w:pPr>
              <w:rPr>
                <w:lang w:val="ru-RU"/>
              </w:rPr>
            </w:pPr>
          </w:p>
        </w:tc>
        <w:tc>
          <w:tcPr>
            <w:tcW w:w="2784" w:type="dxa"/>
          </w:tcPr>
          <w:p w:rsidR="00B36D13" w:rsidRPr="00361CD3" w:rsidRDefault="00B36D13" w:rsidP="009D1D26">
            <w:pPr>
              <w:rPr>
                <w:lang w:val="ru-RU"/>
              </w:rPr>
            </w:pPr>
          </w:p>
        </w:tc>
        <w:tc>
          <w:tcPr>
            <w:tcW w:w="4324" w:type="dxa"/>
          </w:tcPr>
          <w:p w:rsidR="00B36D13" w:rsidRPr="00361CD3" w:rsidRDefault="00B36D13" w:rsidP="009D1D26">
            <w:pPr>
              <w:rPr>
                <w:lang w:val="ru-RU"/>
              </w:rPr>
            </w:pPr>
          </w:p>
        </w:tc>
        <w:tc>
          <w:tcPr>
            <w:tcW w:w="77" w:type="dxa"/>
          </w:tcPr>
          <w:p w:rsidR="00B36D13" w:rsidRPr="00361CD3" w:rsidRDefault="00B36D13" w:rsidP="009D1D26">
            <w:pPr>
              <w:rPr>
                <w:lang w:val="ru-RU"/>
              </w:rPr>
            </w:pPr>
          </w:p>
        </w:tc>
      </w:tr>
      <w:tr w:rsidR="00B36D13" w:rsidTr="00FA3A2C">
        <w:trPr>
          <w:trHeight w:hRule="exact" w:val="285"/>
        </w:trPr>
        <w:tc>
          <w:tcPr>
            <w:tcW w:w="946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6D13" w:rsidRDefault="00B36D13" w:rsidP="009D1D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36D13" w:rsidTr="00FA3A2C">
        <w:trPr>
          <w:trHeight w:hRule="exact" w:val="555"/>
        </w:trPr>
        <w:tc>
          <w:tcPr>
            <w:tcW w:w="214" w:type="dxa"/>
          </w:tcPr>
          <w:p w:rsidR="00B36D13" w:rsidRDefault="00B36D13" w:rsidP="009D1D26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77" w:type="dxa"/>
          </w:tcPr>
          <w:p w:rsidR="00B36D13" w:rsidRDefault="00B36D13" w:rsidP="009D1D26"/>
        </w:tc>
      </w:tr>
      <w:tr w:rsidR="00B36D13" w:rsidTr="00FA3A2C">
        <w:trPr>
          <w:trHeight w:hRule="exact" w:val="818"/>
        </w:trPr>
        <w:tc>
          <w:tcPr>
            <w:tcW w:w="214" w:type="dxa"/>
          </w:tcPr>
          <w:p w:rsidR="00B36D13" w:rsidRDefault="00B36D13" w:rsidP="009D1D26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>
            <w:pPr>
              <w:spacing w:after="0" w:line="240" w:lineRule="auto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948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94864"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77" w:type="dxa"/>
          </w:tcPr>
          <w:p w:rsidR="00B36D13" w:rsidRDefault="00B36D13" w:rsidP="009D1D26"/>
        </w:tc>
      </w:tr>
      <w:tr w:rsidR="00B36D13" w:rsidTr="00FA3A2C">
        <w:trPr>
          <w:trHeight w:hRule="exact" w:val="555"/>
        </w:trPr>
        <w:tc>
          <w:tcPr>
            <w:tcW w:w="214" w:type="dxa"/>
          </w:tcPr>
          <w:p w:rsidR="00B36D13" w:rsidRDefault="00B36D13" w:rsidP="009D1D26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7" w:type="dxa"/>
          </w:tcPr>
          <w:p w:rsidR="00B36D13" w:rsidRDefault="00B36D13" w:rsidP="009D1D26"/>
        </w:tc>
      </w:tr>
      <w:tr w:rsidR="00B36D13" w:rsidTr="00FA3A2C">
        <w:trPr>
          <w:trHeight w:hRule="exact" w:val="1096"/>
        </w:trPr>
        <w:tc>
          <w:tcPr>
            <w:tcW w:w="214" w:type="dxa"/>
          </w:tcPr>
          <w:p w:rsidR="00B36D13" w:rsidRDefault="00B36D13" w:rsidP="009D1D26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7" w:type="dxa"/>
          </w:tcPr>
          <w:p w:rsidR="00B36D13" w:rsidRDefault="00B36D13" w:rsidP="009D1D26"/>
        </w:tc>
      </w:tr>
      <w:tr w:rsidR="00B36D13" w:rsidTr="00FA3A2C">
        <w:trPr>
          <w:trHeight w:hRule="exact" w:val="285"/>
        </w:trPr>
        <w:tc>
          <w:tcPr>
            <w:tcW w:w="214" w:type="dxa"/>
          </w:tcPr>
          <w:p w:rsidR="00B36D13" w:rsidRDefault="00B36D13" w:rsidP="009D1D26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7" w:type="dxa"/>
          </w:tcPr>
          <w:p w:rsidR="00B36D13" w:rsidRDefault="00B36D13" w:rsidP="009D1D26"/>
        </w:tc>
      </w:tr>
      <w:tr w:rsidR="00B36D13" w:rsidTr="00FA3A2C">
        <w:trPr>
          <w:trHeight w:hRule="exact" w:val="138"/>
        </w:trPr>
        <w:tc>
          <w:tcPr>
            <w:tcW w:w="214" w:type="dxa"/>
          </w:tcPr>
          <w:p w:rsidR="00B36D13" w:rsidRDefault="00B36D13" w:rsidP="009D1D26"/>
        </w:tc>
        <w:tc>
          <w:tcPr>
            <w:tcW w:w="2068" w:type="dxa"/>
          </w:tcPr>
          <w:p w:rsidR="00B36D13" w:rsidRDefault="00B36D13" w:rsidP="009D1D26"/>
        </w:tc>
        <w:tc>
          <w:tcPr>
            <w:tcW w:w="2784" w:type="dxa"/>
          </w:tcPr>
          <w:p w:rsidR="00B36D13" w:rsidRDefault="00B36D13" w:rsidP="009D1D26"/>
        </w:tc>
        <w:tc>
          <w:tcPr>
            <w:tcW w:w="4324" w:type="dxa"/>
          </w:tcPr>
          <w:p w:rsidR="00B36D13" w:rsidRDefault="00B36D13" w:rsidP="009D1D26"/>
        </w:tc>
        <w:tc>
          <w:tcPr>
            <w:tcW w:w="77" w:type="dxa"/>
          </w:tcPr>
          <w:p w:rsidR="00B36D13" w:rsidRDefault="00B36D13" w:rsidP="009D1D26"/>
        </w:tc>
      </w:tr>
      <w:tr w:rsidR="00B36D13" w:rsidRPr="00FA3A2C" w:rsidTr="00FA3A2C">
        <w:trPr>
          <w:trHeight w:hRule="exact" w:val="285"/>
        </w:trPr>
        <w:tc>
          <w:tcPr>
            <w:tcW w:w="946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6D13" w:rsidRPr="00361CD3" w:rsidRDefault="00B36D13" w:rsidP="009D1D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61CD3">
              <w:rPr>
                <w:lang w:val="ru-RU"/>
              </w:rPr>
              <w:t xml:space="preserve"> </w:t>
            </w:r>
          </w:p>
        </w:tc>
      </w:tr>
      <w:tr w:rsidR="00B36D13" w:rsidTr="00FA3A2C">
        <w:trPr>
          <w:trHeight w:hRule="exact" w:val="270"/>
        </w:trPr>
        <w:tc>
          <w:tcPr>
            <w:tcW w:w="214" w:type="dxa"/>
          </w:tcPr>
          <w:p w:rsidR="00B36D13" w:rsidRPr="00361CD3" w:rsidRDefault="00B36D13" w:rsidP="009D1D26">
            <w:pPr>
              <w:rPr>
                <w:lang w:val="ru-RU"/>
              </w:rPr>
            </w:pPr>
          </w:p>
        </w:tc>
        <w:tc>
          <w:tcPr>
            <w:tcW w:w="485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77" w:type="dxa"/>
          </w:tcPr>
          <w:p w:rsidR="00B36D13" w:rsidRDefault="00B36D13" w:rsidP="009D1D26"/>
        </w:tc>
      </w:tr>
      <w:tr w:rsidR="00B36D13" w:rsidTr="00FA3A2C">
        <w:trPr>
          <w:trHeight w:hRule="exact" w:val="14"/>
        </w:trPr>
        <w:tc>
          <w:tcPr>
            <w:tcW w:w="214" w:type="dxa"/>
          </w:tcPr>
          <w:p w:rsidR="00B36D13" w:rsidRDefault="00B36D13" w:rsidP="009D1D26"/>
        </w:tc>
        <w:tc>
          <w:tcPr>
            <w:tcW w:w="48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Pr="00000ECE" w:rsidRDefault="00B36D13" w:rsidP="009D1D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C33AE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C33AE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C33AE">
              <w:rPr>
                <w:lang w:val="ru-RU"/>
              </w:rPr>
              <w:t xml:space="preserve"> </w:t>
            </w:r>
          </w:p>
          <w:p w:rsidR="00B36D13" w:rsidRPr="00361CD3" w:rsidRDefault="00B36D13" w:rsidP="009D1D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C33AE">
              <w:rPr>
                <w:lang w:val="ru-RU"/>
              </w:rPr>
              <w:t xml:space="preserve"> </w:t>
            </w:r>
          </w:p>
        </w:tc>
        <w:tc>
          <w:tcPr>
            <w:tcW w:w="4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Pr="00B36D13" w:rsidRDefault="00B36D13" w:rsidP="009D1D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A5018C">
              <w:t xml:space="preserve"> </w:t>
            </w:r>
            <w:hyperlink r:id="rId12" w:history="1">
              <w:r w:rsidRPr="00CA03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77" w:type="dxa"/>
          </w:tcPr>
          <w:p w:rsidR="00B36D13" w:rsidRDefault="00B36D13" w:rsidP="009D1D26"/>
        </w:tc>
      </w:tr>
      <w:tr w:rsidR="00B36D13" w:rsidTr="00FA3A2C">
        <w:trPr>
          <w:trHeight w:hRule="exact" w:val="540"/>
        </w:trPr>
        <w:tc>
          <w:tcPr>
            <w:tcW w:w="214" w:type="dxa"/>
          </w:tcPr>
          <w:p w:rsidR="00B36D13" w:rsidRDefault="00B36D13" w:rsidP="009D1D26"/>
        </w:tc>
        <w:tc>
          <w:tcPr>
            <w:tcW w:w="48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/>
        </w:tc>
        <w:tc>
          <w:tcPr>
            <w:tcW w:w="4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/>
        </w:tc>
        <w:tc>
          <w:tcPr>
            <w:tcW w:w="77" w:type="dxa"/>
          </w:tcPr>
          <w:p w:rsidR="00B36D13" w:rsidRDefault="00B36D13" w:rsidP="009D1D26"/>
        </w:tc>
      </w:tr>
      <w:tr w:rsidR="00B36D13" w:rsidRPr="00FA3A2C" w:rsidTr="00FA3A2C">
        <w:trPr>
          <w:trHeight w:hRule="exact" w:val="826"/>
        </w:trPr>
        <w:tc>
          <w:tcPr>
            <w:tcW w:w="214" w:type="dxa"/>
          </w:tcPr>
          <w:p w:rsidR="00B36D13" w:rsidRDefault="00B36D13" w:rsidP="009D1D26"/>
        </w:tc>
        <w:tc>
          <w:tcPr>
            <w:tcW w:w="4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Pr="00361CD3" w:rsidRDefault="00B36D13" w:rsidP="009D1D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C33AE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A5018C">
              <w:t xml:space="preserve"> </w:t>
            </w:r>
            <w:proofErr w:type="spellStart"/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A5018C">
              <w:t xml:space="preserve"> 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Pr="003E4A6D" w:rsidRDefault="00171EDF" w:rsidP="009D1D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3" w:history="1">
              <w:r w:rsidR="00B36D13" w:rsidRPr="00CA03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6D13" w:rsidRPr="00CA03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36D13" w:rsidRPr="00CA03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36D13" w:rsidRPr="00CA03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6D13" w:rsidRPr="00CA03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36D13" w:rsidRPr="00CA03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:8085/</w:t>
              </w:r>
              <w:proofErr w:type="spellStart"/>
              <w:r w:rsidR="00B36D13" w:rsidRPr="00CA03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marcweb</w:t>
              </w:r>
              <w:proofErr w:type="spellEnd"/>
              <w:r w:rsidR="00B36D13" w:rsidRPr="00CA03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2/</w:t>
              </w:r>
              <w:r w:rsidR="00B36D13" w:rsidRPr="00CA03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B36D13" w:rsidRPr="00CA03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6D13" w:rsidRPr="00CA03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  <w:r w:rsidR="00B36D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6D13" w:rsidRPr="002C33AE">
              <w:rPr>
                <w:lang w:val="ru-RU"/>
              </w:rPr>
              <w:t xml:space="preserve"> </w:t>
            </w:r>
          </w:p>
        </w:tc>
        <w:tc>
          <w:tcPr>
            <w:tcW w:w="77" w:type="dxa"/>
          </w:tcPr>
          <w:p w:rsidR="00B36D13" w:rsidRPr="003E4A6D" w:rsidRDefault="00B36D13" w:rsidP="009D1D26">
            <w:pPr>
              <w:rPr>
                <w:lang w:val="ru-RU"/>
              </w:rPr>
            </w:pPr>
          </w:p>
        </w:tc>
      </w:tr>
      <w:tr w:rsidR="00B36D13" w:rsidTr="00FA3A2C">
        <w:trPr>
          <w:trHeight w:hRule="exact" w:val="555"/>
        </w:trPr>
        <w:tc>
          <w:tcPr>
            <w:tcW w:w="214" w:type="dxa"/>
          </w:tcPr>
          <w:p w:rsidR="00B36D13" w:rsidRPr="003E4A6D" w:rsidRDefault="00B36D13" w:rsidP="009D1D26">
            <w:pPr>
              <w:rPr>
                <w:lang w:val="ru-RU"/>
              </w:rPr>
            </w:pPr>
          </w:p>
        </w:tc>
        <w:tc>
          <w:tcPr>
            <w:tcW w:w="4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Pr="00361CD3" w:rsidRDefault="00B36D13" w:rsidP="009D1D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2C33AE">
              <w:rPr>
                <w:lang w:val="ru-RU"/>
              </w:rPr>
              <w:t xml:space="preserve"> </w:t>
            </w:r>
            <w:proofErr w:type="spellStart"/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 w:rsidRPr="00A5018C">
              <w:t xml:space="preserve"> 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171EDF" w:rsidP="009D1D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B36D13" w:rsidRPr="00CA03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B36D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6D13" w:rsidRPr="00A5018C">
              <w:t xml:space="preserve"> </w:t>
            </w:r>
          </w:p>
        </w:tc>
        <w:tc>
          <w:tcPr>
            <w:tcW w:w="77" w:type="dxa"/>
          </w:tcPr>
          <w:p w:rsidR="00B36D13" w:rsidRDefault="00B36D13" w:rsidP="009D1D26"/>
        </w:tc>
      </w:tr>
      <w:tr w:rsidR="00B36D13" w:rsidTr="00FA3A2C">
        <w:trPr>
          <w:trHeight w:hRule="exact" w:val="555"/>
        </w:trPr>
        <w:tc>
          <w:tcPr>
            <w:tcW w:w="214" w:type="dxa"/>
          </w:tcPr>
          <w:p w:rsidR="00B36D13" w:rsidRDefault="00B36D13" w:rsidP="009D1D26"/>
        </w:tc>
        <w:tc>
          <w:tcPr>
            <w:tcW w:w="4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Pr="00361CD3" w:rsidRDefault="00B36D13" w:rsidP="009D1D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C33AE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C33AE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C33AE">
              <w:rPr>
                <w:lang w:val="ru-RU"/>
              </w:rPr>
              <w:t xml:space="preserve"> 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6D13" w:rsidRDefault="00B36D13" w:rsidP="009D1D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A5018C">
              <w:t xml:space="preserve"> </w:t>
            </w:r>
            <w:hyperlink r:id="rId15" w:history="1">
              <w:r w:rsidRPr="00CA03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B36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18C">
              <w:t xml:space="preserve"> </w:t>
            </w:r>
          </w:p>
        </w:tc>
        <w:tc>
          <w:tcPr>
            <w:tcW w:w="77" w:type="dxa"/>
          </w:tcPr>
          <w:p w:rsidR="00B36D13" w:rsidRDefault="00B36D13" w:rsidP="009D1D26"/>
        </w:tc>
      </w:tr>
      <w:tr w:rsidR="00B36D13" w:rsidRPr="00FA3A2C" w:rsidTr="00FA3A2C">
        <w:trPr>
          <w:trHeight w:hRule="exact" w:val="703"/>
        </w:trPr>
        <w:tc>
          <w:tcPr>
            <w:tcW w:w="946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09A9" w:rsidRPr="00FA3A2C" w:rsidRDefault="00A209A9" w:rsidP="009D1D2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6D13" w:rsidRPr="00361CD3" w:rsidRDefault="00B36D13" w:rsidP="009D1D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61CD3">
              <w:rPr>
                <w:lang w:val="ru-RU"/>
              </w:rPr>
              <w:t xml:space="preserve"> </w:t>
            </w:r>
          </w:p>
        </w:tc>
      </w:tr>
      <w:tr w:rsidR="00B36D13" w:rsidRPr="00FA3A2C" w:rsidTr="00FA3A2C">
        <w:trPr>
          <w:trHeight w:hRule="exact" w:val="285"/>
        </w:trPr>
        <w:tc>
          <w:tcPr>
            <w:tcW w:w="946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6D13" w:rsidRPr="00361CD3" w:rsidRDefault="00B36D13" w:rsidP="009D1D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61CD3">
              <w:rPr>
                <w:lang w:val="ru-RU"/>
              </w:rPr>
              <w:t xml:space="preserve"> </w:t>
            </w:r>
          </w:p>
        </w:tc>
      </w:tr>
    </w:tbl>
    <w:p w:rsidR="005410BA" w:rsidRPr="00361CD3" w:rsidRDefault="00361CD3">
      <w:pPr>
        <w:rPr>
          <w:sz w:val="0"/>
          <w:szCs w:val="0"/>
          <w:lang w:val="ru-RU"/>
        </w:rPr>
      </w:pPr>
      <w:r w:rsidRPr="00361CD3">
        <w:rPr>
          <w:lang w:val="ru-RU"/>
        </w:rPr>
        <w:br w:type="page"/>
      </w:r>
    </w:p>
    <w:p w:rsidR="005410BA" w:rsidRPr="00361CD3" w:rsidRDefault="005410B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79"/>
      </w:tblGrid>
      <w:tr w:rsidR="005410BA" w:rsidRPr="00FA3A2C" w:rsidTr="003E4A6D">
        <w:trPr>
          <w:trHeight w:hRule="exact" w:val="4964"/>
        </w:trPr>
        <w:tc>
          <w:tcPr>
            <w:tcW w:w="9279" w:type="dxa"/>
            <w:shd w:val="clear" w:color="000000" w:fill="FFFFFF"/>
            <w:tcMar>
              <w:left w:w="34" w:type="dxa"/>
              <w:right w:w="34" w:type="dxa"/>
            </w:tcMar>
          </w:tcPr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61CD3">
              <w:rPr>
                <w:lang w:val="ru-RU"/>
              </w:rPr>
              <w:t xml:space="preserve"> </w:t>
            </w:r>
          </w:p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361CD3">
              <w:rPr>
                <w:lang w:val="ru-RU"/>
              </w:rPr>
              <w:t xml:space="preserve"> </w:t>
            </w:r>
          </w:p>
          <w:p w:rsidR="003E4A6D" w:rsidRDefault="003E4A6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Учебные аудитории для выполнения курсового проектирования: Персональные компьютеры с пакетом MS </w:t>
            </w:r>
            <w:proofErr w:type="spellStart"/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61C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61C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361CD3">
              <w:rPr>
                <w:lang w:val="ru-RU"/>
              </w:rPr>
              <w:t xml:space="preserve"> </w:t>
            </w:r>
          </w:p>
          <w:p w:rsidR="005410BA" w:rsidRPr="00361CD3" w:rsidRDefault="00361C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61CD3">
              <w:rPr>
                <w:lang w:val="ru-RU"/>
              </w:rPr>
              <w:t xml:space="preserve"> </w:t>
            </w:r>
            <w:r w:rsidRPr="00361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361CD3">
              <w:rPr>
                <w:lang w:val="ru-RU"/>
              </w:rPr>
              <w:t xml:space="preserve"> </w:t>
            </w:r>
          </w:p>
        </w:tc>
      </w:tr>
    </w:tbl>
    <w:p w:rsidR="00A16594" w:rsidRDefault="00A16594">
      <w:pPr>
        <w:rPr>
          <w:lang w:val="ru-RU"/>
        </w:rPr>
      </w:pPr>
    </w:p>
    <w:p w:rsidR="00A16594" w:rsidRDefault="00A16594">
      <w:pPr>
        <w:rPr>
          <w:lang w:val="ru-RU"/>
        </w:rPr>
      </w:pPr>
      <w:r>
        <w:rPr>
          <w:lang w:val="ru-RU"/>
        </w:rPr>
        <w:br w:type="page"/>
      </w:r>
    </w:p>
    <w:p w:rsid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bookmarkStart w:id="0" w:name="_Hlk36340863"/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  <w:t xml:space="preserve">По дисциплине предусмотрена аудиторная и внеаудиторная самостоятельная работа обучающихся.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  <w:t xml:space="preserve">Аудиторная самостоятельная работа студентов предполагает решение расчетно-аналитических задач на практических занятиях и тестов.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  <w:t>Примеры тестов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 показывает PI?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a. стоимость капитала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b. отдачу денежной единицы, вложенной в проект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c. внутреннюю норму прибыли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IRR показывает: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a. максимально допустимый относительный уровень расходов, которые могут быть связаны с данным проектом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b. верхнюю границу допустимого уровня банковской процентной ставки, превышение которого делает проект убыточным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c. минимальное значение рентабельности, приемлемое для инвестора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d. все перечисленное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Основными объективными факторами, влияющими на эффективность проекта, являются: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a. горизонт планирования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b. объем инвестиций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c. инфляция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d. чистый денежный поток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e. все перечисленное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Опцион на право покупки в будущем определенного актива по определенной цене называется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a. «колл» опцион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b. «пут» опцион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Сформировать денежный поток по каждому из вариантов и выбрать наиболее выгодный с точки зрения доходности: Предприниматель обладает свободными денежными средствами в сумме 30 тыс. руб. и может вложить их с целью получения дохода сроком на 1 год. Предлагаются три варианта вложения средств: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 вариант – депозит с процентной ставкой 24% годовых.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 вариант – вклад до востребования с ежемесячной капитализацией с процентной ставкой 16% годовых.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 вариант – валютный депозит с процентной ставкой 5% годовых. Курс продажи 1$ в настоящий момент – 64 руб. 70 коп. прогнозируемый курс покупки 1$ через 1 год – 68 руб. 60 коп.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Коммерческая организация приобретает новый компьютер и программное обеспечение стоимостью 35 тыс. руб., которые будут использованы только в целях автоматизации бухгалтерского учета. При этом планируется в течение ближайших пяти лет получить экономию затрат по ведению бухгалтерского учета в размере 10 тыс. в год. Оцените целесообразность данных инвестиционных затрат, если средние ставки по банковским депозитам составляют 12% годовых.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Оценить целесообразность инвестиционных затрат по условию предыдущего задания, если 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предполагается обновление программного обеспечения через 2 года и это потребует дополнительных инвестиционных затрат в сумме 3 тыс. руб.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 расчетно-аналитического задания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1.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Руководители коммерческой организации рассматривают возможность финансирования крупномасштабного инвестиционного проекта «Альфа» с предполагаемым двадцатилетним сроком реализации. В ходе исследования особенностей долгосрочного инвестирования разработчики проекта определили основные компоненты денежного оттока, связанного с разработкой проекта и основными капиталовложениями. Исходные данные для расчета инвестиционных затрат представлены в табл. 1.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594" w:rsidRPr="00A16594" w:rsidRDefault="009D1D26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Таблица </w:t>
      </w:r>
      <w:r w:rsidR="00A16594"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1- Начальные инвестиционные затраты проекта «Альфа», тыс. руб.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55"/>
        <w:gridCol w:w="2340"/>
        <w:gridCol w:w="1800"/>
      </w:tblGrid>
      <w:tr w:rsidR="00A16594" w:rsidRPr="00A16594" w:rsidTr="009D1D26">
        <w:trPr>
          <w:trHeight w:val="787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Начальный период инвестирования (01.01.20__г.)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01.01.20__+1г.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FA3A2C" w:rsidTr="009D1D26">
        <w:trPr>
          <w:trHeight w:val="384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Капитальные затраты в том числе: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16594" w:rsidRPr="00A16594" w:rsidTr="009D1D26">
        <w:trPr>
          <w:trHeight w:val="202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земельных участков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1094,0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</w:tr>
      <w:tr w:rsidR="00A16594" w:rsidRPr="00A16594" w:rsidTr="009D1D26">
        <w:trPr>
          <w:trHeight w:val="211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строительство зданий и сооружений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529,1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2188,0</w:t>
            </w:r>
          </w:p>
        </w:tc>
      </w:tr>
      <w:tr w:rsidR="00A16594" w:rsidRPr="00A16594" w:rsidTr="009D1D26">
        <w:trPr>
          <w:trHeight w:val="202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машин и оборудования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286,7</w:t>
            </w:r>
          </w:p>
        </w:tc>
      </w:tr>
      <w:tr w:rsidR="00A16594" w:rsidRPr="00A16594" w:rsidTr="009D1D26">
        <w:trPr>
          <w:trHeight w:val="202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прочих основных фондов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286,7</w:t>
            </w:r>
          </w:p>
        </w:tc>
      </w:tr>
      <w:tr w:rsidR="00A16594" w:rsidRPr="00A16594" w:rsidTr="009D1D26">
        <w:trPr>
          <w:trHeight w:val="384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издержки, связанные с организацией предприятия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403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том числе расходы: 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проектно-изыскательским работам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103,67</w:t>
            </w:r>
          </w:p>
        </w:tc>
      </w:tr>
      <w:tr w:rsidR="00A16594" w:rsidRPr="00A16594" w:rsidTr="009D1D26">
        <w:trPr>
          <w:trHeight w:val="202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рекламе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56,21</w:t>
            </w:r>
          </w:p>
        </w:tc>
      </w:tr>
      <w:tr w:rsidR="00A16594" w:rsidRPr="00A16594" w:rsidTr="009D1D26">
        <w:trPr>
          <w:trHeight w:val="394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подготовке кадров и другим статьям затрат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35,493</w:t>
            </w:r>
          </w:p>
        </w:tc>
      </w:tr>
      <w:tr w:rsidR="00A16594" w:rsidRPr="00A16594" w:rsidTr="009D1D26">
        <w:trPr>
          <w:trHeight w:val="384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Инвестиции в собственный (чистый) оборотный капитал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576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том числе: 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первоначально необходимых сырья и материалов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41,8</w:t>
            </w:r>
          </w:p>
        </w:tc>
      </w:tr>
      <w:tr w:rsidR="00A16594" w:rsidRPr="00A16594" w:rsidTr="009D1D26">
        <w:trPr>
          <w:trHeight w:val="374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страхование задержек по оплате за отгруженную продукцию (дебиторская задолженность)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14,0</w:t>
            </w:r>
          </w:p>
        </w:tc>
      </w:tr>
      <w:tr w:rsidR="00A16594" w:rsidRPr="00A16594" w:rsidTr="009D1D26">
        <w:trPr>
          <w:trHeight w:val="259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начальных инвестиционных затрат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ходе анализа маркетинговых, технико-экономических и технологических особенностей реализации проекта было определено, что вновь организуемое предприятие выйдет на уровень запланированной мощности по выпуску и сбыту продукции только в течение третьего года реализации инвестиционного проекта. Ожидаемые значения показателей объема продаж и годовой величины операционных издержек представлены в аналитической табл. 2. 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Таблица 2 - </w:t>
      </w:r>
      <w:r w:rsidRPr="00A165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Объем продаж и годовая величина операционных издержек</w:t>
      </w:r>
    </w:p>
    <w:tbl>
      <w:tblPr>
        <w:tblW w:w="910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98"/>
        <w:gridCol w:w="2699"/>
        <w:gridCol w:w="2811"/>
      </w:tblGrid>
      <w:tr w:rsidR="00A16594" w:rsidRPr="00FA3A2C" w:rsidTr="009D1D26">
        <w:trPr>
          <w:trHeight w:val="83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 концу второго года реализации проекта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 концу третьего года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в последующие периоды</w:t>
            </w:r>
          </w:p>
        </w:tc>
      </w:tr>
      <w:tr w:rsidR="00A16594" w:rsidRPr="00A16594" w:rsidTr="009D1D26">
        <w:trPr>
          <w:trHeight w:val="25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Годовой объем продаж, тыс. руб.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1740,0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4060,0</w:t>
            </w:r>
          </w:p>
        </w:tc>
      </w:tr>
      <w:tr w:rsidR="00A16594" w:rsidRPr="00A16594" w:rsidTr="009D1D26">
        <w:trPr>
          <w:trHeight w:val="50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Операционные издержки (без учета амортизации) за год, тыс. руб.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1888,0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3186,0</w:t>
            </w:r>
          </w:p>
        </w:tc>
      </w:tr>
    </w:tbl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6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По результатам прогнозного анализа предполагается, что дополнительная потребность в оборотных активах составит 10% от увеличения объема продаж, а прирост в краткосрочных пассивах - 5% от увеличения в объеме годовых операционных издержек. Данные предположения основаны на результатах маркетинговых исследований, трендового анализа соотношений оборотных активов, краткосрочных пассивов, объема продаж, уровня постоянных и переменных затрат, а также на параметрических характеристиках планируемого производства. Начиная со второго года реализации инвестиционного проекта, износ по основным фондам будет начисляться с использованием прямолинейного метода амортизации. На основании вышеизложенного расчет операционных денежных потоков рекомендуется осуществлять в аналитической табл. 3.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594" w:rsidRPr="00A16594" w:rsidRDefault="009D1D26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Таблица </w:t>
      </w:r>
      <w:r w:rsidR="00A16594"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3 - Операционные денежные потоки инвестиционного проекта «Альфа» за 1999,2000 и 2001 гг., тыс. руб.</w:t>
      </w:r>
    </w:p>
    <w:tbl>
      <w:tblPr>
        <w:tblW w:w="914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40"/>
        <w:gridCol w:w="1621"/>
        <w:gridCol w:w="1801"/>
        <w:gridCol w:w="1582"/>
      </w:tblGrid>
      <w:tr w:rsidR="00A16594" w:rsidRPr="00A16594" w:rsidTr="009D1D26">
        <w:trPr>
          <w:trHeight w:val="34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3</w:t>
            </w:r>
          </w:p>
        </w:tc>
      </w:tr>
      <w:tr w:rsidR="00A16594" w:rsidRPr="00A16594" w:rsidTr="009D1D26">
        <w:trPr>
          <w:trHeight w:val="22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продаж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FA3A2C" w:rsidTr="009D1D26">
        <w:trPr>
          <w:trHeight w:val="42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Годовые операционные издержки (исключая амортизацию)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16594" w:rsidRPr="00A16594" w:rsidTr="009D1D26">
        <w:trPr>
          <w:trHeight w:val="44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Амортизация в том числе: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зданий и сооружений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87,469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91,27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91,27</w:t>
            </w:r>
          </w:p>
        </w:tc>
      </w:tr>
      <w:tr w:rsidR="00A16594" w:rsidRPr="00A16594" w:rsidTr="009D1D26">
        <w:trPr>
          <w:trHeight w:val="22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 и оборудования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57,5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57,5</w:t>
            </w:r>
          </w:p>
        </w:tc>
      </w:tr>
      <w:tr w:rsidR="00A16594" w:rsidRPr="00A16594" w:rsidTr="009D1D26">
        <w:trPr>
          <w:trHeight w:val="21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прочих основных фондов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20,516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41,072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41,072</w:t>
            </w:r>
          </w:p>
        </w:tc>
      </w:tr>
      <w:tr w:rsidR="00A16594" w:rsidRPr="00A16594" w:rsidTr="009D1D26">
        <w:trPr>
          <w:trHeight w:val="22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Операционная прибыль (убыток)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22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Налог на прибыль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42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Планируемый прирост оборотных активов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42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Планируемый прирост краткосрочных пассивов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FA3A2C" w:rsidTr="009D1D26">
        <w:trPr>
          <w:trHeight w:val="42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Увеличение величины собственного оборотного капитала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16594" w:rsidRPr="00FA3A2C" w:rsidTr="009D1D26">
        <w:trPr>
          <w:trHeight w:val="4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величина операционного денежного потока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определения ликвидационного денежного потока коммерческая организация должна оценить, рыночную стоимость задействованных в инвестиционном процессе основных фондов. С этой целью коммерческая организация воспользовалась услугами фирм, специализирующихся на переоценке основных фондов и определении будущей рыночной стоимости активов. На основании экспертных заключений рыночная стоимость земельного участка (в начале 2019 г.) составит около 583,5 тыс. руб., а ожидаемая рыночная стоимость действующих основных фондов (отдельных зданий и видов оборудования) составит 1833,3 тыс. руб. Стоимость демонтажа оборудования, сноса сооружений и очистки территории - 80,0 тыс. руб. Кроме того, финансовые менеджеры допускают, что около 15% оборотных активов к концу последнего года реализации инвестиционного проекта будут представлять собой безнадежную дебиторскую задолженность, а расходы по юридическому оформлению ликвидации предприятия и прочие связанные с этим накладные расходы оцениваются в 48,5 тыс. руб. Расчет ликвидационного денежного потока необходимо осуществить в аналитической табл. 4.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6594" w:rsidRPr="00A16594" w:rsidRDefault="009D1D26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</w:t>
      </w:r>
      <w:r w:rsidR="00A16594"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 Ликвидационный денежный поток проекта «Альфа», 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80"/>
        <w:gridCol w:w="1705"/>
      </w:tblGrid>
      <w:tr w:rsidR="00A16594" w:rsidRPr="00A16594" w:rsidTr="009D1D26">
        <w:trPr>
          <w:trHeight w:val="269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Начало 20__ г.</w:t>
            </w:r>
          </w:p>
        </w:tc>
      </w:tr>
      <w:tr w:rsidR="00A16594" w:rsidRPr="00A16594" w:rsidTr="009D1D26">
        <w:trPr>
          <w:trHeight w:val="211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Рыночная стоимость основных фондов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221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Первоначальная стоимость основных фондов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FA3A2C" w:rsidTr="009D1D26">
        <w:trPr>
          <w:trHeight w:val="211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Начисленная амортизация (износ) основных фондов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16594" w:rsidRPr="00A16594" w:rsidTr="009D1D26">
        <w:trPr>
          <w:trHeight w:val="221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Рыночная стоимость земельного участка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FA3A2C" w:rsidTr="009D1D26">
        <w:trPr>
          <w:trHeight w:val="403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Величина оборотных активов, предназначенных к реализаций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16594" w:rsidRPr="00A16594" w:rsidTr="009D1D26">
        <w:trPr>
          <w:trHeight w:val="23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Величина краткосрочных обязательств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278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Размер безнадежной дебиторской задолженности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FA3A2C" w:rsidTr="009D1D26">
        <w:trPr>
          <w:trHeight w:val="278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Стоимость демонтажа оборудования, сноса и разборки зданий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16594" w:rsidRPr="00FA3A2C" w:rsidTr="009D1D26">
        <w:trPr>
          <w:trHeight w:val="278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Налог на прибыль, возникающий в связи с реализацией внеоборотных и оборотных активов организации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16594" w:rsidRPr="00FA3A2C" w:rsidTr="009D1D26">
        <w:trPr>
          <w:trHeight w:val="278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Стоимость прочих расходов, связанных с ликвидацией организации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16594" w:rsidRPr="00FA3A2C" w:rsidTr="009D1D26">
        <w:trPr>
          <w:trHeight w:val="278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чистые ликвидационные денежные потоки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основании имеющихся данных </w:t>
      </w:r>
      <w:r w:rsidRPr="00A16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требуется: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Закончить расчет общей величины инвестиционных затрат в табл. 1.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Рассчитать величину операционного денежного потока соответственно за п</w:t>
      </w:r>
      <w:r w:rsidR="009D1D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ервый, второй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третий год в аналитической табл.3.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Оценить ликвидационный денежный поток инвестиционного проекта в табл. 4.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С использованием данных, полученных в табл. 1, 2, 3 осуществить сводную оценк</w:t>
      </w:r>
      <w:r w:rsidR="009D1D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 денежного потока по периодам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жизненного цикла инвестиционного проекта  в специальной аналитической табл. 5.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Составить аналитическое заключение (письменно).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Методические указания к решению задания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оценке денежных потоков инвестиционного проекта необходимо приступать после получения прогнозной информации о предполагаемых объемах выпуска и сбыта продукции, величине операционных издержек, аналитических заключений о первоначальной и последующей потребности в активах долговременного пользования и чистом оборотном капитале. Планируемый срок реализации капиталовложений рекомендуется подразделять на три самостоятельных временных отрезка по периодам возникновения денежных потоков: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разработка и начальное инвестирование проекта;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эксплуатация инвестиционного проекта;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завершение проекта.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качестве обобщающих (синтетических) показателей в анализе денежных потоков будут выступать </w:t>
      </w:r>
      <w:r w:rsidRPr="00A16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начальные инвестиционные затраты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(-), </w:t>
      </w:r>
      <w:r w:rsidRPr="00A16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чистый операционный денежный поток в I периоде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(+, -) и </w:t>
      </w:r>
      <w:r w:rsidRPr="00A16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ликвидационный денежный поток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(+, -).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594" w:rsidRPr="00A16594" w:rsidRDefault="009D1D26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</w:t>
      </w:r>
      <w:r w:rsidR="00A16594"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5 - План денежных потоков инвестиционного проекта «Альфа», тыс. руб.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57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72"/>
        <w:gridCol w:w="672"/>
        <w:gridCol w:w="787"/>
        <w:gridCol w:w="778"/>
        <w:gridCol w:w="787"/>
        <w:gridCol w:w="835"/>
        <w:gridCol w:w="778"/>
        <w:gridCol w:w="787"/>
        <w:gridCol w:w="787"/>
        <w:gridCol w:w="893"/>
        <w:gridCol w:w="595"/>
      </w:tblGrid>
      <w:tr w:rsidR="00A16594" w:rsidRPr="00A16594" w:rsidTr="009D1D26">
        <w:trPr>
          <w:trHeight w:val="413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76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 планирования</w:t>
            </w:r>
          </w:p>
        </w:tc>
      </w:tr>
      <w:tr w:rsidR="00A16594" w:rsidRPr="00A16594" w:rsidTr="009D1D26">
        <w:trPr>
          <w:trHeight w:val="20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продаж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39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Издержки (затраты), исключая амортизацию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39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Амортизация в том числе: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20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зданий и сооружений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38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 и оборудования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20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прочих ОФ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20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Прибыль (убыток)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20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Налог с прибыли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19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Чистая прибыль (убыток)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38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Прирост собственного оборотного капитала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38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Ликвидационные денежные потоки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39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Первоначальная стоимость земельного участка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FA3A2C" w:rsidTr="009D1D26">
        <w:trPr>
          <w:trHeight w:val="576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Первоначальная стоимость зданий и сооружений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16594" w:rsidRPr="00FA3A2C" w:rsidTr="009D1D26">
        <w:trPr>
          <w:trHeight w:val="566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Первоначальная стоимость машин и оборудования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16594" w:rsidRPr="00A16594" w:rsidTr="009D1D26">
        <w:trPr>
          <w:trHeight w:val="39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Первоначальная стоимость основных фондов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94" w:rsidRPr="00A16594" w:rsidTr="009D1D26">
        <w:trPr>
          <w:trHeight w:val="24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Чистый денежный поток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расчета ликвидационного денежного потока рекомендуется первоначально заполнить табл. 5 по статье «Амортизация основных фондов». Для того чтобы определить величину денежного оттока по налоговым платежам (табл. 4), убедитесь, имеется ли бухгалтерская прибыль от реализации основных фондов и прочих активов коммерческой организации с учетом представленных в задании условий. Для расчета величины денежного оттока (по налоговым платежам) воспользуйтесь табл. 6.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6594" w:rsidRPr="00A16594" w:rsidRDefault="009D1D26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</w:t>
      </w:r>
      <w:r w:rsidR="00A16594"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6 Расчет налога с прибыли, возникающей в связи с реализацией активов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1"/>
        <w:gridCol w:w="2112"/>
      </w:tblGrid>
      <w:tr w:rsidR="00A16594" w:rsidRPr="00A16594" w:rsidTr="009D1D26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Значение</w:t>
            </w:r>
          </w:p>
        </w:tc>
      </w:tr>
      <w:tr w:rsidR="00A16594" w:rsidRPr="00A16594" w:rsidTr="009D1D26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Рыночная стоимость основных фондов, тыс. руб. (+)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16594" w:rsidRPr="00A16594" w:rsidTr="009D1D26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Первоначальная стоимость основных фондов, тыс. руб. (-)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16594" w:rsidRPr="00A16594" w:rsidTr="009D1D26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Начисленная амортизация (износ) основных фондов, тыс. руб. (+)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16594" w:rsidRPr="00A16594" w:rsidTr="009D1D26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Рыночная стоимость земельного участка, тыс. руб. (+)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16594" w:rsidRPr="00A16594" w:rsidTr="009D1D26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Первоначальная стоимость земельного участка, тыс. руб. (-)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16594" w:rsidRPr="00A16594" w:rsidTr="009D1D26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Стоимость демонтажа оборудования, сноса и разборки зданий, тыс. руб. (-)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16594" w:rsidRPr="00FA3A2C" w:rsidTr="009D1D26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Прибыль (убыток) от реализации активов организации, тыс. руб.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16594" w:rsidRPr="00FA3A2C" w:rsidTr="009D1D26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Налог с прибыли (по ставке 30%), тыс. руб.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практике определенные трудности возникают с оценкой рыночной стоимости основных фондов, земельных участков, производственных запасов и прочих активов в связи с отдаленностью даты завершения проекта. Следует помнить, что при определении значения требуемых показателей с использованием различных аналитических подходов (на основе учетных данных, анализа дисконтированной стоимости активов в конце срока реализации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проекта, на основе экспертных оценок), результаты оценки ликвидационного денежного потока все же носят субъективный характер, особенно если реализация проекта планируется на долгосрочную перспективу. Если внешние и внутренние факторы оказывают искажающее влияние на выявленные в результате анализа показатели проектных денежных потоков, то их необходимо подвергнуть корректировке.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2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Сформировать денежный поток от инвестиционного проекта. Осуществляются вложения в уставный капитал предприятия в размере 25 тыс. руб., что составит 30% в уставном капитале. Срок работы организуемого предприятия – 5 лет. Предприятие оказывает услуги населению. Годовая себестоимость оказываемых услуг – 450 тыс. руб. (доля постоянных затрат – 40%). Выручка от реализации с НДС для первого года составит 650 тыс. руб. Планируемое увеличение объема продаж ежегодно на 10%. На дивиденды планируется направлять 50% чистой прибыли предприятия. По окончанию проекта планируется возврат вклада в уставный капитал. Решение оформить в таблице,  где в качестве строк выступают данные для каждого года.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Рассчитать настоящую стоимость денежного потока при ставке дисконта 30% годовых. Оценить выгоден проект, сопоставив доходы и инвестиции.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3.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Сформировать денежный поток, если согласно инвестиционному проекту доход будет выплачен в конце эксплуатационной фазы. Начисление процентов происходит ежеквартально в течение эксплуатационной фазы по схеме сложных процентов. Кроме процентов в конце эксплуатационной фазы будет выплачена остаточная стоимость имущества в размере 50 тыс. руб. Инвестиционная фаза – 2 года, эксплуатационная фаза – 4 года. Объем требуемых инвестиций 400 тыс. руб. В первый год будет освоено 40% инвестиций, остальные во второй год. Процентная ставка – 40% годовых.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Рассчитать настоящую стоимость полученного дохода по отношению к началу срока жизни инвестиционного проекта, приняв ставку дисконта в размере 20% годовых. Оценить, выгоден проект, сопоставив сумму доходов и инвестиций.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4.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Сформировать денежный поток по каждому из вариантов и выбрать наиболее выгодный с точки зрения доходности.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Предприниматель обладает свободными денежными средствами в сумме 30 тыс. руб. и может вложить их с целью получения дохода сроком на 1 год. Предлагаются три варианта вложения средств: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 вариант – депозит с процентной ставкой 24% годовых.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 вариант – вклад до востребования с ежемесячной капитализацией с процентной ставкой 16% годовых.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 вариант – валютный депозит с процентной ставкой 5% годовых. Курс продажи 1$ в настоящий момент – 24 руб. 70 коп., прогнозируемый курс покупки 1$ через 1 год – 34 руб. 60 коп.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5.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Коммерческая организация приобретает новый компьютер и программное обеспечение стоимостью 35 тыс. руб., которые будут использованы только в целях автоматизации бухгалтерского учета. При этом планируется в течение ближайших пяти лет получить экономию затрат </w:t>
      </w:r>
      <w:r w:rsidR="009D1D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ведению бухгалтерского учета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размере 10 тыс. в год.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Оцените целесообразность данных инвестиционных затрат, если средние ставки по банковским депозитам составляют 12% годовых.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Задача 6.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Оценить целесообразность инвестиционных затрат по условию задания 2.4, если предполагается обновление программного обеспечения через 2 года и это потребует дополнительных инвестиционных затрат в сумме 3 тыс. руб.</w:t>
      </w:r>
    </w:p>
    <w:p w:rsidR="00A16594" w:rsidRPr="00A16594" w:rsidRDefault="00A16594" w:rsidP="00A1659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Внеаудиторная самостоятельная работа</w:t>
      </w: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включает подготовку студентов практическим занятиям, самостоятельное изучение литературы, выполнение контрольной работы: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студентов к практическим занятиям по данной дисциплине предполагает: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самостоятельный поиск ответов и необходимой информации по предложенным вопросам;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изучение теоретического и лекционного материала, а также основной и дополнительной литературы при подготовке к занятиям, научным дискуссиям, написании докладов;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самостоятельное изучение отдельных вопросов, не рассматриваемых на лекциях;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Алгоритм подготовки студентов к практическим занятиям: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этап – поиск в литературе и изучение теоретического материала на предложенные преподавателем темы и вопросы;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этап – осмысление полученной информации из основной и дополнительной литературы, освоение терминов и понятий, механизма решения задач;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этап – составление плана ответа на каждый вопрос или алгоритма решения задачи.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 перечня вопросов для подготовки к практическим занятиям: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Раздел 1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Что такое инвестиция?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Функции инвестиций.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Субъекты и объекты инвестирования.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Классификация инвестиций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Раздел 2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Определение денежных потоков проекта. Простые методы оценки. Дисконтированные методы оценки. Оценка реальных опционов. Определение денежных потоков различных проекта.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Методы определения ставки дисконтирования. Проводится в виде практического занятия.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Определение факторов риска проекта. Анализ чувствительности. Метод сценариев. Метод Монте-Карло.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Раздел 3.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Оценка безрисковых ценных бумаг. Оценка безрисковых ценных бумаг на реальных примерах российского фондового рынка.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Оценка рискованных ценных бумаг. Проводится в виде практического занятия Оценка рискованных ценных бумаг на реальных примерах российского фондового рынка.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Формирование учебного инвестиционного портфеля. Формирование индивидуального инвестиционного портфеля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Перечень вопросов на экзамен </w:t>
      </w:r>
    </w:p>
    <w:p w:rsidR="00A16594" w:rsidRPr="00A16594" w:rsidRDefault="00A16594" w:rsidP="00A165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Понятие инвестиций и их характеристики.</w:t>
      </w:r>
    </w:p>
    <w:p w:rsidR="00A16594" w:rsidRPr="00A16594" w:rsidRDefault="00A16594" w:rsidP="00A165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Понятие инвестиционного анализа и его назначение.</w:t>
      </w:r>
    </w:p>
    <w:p w:rsidR="00A16594" w:rsidRPr="00A16594" w:rsidRDefault="00A16594" w:rsidP="00A165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Этапы жизненного цикла инвестиционного проекта.</w:t>
      </w:r>
    </w:p>
    <w:p w:rsidR="00A16594" w:rsidRPr="00A16594" w:rsidRDefault="00A16594" w:rsidP="00A165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Денежный поток, временная ценность денег и стоимость капитала.</w:t>
      </w:r>
    </w:p>
    <w:p w:rsidR="00A16594" w:rsidRPr="00A16594" w:rsidRDefault="00A16594" w:rsidP="00A165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Использование операций наращения и дисконтирования в инвестиционных расчетах.</w:t>
      </w:r>
    </w:p>
    <w:p w:rsidR="00A16594" w:rsidRPr="00A16594" w:rsidRDefault="00A16594" w:rsidP="00A165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Понятие аннуитета и его использование в инвестиционных расчетах.</w:t>
      </w:r>
    </w:p>
    <w:p w:rsidR="00A16594" w:rsidRPr="00A16594" w:rsidRDefault="00A16594" w:rsidP="00A165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Критерии оценки экономической (коммерческой) эффективности инвестиционных проектов.</w:t>
      </w:r>
    </w:p>
    <w:p w:rsidR="00A16594" w:rsidRPr="00A16594" w:rsidRDefault="00A16594" w:rsidP="00A165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Расчет срока окупаемости инвестиций и дисконтированного срока окупаемости инвестиций.</w:t>
      </w:r>
    </w:p>
    <w:p w:rsidR="00A16594" w:rsidRPr="00A16594" w:rsidRDefault="00A16594" w:rsidP="00A165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Расчет внутренней нормы доходности и ее использование в инвестиционных расчетах.</w:t>
      </w:r>
    </w:p>
    <w:p w:rsidR="00A16594" w:rsidRPr="00A16594" w:rsidRDefault="00A16594" w:rsidP="00A165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Сравнение и выбор инвестиционных проектов.</w:t>
      </w:r>
    </w:p>
    <w:p w:rsidR="00A16594" w:rsidRPr="00A16594" w:rsidRDefault="00A16594" w:rsidP="00A165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Определение кредитной политики при оценке и выборе совокупности инвестиционных проектов.</w:t>
      </w:r>
    </w:p>
    <w:p w:rsidR="00A16594" w:rsidRPr="00A16594" w:rsidRDefault="00A16594" w:rsidP="00A165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Организация финансирования инвестиций. Способы привлечения капитала.</w:t>
      </w:r>
    </w:p>
    <w:p w:rsidR="00A16594" w:rsidRPr="00A16594" w:rsidRDefault="00A16594" w:rsidP="00A165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Учет фактора риска при оценке инвестиционных проектов.</w:t>
      </w:r>
    </w:p>
    <w:p w:rsidR="00A16594" w:rsidRPr="00A16594" w:rsidRDefault="00A16594" w:rsidP="00A165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инвестиционного портфеля. Типы портфелей.</w:t>
      </w:r>
    </w:p>
    <w:p w:rsidR="00A16594" w:rsidRPr="00A16594" w:rsidRDefault="00A16594" w:rsidP="00A165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Основополагающие принципы и допущения при формировании инвестиционного портфеля.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16594" w:rsidRPr="00A16594" w:rsidRDefault="00A16594" w:rsidP="00A16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6594" w:rsidRPr="00A16594" w:rsidRDefault="00A16594" w:rsidP="00A16594">
      <w:pPr>
        <w:ind w:left="720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Перечень тем для КУРСОВОЙ РАБОТЫ:</w:t>
      </w:r>
    </w:p>
    <w:p w:rsidR="00A16594" w:rsidRPr="00A16594" w:rsidRDefault="00A16594" w:rsidP="00A1659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  Анализ эффективности инвестиций (на примере …).</w:t>
      </w:r>
    </w:p>
    <w:p w:rsidR="00A16594" w:rsidRPr="00A16594" w:rsidRDefault="00A16594" w:rsidP="00A1659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  Бизнес-план инвестиционного проекта (на примере …).</w:t>
      </w:r>
    </w:p>
    <w:p w:rsidR="00A16594" w:rsidRPr="00A16594" w:rsidRDefault="00A16594" w:rsidP="00A1659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 Выбор источника финансирования инвестиционного проекта (на примере …).</w:t>
      </w:r>
    </w:p>
    <w:p w:rsidR="00A16594" w:rsidRPr="00A16594" w:rsidRDefault="00A16594" w:rsidP="00A1659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 Долгосрочное кредитование предприятия (на примере …).</w:t>
      </w:r>
    </w:p>
    <w:p w:rsidR="00A16594" w:rsidRPr="00A16594" w:rsidRDefault="00A16594" w:rsidP="00A1659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  Инвестиции промышленного предприятия и оценка их эффективности в современных условиях (на примере …).</w:t>
      </w:r>
    </w:p>
    <w:p w:rsidR="00A16594" w:rsidRPr="00A16594" w:rsidRDefault="00A16594" w:rsidP="00A1659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  Инвестиционная привлекательность предприятия (на примере …).</w:t>
      </w:r>
    </w:p>
    <w:p w:rsidR="00A16594" w:rsidRPr="00A16594" w:rsidRDefault="00A16594" w:rsidP="00A1659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  Инвестиционная стратегия предприятия (на примере …).</w:t>
      </w:r>
    </w:p>
    <w:p w:rsidR="00A16594" w:rsidRPr="00A16594" w:rsidRDefault="00A16594" w:rsidP="00A1659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  Инвестиционные риски и способы их оценки (на примере…).</w:t>
      </w:r>
    </w:p>
    <w:p w:rsidR="00A16594" w:rsidRPr="00A16594" w:rsidRDefault="00A16594" w:rsidP="00A1659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9.  Инфляция и её учет при принятии стратегических инвестиционных решений (на примере…). </w:t>
      </w:r>
    </w:p>
    <w:p w:rsidR="00A16594" w:rsidRPr="00A16594" w:rsidRDefault="00A16594" w:rsidP="00A1659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 Использование индекса доходности и внутренней нормы доходности в инвестиционных проектах (на примере…).</w:t>
      </w:r>
    </w:p>
    <w:p w:rsidR="00A16594" w:rsidRPr="00A16594" w:rsidRDefault="00A16594" w:rsidP="00A1659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 Источники финансирования капитальных вложений предприятия в современных условиях (на примере…).</w:t>
      </w:r>
    </w:p>
    <w:p w:rsidR="00A16594" w:rsidRPr="00A16594" w:rsidRDefault="00A16594" w:rsidP="00A1659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Лизинг в России и за рубежом: сравнительная характеристика (на примере…).</w:t>
      </w:r>
    </w:p>
    <w:p w:rsidR="00A16594" w:rsidRPr="00A16594" w:rsidRDefault="00A16594" w:rsidP="00A1659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 Лизинг как форма финансирования капитальных вложений и его эффективность (на примере …).</w:t>
      </w:r>
    </w:p>
    <w:p w:rsidR="00A16594" w:rsidRPr="00A16594" w:rsidRDefault="00A16594" w:rsidP="00A1659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 Методы определения ставки дисконтирования при оценке эффективности инвестиций (на примере…).</w:t>
      </w:r>
    </w:p>
    <w:p w:rsidR="00A16594" w:rsidRPr="00A16594" w:rsidRDefault="00A16594" w:rsidP="00A1659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15. Методы формирования инвестиционного портфеля в условиях неопределенности и риска (на примере…).</w:t>
      </w:r>
    </w:p>
    <w:p w:rsidR="00A16594" w:rsidRPr="00A16594" w:rsidRDefault="00A16594" w:rsidP="00A1659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 Особенности осуществления капитальных вложений в реальном секторе экономике (на примере…).</w:t>
      </w:r>
    </w:p>
    <w:p w:rsidR="00A16594" w:rsidRDefault="00A16594">
      <w:pPr>
        <w:rPr>
          <w:lang w:val="ru-RU"/>
        </w:rPr>
        <w:sectPr w:rsidR="00A16594" w:rsidSect="00A209A9">
          <w:pgSz w:w="11907" w:h="16840"/>
          <w:pgMar w:top="1134" w:right="851" w:bottom="811" w:left="1701" w:header="708" w:footer="708" w:gutter="0"/>
          <w:cols w:space="708"/>
          <w:docGrid w:linePitch="360"/>
        </w:sectPr>
      </w:pPr>
    </w:p>
    <w:p w:rsid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ru-RU" w:eastAsia="ru-RU"/>
        </w:rPr>
      </w:pPr>
    </w:p>
    <w:p w:rsid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u-RU" w:eastAsia="ru-RU"/>
        </w:rPr>
      </w:pPr>
      <w:r w:rsidRPr="00A16594">
        <w:rPr>
          <w:rFonts w:ascii="Times New Roman" w:eastAsia="Calibri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A209A9" w:rsidRPr="00A209A9" w:rsidRDefault="00A209A9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18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74"/>
        <w:gridCol w:w="2569"/>
        <w:gridCol w:w="5373"/>
      </w:tblGrid>
      <w:tr w:rsidR="00A16594" w:rsidRPr="00A16594" w:rsidTr="009D1D26">
        <w:trPr>
          <w:trHeight w:val="753"/>
          <w:tblHeader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A16594" w:rsidRPr="00FA3A2C" w:rsidTr="009D1D2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ПК-6 способностью оценивать эффективность проектов с учетом фактора неопределенности  </w:t>
            </w:r>
          </w:p>
        </w:tc>
      </w:tr>
      <w:tr w:rsidR="00A16594" w:rsidRPr="00FA3A2C" w:rsidTr="009D1D26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6594" w:rsidRPr="00A16594" w:rsidRDefault="00A16594" w:rsidP="00A165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подходы к определению эффективности инвестиционных проектов;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подходы к определению риска по реальным и финансовым инвестициям;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теоретические и прикладные аспекты формирования инвестиционных портфелей;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оценки эффективности реальных инвестиций.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к экзамену: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Понятие инвестиций и их характеристики.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Понятие инвестиционного анализа и его назначение.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Этапы жизненного цикла инвестиционного проекта.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Денежный поток, временная ценность денег и стоимость капитала.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 операций наращения и дисконтирования в инвестиционных расчетах.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Понятие аннуитета и его использование в инвестиционных расчетах.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Критерии оценки экономической (коммерческой) эффективности инвестиционных проектов.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Расчет срока окупаемости инвестиций и дисконтированного срока окупаемости инвестиций.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Расчет внутренней нормы доходности и ее использование в инвестиционных расчетах.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Сравнение и выбор инвестиционных проектов.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кредитной политики при оценке и выборе совокупности инвестиционных проектов.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финансирования инвестиций. Способы привлечения капитала.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Учет фактора риска при оценке инвестиционных проектов.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Формирование инвестиционного портфеля. Типы портфелей.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Основополагающие принципы и допущения при формировании инвестиционного портфеля.</w:t>
            </w:r>
          </w:p>
        </w:tc>
      </w:tr>
      <w:tr w:rsidR="00A16594" w:rsidRPr="00A16594" w:rsidTr="009D1D26">
        <w:trPr>
          <w:trHeight w:val="258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6594" w:rsidRPr="00A16594" w:rsidRDefault="00A16594" w:rsidP="00A165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анализировать и разрабатывать инвестиционные проекты; 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анализировать и оценивать инвестиционные </w:t>
            </w: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риски; 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самостоятельные расчеты эффективности инвестиций;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делать адекватные выводы по результатам расчетов и анализа рисков реальных инвестиций;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основные виды доходности инвестиционного портфеля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Пример тестовых вопросов: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1. Финансовая реализуемость проекта – это: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а) расчетная характеристика, позволяющая оценить необходимое количество заемных средств инвесторов;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б) обеспечение такой структуры денежных потоков, при которой на каждом шаге имеется </w:t>
            </w: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достаточное количество средств для осуществления проекта;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в) отношение кредиторской задолженности к расходам на закупку товаров и услуг;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г) Ваш вариант ответа.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2. Чистый дисконтированный доход – это: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а) превышения результатов (выручки) над затратами (себестоимостью и капитальными вложениями) с учетом фактора дисконтирования;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б) суммы дисконтированных потоков денежных средств от операционной и инвестиционной деятельности;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в) суммы дисконтированных потоков денежных средств от операционной, инвестиционной и финансовой деятельности;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г) ваш вариант ответа.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3. Минимальный временной интервал, за пределами которого интегральный эффект становится и в дальнейшем остается неотрицательным: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а) длительность оборота;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б) жизненный цикл инновации;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в) срок окупаемости.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4. Оцените потребность в дополнительном финансировании, если известно что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42"/>
              <w:gridCol w:w="643"/>
              <w:gridCol w:w="577"/>
              <w:gridCol w:w="643"/>
              <w:gridCol w:w="577"/>
              <w:gridCol w:w="544"/>
              <w:gridCol w:w="677"/>
            </w:tblGrid>
            <w:tr w:rsidR="00A16594" w:rsidRPr="00FA3A2C" w:rsidTr="009D1D26"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Шаг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</w:tr>
            <w:tr w:rsidR="00A16594" w:rsidRPr="00FA3A2C" w:rsidTr="009D1D26">
              <w:trPr>
                <w:trHeight w:val="70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Сальдо денежного потока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-50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-30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-5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100</w:t>
                  </w:r>
                </w:p>
              </w:tc>
            </w:tr>
          </w:tbl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а) 50;   в) 10;   в) 30;    г) 60.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5 В таблице представлены денежные потоки, характеризующие альтернативные инвестиционные проекты А и В и независимый проект С Обоснуйте, какую комбинацию одного из альтернативных и независимого проекта целесообразно включить в портфель инвестиций, руководствуясь критерием минимального срока окупаемости проекта: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4A0"/>
            </w:tblPr>
            <w:tblGrid>
              <w:gridCol w:w="1258"/>
              <w:gridCol w:w="7"/>
              <w:gridCol w:w="1297"/>
              <w:gridCol w:w="1297"/>
              <w:gridCol w:w="1298"/>
            </w:tblGrid>
            <w:tr w:rsidR="00A16594" w:rsidRPr="00FA3A2C" w:rsidTr="009D1D26">
              <w:trPr>
                <w:cantSplit/>
              </w:trPr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Год</w:t>
                  </w:r>
                </w:p>
              </w:tc>
              <w:tc>
                <w:tcPr>
                  <w:tcW w:w="726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Проект</w:t>
                  </w:r>
                </w:p>
              </w:tc>
            </w:tr>
            <w:tr w:rsidR="00A16594" w:rsidRPr="00FA3A2C" w:rsidTr="009D1D26">
              <w:trPr>
                <w:cantSplit/>
              </w:trPr>
              <w:tc>
                <w:tcPr>
                  <w:tcW w:w="2419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С</w:t>
                  </w:r>
                </w:p>
              </w:tc>
            </w:tr>
            <w:tr w:rsidR="00A16594" w:rsidRPr="00FA3A2C" w:rsidTr="009D1D26">
              <w:trPr>
                <w:cantSplit/>
              </w:trPr>
              <w:tc>
                <w:tcPr>
                  <w:tcW w:w="24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-100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-100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. -100</w:t>
                  </w:r>
                </w:p>
              </w:tc>
            </w:tr>
            <w:tr w:rsidR="00A16594" w:rsidRPr="00FA3A2C" w:rsidTr="009D1D26">
              <w:trPr>
                <w:cantSplit/>
              </w:trPr>
              <w:tc>
                <w:tcPr>
                  <w:tcW w:w="24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100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</w:tr>
            <w:tr w:rsidR="00A16594" w:rsidRPr="00FA3A2C" w:rsidTr="009D1D26">
              <w:trPr>
                <w:cantSplit/>
              </w:trPr>
              <w:tc>
                <w:tcPr>
                  <w:tcW w:w="24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</w:tr>
            <w:tr w:rsidR="00A16594" w:rsidRPr="00FA3A2C" w:rsidTr="009D1D26">
              <w:trPr>
                <w:cantSplit/>
              </w:trPr>
              <w:tc>
                <w:tcPr>
                  <w:tcW w:w="24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50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150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16594" w:rsidRPr="00A16594" w:rsidRDefault="00A16594" w:rsidP="00A16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150</w:t>
                  </w:r>
                </w:p>
              </w:tc>
            </w:tr>
          </w:tbl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а) Проекты В и С, так как проект В окупается </w:t>
            </w: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быстрее альтернативного проекта А (срок окупаемости проекта А два года, а проекта В — один год).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б) Проекты А и В, так как срок окупаемости совокупных инвестиций составляет два года, что меньше, чем при выборе проектов В и С (срок окупаемости такого вложения капитала три года).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в) Срок окупаемости проектов А, В и С составляет 2 1 и 3 года соответственно. Следовательно, целесообразно вложить средства в проекты В и С, так как их срок окупаемости 4 года, что на год меньше срока окупаемости проектов А и С.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г) Ваш вариант ответа.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6. Определите реальную доходность финансовой операции, если ставка процента по депозитным вкладам на срок 12 месяцев составляет 15%, а месячный темп инфляции - 1%. 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а) 3%;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б) 2%; 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в) 14%.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7. Портфельные инвестиции - это?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Покупка акций в размере менее 10% акционерного капитала предприятия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Покупка акций в размере более 10% акционерного капитала предприятия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Торговые кредиты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6. Портфельные инвестиции осуществляются?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 сфере капитального строительства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 сфере обращения финансового капитала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 инновационной сфере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7. Что не включается с состав инвестиции в денежные активы?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Приобретение акций и других ценных бумаг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Приобретение прав на участие в делах других фирм и долговых прав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Приобретение оборотных средств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Портфельные инвестиции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A16594" w:rsidRPr="00A16594" w:rsidTr="009D1D26">
        <w:trPr>
          <w:trHeight w:val="446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6594" w:rsidRPr="00A16594" w:rsidRDefault="00A16594" w:rsidP="00A165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методами анализа денежных потоков; 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системой инвестиционных инструментов и порядком оценки эффективности их использования;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знаниями о различных моделях </w:t>
            </w: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оценки активов и инвестиционных инструментов;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методами оценки эффективности инвестиционных решений в реальном секторе;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методами оценки рисков реальных инвестиций;</w:t>
            </w:r>
          </w:p>
          <w:p w:rsidR="00A16594" w:rsidRPr="00A16594" w:rsidRDefault="00A16594" w:rsidP="00A1659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методами анализа и оптимизации инвестиционного портфеля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Примеры задания.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Коммерческая организация приобретает новый компьютер и программное обеспечение стоимостью 35 тыс. руб., которые будут использованы только в целях автоматизации бухгалтерского учета. При этом планируется в течение ближайших пяти лет получить экономию затрат по ведению бухгалтерского уч</w:t>
            </w:r>
            <w:r w:rsidR="00417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ета</w:t>
            </w:r>
            <w:r w:rsidRPr="00A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 размере 10 тыс. в год.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Оцените целесообразность данных </w:t>
            </w:r>
            <w:r w:rsidRPr="00A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инвестиционных затрат, если средние ставки по банковским депозитам составляют 12% годовых.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Сформировать денежный поток от инвестиционного проекта. Осуществляются вложения в уставный капитал предприятия в размере 25 тыс. руб., что составит 30% в уставном капитале. Срок работы организуемого предприятия – 5 лет. Предприятие оказывает услуги населению. Годовая себестоимость оказываемых услуг – 450 тыс. руб. (доля постоянных затрат – 40%). Выручка от реализации с НДС для первого года составит 650 тыс. руб. Планируемое увеличение объема продаж ежегодно на 10%. На дивиденды планируется направлять 50% чистой прибыли предприятия. По окончанию проекта планируется возврат вклада в уставный капитал. Решение оформить в таблице,  где в качестве строк выступают данные для каждого года.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Рассчитать настоящую стоимость денежного потока при ставке дисконта 30% годовых. Оценить выгоден проект, сопоставив доходы и инвестиции.</w:t>
            </w:r>
          </w:p>
          <w:p w:rsidR="00A16594" w:rsidRPr="00A16594" w:rsidRDefault="00A16594" w:rsidP="00A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A16594" w:rsidRPr="00A209A9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4"/>
          <w:szCs w:val="24"/>
          <w:lang w:val="ru-RU" w:eastAsia="ru-RU"/>
        </w:rPr>
      </w:pP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A16594" w:rsidRPr="00A16594" w:rsidRDefault="00417559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</w:t>
      </w:r>
      <w:r w:rsidR="00A16594"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компетенции (ПК-6),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компетенции (ПК-6):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16594" w:rsidRPr="00A16594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E630A" w:rsidRDefault="00A16594" w:rsidP="00A1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bookmarkEnd w:id="0"/>
    </w:p>
    <w:p w:rsidR="00AE630A" w:rsidRDefault="00AE630A" w:rsidP="00AE63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column"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Показатели и критерии оценивания курсовой работы:</w:t>
      </w:r>
    </w:p>
    <w:p w:rsidR="00AE630A" w:rsidRDefault="00AE630A" w:rsidP="00AE63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AE630A" w:rsidRDefault="00AE630A" w:rsidP="00AE63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AE630A" w:rsidRDefault="00AE630A" w:rsidP="00AE63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AE630A" w:rsidRDefault="00AE630A" w:rsidP="00AE63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AE630A" w:rsidRDefault="00AE630A" w:rsidP="00AE63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AE630A" w:rsidRDefault="00AE630A" w:rsidP="00AE6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0922" w:rsidRDefault="00AE630A" w:rsidP="00FF09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column"/>
      </w:r>
      <w:r w:rsidR="00FF092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3</w:t>
      </w:r>
    </w:p>
    <w:p w:rsidR="00FF0922" w:rsidRDefault="00FF0922" w:rsidP="00FF09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FA3A2C" w:rsidRDefault="00FA3A2C" w:rsidP="00FA3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рекомендации для самостоятельной работы студентов </w:t>
      </w:r>
    </w:p>
    <w:p w:rsidR="00FA3A2C" w:rsidRDefault="00FA3A2C" w:rsidP="00FA3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A2C" w:rsidRDefault="00FA3A2C" w:rsidP="00FA3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выполнения самостоятельной работы студенты должны научиться воспринимать сведения на слух, фиксировать информацию в виде записей в тетрадях, электронных конспектах, работать с письменными текстами, самостоятельно извлекая из них полезные сведения и оформляя их в виде тезисов, конспектов, систематизировать информацию в виде заполнения таблиц, составления схем. Важно научиться выделять главные мысли в лекции преподавателя либо в письменном тексте; анализировать явления; определять свою позицию к полученным на занятиях сведениям, четко формулировать ее; аргументировать свою точку зрения: высказывать оценочные суждения; осуществлять самоанализ. Необходимо учиться владеть устной и письменной речью; вести диалог; участвовать в дискуссии; раскрывать содержание изучаемой проблемы в монологической речи; выступать с сообщениями и докладами. </w:t>
      </w:r>
    </w:p>
    <w:p w:rsidR="00FA3A2C" w:rsidRDefault="00FA3A2C" w:rsidP="00FA3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A2C" w:rsidRDefault="00FA3A2C" w:rsidP="00FA3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Конспект лекции.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Смысл присутствия студента на лекции заключает во включении его в активный процесс слушания, понимания и осмысления материала, подготовленного преподавателем. Этому способствует конспективная запись полученной информации, с помощью которой в дальнейшем можно восстановить основное содержание прослушанной лекции. </w:t>
      </w:r>
    </w:p>
    <w:p w:rsidR="00FA3A2C" w:rsidRDefault="00FA3A2C" w:rsidP="00FA3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успешного выполнения этой работы рекомендуется (указанные рекомендации относятся к ведению конспекта в виде записей в тетради): </w:t>
      </w:r>
    </w:p>
    <w:p w:rsidR="00FA3A2C" w:rsidRDefault="00FA3A2C" w:rsidP="00FA3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подготовить отдельные тетради для каждого предмета. Запись в них лучше вести на одной стороне листа, чтобы позднее на чистой странице записать дополнения, уточнения, замечания, а также собственные мысли. С помощью разноцветных ручек или фломастеров можно будет выделить заголовки, разделы, термины и т.д. </w:t>
      </w:r>
    </w:p>
    <w:p w:rsidR="00FA3A2C" w:rsidRDefault="00FA3A2C" w:rsidP="00FA3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не записывать подряд все, что говорит лектор. Старайтесь вначале выслушать и понять материал, а затем уже зафиксировать его, не упуская основных положений и выводов. Сохраняйте логику изложения. Обратите внимание на необходимость точной записи определений и понятий. </w:t>
      </w:r>
    </w:p>
    <w:p w:rsidR="00FA3A2C" w:rsidRDefault="00FA3A2C" w:rsidP="00FA3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оставить место на странице свободным, если не успели осмыслить и записать часть информации. По окончанию занятия с помощью однокурсников, преподавателя или учебника вы сможете восстановить упущенное. </w:t>
      </w:r>
    </w:p>
    <w:p w:rsidR="00FA3A2C" w:rsidRDefault="00FA3A2C" w:rsidP="00FA3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уделять внимание грамотному оформлению записей. Научитесь графически ясно и удобно располагать текст: вычленять абзацы, подчеркивать главные мысли, ключевые слова, помешать выводы в рамки и т.д. Немаловажное значение имеет и четкая структура лекции, в которую входит план, логически выстроенная конструкция освещения каждого пункта плана с аргументами и доказательствами, разъяснениями и примерами, а также список литературы по теме. </w:t>
      </w:r>
    </w:p>
    <w:p w:rsidR="00FA3A2C" w:rsidRDefault="00FA3A2C" w:rsidP="00FA3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научиться писать разборчиво и быстро. Чтобы в дальнейшем не тратить время на расшифровку собственных записей, следите за аккуратностью почерка, не экономьте бумагу за счет уплотнения текста. Конспектируя, пользуйтесь общепринятыми сокращениями слов и условными знаками, если есть необходимость, то придумайте собственные сокращения. </w:t>
      </w:r>
    </w:p>
    <w:p w:rsidR="00FA3A2C" w:rsidRDefault="00FA3A2C" w:rsidP="00FA3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уметь быстро и четко переносить в тетрадь графические рисунки и таблицы. Для этих целей приготовьте прозрачную линейку, карандаш и резинку. Старайтесь как можно точнее скопировать изображение с доски. Если наглядный материал трудно воспроизводим в условиях лекции, то сделайте его словесное описание с обобщающими выводами. </w:t>
      </w:r>
    </w:p>
    <w:p w:rsidR="00FA3A2C" w:rsidRDefault="00FA3A2C" w:rsidP="00FA3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просмотреть свои записи после окончания лекции. Подчеркните и отметьте разными цветами фломастера важные моменты в записях. Исправьте неточности, внесите необходимые дополнения. Не тратьте время на переписывание конспекта, если он оказался не совсем удачным. Совершенствуйтесь, записывая последующие лекции. </w:t>
      </w:r>
    </w:p>
    <w:p w:rsidR="00FA3A2C" w:rsidRPr="00C84A2F" w:rsidRDefault="00FA3A2C" w:rsidP="00FA3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Подготовка к итоговой аттестации по дисциплине.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Готовиться к итоговой аттестации нужно заранее и в несколько этапов. </w:t>
      </w:r>
      <w:r w:rsidRPr="00C84A2F">
        <w:rPr>
          <w:rFonts w:ascii="Times New Roman" w:hAnsi="Times New Roman" w:cs="Times New Roman"/>
          <w:sz w:val="24"/>
          <w:szCs w:val="24"/>
          <w:lang w:val="ru-RU"/>
        </w:rPr>
        <w:t xml:space="preserve">Для этого: </w:t>
      </w:r>
    </w:p>
    <w:p w:rsidR="00FA3A2C" w:rsidRDefault="00FA3A2C" w:rsidP="00FA3A2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:rsidR="00FA3A2C" w:rsidRDefault="00FA3A2C" w:rsidP="00FA3A2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:rsidR="00FA3A2C" w:rsidRDefault="00FA3A2C" w:rsidP="00FA3A2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Каждую неделю отводите время для повторения пройденного материала. </w:t>
      </w:r>
    </w:p>
    <w:p w:rsidR="00FA3A2C" w:rsidRDefault="00FA3A2C" w:rsidP="00FA3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Непосредственно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A2C" w:rsidRDefault="00FA3A2C" w:rsidP="00FA3A2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Упорядочьте свои конспекты, записи, задания. </w:t>
      </w:r>
    </w:p>
    <w:p w:rsidR="00FA3A2C" w:rsidRDefault="00FA3A2C" w:rsidP="00FA3A2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Прикиньте время, необходимое вам для повторения каждой части (блока) материала, выносимого на зачет. </w:t>
      </w:r>
    </w:p>
    <w:p w:rsidR="00FA3A2C" w:rsidRDefault="00FA3A2C" w:rsidP="00FA3A2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Составьте расписание с учетом скорости повторения материала, для чего </w:t>
      </w:r>
    </w:p>
    <w:p w:rsidR="00FA3A2C" w:rsidRDefault="00FA3A2C" w:rsidP="00FA3A2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Разделите вопросы для итоговой аттестации на знакомые (по лекционному курсу, семинарам,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«багаж» новыми знаниями, обязательно воспользовавшись рекомендованной литературой. </w:t>
      </w:r>
    </w:p>
    <w:p w:rsidR="00FA3A2C" w:rsidRDefault="00FA3A2C" w:rsidP="00FA3A2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Правильно используйте консультации, которые проводит преподаватель. Приходите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:rsidR="00FA3A2C" w:rsidRPr="003F3060" w:rsidRDefault="00FA3A2C" w:rsidP="00FA3A2C">
      <w:pPr>
        <w:rPr>
          <w:rFonts w:ascii="Times New Roman" w:hAnsi="Times New Roman" w:cs="Times New Roman"/>
          <w:sz w:val="0"/>
          <w:szCs w:val="0"/>
          <w:lang w:val="ru-RU"/>
        </w:rPr>
      </w:pPr>
      <w:bookmarkStart w:id="1" w:name="_GoBack"/>
      <w:bookmarkEnd w:id="1"/>
    </w:p>
    <w:p w:rsidR="00FF0922" w:rsidRPr="00A16594" w:rsidRDefault="00FF0922" w:rsidP="00FF092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ru-RU"/>
        </w:rPr>
      </w:pPr>
    </w:p>
    <w:p w:rsidR="00FF0922" w:rsidRPr="00A16594" w:rsidRDefault="00FF0922" w:rsidP="00FF0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F0922" w:rsidRPr="00A16594" w:rsidRDefault="00FF0922" w:rsidP="00FF0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написанию к</w:t>
      </w: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урсов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ой</w:t>
      </w: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ы по дисциплине «Инвестиционный анализ»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Учебным планом по направлению 38.04.01 «Экономика» для профиля «Экономика, бухгалтерский учет и налоги для бизнеса» предусмотрено написание по дисциплине «Инвестиционный анализ» курсовой работы.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определенной преподавателем теме студент рассматривает некоторую область знаний инвестиционного анализа, проводит библиографическое исследование, обобщает изучаемый материал с учетом полученных ранее знаний в курсах «Экономика организации»,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Налоги и налоговая политика</w:t>
      </w: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и представляет на проверку курсовую работу в распечатанном виде.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Курсовая работа должна включать:</w:t>
      </w:r>
    </w:p>
    <w:p w:rsidR="00FF0922" w:rsidRPr="00A16594" w:rsidRDefault="00FF0922" w:rsidP="00FF092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лист, оформленный в соответствии с предъявляемыми требованиями к оформлению курсовых работ;</w:t>
      </w:r>
    </w:p>
    <w:p w:rsidR="00FF0922" w:rsidRPr="00A16594" w:rsidRDefault="00FF0922" w:rsidP="00FF092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содержание;</w:t>
      </w:r>
    </w:p>
    <w:p w:rsidR="00FF0922" w:rsidRPr="00A16594" w:rsidRDefault="00FF0922" w:rsidP="00FF092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введение;</w:t>
      </w:r>
    </w:p>
    <w:p w:rsidR="00FF0922" w:rsidRPr="00A16594" w:rsidRDefault="00FF0922" w:rsidP="00FF092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основную часть;</w:t>
      </w:r>
    </w:p>
    <w:p w:rsidR="00FF0922" w:rsidRPr="00A16594" w:rsidRDefault="00FF0922" w:rsidP="00FF092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заключение;</w:t>
      </w:r>
    </w:p>
    <w:p w:rsidR="00FF0922" w:rsidRPr="00A16594" w:rsidRDefault="00FF0922" w:rsidP="00FF092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источников;</w:t>
      </w:r>
    </w:p>
    <w:p w:rsidR="00FF0922" w:rsidRPr="00A16594" w:rsidRDefault="00FF0922" w:rsidP="00FF092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приложения (при необходимости).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 должно быть кратким (0,75-1,5 стр.), в нем обязательно должны быть отражены:</w:t>
      </w:r>
    </w:p>
    <w:p w:rsidR="00FF0922" w:rsidRPr="00A16594" w:rsidRDefault="00FF0922" w:rsidP="00FF092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актуальность рассматриваемой темы (1-2 абзаца, не более);</w:t>
      </w:r>
    </w:p>
    <w:p w:rsidR="00FF0922" w:rsidRPr="00A16594" w:rsidRDefault="00FF0922" w:rsidP="00FF092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курсовой работы (в соответствии с обозначенной темой курсовой работы);</w:t>
      </w:r>
    </w:p>
    <w:p w:rsidR="00FF0922" w:rsidRPr="00A16594" w:rsidRDefault="00FF0922" w:rsidP="00FF092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задачи, которые необходимо решить для достижения поставленной цели (в соответствии с содержанием основной части работы);</w:t>
      </w:r>
    </w:p>
    <w:p w:rsidR="00FF0922" w:rsidRPr="00A16594" w:rsidRDefault="00FF0922" w:rsidP="00FF092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 и предмет курсовой работы;</w:t>
      </w:r>
    </w:p>
    <w:p w:rsidR="00FF0922" w:rsidRPr="00A16594" w:rsidRDefault="00FF0922" w:rsidP="00FF092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источники информации, которые предполагается использовать при написании курсовой работы.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Целью курсовой работы является рассмотрение (изучение) некоторого участка инвестиционного анализа в соответствии с выбранной темой.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основной части курсовой работы обязательно наличие разделов, в которых будет раскрыто содержание темы курсовой работы и на примере конкретного предприятия выполнен соответствующий расчет с выводами и мероприятиями по итогам анализа, направленных на улучшение отдельных экономических показателей исследуемого предприятия. 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 включение в основную часть и других разделов в соответствии со спецификой выбранной темы.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написании курсовой работы рекомендуется обращаться к:</w:t>
      </w:r>
    </w:p>
    <w:p w:rsidR="00FF0922" w:rsidRPr="00A16594" w:rsidRDefault="00FF0922" w:rsidP="00FF092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учебникам, монографиям по инвестиционному анализу;</w:t>
      </w:r>
    </w:p>
    <w:p w:rsidR="00FF0922" w:rsidRPr="00A16594" w:rsidRDefault="00FF0922" w:rsidP="00FF092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справочной, методической литературе по инвестиционной деятельности;</w:t>
      </w:r>
    </w:p>
    <w:p w:rsidR="00FF0922" w:rsidRPr="00A16594" w:rsidRDefault="00FF0922" w:rsidP="00FF092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нормативным актам (не цитируя их страницами, но анализируя положения данных актов и приводя ссылки на них);</w:t>
      </w:r>
    </w:p>
    <w:p w:rsidR="00FF0922" w:rsidRPr="00A16594" w:rsidRDefault="00FF0922" w:rsidP="00FF092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журнальным и газетным публикациям, в которых будет уделено внимание проблемным и сложным вопросам по рассматриваемой теме.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использовании данных какого-либо источника обязательно наличие в курсовой работе ссылки на этот источник и его включение в список использованных источников.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каждому разделу курсовой работы должны быть сделаны выводы (подведены краткие итоги). В дальнейшем их необходимо отразить в заключении курсовой работы (объемом 1,5-2 страницы).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приложения могут выноситься объемные исходные данные, потребовавшиеся для проведения расчетов.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Ориентировочный объем курсовой работы – 25-30 страниц.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возникающим вопросам, связанным с написанием курсовых работ студентам рекомендуется обращаться к преподавателям (по расписанию консультаций).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Оформленная курсовая работа сдается на проверку преподавателю минимум за две недели до защиты. При наличии принципиальных замечаний курсовая работа возвращается на доработку, при отсутствии таковых подписывается к защите.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Защита курсовых работ осуществляется </w:t>
      </w:r>
      <w:proofErr w:type="spellStart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комиссионно</w:t>
      </w:r>
      <w:proofErr w:type="spellEnd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 ходе защиты студентом в течение примерно 5 минут должны быть освещены наиболее значимые вопросы, рассмотренные в курсовой работе, обращено внимание на полученные результаты. Далее преподавателями, включенными в состав комиссии, задаются уточняющие вопросы, имеющие отношение к теме курсовой работы, использованным в курсовой работе средствам моделирования.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за курсовую работу определяется исходя из:</w:t>
      </w:r>
    </w:p>
    <w:p w:rsidR="00FF0922" w:rsidRPr="00A16594" w:rsidRDefault="00FF0922" w:rsidP="00FF092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качества курсовой работы, ее соответствия предъявляемым требованиям по содержанию и оформлению;</w:t>
      </w:r>
    </w:p>
    <w:p w:rsidR="00FF0922" w:rsidRPr="00A16594" w:rsidRDefault="00FF0922" w:rsidP="00FF092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уровня знаний студента, выявленного в процессе защиты курсовой работы.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оценки (в соответствии с формируемыми компетенциями и планируемыми результатами обучения):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Оценку «отлично» получают работы, в которых, делаются самостоятельные выводы, дается аргументированная критика и самостоятельный анализ аналитического материала на основе глубоких знаний по выбранной теме. При этом студент показал в работе и на защите глубокие знания темы, творчески использовал их для самостоятельного анализа современных аспектов проблемы, сумел обобщить фактический материал, сделал </w:t>
      </w: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интересные выводы и предложения, расчеты реализованы с использованием современных информационных технологий.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«хорошо» ставится тогда, когда в работе, выполненной на достаточном теоретическом уровне, полно и всесторонне освещаются вопросы темы. Выводы и предложения вызывают сомнения с точки зрения реальных условий хозяйствования современных предприятий. 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Оценку «удовлетворительно» имеют работы, в которых недостаточно освещены основные вопросы темы, не проявилось умение логически стройного их изложения, самостоятельного анализа источников, содержатся отдельные ошибочные положения. Работа написана на базе небольшого количества источников или устаревших материалах.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Оценку «неудовлетворительно» студент получает в случае, когда не может полноценно ответить на вопросы членов комиссии, в работе полностью отсутствуют элементы самостоятельности и выводы, имеющие практическую значимость.</w:t>
      </w:r>
    </w:p>
    <w:p w:rsidR="00FF0922" w:rsidRPr="00A16594" w:rsidRDefault="00FF0922" w:rsidP="00FF0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0922" w:rsidRPr="00A16594" w:rsidRDefault="00FF0922" w:rsidP="00FF0922">
      <w:pPr>
        <w:ind w:left="720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Перечень тем для КУРСОВОЙ РАБОТЫ:</w:t>
      </w:r>
    </w:p>
    <w:p w:rsidR="00FF0922" w:rsidRPr="00A16594" w:rsidRDefault="00FF0922" w:rsidP="00FF092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  Анализ эффективности инвестиций (на примере …).</w:t>
      </w:r>
    </w:p>
    <w:p w:rsidR="00FF0922" w:rsidRPr="00A16594" w:rsidRDefault="00FF0922" w:rsidP="00FF092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  Бизнес-план инвестиционного проекта (на примере …).</w:t>
      </w:r>
    </w:p>
    <w:p w:rsidR="00FF0922" w:rsidRPr="00A16594" w:rsidRDefault="00FF0922" w:rsidP="00FF092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 Выбор источника финансирования инвестиционного проекта (на примере …).</w:t>
      </w:r>
    </w:p>
    <w:p w:rsidR="00FF0922" w:rsidRPr="00A16594" w:rsidRDefault="00FF0922" w:rsidP="00FF092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 Долгосрочное кредитование предприятия (на примере …).</w:t>
      </w:r>
    </w:p>
    <w:p w:rsidR="00FF0922" w:rsidRPr="00A16594" w:rsidRDefault="00FF0922" w:rsidP="00FF092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  Инвестиции промышленного предприятия и оценка их эффективности в современных условиях (на примере …).</w:t>
      </w:r>
    </w:p>
    <w:p w:rsidR="00FF0922" w:rsidRPr="00A16594" w:rsidRDefault="00FF0922" w:rsidP="00FF092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  Инвестиционная привлекательность предприятия (на примере …).</w:t>
      </w:r>
    </w:p>
    <w:p w:rsidR="00FF0922" w:rsidRPr="00A16594" w:rsidRDefault="00FF0922" w:rsidP="00FF092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  Инвестиционная стратегия предприятия (на примере …).</w:t>
      </w:r>
    </w:p>
    <w:p w:rsidR="00FF0922" w:rsidRPr="00A16594" w:rsidRDefault="00FF0922" w:rsidP="00FF092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  Инвестиционные риски и способы их оценки (на примере…).</w:t>
      </w:r>
    </w:p>
    <w:p w:rsidR="00FF0922" w:rsidRPr="00A16594" w:rsidRDefault="00FF0922" w:rsidP="00FF092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9.  Инфляция и её учет при принятии стратегических инвестиционных решений (на примере…). </w:t>
      </w:r>
    </w:p>
    <w:p w:rsidR="00FF0922" w:rsidRPr="00A16594" w:rsidRDefault="00FF0922" w:rsidP="00FF092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 Использование индекса доходности и внутренней нормы доходности в инвестиционных проектах (на примере…).</w:t>
      </w:r>
    </w:p>
    <w:p w:rsidR="00FF0922" w:rsidRPr="00A16594" w:rsidRDefault="00FF0922" w:rsidP="00FF092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 Источники финансирования капитальных вложений предприятия в современных условиях (на примере…).</w:t>
      </w:r>
    </w:p>
    <w:p w:rsidR="00FF0922" w:rsidRPr="00A16594" w:rsidRDefault="00FF0922" w:rsidP="00FF092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Лизинг в России и за рубежом: сравнительная характеристика (на примере…).</w:t>
      </w:r>
    </w:p>
    <w:p w:rsidR="00FF0922" w:rsidRPr="00A16594" w:rsidRDefault="00FF0922" w:rsidP="00FF092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 Лизинг как форма финансирования капитальных вложений и его эффективность (на примере …).</w:t>
      </w:r>
    </w:p>
    <w:p w:rsidR="00FF0922" w:rsidRPr="00A16594" w:rsidRDefault="00FF0922" w:rsidP="00FF092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 Методы определения ставки дисконтирования при оценке эффективности инвестиций (на примере…).</w:t>
      </w:r>
    </w:p>
    <w:p w:rsidR="00FF0922" w:rsidRPr="00A16594" w:rsidRDefault="00FF0922" w:rsidP="00FF092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15. Методы формирования инвестиционного портфеля в условиях неопределенности и риска (на примере…).</w:t>
      </w:r>
    </w:p>
    <w:p w:rsidR="00FF0922" w:rsidRPr="00A16594" w:rsidRDefault="00FF0922" w:rsidP="00FF092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 Особенности осуществления капитальных вложений в реальном секторе экономике (на примере…).</w:t>
      </w:r>
    </w:p>
    <w:p w:rsidR="00FF0922" w:rsidRPr="002A762A" w:rsidRDefault="00FF0922" w:rsidP="00FF09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0922" w:rsidRPr="00A16594" w:rsidRDefault="00FF0922" w:rsidP="00FF0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410BA" w:rsidRPr="00A16594" w:rsidRDefault="005410BA" w:rsidP="00FF09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5410BA" w:rsidRPr="00A16594" w:rsidSect="00171ED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003"/>
    <w:multiLevelType w:val="hybridMultilevel"/>
    <w:tmpl w:val="4C40A190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F70D1"/>
    <w:multiLevelType w:val="hybridMultilevel"/>
    <w:tmpl w:val="8586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A44A8"/>
    <w:multiLevelType w:val="hybridMultilevel"/>
    <w:tmpl w:val="5D5E5E4A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FDE1486"/>
    <w:multiLevelType w:val="hybridMultilevel"/>
    <w:tmpl w:val="38768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E548C"/>
    <w:multiLevelType w:val="hybridMultilevel"/>
    <w:tmpl w:val="AD2E4E9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F3BBF"/>
    <w:multiLevelType w:val="hybridMultilevel"/>
    <w:tmpl w:val="8E6C2906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6ED0C7D"/>
    <w:multiLevelType w:val="hybridMultilevel"/>
    <w:tmpl w:val="7772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379AC"/>
    <w:multiLevelType w:val="hybridMultilevel"/>
    <w:tmpl w:val="01FECEB4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31BB1"/>
    <w:multiLevelType w:val="hybridMultilevel"/>
    <w:tmpl w:val="1DCC5FFA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92CA9"/>
    <w:multiLevelType w:val="hybridMultilevel"/>
    <w:tmpl w:val="1DCC5FFA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02370"/>
    <w:multiLevelType w:val="hybridMultilevel"/>
    <w:tmpl w:val="68F88D6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70023"/>
    <w:rsid w:val="00171EDF"/>
    <w:rsid w:val="001F0865"/>
    <w:rsid w:val="001F0BC7"/>
    <w:rsid w:val="00361CD3"/>
    <w:rsid w:val="003E4A6D"/>
    <w:rsid w:val="00417559"/>
    <w:rsid w:val="005410BA"/>
    <w:rsid w:val="009D1D26"/>
    <w:rsid w:val="00A16594"/>
    <w:rsid w:val="00A209A9"/>
    <w:rsid w:val="00AE630A"/>
    <w:rsid w:val="00B36D13"/>
    <w:rsid w:val="00D31453"/>
    <w:rsid w:val="00E209E2"/>
    <w:rsid w:val="00FA3A2C"/>
    <w:rsid w:val="00FF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A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4A6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FA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investicii-466270" TargetMode="External"/><Relationship Id="rId13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scholar.googl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rait.ru/viewer/investicionnyy-analiz-45016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urait.ru/viewer/investicionnyy-analiz-427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investicionnyy-analiz-429889" TargetMode="External"/><Relationship Id="rId14" Type="http://schemas.openxmlformats.org/officeDocument/2006/relationships/hyperlink" Target="http://ecsocman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27</Pages>
  <Words>6140</Words>
  <Characters>44636</Characters>
  <Application>Microsoft Office Word</Application>
  <DocSecurity>0</DocSecurity>
  <Lines>371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2019-2020_38_04_01-зЭЭм-19-1_69_plx_Инвестиционный анализ</vt:lpstr>
    </vt:vector>
  </TitlesOfParts>
  <Company/>
  <LinksUpToDate>false</LinksUpToDate>
  <CharactersWithSpaces>50675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2019-2020_38_04_01-зЭЭм-19-1_69_plx_Инвестиционный анализ</dc:title>
  <dc:creator>FastReport.NET</dc:creator>
  <cp:lastModifiedBy>user301</cp:lastModifiedBy>
  <cp:revision>13</cp:revision>
  <dcterms:created xsi:type="dcterms:W3CDTF">2020-03-25T15:48:00Z</dcterms:created>
  <dcterms:modified xsi:type="dcterms:W3CDTF">2020-12-03T14:45:00Z</dcterms:modified>
</cp:coreProperties>
</file>