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B5" w:rsidRDefault="00060B4E">
      <w:pPr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0pt">
            <v:imagedata r:id="rId7" o:title=""/>
          </v:shape>
        </w:pict>
      </w:r>
      <w:r w:rsidR="008E3EB5">
        <w:br w:type="page"/>
      </w:r>
    </w:p>
    <w:p w:rsidR="008E3EB5" w:rsidRPr="00424871" w:rsidRDefault="003627EE">
      <w:pPr>
        <w:rPr>
          <w:sz w:val="2"/>
          <w:lang w:val="ru-RU"/>
        </w:rPr>
      </w:pPr>
      <w:r w:rsidRPr="00060B4E">
        <w:rPr>
          <w:lang w:val="ru-RU"/>
        </w:rPr>
        <w:pict>
          <v:shape id="_x0000_i1026" type="#_x0000_t75" style="width:526.5pt;height:724.5pt">
            <v:imagedata r:id="rId8" o:title=""/>
          </v:shape>
        </w:pict>
      </w:r>
      <w:r w:rsidR="008E3EB5" w:rsidRPr="00424871">
        <w:rPr>
          <w:lang w:val="ru-RU"/>
        </w:rPr>
        <w:br w:type="page"/>
      </w:r>
    </w:p>
    <w:p w:rsidR="008E3EB5" w:rsidRPr="00424871" w:rsidRDefault="003627EE">
      <w:pPr>
        <w:rPr>
          <w:sz w:val="2"/>
          <w:lang w:val="ru-RU"/>
        </w:rPr>
      </w:pPr>
      <w:r w:rsidRPr="00060B4E">
        <w:rPr>
          <w:lang w:val="ru-RU"/>
        </w:rPr>
        <w:pict>
          <v:shape id="_x0000_i1027" type="#_x0000_t75" style="width:405pt;height:565.5pt">
            <v:imagedata r:id="rId9" o:title=""/>
          </v:shape>
        </w:pict>
      </w:r>
      <w:r w:rsidR="008E3EB5" w:rsidRPr="004248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8E3EB5" w:rsidRPr="009D2C4D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9D2C4D">
              <w:t xml:space="preserve"> </w:t>
            </w:r>
          </w:p>
        </w:tc>
      </w:tr>
      <w:tr w:rsidR="008E3EB5" w:rsidRPr="003627EE" w:rsidTr="003627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138"/>
        </w:trPr>
        <w:tc>
          <w:tcPr>
            <w:tcW w:w="1999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3627EE" w:rsidTr="003627E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переподготовка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кадровых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9D2C4D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Стратегическое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персоналом</w:t>
            </w:r>
            <w:proofErr w:type="spellEnd"/>
            <w:r w:rsidRPr="009D2C4D">
              <w:t xml:space="preserve"> </w:t>
            </w:r>
          </w:p>
        </w:tc>
      </w:tr>
      <w:tr w:rsidR="008E3EB5" w:rsidRPr="003627EE" w:rsidTr="003627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Кадровая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138"/>
        </w:trPr>
        <w:tc>
          <w:tcPr>
            <w:tcW w:w="1999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3627EE" w:rsidTr="003627E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24871">
              <w:rPr>
                <w:lang w:val="ru-RU"/>
              </w:rPr>
              <w:t xml:space="preserve"> </w:t>
            </w:r>
            <w:proofErr w:type="gramEnd"/>
          </w:p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627EE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«Профессиональная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переподготовка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организациях»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9D2C4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9D2C4D">
              <w:t xml:space="preserve"> 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D2C4D">
              <w:t xml:space="preserve"> 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9D2C4D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9D2C4D">
              <w:t xml:space="preserve"> </w:t>
            </w:r>
          </w:p>
        </w:tc>
      </w:tr>
      <w:tr w:rsidR="008E3EB5" w:rsidRPr="003627EE" w:rsidTr="003627E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ОПК-1      готовностью к коммуникации в устной и письменной </w:t>
            </w:r>
            <w:proofErr w:type="gramStart"/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8E3EB5" w:rsidRPr="003627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коммуникации для решения задач профессиональной деятельности</w:t>
            </w:r>
          </w:p>
        </w:tc>
      </w:tr>
      <w:tr w:rsidR="008E3EB5" w:rsidRPr="009D2C4D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коммуникаций</w:t>
            </w:r>
            <w:proofErr w:type="spellEnd"/>
          </w:p>
        </w:tc>
      </w:tr>
      <w:tr w:rsidR="008E3EB5" w:rsidRPr="003627EE" w:rsidTr="003627EE">
        <w:trPr>
          <w:trHeight w:hRule="exact" w:val="4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коммуникативными навыками в профессиональной деятельности</w:t>
            </w:r>
          </w:p>
        </w:tc>
      </w:tr>
      <w:tr w:rsidR="008E3EB5" w:rsidRPr="003627EE" w:rsidTr="003627E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всесторонне рассматривать и оценивать задачи повышения эффективности использования и развития персонала</w:t>
            </w:r>
          </w:p>
        </w:tc>
      </w:tr>
      <w:tr w:rsidR="008E3EB5" w:rsidRPr="003627EE" w:rsidTr="003627EE">
        <w:trPr>
          <w:trHeight w:hRule="exact" w:val="39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оценки эффективности использования и развития персонала</w:t>
            </w:r>
          </w:p>
        </w:tc>
      </w:tr>
      <w:tr w:rsidR="008E3EB5" w:rsidRPr="003627EE" w:rsidTr="003627EE">
        <w:trPr>
          <w:trHeight w:hRule="exact" w:val="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 эффективность использования и развития персонала</w:t>
            </w:r>
          </w:p>
        </w:tc>
      </w:tr>
      <w:tr w:rsidR="008E3EB5" w:rsidRPr="003627EE" w:rsidTr="003627EE">
        <w:trPr>
          <w:trHeight w:hRule="exact" w:val="7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Инструментами повышения эффективности использования и развития персонала</w:t>
            </w:r>
          </w:p>
        </w:tc>
      </w:tr>
      <w:tr w:rsidR="008E3EB5" w:rsidRPr="003627EE" w:rsidTr="003627E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 w:rsidP="003627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ОПК-10 владением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</w:t>
            </w:r>
          </w:p>
        </w:tc>
      </w:tr>
      <w:tr w:rsidR="008E3EB5" w:rsidRPr="009D2C4D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8E3EB5" w:rsidRPr="009D2C4D" w:rsidTr="003627EE">
        <w:trPr>
          <w:trHeight w:hRule="exact" w:val="4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корпоративные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8E3EB5" w:rsidRPr="003627EE" w:rsidTr="003627EE">
        <w:trPr>
          <w:trHeight w:hRule="exact" w:val="5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взаимодействия со службами информационных технологий</w:t>
            </w:r>
          </w:p>
        </w:tc>
      </w:tr>
      <w:tr w:rsidR="008E3EB5" w:rsidRPr="003627EE" w:rsidTr="003627E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ПК-5 умением разрабатывать и внедрять политику обучения и развития персонала организации</w:t>
            </w:r>
          </w:p>
        </w:tc>
      </w:tr>
      <w:tr w:rsidR="008E3EB5" w:rsidRPr="003627EE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обучения и развития персонала организации</w:t>
            </w:r>
          </w:p>
        </w:tc>
      </w:tr>
      <w:tr w:rsidR="008E3EB5" w:rsidRPr="003627EE" w:rsidTr="003627EE">
        <w:trPr>
          <w:trHeight w:hRule="exact" w:val="3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разрабатывать политику обучения и развития персонала организации</w:t>
            </w:r>
          </w:p>
        </w:tc>
      </w:tr>
      <w:tr w:rsidR="008E3EB5" w:rsidRPr="003627EE" w:rsidTr="003627EE">
        <w:trPr>
          <w:trHeight w:hRule="exact" w:val="6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EB5" w:rsidRPr="003627EE" w:rsidRDefault="008E3EB5" w:rsidP="003627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внедрения и использования методов обучения и развития пер</w:t>
            </w:r>
            <w:r w:rsidRPr="003627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сонала организации</w:t>
            </w:r>
          </w:p>
        </w:tc>
      </w:tr>
    </w:tbl>
    <w:p w:rsidR="008E3EB5" w:rsidRPr="003627EE" w:rsidRDefault="008E3EB5">
      <w:pPr>
        <w:rPr>
          <w:sz w:val="2"/>
          <w:lang w:val="ru-RU"/>
        </w:rPr>
      </w:pPr>
      <w:r w:rsidRPr="003627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46"/>
        <w:gridCol w:w="1559"/>
        <w:gridCol w:w="403"/>
        <w:gridCol w:w="539"/>
        <w:gridCol w:w="635"/>
        <w:gridCol w:w="683"/>
        <w:gridCol w:w="507"/>
        <w:gridCol w:w="1547"/>
        <w:gridCol w:w="1622"/>
        <w:gridCol w:w="1249"/>
      </w:tblGrid>
      <w:tr w:rsidR="008E3EB5" w:rsidRPr="003627EE">
        <w:trPr>
          <w:trHeight w:hRule="exact" w:val="285"/>
        </w:trPr>
        <w:tc>
          <w:tcPr>
            <w:tcW w:w="710" w:type="dxa"/>
          </w:tcPr>
          <w:p w:rsidR="008E3EB5" w:rsidRPr="003627EE" w:rsidRDefault="008E3EB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6,1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proofErr w:type="gramStart"/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proofErr w:type="gramStart"/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0,1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>
        <w:trPr>
          <w:trHeight w:hRule="exact" w:val="138"/>
        </w:trPr>
        <w:tc>
          <w:tcPr>
            <w:tcW w:w="710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9D2C4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9D2C4D">
              <w:t xml:space="preserve"> 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9D2C4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9D2C4D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9D2C4D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9D2C4D">
              <w:t xml:space="preserve"> 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9D2C4D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9D2C4D">
              <w:t xml:space="preserve"> </w:t>
            </w:r>
          </w:p>
        </w:tc>
      </w:tr>
      <w:tr w:rsidR="008E3EB5" w:rsidRPr="009D2C4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3EB5" w:rsidRPr="009D2C4D" w:rsidRDefault="008E3EB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D2C4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D2C4D">
              <w:t xml:space="preserve"> 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D2C4D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D2C4D">
              <w:t xml:space="preserve"> </w:t>
            </w:r>
            <w:proofErr w:type="spellStart"/>
            <w:proofErr w:type="gram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D2C4D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E3EB5" w:rsidRPr="009D2C4D" w:rsidRDefault="008E3EB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</w:tr>
      <w:tr w:rsidR="008E3EB5" w:rsidRPr="009D2C4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9D2C4D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</w:tr>
      <w:tr w:rsidR="008E3EB5" w:rsidRPr="009D2C4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424871">
              <w:rPr>
                <w:lang w:val="ru-RU"/>
              </w:rPr>
              <w:t xml:space="preserve"> </w:t>
            </w:r>
            <w:proofErr w:type="spellStart"/>
            <w:proofErr w:type="gramStart"/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планиро-вания</w:t>
            </w:r>
            <w:proofErr w:type="spellEnd"/>
            <w:proofErr w:type="gramEnd"/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24871">
              <w:rPr>
                <w:lang w:val="ru-RU"/>
              </w:rPr>
              <w:t xml:space="preserve"> </w:t>
            </w:r>
            <w:proofErr w:type="spellStart"/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пере-подготовки</w:t>
            </w:r>
            <w:proofErr w:type="spellEnd"/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9D2C4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9D2C4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3627EE" w:rsidRDefault="003627E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27EE">
              <w:rPr>
                <w:rFonts w:ascii="Times New Roman" w:hAnsi="Times New Roman"/>
                <w:sz w:val="20"/>
                <w:szCs w:val="20"/>
                <w:lang w:val="ru-RU"/>
              </w:rPr>
              <w:t>ОПК-1, ОПК-4, ОПК-10, ПК-5</w:t>
            </w:r>
          </w:p>
        </w:tc>
      </w:tr>
      <w:tr w:rsidR="008E3EB5" w:rsidRPr="009D2C4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24871">
              <w:rPr>
                <w:lang w:val="ru-RU"/>
              </w:rPr>
              <w:t xml:space="preserve"> </w:t>
            </w:r>
            <w:proofErr w:type="spellStart"/>
            <w:proofErr w:type="gramStart"/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переподго-товки</w:t>
            </w:r>
            <w:proofErr w:type="spellEnd"/>
            <w:proofErr w:type="gramEnd"/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квалификации</w:t>
            </w:r>
            <w:r w:rsidRPr="00424871">
              <w:rPr>
                <w:lang w:val="ru-RU"/>
              </w:rPr>
              <w:t xml:space="preserve"> </w:t>
            </w:r>
            <w:proofErr w:type="spellStart"/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персо-нала</w:t>
            </w:r>
            <w:proofErr w:type="spellEnd"/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424871">
              <w:rPr>
                <w:lang w:val="ru-RU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Новые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форматы</w:t>
            </w:r>
            <w:proofErr w:type="spellEnd"/>
            <w:r w:rsidRPr="009D2C4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9D2C4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9D2C4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3627EE">
            <w:r w:rsidRPr="003627EE">
              <w:rPr>
                <w:rFonts w:ascii="Times New Roman" w:hAnsi="Times New Roman"/>
                <w:sz w:val="20"/>
                <w:szCs w:val="20"/>
                <w:lang w:val="ru-RU"/>
              </w:rPr>
              <w:t>ОПК-1, ОПК-4, ОПК-10, ПК-5</w:t>
            </w:r>
          </w:p>
        </w:tc>
      </w:tr>
      <w:tr w:rsidR="008E3EB5" w:rsidRPr="009D2C4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Мотивация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вовлечение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корпоративного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22</w:t>
            </w:r>
            <w:r w:rsidRPr="009D2C4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424871" w:rsidRDefault="008E3E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9D2C4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3627EE">
            <w:r w:rsidRPr="003627EE">
              <w:rPr>
                <w:rFonts w:ascii="Times New Roman" w:hAnsi="Times New Roman"/>
                <w:sz w:val="20"/>
                <w:szCs w:val="20"/>
                <w:lang w:val="ru-RU"/>
              </w:rPr>
              <w:t>ОПК-1, ОПК-4, ОПК-10, ПК-5</w:t>
            </w:r>
          </w:p>
        </w:tc>
      </w:tr>
      <w:tr w:rsidR="008E3EB5" w:rsidRPr="009D2C4D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1.4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 w:rsidRPr="009D2C4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</w:tr>
      <w:tr w:rsidR="008E3EB5" w:rsidRPr="009D2C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62</w:t>
            </w:r>
            <w:r w:rsidRPr="009D2C4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</w:tr>
      <w:tr w:rsidR="008E3EB5" w:rsidRPr="009D2C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62</w:t>
            </w:r>
            <w:r w:rsidRPr="009D2C4D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9D2C4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3627EE">
            <w:r w:rsidRPr="003627EE">
              <w:rPr>
                <w:rFonts w:ascii="Times New Roman" w:hAnsi="Times New Roman"/>
                <w:sz w:val="20"/>
                <w:szCs w:val="20"/>
                <w:lang w:val="ru-RU"/>
              </w:rPr>
              <w:t>ОПК-1, ОПК-4, ОПК-10, ПК-5</w:t>
            </w:r>
          </w:p>
        </w:tc>
      </w:tr>
      <w:tr w:rsidR="008E3EB5" w:rsidRPr="009D2C4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9D2C4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3627EE">
            <w:r w:rsidRPr="003627EE">
              <w:rPr>
                <w:rFonts w:ascii="Times New Roman" w:hAnsi="Times New Roman"/>
                <w:sz w:val="20"/>
                <w:szCs w:val="20"/>
                <w:lang w:val="ru-RU"/>
              </w:rPr>
              <w:t>ОПК-1, ОПК-4, ОПК-10, ПК-5</w:t>
            </w:r>
          </w:p>
        </w:tc>
      </w:tr>
    </w:tbl>
    <w:p w:rsidR="008E3EB5" w:rsidRDefault="008E3EB5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0"/>
        <w:gridCol w:w="103"/>
        <w:gridCol w:w="91"/>
        <w:gridCol w:w="4260"/>
        <w:gridCol w:w="1168"/>
        <w:gridCol w:w="77"/>
        <w:gridCol w:w="222"/>
        <w:gridCol w:w="104"/>
        <w:gridCol w:w="600"/>
        <w:gridCol w:w="2628"/>
        <w:gridCol w:w="28"/>
        <w:gridCol w:w="30"/>
        <w:gridCol w:w="23"/>
      </w:tblGrid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D2C4D">
              <w:t xml:space="preserve"> </w:t>
            </w:r>
          </w:p>
        </w:tc>
      </w:tr>
      <w:tr w:rsidR="002662F3" w:rsidRPr="00382611" w:rsidTr="002662F3">
        <w:trPr>
          <w:trHeight w:hRule="exact" w:val="138"/>
        </w:trPr>
        <w:tc>
          <w:tcPr>
            <w:tcW w:w="200" w:type="dxa"/>
            <w:gridSpan w:val="2"/>
          </w:tcPr>
          <w:p w:rsidR="008E3EB5" w:rsidRPr="009D2C4D" w:rsidRDefault="008E3EB5"/>
        </w:tc>
        <w:tc>
          <w:tcPr>
            <w:tcW w:w="5626" w:type="dxa"/>
            <w:gridSpan w:val="4"/>
          </w:tcPr>
          <w:p w:rsidR="008E3EB5" w:rsidRPr="00382611" w:rsidRDefault="008E3EB5">
            <w:pPr>
              <w:rPr>
                <w:lang w:val="ru-RU"/>
              </w:rPr>
            </w:pPr>
          </w:p>
        </w:tc>
        <w:tc>
          <w:tcPr>
            <w:tcW w:w="905" w:type="dxa"/>
            <w:gridSpan w:val="3"/>
          </w:tcPr>
          <w:p w:rsidR="008E3EB5" w:rsidRPr="00382611" w:rsidRDefault="008E3EB5">
            <w:pPr>
              <w:rPr>
                <w:lang w:val="ru-RU"/>
              </w:rPr>
            </w:pPr>
          </w:p>
        </w:tc>
        <w:tc>
          <w:tcPr>
            <w:tcW w:w="2637" w:type="dxa"/>
            <w:gridSpan w:val="2"/>
          </w:tcPr>
          <w:p w:rsidR="008E3EB5" w:rsidRPr="00382611" w:rsidRDefault="008E3EB5">
            <w:pPr>
              <w:rPr>
                <w:lang w:val="ru-RU"/>
              </w:rPr>
            </w:pPr>
          </w:p>
        </w:tc>
        <w:tc>
          <w:tcPr>
            <w:tcW w:w="56" w:type="dxa"/>
            <w:gridSpan w:val="2"/>
          </w:tcPr>
          <w:p w:rsidR="008E3EB5" w:rsidRPr="00382611" w:rsidRDefault="008E3EB5">
            <w:pPr>
              <w:rPr>
                <w:lang w:val="ru-RU"/>
              </w:rPr>
            </w:pPr>
          </w:p>
        </w:tc>
      </w:tr>
      <w:tr w:rsidR="008E3EB5" w:rsidRPr="003627EE" w:rsidTr="00382611">
        <w:trPr>
          <w:trHeight w:hRule="exact" w:val="7861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настоящее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время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практических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учебных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занятиях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широко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применяются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информационные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Ознакомление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новым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материалом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82611">
              <w:rPr>
                <w:rFonts w:ascii="Times New Roman" w:hAnsi="Times New Roman"/>
                <w:color w:val="000000"/>
                <w:lang w:val="ru-RU"/>
              </w:rPr>
              <w:t>по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82611">
              <w:rPr>
                <w:rFonts w:ascii="Times New Roman" w:hAnsi="Times New Roman"/>
                <w:color w:val="000000"/>
                <w:lang w:val="ru-RU"/>
              </w:rPr>
              <w:t>средством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презентаций,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выполненных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помощью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программ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Microsoft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Power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Point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Microsoft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Front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</w:rPr>
              <w:t>Page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вызывает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интерес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студентов,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способствует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лучшему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усвоению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разделов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дисциплины.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Использование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компьютера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учебных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занятиях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позволяет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преподавателю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экономить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время,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опрашивать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учащихся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каждом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занятии,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вести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статистику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опроса,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выявлять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западающие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темы.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Также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одним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из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эффективных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средств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информационных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является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электронный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учебник.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Исходя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из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этого,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более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20%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всех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проводятся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применением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информационных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технологий.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Для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обеспечения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наибольшей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эффективности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образовательного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процесса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курсе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данной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учебной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дисциплины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используются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процессе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обучения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передовые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образовательные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технологии: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1)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традиционные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образовательные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(деловые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игры);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4)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проектного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обучения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(творческий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проект);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5)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интерактивные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(семинар-дискуссия);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6)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информационно-коммуникационные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образовательные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технологии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(практические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форме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презентации)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2611" w:rsidRPr="00382611" w:rsidRDefault="00382611" w:rsidP="00382611">
            <w:pPr>
              <w:ind w:firstLine="756"/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color w:val="000000"/>
                <w:lang w:val="ru-RU"/>
              </w:rPr>
              <w:t>Проведение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групповых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(семинарских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практических)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занятий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предполагает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решение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разнообразных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дидактических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задач: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закрепление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полученных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знаний,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формирование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умения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применять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практике,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совершенствование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умения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работать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информацией,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анализировать,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обобщать,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принимать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обосновывать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решения,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аргументировано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защищать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собственные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взгляды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дискуссии,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взаимодействовать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другими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членами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группы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процессе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разрешения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конфликтных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r w:rsidRPr="00382611">
              <w:rPr>
                <w:rFonts w:ascii="Times New Roman" w:hAnsi="Times New Roman"/>
                <w:color w:val="000000"/>
                <w:lang w:val="ru-RU"/>
              </w:rPr>
              <w:t>ситуаций.</w:t>
            </w: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lang w:val="ru-RU"/>
              </w:rPr>
              <w:t xml:space="preserve"> </w:t>
            </w:r>
          </w:p>
        </w:tc>
      </w:tr>
      <w:tr w:rsidR="002662F3" w:rsidRPr="003627EE" w:rsidTr="002662F3">
        <w:trPr>
          <w:trHeight w:hRule="exact" w:val="277"/>
        </w:trPr>
        <w:tc>
          <w:tcPr>
            <w:tcW w:w="200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26" w:type="dxa"/>
            <w:gridSpan w:val="4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905" w:type="dxa"/>
            <w:gridSpan w:val="3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2637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3627EE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24871">
              <w:rPr>
                <w:lang w:val="ru-RU"/>
              </w:rPr>
              <w:t xml:space="preserve"> </w:t>
            </w:r>
            <w:proofErr w:type="gramStart"/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D2C4D">
              <w:t xml:space="preserve"> </w:t>
            </w:r>
          </w:p>
        </w:tc>
      </w:tr>
      <w:tr w:rsidR="002662F3" w:rsidRPr="009D2C4D" w:rsidTr="002662F3">
        <w:trPr>
          <w:trHeight w:hRule="exact" w:val="138"/>
        </w:trPr>
        <w:tc>
          <w:tcPr>
            <w:tcW w:w="200" w:type="dxa"/>
            <w:gridSpan w:val="2"/>
          </w:tcPr>
          <w:p w:rsidR="008E3EB5" w:rsidRPr="009D2C4D" w:rsidRDefault="008E3EB5"/>
        </w:tc>
        <w:tc>
          <w:tcPr>
            <w:tcW w:w="5626" w:type="dxa"/>
            <w:gridSpan w:val="4"/>
          </w:tcPr>
          <w:p w:rsidR="008E3EB5" w:rsidRPr="009D2C4D" w:rsidRDefault="008E3EB5"/>
        </w:tc>
        <w:tc>
          <w:tcPr>
            <w:tcW w:w="905" w:type="dxa"/>
            <w:gridSpan w:val="3"/>
          </w:tcPr>
          <w:p w:rsidR="008E3EB5" w:rsidRPr="009D2C4D" w:rsidRDefault="008E3EB5"/>
        </w:tc>
        <w:tc>
          <w:tcPr>
            <w:tcW w:w="2637" w:type="dxa"/>
            <w:gridSpan w:val="2"/>
          </w:tcPr>
          <w:p w:rsidR="008E3EB5" w:rsidRPr="009D2C4D" w:rsidRDefault="008E3EB5"/>
        </w:tc>
        <w:tc>
          <w:tcPr>
            <w:tcW w:w="56" w:type="dxa"/>
            <w:gridSpan w:val="2"/>
          </w:tcPr>
          <w:p w:rsidR="008E3EB5" w:rsidRPr="009D2C4D" w:rsidRDefault="008E3EB5"/>
        </w:tc>
      </w:tr>
      <w:tr w:rsidR="008E3EB5" w:rsidRPr="003627EE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D2C4D">
              <w:t xml:space="preserve"> </w:t>
            </w:r>
          </w:p>
        </w:tc>
      </w:tr>
      <w:tr w:rsidR="002662F3" w:rsidRPr="009D2C4D" w:rsidTr="002662F3">
        <w:trPr>
          <w:trHeight w:hRule="exact" w:val="138"/>
        </w:trPr>
        <w:tc>
          <w:tcPr>
            <w:tcW w:w="200" w:type="dxa"/>
            <w:gridSpan w:val="2"/>
          </w:tcPr>
          <w:p w:rsidR="008E3EB5" w:rsidRPr="009D2C4D" w:rsidRDefault="008E3EB5"/>
        </w:tc>
        <w:tc>
          <w:tcPr>
            <w:tcW w:w="5626" w:type="dxa"/>
            <w:gridSpan w:val="4"/>
          </w:tcPr>
          <w:p w:rsidR="008E3EB5" w:rsidRPr="009D2C4D" w:rsidRDefault="008E3EB5"/>
        </w:tc>
        <w:tc>
          <w:tcPr>
            <w:tcW w:w="905" w:type="dxa"/>
            <w:gridSpan w:val="3"/>
          </w:tcPr>
          <w:p w:rsidR="008E3EB5" w:rsidRPr="009D2C4D" w:rsidRDefault="008E3EB5"/>
        </w:tc>
        <w:tc>
          <w:tcPr>
            <w:tcW w:w="2637" w:type="dxa"/>
            <w:gridSpan w:val="2"/>
          </w:tcPr>
          <w:p w:rsidR="008E3EB5" w:rsidRPr="009D2C4D" w:rsidRDefault="008E3EB5"/>
        </w:tc>
        <w:tc>
          <w:tcPr>
            <w:tcW w:w="56" w:type="dxa"/>
            <w:gridSpan w:val="2"/>
          </w:tcPr>
          <w:p w:rsidR="008E3EB5" w:rsidRPr="009D2C4D" w:rsidRDefault="008E3EB5"/>
        </w:tc>
      </w:tr>
      <w:tr w:rsidR="008E3EB5" w:rsidRPr="003627EE" w:rsidTr="00382611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9D2C4D" w:rsidTr="00382611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D2C4D">
              <w:t xml:space="preserve"> </w:t>
            </w:r>
          </w:p>
        </w:tc>
      </w:tr>
      <w:tr w:rsidR="008E3EB5" w:rsidRPr="003627EE" w:rsidTr="002662F3">
        <w:trPr>
          <w:trHeight w:hRule="exact" w:val="1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662F3" w:rsidRDefault="002662F3" w:rsidP="002662F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A6059">
              <w:rPr>
                <w:lang w:val="ru-RU"/>
              </w:rPr>
              <w:t xml:space="preserve"> </w:t>
            </w:r>
            <w:proofErr w:type="spell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Бухалков</w:t>
            </w:r>
            <w:proofErr w:type="spellEnd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персоналом: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A6059">
              <w:rPr>
                <w:lang w:val="ru-RU"/>
              </w:rPr>
              <w:t xml:space="preserve"> </w:t>
            </w:r>
            <w:proofErr w:type="gram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М.И.</w:t>
            </w:r>
            <w:r w:rsidRPr="00CA6059">
              <w:rPr>
                <w:lang w:val="ru-RU"/>
              </w:rPr>
              <w:t xml:space="preserve"> </w:t>
            </w:r>
            <w:proofErr w:type="spell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Бухалков</w:t>
            </w:r>
            <w:proofErr w:type="spellEnd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A6059">
              <w:rPr>
                <w:lang w:val="ru-RU"/>
              </w:rPr>
              <w:t xml:space="preserve"> </w:t>
            </w:r>
            <w:proofErr w:type="gram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191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A6059">
              <w:rPr>
                <w:lang w:val="ru-RU"/>
              </w:rPr>
              <w:t xml:space="preserve"> </w:t>
            </w:r>
            <w:proofErr w:type="gram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proofErr w:type="gramEnd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978-5-16-010654-0.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CA6059">
              <w:rPr>
                <w:lang w:val="ru-RU"/>
              </w:rPr>
              <w:t xml:space="preserve"> </w:t>
            </w:r>
            <w:hyperlink r:id="rId10" w:history="1"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com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read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id</w:t>
              </w:r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=335852</w:t>
              </w:r>
            </w:hyperlink>
          </w:p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662F3" w:rsidRPr="003627EE" w:rsidTr="002662F3">
        <w:trPr>
          <w:trHeight w:hRule="exact" w:val="731"/>
        </w:trPr>
        <w:tc>
          <w:tcPr>
            <w:tcW w:w="200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26" w:type="dxa"/>
            <w:gridSpan w:val="4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905" w:type="dxa"/>
            <w:gridSpan w:val="3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2637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D2C4D">
              <w:t xml:space="preserve"> </w:t>
            </w:r>
          </w:p>
        </w:tc>
      </w:tr>
      <w:tr w:rsidR="008E3EB5" w:rsidRPr="003627EE" w:rsidTr="00382611">
        <w:trPr>
          <w:trHeight w:hRule="exact" w:val="623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82611" w:rsidRPr="00382611" w:rsidRDefault="00382611" w:rsidP="0038261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lastRenderedPageBreak/>
              <w:t>1. Афанасьев, В.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Методология и методы научного исследования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/ В.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Афанасьев, О.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Грибкова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Л.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Уколова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Москва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2020.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154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(Высшее образование).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ISBN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978-5-534-02890-4. — Текст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[сайт]. 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URL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1" w:anchor="page/1" w:history="1"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https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urait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viewer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metodologiya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i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metody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nauchnogo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issledovaniya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-453479#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page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/1</w:t>
              </w:r>
            </w:hyperlink>
          </w:p>
          <w:p w:rsidR="00382611" w:rsidRPr="00382611" w:rsidRDefault="00382611" w:rsidP="0038261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 xml:space="preserve">2. </w:t>
            </w:r>
            <w:proofErr w:type="spellStart"/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Байбородова</w:t>
            </w:r>
            <w:proofErr w:type="spellEnd"/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, Л.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Методология и методы научного исследования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/ Л.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Байбородова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А.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Чернявская.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испр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 и доп.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Москва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2020.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221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(Высшее образование).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ISBN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978-5-534-06257-1. — Текст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[сайт]. 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URL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2" w:anchor="page/1" w:history="1"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https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urait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viewer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metodologiya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i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metody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nauchnogo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issledovaniya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-452322#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page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/1</w:t>
              </w:r>
            </w:hyperlink>
          </w:p>
          <w:p w:rsidR="00382611" w:rsidRPr="00382611" w:rsidRDefault="00382611" w:rsidP="00382611">
            <w:pPr>
              <w:jc w:val="both"/>
              <w:rPr>
                <w:rFonts w:ascii="Times New Roman" w:hAnsi="Times New Roman"/>
                <w:lang w:val="ru-RU"/>
              </w:rPr>
            </w:pPr>
            <w:r w:rsidRPr="00382611">
              <w:rPr>
                <w:rFonts w:ascii="Times New Roman" w:hAnsi="Times New Roman"/>
                <w:lang w:val="ru-RU"/>
              </w:rPr>
              <w:t xml:space="preserve">3. </w:t>
            </w:r>
            <w:proofErr w:type="spellStart"/>
            <w:r w:rsidRPr="00382611">
              <w:rPr>
                <w:rFonts w:ascii="Times New Roman" w:hAnsi="Times New Roman"/>
                <w:lang w:val="ru-RU"/>
              </w:rPr>
              <w:t>Балынская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, Н. Р. Планирование карьеры [Электронный ресурс] : учеб</w:t>
            </w:r>
            <w:proofErr w:type="gramStart"/>
            <w:r w:rsidRPr="00382611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8261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особие / Н. Р. </w:t>
            </w:r>
            <w:proofErr w:type="spellStart"/>
            <w:r w:rsidRPr="00382611">
              <w:rPr>
                <w:rFonts w:ascii="Times New Roman" w:hAnsi="Times New Roman"/>
                <w:lang w:val="ru-RU"/>
              </w:rPr>
              <w:t>Балынская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 xml:space="preserve">, С. В. </w:t>
            </w:r>
            <w:proofErr w:type="spellStart"/>
            <w:r w:rsidRPr="00382611">
              <w:rPr>
                <w:rFonts w:ascii="Times New Roman" w:hAnsi="Times New Roman"/>
                <w:lang w:val="ru-RU"/>
              </w:rPr>
              <w:t>Коптякова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 xml:space="preserve"> ; МГТУ. - Магнитогорск</w:t>
            </w:r>
            <w:proofErr w:type="gramStart"/>
            <w:r w:rsidRPr="00382611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 МГТУ, 2016. - 1 электрон</w:t>
            </w:r>
            <w:proofErr w:type="gramStart"/>
            <w:r w:rsidRPr="00382611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82611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Pr="00382611">
              <w:rPr>
                <w:rFonts w:ascii="Times New Roman" w:hAnsi="Times New Roman"/>
                <w:lang w:val="ru-RU"/>
              </w:rPr>
              <w:t>пт. диск (</w:t>
            </w:r>
            <w:r w:rsidRPr="00382611">
              <w:rPr>
                <w:rFonts w:ascii="Times New Roman" w:hAnsi="Times New Roman"/>
              </w:rPr>
              <w:t>CD</w:t>
            </w:r>
            <w:r w:rsidRPr="00382611">
              <w:rPr>
                <w:rFonts w:ascii="Times New Roman" w:hAnsi="Times New Roman"/>
                <w:lang w:val="ru-RU"/>
              </w:rPr>
              <w:t>-</w:t>
            </w:r>
            <w:r w:rsidRPr="00382611">
              <w:rPr>
                <w:rFonts w:ascii="Times New Roman" w:hAnsi="Times New Roman"/>
              </w:rPr>
              <w:t>ROM</w:t>
            </w:r>
            <w:r w:rsidRPr="00382611">
              <w:rPr>
                <w:rFonts w:ascii="Times New Roman" w:hAnsi="Times New Roman"/>
                <w:lang w:val="ru-RU"/>
              </w:rPr>
              <w:t xml:space="preserve">). - Режим доступа: </w:t>
            </w:r>
            <w:r w:rsidRPr="00382611">
              <w:rPr>
                <w:rFonts w:ascii="Times New Roman" w:hAnsi="Times New Roman"/>
              </w:rPr>
              <w:t>https</w:t>
            </w:r>
            <w:r w:rsidRPr="00382611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382611">
              <w:rPr>
                <w:rFonts w:ascii="Times New Roman" w:hAnsi="Times New Roman"/>
              </w:rPr>
              <w:t>magtu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382611">
              <w:rPr>
                <w:rFonts w:ascii="Times New Roman" w:hAnsi="Times New Roman"/>
              </w:rPr>
              <w:t>informsystema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382611">
              <w:rPr>
                <w:rFonts w:ascii="Times New Roman" w:hAnsi="Times New Roman"/>
              </w:rPr>
              <w:t>ru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382611">
              <w:rPr>
                <w:rFonts w:ascii="Times New Roman" w:hAnsi="Times New Roman"/>
              </w:rPr>
              <w:t>uploader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382611">
              <w:rPr>
                <w:rFonts w:ascii="Times New Roman" w:hAnsi="Times New Roman"/>
              </w:rPr>
              <w:t>fileUpload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?</w:t>
            </w:r>
            <w:r w:rsidRPr="00382611">
              <w:rPr>
                <w:rFonts w:ascii="Times New Roman" w:hAnsi="Times New Roman"/>
              </w:rPr>
              <w:t>name</w:t>
            </w:r>
            <w:r w:rsidRPr="00382611">
              <w:rPr>
                <w:rFonts w:ascii="Times New Roman" w:hAnsi="Times New Roman"/>
                <w:lang w:val="ru-RU"/>
              </w:rPr>
              <w:t>=2363.</w:t>
            </w:r>
            <w:proofErr w:type="spellStart"/>
            <w:r w:rsidRPr="00382611">
              <w:rPr>
                <w:rFonts w:ascii="Times New Roman" w:hAnsi="Times New Roman"/>
              </w:rPr>
              <w:t>pdf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&amp;</w:t>
            </w:r>
            <w:r w:rsidRPr="00382611">
              <w:rPr>
                <w:rFonts w:ascii="Times New Roman" w:hAnsi="Times New Roman"/>
              </w:rPr>
              <w:t>show</w:t>
            </w:r>
            <w:r w:rsidRPr="00382611">
              <w:rPr>
                <w:rFonts w:ascii="Times New Roman" w:hAnsi="Times New Roman"/>
                <w:lang w:val="ru-RU"/>
              </w:rPr>
              <w:t>=</w:t>
            </w:r>
            <w:proofErr w:type="spellStart"/>
            <w:r w:rsidRPr="00382611">
              <w:rPr>
                <w:rFonts w:ascii="Times New Roman" w:hAnsi="Times New Roman"/>
              </w:rPr>
              <w:t>dcatalogues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/1/1130015/2363.</w:t>
            </w:r>
            <w:proofErr w:type="spellStart"/>
            <w:r w:rsidRPr="00382611">
              <w:rPr>
                <w:rFonts w:ascii="Times New Roman" w:hAnsi="Times New Roman"/>
              </w:rPr>
              <w:t>pdf</w:t>
            </w:r>
            <w:proofErr w:type="spellEnd"/>
            <w:r w:rsidRPr="00382611">
              <w:rPr>
                <w:rFonts w:ascii="Times New Roman" w:hAnsi="Times New Roman"/>
                <w:lang w:val="ru-RU"/>
              </w:rPr>
              <w:t>&amp;</w:t>
            </w:r>
            <w:r w:rsidRPr="00382611">
              <w:rPr>
                <w:rFonts w:ascii="Times New Roman" w:hAnsi="Times New Roman"/>
              </w:rPr>
              <w:t>view</w:t>
            </w:r>
            <w:r w:rsidRPr="00382611">
              <w:rPr>
                <w:rFonts w:ascii="Times New Roman" w:hAnsi="Times New Roman"/>
                <w:lang w:val="ru-RU"/>
              </w:rPr>
              <w:t>=</w:t>
            </w:r>
            <w:r w:rsidRPr="00382611">
              <w:rPr>
                <w:rFonts w:ascii="Times New Roman" w:hAnsi="Times New Roman"/>
              </w:rPr>
              <w:t>true</w:t>
            </w:r>
            <w:r w:rsidRPr="00382611">
              <w:rPr>
                <w:rFonts w:ascii="Times New Roman" w:hAnsi="Times New Roman"/>
                <w:lang w:val="ru-RU"/>
              </w:rPr>
              <w:t>. - Макрообъект.</w:t>
            </w:r>
          </w:p>
          <w:p w:rsidR="00382611" w:rsidRPr="00382611" w:rsidRDefault="00382611" w:rsidP="0038261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 xml:space="preserve">4. </w:t>
            </w:r>
            <w:proofErr w:type="spellStart"/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Коргова</w:t>
            </w:r>
            <w:proofErr w:type="spellEnd"/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, М.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  <w:lang w:val="ru-RU"/>
              </w:rPr>
              <w:t>А.</w:t>
            </w:r>
            <w:r w:rsidRPr="00382611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Кадровый менеджмент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/ М.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Коргова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— 2-е изд.,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перераб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 и доп.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Москва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2020.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216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— (Высшее образование).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ISBN 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978-5-534-12773-7. — Текст</w:t>
            </w:r>
            <w:proofErr w:type="gram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:</w:t>
            </w:r>
            <w:proofErr w:type="gram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[сайт]. — 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URL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</w:t>
            </w:r>
            <w:r w:rsidRPr="0038261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13" w:anchor="page/1" w:history="1"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https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urait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.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viewer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kadrovyy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</w:t>
              </w:r>
              <w:proofErr w:type="spellStart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menedzhment</w:t>
              </w:r>
              <w:proofErr w:type="spellEnd"/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-448299#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</w:rPr>
                <w:t>page</w:t>
              </w:r>
              <w:r w:rsidRPr="00382611">
                <w:rPr>
                  <w:rStyle w:val="aa"/>
                  <w:rFonts w:ascii="Times New Roman" w:hAnsi="Times New Roman"/>
                  <w:shd w:val="clear" w:color="auto" w:fill="FFFFFF"/>
                  <w:lang w:val="ru-RU"/>
                </w:rPr>
                <w:t>/1</w:t>
              </w:r>
            </w:hyperlink>
          </w:p>
          <w:p w:rsidR="008E3EB5" w:rsidRPr="00382611" w:rsidRDefault="008E3EB5" w:rsidP="00382611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61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662F3" w:rsidRPr="003627EE" w:rsidTr="002662F3">
        <w:trPr>
          <w:trHeight w:hRule="exact" w:val="138"/>
        </w:trPr>
        <w:tc>
          <w:tcPr>
            <w:tcW w:w="200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26" w:type="dxa"/>
            <w:gridSpan w:val="4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905" w:type="dxa"/>
            <w:gridSpan w:val="3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2637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D2C4D">
              <w:t xml:space="preserve"> </w:t>
            </w: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2C4D">
              <w:t xml:space="preserve"> </w:t>
            </w:r>
          </w:p>
        </w:tc>
      </w:tr>
      <w:tr w:rsidR="002662F3" w:rsidRPr="009D2C4D" w:rsidTr="002662F3">
        <w:trPr>
          <w:trHeight w:hRule="exact" w:val="138"/>
        </w:trPr>
        <w:tc>
          <w:tcPr>
            <w:tcW w:w="200" w:type="dxa"/>
            <w:gridSpan w:val="2"/>
          </w:tcPr>
          <w:p w:rsidR="008E3EB5" w:rsidRPr="009D2C4D" w:rsidRDefault="008E3EB5"/>
        </w:tc>
        <w:tc>
          <w:tcPr>
            <w:tcW w:w="5626" w:type="dxa"/>
            <w:gridSpan w:val="4"/>
          </w:tcPr>
          <w:p w:rsidR="008E3EB5" w:rsidRPr="009D2C4D" w:rsidRDefault="008E3EB5"/>
        </w:tc>
        <w:tc>
          <w:tcPr>
            <w:tcW w:w="905" w:type="dxa"/>
            <w:gridSpan w:val="3"/>
          </w:tcPr>
          <w:p w:rsidR="008E3EB5" w:rsidRPr="009D2C4D" w:rsidRDefault="008E3EB5"/>
        </w:tc>
        <w:tc>
          <w:tcPr>
            <w:tcW w:w="2637" w:type="dxa"/>
            <w:gridSpan w:val="2"/>
          </w:tcPr>
          <w:p w:rsidR="008E3EB5" w:rsidRPr="009D2C4D" w:rsidRDefault="008E3EB5"/>
        </w:tc>
        <w:tc>
          <w:tcPr>
            <w:tcW w:w="56" w:type="dxa"/>
            <w:gridSpan w:val="2"/>
          </w:tcPr>
          <w:p w:rsidR="008E3EB5" w:rsidRPr="009D2C4D" w:rsidRDefault="008E3EB5"/>
        </w:tc>
      </w:tr>
      <w:tr w:rsidR="008E3EB5" w:rsidRPr="003627EE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82611">
        <w:trPr>
          <w:trHeight w:hRule="exact" w:val="277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lang w:val="ru-RU"/>
              </w:rPr>
              <w:t xml:space="preserve"> </w:t>
            </w:r>
          </w:p>
        </w:tc>
      </w:tr>
      <w:tr w:rsidR="002662F3" w:rsidRPr="003627EE" w:rsidTr="002662F3">
        <w:trPr>
          <w:trHeight w:hRule="exact" w:val="277"/>
        </w:trPr>
        <w:tc>
          <w:tcPr>
            <w:tcW w:w="200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26" w:type="dxa"/>
            <w:gridSpan w:val="4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905" w:type="dxa"/>
            <w:gridSpan w:val="3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2637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  <w:tc>
          <w:tcPr>
            <w:tcW w:w="56" w:type="dxa"/>
            <w:gridSpan w:val="2"/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  <w:tr w:rsidR="008E3EB5" w:rsidRPr="009D2C4D" w:rsidTr="00382611">
        <w:trPr>
          <w:trHeight w:hRule="exact" w:val="285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E3EB5" w:rsidRPr="009D2C4D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D2C4D">
              <w:t xml:space="preserve"> </w:t>
            </w:r>
          </w:p>
        </w:tc>
      </w:tr>
      <w:tr w:rsidR="002662F3" w:rsidRPr="009D2C4D" w:rsidTr="002662F3">
        <w:trPr>
          <w:trHeight w:hRule="exact" w:val="555"/>
        </w:trPr>
        <w:tc>
          <w:tcPr>
            <w:tcW w:w="200" w:type="dxa"/>
            <w:gridSpan w:val="2"/>
          </w:tcPr>
          <w:p w:rsidR="008E3EB5" w:rsidRPr="009D2C4D" w:rsidRDefault="008E3EB5"/>
        </w:tc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D2C4D"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D2C4D">
              <w:t xml:space="preserve"> 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D2C4D">
              <w:t xml:space="preserve"> </w:t>
            </w:r>
          </w:p>
        </w:tc>
        <w:tc>
          <w:tcPr>
            <w:tcW w:w="56" w:type="dxa"/>
            <w:gridSpan w:val="2"/>
          </w:tcPr>
          <w:p w:rsidR="008E3EB5" w:rsidRPr="009D2C4D" w:rsidRDefault="008E3EB5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8E3EB5" w:rsidRPr="009D2C4D" w:rsidRDefault="008E3EB5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D2C4D"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9D2C4D">
              <w:t xml:space="preserve"> </w:t>
            </w:r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8E3EB5" w:rsidRPr="009D2C4D" w:rsidRDefault="008E3EB5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8E3EB5" w:rsidRPr="009D2C4D" w:rsidRDefault="008E3EB5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 w:rsidP="00CC6AA4">
            <w:pPr>
              <w:spacing w:after="0" w:line="240" w:lineRule="auto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9D2C4D"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 w:rsidP="00CC6A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D2C4D">
              <w:t xml:space="preserve"> </w:t>
            </w:r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 w:rsidP="00CC6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8E3EB5" w:rsidRPr="009D2C4D" w:rsidRDefault="008E3EB5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555"/>
        </w:trPr>
        <w:tc>
          <w:tcPr>
            <w:tcW w:w="202" w:type="dxa"/>
            <w:gridSpan w:val="2"/>
          </w:tcPr>
          <w:p w:rsidR="008E3EB5" w:rsidRPr="009D2C4D" w:rsidRDefault="008E3EB5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9D2C4D"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D2C4D"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9D2C4D">
              <w:t xml:space="preserve"> </w:t>
            </w:r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Pr="009D2C4D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8E3EB5" w:rsidRPr="009D2C4D" w:rsidRDefault="008E3EB5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657"/>
        </w:trPr>
        <w:tc>
          <w:tcPr>
            <w:tcW w:w="202" w:type="dxa"/>
            <w:gridSpan w:val="2"/>
          </w:tcPr>
          <w:p w:rsidR="008E3EB5" w:rsidRPr="009D2C4D" w:rsidRDefault="008E3EB5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Default="008E3E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Default="008E3E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EB5" w:rsidRDefault="008E3E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gridSpan w:val="2"/>
          </w:tcPr>
          <w:p w:rsidR="008E3EB5" w:rsidRPr="009D2C4D" w:rsidRDefault="008E3EB5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1096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138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4306" w:type="dxa"/>
          </w:tcPr>
          <w:p w:rsidR="002662F3" w:rsidRPr="009D2C4D" w:rsidRDefault="002662F3"/>
        </w:tc>
        <w:tc>
          <w:tcPr>
            <w:tcW w:w="1446" w:type="dxa"/>
            <w:gridSpan w:val="3"/>
          </w:tcPr>
          <w:p w:rsidR="002662F3" w:rsidRPr="009D2C4D" w:rsidRDefault="002662F3"/>
        </w:tc>
        <w:tc>
          <w:tcPr>
            <w:tcW w:w="3292" w:type="dxa"/>
            <w:gridSpan w:val="3"/>
          </w:tcPr>
          <w:p w:rsidR="002662F3" w:rsidRPr="009D2C4D" w:rsidRDefault="002662F3"/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3627EE" w:rsidTr="002662F3">
        <w:trPr>
          <w:gridBefore w:val="1"/>
          <w:gridAfter w:val="1"/>
          <w:wBefore w:w="92" w:type="dxa"/>
          <w:wAfter w:w="25" w:type="dxa"/>
          <w:trHeight w:hRule="exact" w:val="285"/>
        </w:trPr>
        <w:tc>
          <w:tcPr>
            <w:tcW w:w="93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662F3" w:rsidRPr="00424871" w:rsidRDefault="00266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270"/>
        </w:trPr>
        <w:tc>
          <w:tcPr>
            <w:tcW w:w="202" w:type="dxa"/>
            <w:gridSpan w:val="2"/>
          </w:tcPr>
          <w:p w:rsidR="002662F3" w:rsidRPr="00424871" w:rsidRDefault="002662F3">
            <w:pPr>
              <w:rPr>
                <w:lang w:val="ru-RU"/>
              </w:rPr>
            </w:pPr>
          </w:p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9D2C4D" w:rsidRDefault="00266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D2C4D">
              <w:t xml:space="preserve"> </w:t>
            </w: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9D2C4D"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9D2C4D" w:rsidRDefault="002662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14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CA6059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</w:p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059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540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9D2C4D" w:rsidRDefault="002662F3"/>
        </w:tc>
        <w:tc>
          <w:tcPr>
            <w:tcW w:w="31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9D2C4D" w:rsidRDefault="002662F3"/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424871" w:rsidRDefault="002662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2662F3" w:rsidRDefault="00266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D2C4D">
              <w:t xml:space="preserve"> </w:t>
            </w:r>
            <w:hyperlink r:id="rId15" w:history="1">
              <w:r w:rsidRPr="008A1F68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  <w:r w:rsidRPr="002662F3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662F3" w:rsidRPr="009D2C4D" w:rsidRDefault="002662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555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424871" w:rsidRDefault="002662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24871">
              <w:rPr>
                <w:lang w:val="ru-RU"/>
              </w:rPr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424871">
              <w:rPr>
                <w:lang w:val="ru-RU"/>
              </w:rPr>
              <w:t xml:space="preserve"> </w:t>
            </w: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2662F3" w:rsidRDefault="00266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D2C4D">
              <w:t xml:space="preserve"> </w:t>
            </w:r>
            <w:hyperlink r:id="rId16" w:history="1">
              <w:r w:rsidRPr="008A1F68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</w:p>
          <w:p w:rsidR="002662F3" w:rsidRPr="009D2C4D" w:rsidRDefault="002662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555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424871" w:rsidRDefault="002662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24871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2662F3" w:rsidRDefault="00266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D2C4D">
              <w:t xml:space="preserve"> </w:t>
            </w:r>
            <w:hyperlink r:id="rId17" w:history="1">
              <w:r w:rsidRPr="008A1F68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</w:p>
          <w:p w:rsidR="002662F3" w:rsidRPr="009D2C4D" w:rsidRDefault="002662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2C4D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CA6059">
              <w:t xml:space="preserve"> </w:t>
            </w:r>
            <w:proofErr w:type="spellStart"/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CA6059"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DE1562" w:rsidRDefault="002662F3" w:rsidP="007C3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</w:p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059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A6059">
              <w:rPr>
                <w:lang w:val="ru-RU"/>
              </w:rPr>
              <w:t xml:space="preserve"> </w:t>
            </w:r>
            <w:proofErr w:type="spell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CA6059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</w:p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059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9D2C4D" w:rsidTr="002662F3">
        <w:trPr>
          <w:gridBefore w:val="1"/>
          <w:gridAfter w:val="1"/>
          <w:wBefore w:w="92" w:type="dxa"/>
          <w:wAfter w:w="25" w:type="dxa"/>
          <w:trHeight w:hRule="exact" w:val="826"/>
        </w:trPr>
        <w:tc>
          <w:tcPr>
            <w:tcW w:w="202" w:type="dxa"/>
            <w:gridSpan w:val="2"/>
          </w:tcPr>
          <w:p w:rsidR="002662F3" w:rsidRPr="009D2C4D" w:rsidRDefault="002662F3"/>
        </w:tc>
        <w:tc>
          <w:tcPr>
            <w:tcW w:w="58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CA6059">
              <w:rPr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2F3" w:rsidRDefault="002662F3" w:rsidP="007C3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Pr="00D60FE1">
                <w:rPr>
                  <w:rStyle w:val="aa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</w:p>
          <w:p w:rsidR="002662F3" w:rsidRPr="00CA6059" w:rsidRDefault="002662F3" w:rsidP="007C3A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059">
              <w:t xml:space="preserve"> </w:t>
            </w:r>
          </w:p>
        </w:tc>
        <w:tc>
          <w:tcPr>
            <w:tcW w:w="61" w:type="dxa"/>
            <w:gridSpan w:val="2"/>
          </w:tcPr>
          <w:p w:rsidR="002662F3" w:rsidRPr="009D2C4D" w:rsidRDefault="002662F3"/>
        </w:tc>
      </w:tr>
      <w:tr w:rsidR="002662F3" w:rsidRPr="003627EE" w:rsidTr="002662F3">
        <w:trPr>
          <w:gridBefore w:val="1"/>
          <w:gridAfter w:val="1"/>
          <w:wBefore w:w="92" w:type="dxa"/>
          <w:wAfter w:w="25" w:type="dxa"/>
          <w:trHeight w:hRule="exact" w:val="285"/>
        </w:trPr>
        <w:tc>
          <w:tcPr>
            <w:tcW w:w="93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662F3" w:rsidRPr="00424871" w:rsidRDefault="00266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4871">
              <w:rPr>
                <w:lang w:val="ru-RU"/>
              </w:rPr>
              <w:t xml:space="preserve"> </w:t>
            </w:r>
          </w:p>
        </w:tc>
      </w:tr>
      <w:tr w:rsidR="002662F3" w:rsidRPr="003627EE" w:rsidTr="002662F3">
        <w:trPr>
          <w:gridBefore w:val="1"/>
          <w:gridAfter w:val="1"/>
          <w:wBefore w:w="92" w:type="dxa"/>
          <w:wAfter w:w="25" w:type="dxa"/>
          <w:trHeight w:hRule="exact" w:val="138"/>
        </w:trPr>
        <w:tc>
          <w:tcPr>
            <w:tcW w:w="202" w:type="dxa"/>
            <w:gridSpan w:val="2"/>
          </w:tcPr>
          <w:p w:rsidR="002662F3" w:rsidRPr="00424871" w:rsidRDefault="002662F3">
            <w:pPr>
              <w:rPr>
                <w:lang w:val="ru-RU"/>
              </w:rPr>
            </w:pPr>
          </w:p>
        </w:tc>
        <w:tc>
          <w:tcPr>
            <w:tcW w:w="5458" w:type="dxa"/>
            <w:gridSpan w:val="2"/>
          </w:tcPr>
          <w:p w:rsidR="002662F3" w:rsidRPr="00424871" w:rsidRDefault="002662F3">
            <w:pPr>
              <w:rPr>
                <w:lang w:val="ru-RU"/>
              </w:rPr>
            </w:pPr>
          </w:p>
        </w:tc>
        <w:tc>
          <w:tcPr>
            <w:tcW w:w="404" w:type="dxa"/>
            <w:gridSpan w:val="3"/>
          </w:tcPr>
          <w:p w:rsidR="002662F3" w:rsidRPr="00424871" w:rsidRDefault="002662F3">
            <w:pPr>
              <w:rPr>
                <w:lang w:val="ru-RU"/>
              </w:rPr>
            </w:pPr>
          </w:p>
        </w:tc>
        <w:tc>
          <w:tcPr>
            <w:tcW w:w="3182" w:type="dxa"/>
            <w:gridSpan w:val="2"/>
          </w:tcPr>
          <w:p w:rsidR="002662F3" w:rsidRPr="00424871" w:rsidRDefault="002662F3">
            <w:pPr>
              <w:rPr>
                <w:lang w:val="ru-RU"/>
              </w:rPr>
            </w:pPr>
          </w:p>
        </w:tc>
        <w:tc>
          <w:tcPr>
            <w:tcW w:w="61" w:type="dxa"/>
            <w:gridSpan w:val="2"/>
          </w:tcPr>
          <w:p w:rsidR="002662F3" w:rsidRPr="00424871" w:rsidRDefault="002662F3">
            <w:pPr>
              <w:rPr>
                <w:lang w:val="ru-RU"/>
              </w:rPr>
            </w:pPr>
          </w:p>
        </w:tc>
      </w:tr>
      <w:tr w:rsidR="002662F3" w:rsidRPr="003627EE" w:rsidTr="002662F3">
        <w:trPr>
          <w:gridBefore w:val="1"/>
          <w:gridAfter w:val="1"/>
          <w:wBefore w:w="92" w:type="dxa"/>
          <w:wAfter w:w="25" w:type="dxa"/>
          <w:trHeight w:hRule="exact" w:val="270"/>
        </w:trPr>
        <w:tc>
          <w:tcPr>
            <w:tcW w:w="9307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662F3" w:rsidRPr="00424871" w:rsidRDefault="002662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4871">
              <w:rPr>
                <w:lang w:val="ru-RU"/>
              </w:rPr>
              <w:t xml:space="preserve"> </w:t>
            </w:r>
            <w:r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24871">
              <w:rPr>
                <w:lang w:val="ru-RU"/>
              </w:rPr>
              <w:t xml:space="preserve"> </w:t>
            </w:r>
          </w:p>
        </w:tc>
      </w:tr>
    </w:tbl>
    <w:p w:rsidR="002662F3" w:rsidRDefault="002662F3" w:rsidP="00382611">
      <w:pPr>
        <w:jc w:val="right"/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147"/>
      </w:tblGrid>
      <w:tr w:rsidR="002662F3" w:rsidRPr="00CA6059" w:rsidTr="007C3AEF">
        <w:trPr>
          <w:trHeight w:hRule="exact" w:val="270"/>
        </w:trPr>
        <w:tc>
          <w:tcPr>
            <w:tcW w:w="10147" w:type="dxa"/>
            <w:shd w:val="clear" w:color="000000" w:fill="FFFFFF"/>
            <w:tcMar>
              <w:left w:w="34" w:type="dxa"/>
              <w:right w:w="34" w:type="dxa"/>
            </w:tcMar>
          </w:tcPr>
          <w:p w:rsidR="002662F3" w:rsidRPr="00CA6059" w:rsidRDefault="002662F3" w:rsidP="007C3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6059">
              <w:rPr>
                <w:lang w:val="ru-RU"/>
              </w:rPr>
              <w:t xml:space="preserve"> </w:t>
            </w:r>
          </w:p>
        </w:tc>
      </w:tr>
      <w:tr w:rsidR="002662F3" w:rsidRPr="00CA6059" w:rsidTr="007C3AEF">
        <w:trPr>
          <w:trHeight w:val="293"/>
        </w:trPr>
        <w:tc>
          <w:tcPr>
            <w:tcW w:w="1014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62F3" w:rsidRPr="00CA6059" w:rsidRDefault="002662F3" w:rsidP="007C3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A6059">
              <w:rPr>
                <w:lang w:val="ru-RU"/>
              </w:rPr>
              <w:t xml:space="preserve"> </w:t>
            </w:r>
            <w:proofErr w:type="spell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CA6059">
              <w:rPr>
                <w:lang w:val="ru-RU"/>
              </w:rPr>
              <w:t xml:space="preserve"> </w:t>
            </w:r>
          </w:p>
          <w:p w:rsidR="002662F3" w:rsidRPr="00CA6059" w:rsidRDefault="002662F3" w:rsidP="007C3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A6059">
              <w:rPr>
                <w:lang w:val="ru-RU"/>
              </w:rPr>
              <w:t xml:space="preserve"> </w:t>
            </w:r>
            <w:proofErr w:type="gramStart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A6059">
              <w:rPr>
                <w:lang w:val="ru-RU"/>
              </w:rPr>
              <w:t xml:space="preserve"> </w:t>
            </w:r>
          </w:p>
          <w:p w:rsidR="002662F3" w:rsidRPr="00CA6059" w:rsidRDefault="002662F3" w:rsidP="007C3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A6059">
              <w:rPr>
                <w:lang w:val="ru-RU"/>
              </w:rPr>
              <w:t xml:space="preserve"> </w:t>
            </w:r>
            <w:r w:rsidRPr="00CA6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A6059">
              <w:rPr>
                <w:lang w:val="ru-RU"/>
              </w:rPr>
              <w:t xml:space="preserve"> </w:t>
            </w:r>
          </w:p>
          <w:p w:rsidR="002662F3" w:rsidRPr="00CA6059" w:rsidRDefault="002662F3" w:rsidP="007C3A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6059">
              <w:rPr>
                <w:lang w:val="ru-RU"/>
              </w:rPr>
              <w:t xml:space="preserve"> </w:t>
            </w:r>
          </w:p>
        </w:tc>
      </w:tr>
      <w:tr w:rsidR="002662F3" w:rsidRPr="00CA6059" w:rsidTr="007C3AEF">
        <w:trPr>
          <w:trHeight w:hRule="exact" w:val="3515"/>
        </w:trPr>
        <w:tc>
          <w:tcPr>
            <w:tcW w:w="1014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62F3" w:rsidRPr="00CA6059" w:rsidRDefault="002662F3" w:rsidP="007C3AEF">
            <w:pPr>
              <w:rPr>
                <w:lang w:val="ru-RU"/>
              </w:rPr>
            </w:pPr>
          </w:p>
        </w:tc>
      </w:tr>
    </w:tbl>
    <w:p w:rsidR="002662F3" w:rsidRDefault="002662F3" w:rsidP="00382611">
      <w:pPr>
        <w:jc w:val="right"/>
        <w:rPr>
          <w:lang w:val="ru-RU"/>
        </w:rPr>
      </w:pPr>
    </w:p>
    <w:p w:rsidR="00382611" w:rsidRPr="002662F3" w:rsidRDefault="002662F3" w:rsidP="00382611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lang w:val="ru-RU"/>
        </w:rPr>
        <w:br w:type="page"/>
      </w:r>
      <w:r w:rsidR="00382611" w:rsidRPr="002662F3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:rsidR="00382611" w:rsidRPr="003627EE" w:rsidRDefault="00382611" w:rsidP="00382611">
      <w:pPr>
        <w:pStyle w:val="1"/>
        <w:spacing w:before="0" w:after="0"/>
        <w:jc w:val="center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3627E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3627EE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2662F3" w:rsidRDefault="002662F3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По дисциплине «Профессиональная переподготовка и повышение квалификации персонала в организациях» предусмотрена самостоятельная работа обучающихся. 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Самостоятельная работа студентов предполагает выполнение практических и тестовых заданий и контрольной работы.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Примерные практические задания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bookmarkStart w:id="0" w:name="_Toc91346806"/>
      <w:r w:rsidRPr="00382611">
        <w:rPr>
          <w:rFonts w:ascii="Times New Roman" w:hAnsi="Times New Roman"/>
          <w:lang w:val="ru-RU"/>
        </w:rPr>
        <w:t xml:space="preserve">Практическое задание 1 Диагностика </w:t>
      </w:r>
      <w:bookmarkEnd w:id="0"/>
      <w:r w:rsidRPr="00382611">
        <w:rPr>
          <w:rFonts w:ascii="Times New Roman" w:hAnsi="Times New Roman"/>
          <w:lang w:val="ru-RU"/>
        </w:rPr>
        <w:t>возрастной и образовательной структуры персонала организации</w:t>
      </w:r>
    </w:p>
    <w:p w:rsidR="00382611" w:rsidRPr="00382611" w:rsidRDefault="00382611" w:rsidP="0038261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В таблице 1 приведены основные абсолютные показатели, характеризующие возрастную и образовательную структуру персонала организации. </w:t>
      </w:r>
    </w:p>
    <w:p w:rsidR="00382611" w:rsidRPr="00382611" w:rsidRDefault="00382611" w:rsidP="00382611">
      <w:pPr>
        <w:spacing w:after="0" w:line="240" w:lineRule="auto"/>
        <w:ind w:firstLine="709"/>
        <w:jc w:val="both"/>
        <w:rPr>
          <w:rFonts w:ascii="Times New Roman" w:hAnsi="Times New Roman"/>
          <w:u w:val="single"/>
          <w:lang w:val="ru-RU"/>
        </w:rPr>
      </w:pPr>
      <w:r w:rsidRPr="00382611">
        <w:rPr>
          <w:rFonts w:ascii="Times New Roman" w:hAnsi="Times New Roman"/>
          <w:u w:val="single"/>
          <w:lang w:val="ru-RU"/>
        </w:rPr>
        <w:t>Методические рекомендации по выполнению п.1.</w:t>
      </w:r>
    </w:p>
    <w:p w:rsidR="00382611" w:rsidRPr="00382611" w:rsidRDefault="00382611" w:rsidP="0038261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 Рассчитать самостоятельно относительные показатели, характеризующие возрастную и образовательную структуру персонала в процентном отношении, в том числе по категориям сотрудников, дополнив таблицу 1.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Таблица 1 – Характеристика возрастной и образовательной структуры персонала</w:t>
      </w: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1134"/>
        <w:gridCol w:w="993"/>
        <w:gridCol w:w="1039"/>
        <w:gridCol w:w="1040"/>
        <w:gridCol w:w="1039"/>
        <w:gridCol w:w="1040"/>
        <w:gridCol w:w="1039"/>
        <w:gridCol w:w="1040"/>
      </w:tblGrid>
      <w:tr w:rsidR="00382611" w:rsidRPr="003627EE" w:rsidTr="00D36FDF">
        <w:trPr>
          <w:jc w:val="center"/>
        </w:trPr>
        <w:tc>
          <w:tcPr>
            <w:tcW w:w="2087" w:type="dxa"/>
            <w:vMerge w:val="restart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Наименование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показателя</w:t>
            </w:r>
            <w:proofErr w:type="spellEnd"/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Численность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всего</w:t>
            </w:r>
            <w:proofErr w:type="spellEnd"/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  <w:lang w:val="ru-RU"/>
              </w:rPr>
            </w:pPr>
            <w:r w:rsidRPr="00382611">
              <w:rPr>
                <w:rFonts w:ascii="Times New Roman" w:eastAsia="PMingLiU" w:hAnsi="Times New Roman"/>
                <w:lang w:val="ru-RU"/>
              </w:rPr>
              <w:t>В том числе по категориям</w:t>
            </w: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vMerge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  <w:lang w:val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  <w:lang w:val="ru-RU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Рабочие</w:t>
            </w:r>
            <w:proofErr w:type="spellEnd"/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Специалисты</w:t>
            </w:r>
            <w:proofErr w:type="spellEnd"/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Служащие</w:t>
            </w:r>
            <w:proofErr w:type="spellEnd"/>
          </w:p>
        </w:tc>
      </w:tr>
      <w:tr w:rsidR="00382611" w:rsidRPr="00382611" w:rsidTr="00D36FDF">
        <w:trPr>
          <w:trHeight w:val="654"/>
          <w:jc w:val="center"/>
        </w:trPr>
        <w:tc>
          <w:tcPr>
            <w:tcW w:w="2087" w:type="dxa"/>
            <w:vMerge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54" w:right="-108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абсолют-ная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  <w:proofErr w:type="spellStart"/>
            <w:r w:rsidRPr="00382611">
              <w:rPr>
                <w:rFonts w:ascii="Times New Roman" w:eastAsia="PMingLiU" w:hAnsi="Times New Roman"/>
              </w:rPr>
              <w:t>чел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относи-тельная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</w:p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%</w:t>
            </w:r>
            <w:r w:rsidRPr="00382611">
              <w:rPr>
                <w:rFonts w:ascii="Times New Roman" w:eastAsia="PMingLiU" w:hAnsi="Times New Roman"/>
                <w:vertAlign w:val="superscript"/>
              </w:rPr>
              <w:footnoteReference w:id="1"/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54" w:right="-108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абсолют-ная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  <w:proofErr w:type="spellStart"/>
            <w:r w:rsidRPr="00382611">
              <w:rPr>
                <w:rFonts w:ascii="Times New Roman" w:eastAsia="PMingLiU" w:hAnsi="Times New Roman"/>
              </w:rPr>
              <w:t>чел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относи-тельная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</w:p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  <w:vertAlign w:val="superscript"/>
              </w:rPr>
            </w:pPr>
            <w:r w:rsidRPr="00382611">
              <w:rPr>
                <w:rFonts w:ascii="Times New Roman" w:eastAsia="PMingLiU" w:hAnsi="Times New Roman"/>
              </w:rPr>
              <w:t>%</w:t>
            </w:r>
            <w:r w:rsidRPr="00382611">
              <w:rPr>
                <w:rFonts w:ascii="Times New Roman" w:eastAsia="PMingLiU" w:hAnsi="Times New Roman"/>
                <w:vertAlign w:val="superscript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54" w:right="-108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абсолют-ная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  <w:proofErr w:type="spellStart"/>
            <w:r w:rsidRPr="00382611">
              <w:rPr>
                <w:rFonts w:ascii="Times New Roman" w:eastAsia="PMingLiU" w:hAnsi="Times New Roman"/>
              </w:rPr>
              <w:t>чел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относи-тельная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</w:p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  <w:vertAlign w:val="superscript"/>
              </w:rPr>
            </w:pPr>
            <w:r w:rsidRPr="00382611">
              <w:rPr>
                <w:rFonts w:ascii="Times New Roman" w:eastAsia="PMingLiU" w:hAnsi="Times New Roman"/>
              </w:rPr>
              <w:t>%</w:t>
            </w:r>
            <w:r w:rsidRPr="00382611">
              <w:rPr>
                <w:rFonts w:ascii="Times New Roman" w:eastAsia="PMingLiU" w:hAnsi="Times New Roman"/>
                <w:vertAlign w:val="superscript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54" w:right="-108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абсолют-ная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  <w:proofErr w:type="spellStart"/>
            <w:r w:rsidRPr="00382611">
              <w:rPr>
                <w:rFonts w:ascii="Times New Roman" w:eastAsia="PMingLiU" w:hAnsi="Times New Roman"/>
              </w:rPr>
              <w:t>чел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относи-тельная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, </w:t>
            </w:r>
          </w:p>
          <w:p w:rsidR="00382611" w:rsidRPr="00382611" w:rsidRDefault="00382611" w:rsidP="00D36FDF">
            <w:pPr>
              <w:spacing w:after="0" w:line="240" w:lineRule="auto"/>
              <w:ind w:left="-142" w:right="-215"/>
              <w:jc w:val="both"/>
              <w:rPr>
                <w:rFonts w:ascii="Times New Roman" w:eastAsia="PMingLiU" w:hAnsi="Times New Roman"/>
                <w:vertAlign w:val="superscript"/>
              </w:rPr>
            </w:pPr>
            <w:r w:rsidRPr="00382611">
              <w:rPr>
                <w:rFonts w:ascii="Times New Roman" w:eastAsia="PMingLiU" w:hAnsi="Times New Roman"/>
              </w:rPr>
              <w:t>%</w:t>
            </w:r>
            <w:r w:rsidRPr="00382611">
              <w:rPr>
                <w:rFonts w:ascii="Times New Roman" w:eastAsia="PMingLiU" w:hAnsi="Times New Roman"/>
                <w:vertAlign w:val="superscript"/>
              </w:rPr>
              <w:t>1</w:t>
            </w:r>
          </w:p>
        </w:tc>
      </w:tr>
      <w:tr w:rsidR="00382611" w:rsidRPr="00382611" w:rsidTr="00D36FDF">
        <w:trPr>
          <w:jc w:val="center"/>
        </w:trPr>
        <w:tc>
          <w:tcPr>
            <w:tcW w:w="10451" w:type="dxa"/>
            <w:gridSpan w:val="9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 xml:space="preserve">1 </w:t>
            </w:r>
            <w:proofErr w:type="spellStart"/>
            <w:r w:rsidRPr="00382611">
              <w:rPr>
                <w:rFonts w:ascii="Times New Roman" w:eastAsia="PMingLiU" w:hAnsi="Times New Roman"/>
              </w:rPr>
              <w:t>Возрастной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состав</w:t>
            </w:r>
            <w:proofErr w:type="spellEnd"/>
            <w:r w:rsidRPr="00382611">
              <w:rPr>
                <w:rFonts w:ascii="Times New Roman" w:eastAsia="PMingLiU" w:hAnsi="Times New Roman"/>
              </w:rPr>
              <w:t>:</w:t>
            </w: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до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30 </w:t>
            </w:r>
            <w:proofErr w:type="spellStart"/>
            <w:r w:rsidRPr="00382611">
              <w:rPr>
                <w:rFonts w:ascii="Times New Roman" w:eastAsia="PMingLiU" w:hAnsi="Times New Roman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427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357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36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34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 xml:space="preserve">30-40 </w:t>
            </w:r>
            <w:proofErr w:type="spellStart"/>
            <w:r w:rsidRPr="00382611">
              <w:rPr>
                <w:rFonts w:ascii="Times New Roman" w:eastAsia="PMingLiU" w:hAnsi="Times New Roman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654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435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156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63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 xml:space="preserve">41-50 </w:t>
            </w:r>
            <w:proofErr w:type="spellStart"/>
            <w:r w:rsidRPr="00382611">
              <w:rPr>
                <w:rFonts w:ascii="Times New Roman" w:eastAsia="PMingLiU" w:hAnsi="Times New Roman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940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651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235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54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 xml:space="preserve">51-60 </w:t>
            </w:r>
            <w:proofErr w:type="spellStart"/>
            <w:r w:rsidRPr="00382611">
              <w:rPr>
                <w:rFonts w:ascii="Times New Roman" w:eastAsia="PMingLiU" w:hAnsi="Times New Roman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769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391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370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старше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61 </w:t>
            </w:r>
            <w:proofErr w:type="spellStart"/>
            <w:r w:rsidRPr="00382611">
              <w:rPr>
                <w:rFonts w:ascii="Times New Roman" w:eastAsia="PMingLiU" w:hAnsi="Times New Roman"/>
              </w:rPr>
              <w:t>года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41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2 847,0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1 850,0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838,0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159,0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10451" w:type="dxa"/>
            <w:gridSpan w:val="9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 xml:space="preserve">2 </w:t>
            </w:r>
            <w:proofErr w:type="spellStart"/>
            <w:r w:rsidRPr="00382611">
              <w:rPr>
                <w:rFonts w:ascii="Times New Roman" w:eastAsia="PMingLiU" w:hAnsi="Times New Roman"/>
              </w:rPr>
              <w:t>Образовательный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уровень</w:t>
            </w:r>
            <w:proofErr w:type="spellEnd"/>
            <w:r w:rsidRPr="00382611">
              <w:rPr>
                <w:rFonts w:ascii="Times New Roman" w:eastAsia="PMingLiU" w:hAnsi="Times New Roman"/>
              </w:rPr>
              <w:t>:</w:t>
            </w: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неполное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среднее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общее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среднее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186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53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среднее</w:t>
            </w:r>
            <w:proofErr w:type="spellEnd"/>
            <w:r w:rsidRPr="00382611">
              <w:rPr>
                <w:rFonts w:ascii="Times New Roman" w:eastAsia="PMingLiU" w:hAnsi="Times New Roman"/>
              </w:rPr>
              <w:t xml:space="preserve"> </w:t>
            </w:r>
            <w:proofErr w:type="spellStart"/>
            <w:r w:rsidRPr="00382611">
              <w:rPr>
                <w:rFonts w:ascii="Times New Roman" w:eastAsia="PMingLiU" w:hAnsi="Times New Roman"/>
              </w:rPr>
              <w:t>специальное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1978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1474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410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94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высшее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612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172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428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  <w:tr w:rsidR="00382611" w:rsidRPr="00382611" w:rsidTr="00D36FDF">
        <w:trPr>
          <w:jc w:val="center"/>
        </w:trPr>
        <w:tc>
          <w:tcPr>
            <w:tcW w:w="2087" w:type="dxa"/>
            <w:shd w:val="clear" w:color="auto" w:fill="auto"/>
            <w:vAlign w:val="bottom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proofErr w:type="spellStart"/>
            <w:r w:rsidRPr="00382611">
              <w:rPr>
                <w:rFonts w:ascii="Times New Roman" w:eastAsia="PMingLiU" w:hAnsi="Times New Roman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  <w:r w:rsidRPr="00382611">
              <w:rPr>
                <w:rFonts w:ascii="Times New Roman" w:eastAsia="PMingLiU" w:hAnsi="Times New Roman"/>
              </w:rPr>
              <w:t>2 847,0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1 850,0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838,0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2611">
              <w:rPr>
                <w:rFonts w:ascii="Times New Roman" w:hAnsi="Times New Roman"/>
                <w:color w:val="000000"/>
              </w:rPr>
              <w:t>159,0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82611" w:rsidRPr="00382611" w:rsidRDefault="00382611" w:rsidP="00D36FDF">
            <w:pPr>
              <w:spacing w:after="0" w:line="240" w:lineRule="auto"/>
              <w:jc w:val="both"/>
              <w:rPr>
                <w:rFonts w:ascii="Times New Roman" w:eastAsia="PMingLiU" w:hAnsi="Times New Roman"/>
              </w:rPr>
            </w:pPr>
          </w:p>
        </w:tc>
      </w:tr>
    </w:tbl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caps/>
        </w:rPr>
      </w:pPr>
      <w:bookmarkStart w:id="1" w:name="_Toc91346809"/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Практическое задание 2. Описание и анализ текущего состояния</w:t>
      </w:r>
      <w:bookmarkEnd w:id="1"/>
      <w:r w:rsidRPr="00382611">
        <w:rPr>
          <w:rFonts w:ascii="Times New Roman" w:hAnsi="Times New Roman"/>
          <w:lang w:val="ru-RU"/>
        </w:rPr>
        <w:t xml:space="preserve"> возрастной и образовательной структуры персонала организации</w:t>
      </w:r>
    </w:p>
    <w:p w:rsidR="00382611" w:rsidRPr="00382611" w:rsidRDefault="00382611" w:rsidP="00382611">
      <w:pPr>
        <w:spacing w:after="0" w:line="240" w:lineRule="auto"/>
        <w:ind w:firstLine="709"/>
        <w:jc w:val="both"/>
        <w:rPr>
          <w:rFonts w:ascii="Times New Roman" w:hAnsi="Times New Roman"/>
          <w:u w:val="single"/>
          <w:lang w:val="ru-RU"/>
        </w:rPr>
      </w:pPr>
      <w:r w:rsidRPr="00382611">
        <w:rPr>
          <w:rFonts w:ascii="Times New Roman" w:hAnsi="Times New Roman"/>
          <w:u w:val="single"/>
          <w:lang w:val="ru-RU"/>
        </w:rPr>
        <w:t xml:space="preserve">Методические рекомендации по выполнению п.2. </w:t>
      </w:r>
    </w:p>
    <w:p w:rsidR="00382611" w:rsidRPr="00382611" w:rsidRDefault="00382611" w:rsidP="00382611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Построить диаграммы, характеризующие текущее состояние возрастной и образовательной структуры персонала организации:</w:t>
      </w:r>
    </w:p>
    <w:p w:rsidR="00382611" w:rsidRPr="00382611" w:rsidRDefault="00382611" w:rsidP="0038261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«Возрастная структура персонала», пример на рис. 1:</w:t>
      </w:r>
    </w:p>
    <w:p w:rsidR="00382611" w:rsidRPr="00382611" w:rsidRDefault="003627EE" w:rsidP="00382611">
      <w:pPr>
        <w:spacing w:after="0" w:line="240" w:lineRule="auto"/>
        <w:jc w:val="both"/>
        <w:rPr>
          <w:rFonts w:ascii="Times New Roman" w:hAnsi="Times New Roman"/>
        </w:rPr>
      </w:pPr>
      <w:r w:rsidRPr="00060B4E">
        <w:rPr>
          <w:rFonts w:ascii="Times New Roman" w:hAnsi="Times New Roman"/>
          <w:noProof/>
        </w:rPr>
        <w:pict>
          <v:shape id="Диаграмма 1" o:spid="_x0000_i1028" type="#_x0000_t75" style="width:185.25pt;height:105.75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">
            <v:imagedata r:id="rId21" o:title=""/>
            <o:lock v:ext="edit" aspectratio="f"/>
          </v:shape>
        </w:pic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382611">
        <w:rPr>
          <w:rFonts w:ascii="Times New Roman" w:hAnsi="Times New Roman"/>
        </w:rPr>
        <w:t>Рис</w:t>
      </w:r>
      <w:proofErr w:type="spellEnd"/>
      <w:r w:rsidRPr="00382611">
        <w:rPr>
          <w:rFonts w:ascii="Times New Roman" w:hAnsi="Times New Roman"/>
        </w:rPr>
        <w:t>. 1.</w:t>
      </w:r>
      <w:proofErr w:type="gramEnd"/>
      <w:r w:rsidRPr="00382611">
        <w:rPr>
          <w:rFonts w:ascii="Times New Roman" w:eastAsia="Calibri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Возрастная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структура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персонала</w:t>
      </w:r>
      <w:proofErr w:type="spellEnd"/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</w:rPr>
      </w:pPr>
    </w:p>
    <w:p w:rsidR="00382611" w:rsidRPr="00382611" w:rsidRDefault="00382611" w:rsidP="0038261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«Возрастная структура по категориям персонала»,</w:t>
      </w:r>
      <w:r w:rsidRPr="00382611">
        <w:rPr>
          <w:rFonts w:ascii="Times New Roman" w:eastAsia="Calibri" w:hAnsi="Times New Roman"/>
          <w:lang w:val="ru-RU"/>
        </w:rPr>
        <w:t xml:space="preserve"> </w:t>
      </w:r>
      <w:r w:rsidRPr="00382611">
        <w:rPr>
          <w:rFonts w:ascii="Times New Roman" w:hAnsi="Times New Roman"/>
          <w:lang w:val="ru-RU"/>
        </w:rPr>
        <w:t>пример на рис. 2:</w:t>
      </w:r>
    </w:p>
    <w:p w:rsidR="00382611" w:rsidRPr="00382611" w:rsidRDefault="003627EE" w:rsidP="00382611">
      <w:pPr>
        <w:spacing w:after="0" w:line="240" w:lineRule="auto"/>
        <w:jc w:val="both"/>
        <w:rPr>
          <w:rFonts w:ascii="Times New Roman" w:hAnsi="Times New Roman"/>
        </w:rPr>
      </w:pPr>
      <w:r w:rsidRPr="00060B4E">
        <w:rPr>
          <w:rFonts w:ascii="Times New Roman" w:hAnsi="Times New Roman"/>
          <w:noProof/>
        </w:rPr>
        <w:lastRenderedPageBreak/>
        <w:pict>
          <v:shape id="Диаграмма 2" o:spid="_x0000_i1029" type="#_x0000_t75" style="width:213pt;height:128.25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">
            <v:imagedata r:id="rId22" o:title=""/>
            <o:lock v:ext="edit" aspectratio="f"/>
          </v:shape>
        </w:pic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Рис. 2. Возрастная структура по категориям персонала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«Образовательная структура персонала», пример на рис. 3:</w:t>
      </w:r>
    </w:p>
    <w:p w:rsidR="00382611" w:rsidRPr="00382611" w:rsidRDefault="003627EE" w:rsidP="00382611">
      <w:pPr>
        <w:spacing w:after="0" w:line="240" w:lineRule="auto"/>
        <w:jc w:val="both"/>
        <w:rPr>
          <w:rFonts w:ascii="Times New Roman" w:hAnsi="Times New Roman"/>
        </w:rPr>
      </w:pPr>
      <w:r w:rsidRPr="00060B4E">
        <w:rPr>
          <w:rFonts w:ascii="Times New Roman" w:hAnsi="Times New Roman"/>
          <w:noProof/>
        </w:rPr>
        <w:pict>
          <v:shape id="Диаграмма 3" o:spid="_x0000_i1030" type="#_x0000_t75" style="width:221.25pt;height:120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">
            <v:imagedata r:id="rId23" o:title=""/>
            <o:lock v:ext="edit" aspectratio="f"/>
          </v:shape>
        </w:pic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382611">
        <w:rPr>
          <w:rFonts w:ascii="Times New Roman" w:hAnsi="Times New Roman"/>
        </w:rPr>
        <w:t>Рис</w:t>
      </w:r>
      <w:proofErr w:type="spellEnd"/>
      <w:r w:rsidRPr="00382611">
        <w:rPr>
          <w:rFonts w:ascii="Times New Roman" w:hAnsi="Times New Roman"/>
        </w:rPr>
        <w:t>. 3.</w:t>
      </w:r>
      <w:proofErr w:type="gram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Образовательная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структура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персонала</w:t>
      </w:r>
      <w:proofErr w:type="spellEnd"/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</w:rPr>
      </w:pPr>
    </w:p>
    <w:p w:rsidR="00382611" w:rsidRPr="00382611" w:rsidRDefault="00382611" w:rsidP="00382611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«Образовательная структура по категориям персонала», пример на рис. 4:</w:t>
      </w:r>
    </w:p>
    <w:p w:rsidR="00382611" w:rsidRPr="00382611" w:rsidRDefault="003627EE" w:rsidP="00382611">
      <w:pPr>
        <w:spacing w:after="0" w:line="240" w:lineRule="auto"/>
        <w:jc w:val="both"/>
        <w:rPr>
          <w:rFonts w:ascii="Times New Roman" w:hAnsi="Times New Roman"/>
        </w:rPr>
      </w:pPr>
      <w:r w:rsidRPr="00060B4E">
        <w:rPr>
          <w:rFonts w:ascii="Times New Roman" w:hAnsi="Times New Roman"/>
          <w:noProof/>
        </w:rPr>
        <w:pict>
          <v:shape id="Диаграмма 4" o:spid="_x0000_i1031" type="#_x0000_t75" style="width:307.5pt;height:107.25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">
            <v:imagedata r:id="rId24" o:title=""/>
            <o:lock v:ext="edit" aspectratio="f"/>
          </v:shape>
        </w:pic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Рис. 4. Образовательная структура по категориям персонала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caps/>
          <w:lang w:val="ru-RU"/>
        </w:rPr>
      </w:pP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Практическое задание 3 Проблемные зоны возрастной и образовательной структуры персонала</w:t>
      </w:r>
    </w:p>
    <w:p w:rsidR="00382611" w:rsidRPr="00382611" w:rsidRDefault="00382611" w:rsidP="00382611">
      <w:pPr>
        <w:spacing w:after="0" w:line="240" w:lineRule="auto"/>
        <w:ind w:left="720"/>
        <w:jc w:val="both"/>
        <w:rPr>
          <w:rFonts w:ascii="Times New Roman" w:hAnsi="Times New Roman"/>
          <w:u w:val="single"/>
          <w:lang w:val="ru-RU"/>
        </w:rPr>
      </w:pPr>
      <w:r w:rsidRPr="00382611">
        <w:rPr>
          <w:rFonts w:ascii="Times New Roman" w:hAnsi="Times New Roman"/>
          <w:u w:val="single"/>
          <w:lang w:val="ru-RU"/>
        </w:rPr>
        <w:t>Методические рекомендации по выполнению п.3.</w:t>
      </w:r>
    </w:p>
    <w:p w:rsidR="00382611" w:rsidRPr="00382611" w:rsidRDefault="00382611" w:rsidP="00382611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Для выявления проблемных зон возрастной и образовательной структуры персонала ответить на вопросы:</w:t>
      </w:r>
    </w:p>
    <w:p w:rsidR="00382611" w:rsidRPr="00382611" w:rsidRDefault="00382611" w:rsidP="00382611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Определить </w:t>
      </w:r>
      <w:proofErr w:type="gramStart"/>
      <w:r w:rsidRPr="00382611">
        <w:rPr>
          <w:rFonts w:ascii="Times New Roman" w:hAnsi="Times New Roman"/>
          <w:lang w:val="ru-RU"/>
        </w:rPr>
        <w:t>соотношение</w:t>
      </w:r>
      <w:proofErr w:type="gramEnd"/>
      <w:r w:rsidRPr="00382611">
        <w:rPr>
          <w:rFonts w:ascii="Times New Roman" w:hAnsi="Times New Roman"/>
          <w:lang w:val="ru-RU"/>
        </w:rPr>
        <w:t xml:space="preserve"> возрастных категорий сотрудников – </w:t>
      </w:r>
      <w:proofErr w:type="gramStart"/>
      <w:r w:rsidRPr="00382611">
        <w:rPr>
          <w:rFonts w:ascii="Times New Roman" w:hAnsi="Times New Roman"/>
          <w:lang w:val="ru-RU"/>
        </w:rPr>
        <w:t>какое</w:t>
      </w:r>
      <w:proofErr w:type="gramEnd"/>
      <w:r w:rsidRPr="00382611">
        <w:rPr>
          <w:rFonts w:ascii="Times New Roman" w:hAnsi="Times New Roman"/>
          <w:lang w:val="ru-RU"/>
        </w:rPr>
        <w:t xml:space="preserve"> количество персонала в процентном соотношении представлено разными возрастными категориями сотрудников.</w:t>
      </w:r>
    </w:p>
    <w:p w:rsidR="00382611" w:rsidRPr="00382611" w:rsidRDefault="00382611" w:rsidP="00382611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Определить, какая категория сотрудников является </w:t>
      </w:r>
      <w:proofErr w:type="gramStart"/>
      <w:r w:rsidRPr="00382611">
        <w:rPr>
          <w:rFonts w:ascii="Times New Roman" w:hAnsi="Times New Roman"/>
          <w:lang w:val="ru-RU"/>
        </w:rPr>
        <w:t>самой</w:t>
      </w:r>
      <w:proofErr w:type="gramEnd"/>
      <w:r w:rsidRPr="00382611">
        <w:rPr>
          <w:rFonts w:ascii="Times New Roman" w:hAnsi="Times New Roman"/>
          <w:lang w:val="ru-RU"/>
        </w:rPr>
        <w:t xml:space="preserve"> «зрелой»; </w:t>
      </w:r>
      <w:proofErr w:type="gramStart"/>
      <w:r w:rsidRPr="00382611">
        <w:rPr>
          <w:rFonts w:ascii="Times New Roman" w:hAnsi="Times New Roman"/>
          <w:lang w:val="ru-RU"/>
        </w:rPr>
        <w:t>какая</w:t>
      </w:r>
      <w:proofErr w:type="gramEnd"/>
      <w:r w:rsidRPr="00382611">
        <w:rPr>
          <w:rFonts w:ascii="Times New Roman" w:hAnsi="Times New Roman"/>
          <w:lang w:val="ru-RU"/>
        </w:rPr>
        <w:t xml:space="preserve"> категория характеризуется самым высоким удельным весом молодых сотрудников и т.д.;</w:t>
      </w:r>
    </w:p>
    <w:p w:rsidR="00382611" w:rsidRPr="00382611" w:rsidRDefault="00382611" w:rsidP="00382611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 xml:space="preserve">Охарактеризовать образовательный уровень сотрудников по категориям и в целом по организации – описать, какая доля сотрудников имеет неполное среднее, среднее, </w:t>
      </w:r>
      <w:proofErr w:type="spellStart"/>
      <w:r w:rsidRPr="00382611">
        <w:rPr>
          <w:rFonts w:ascii="Times New Roman" w:hAnsi="Times New Roman"/>
          <w:lang w:val="ru-RU"/>
        </w:rPr>
        <w:t>средне-специальное</w:t>
      </w:r>
      <w:proofErr w:type="spellEnd"/>
      <w:r w:rsidRPr="00382611">
        <w:rPr>
          <w:rFonts w:ascii="Times New Roman" w:hAnsi="Times New Roman"/>
          <w:lang w:val="ru-RU"/>
        </w:rPr>
        <w:t xml:space="preserve"> и высшее образование, в том числе, в разных возрастных категориях.</w:t>
      </w:r>
    </w:p>
    <w:p w:rsidR="00382611" w:rsidRPr="00382611" w:rsidRDefault="00382611" w:rsidP="00382611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Выявить проблемные зоны образовательно-возрастной структуры персонала и необходимость повышения образовательного уровня.</w:t>
      </w: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Примерные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тестовые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задания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Обучение, которое необходимо из-за изменений на рынке труда, изменения специальности, трудовых способностей работника это:</w:t>
      </w:r>
    </w:p>
    <w:p w:rsidR="00382611" w:rsidRPr="00382611" w:rsidRDefault="00382611" w:rsidP="00382611">
      <w:pPr>
        <w:numPr>
          <w:ilvl w:val="1"/>
          <w:numId w:val="4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proofErr w:type="spellStart"/>
      <w:r w:rsidRPr="00382611">
        <w:rPr>
          <w:rFonts w:ascii="Times New Roman" w:hAnsi="Times New Roman"/>
        </w:rPr>
        <w:t>переподготовка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повышение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квалификации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профессиональная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подготовка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производственное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обучение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lastRenderedPageBreak/>
        <w:t>Обучение, связанное с изменением характера и содержания труда специалистов определенной должности, устареванием знаний это: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повышение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квалификации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профессиональная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подготовка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производственное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обучение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переподготовка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Через несколько лет после получения профессионального образования уровень подготовки специалиста постепенно: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возрастает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понижается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остается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неизменным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становится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узкоспециализированным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Высокая мотивация и стремление действовать характеризует сотрудников следующих  уровней развития: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 xml:space="preserve">1 </w:t>
      </w:r>
      <w:proofErr w:type="spellStart"/>
      <w:r w:rsidRPr="00382611">
        <w:rPr>
          <w:rFonts w:ascii="Times New Roman" w:hAnsi="Times New Roman"/>
        </w:rPr>
        <w:t>уровня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382611">
        <w:rPr>
          <w:rFonts w:ascii="Times New Roman" w:hAnsi="Times New Roman"/>
          <w:bCs/>
        </w:rPr>
        <w:t xml:space="preserve">1 и 2 </w:t>
      </w:r>
      <w:proofErr w:type="spellStart"/>
      <w:r w:rsidRPr="00382611">
        <w:rPr>
          <w:rFonts w:ascii="Times New Roman" w:hAnsi="Times New Roman"/>
          <w:bCs/>
        </w:rPr>
        <w:t>уровня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 xml:space="preserve">3 </w:t>
      </w:r>
      <w:proofErr w:type="spellStart"/>
      <w:r w:rsidRPr="00382611">
        <w:rPr>
          <w:rFonts w:ascii="Times New Roman" w:hAnsi="Times New Roman"/>
        </w:rPr>
        <w:t>уровня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382611">
        <w:rPr>
          <w:rFonts w:ascii="Times New Roman" w:hAnsi="Times New Roman"/>
          <w:bCs/>
        </w:rPr>
        <w:t xml:space="preserve">1 и 3 </w:t>
      </w:r>
      <w:proofErr w:type="spellStart"/>
      <w:r w:rsidRPr="00382611">
        <w:rPr>
          <w:rFonts w:ascii="Times New Roman" w:hAnsi="Times New Roman"/>
          <w:bCs/>
        </w:rPr>
        <w:t>уровня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Для принятия решения о необходимости переподготовки и повышения квалификации персонала организации используется: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маркетинговый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анализ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рынка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анализ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конкурентной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среды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организации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наставническая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работа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  <w:lang w:val="ru-RU"/>
        </w:rPr>
      </w:pPr>
      <w:r w:rsidRPr="00382611">
        <w:rPr>
          <w:rFonts w:ascii="Times New Roman" w:hAnsi="Times New Roman"/>
          <w:bCs/>
          <w:lang w:val="ru-RU"/>
        </w:rPr>
        <w:t>матрица анализа навыков и компетенций сотрудников</w:t>
      </w:r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Одна из форм профессиональной переподготовки и повышения квалификации на рабочем месте: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кейсы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деловые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игры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  <w:bCs/>
        </w:rPr>
        <w:t>самостоятельное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обучение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  <w:bCs/>
        </w:rPr>
        <w:t>ротация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Одна из форм профессиональной переподготовки и повышения квалификации вне рабочего места: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инструктаж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наставничество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  <w:bCs/>
        </w:rPr>
        <w:t>самостоятельное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обучение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ротация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В тех сферах деятельности, где практический опыт играет исключительную роль в переподготовке и повышении квалификации специалистов широко распространен один из методов: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инструктаж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ученичество</w:t>
      </w:r>
      <w:proofErr w:type="spellEnd"/>
      <w:r w:rsidRPr="00382611">
        <w:rPr>
          <w:rFonts w:ascii="Times New Roman" w:hAnsi="Times New Roman"/>
        </w:rPr>
        <w:t xml:space="preserve"> и </w:t>
      </w:r>
      <w:proofErr w:type="spellStart"/>
      <w:r w:rsidRPr="00382611">
        <w:rPr>
          <w:rFonts w:ascii="Times New Roman" w:hAnsi="Times New Roman"/>
        </w:rPr>
        <w:t>наставничество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стажировка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ротация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Анализ и групповое обсуждение гипотетических или реальных ситуаций предполагает следующий метод обучения: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кейсы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деловые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игры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обучение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на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рабочем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месте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наставничество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Метод самостоятельного обучения, при котором сотрудник временно перемещается на другую должность с целью приобретения новых качеств это: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инструктаж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деловые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игры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  <w:bCs/>
        </w:rPr>
        <w:t>ученичество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  <w:bCs/>
        </w:rPr>
        <w:t>ротация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  <w:lang w:val="ru-RU"/>
        </w:rPr>
      </w:pPr>
      <w:r w:rsidRPr="00382611">
        <w:rPr>
          <w:rFonts w:ascii="Times New Roman" w:hAnsi="Times New Roman"/>
          <w:bCs/>
          <w:lang w:val="ru-RU"/>
        </w:rPr>
        <w:t xml:space="preserve">Выполнение стандартных действий в стандартных ситуациях возможно </w:t>
      </w:r>
      <w:proofErr w:type="gramStart"/>
      <w:r w:rsidRPr="00382611">
        <w:rPr>
          <w:rFonts w:ascii="Times New Roman" w:hAnsi="Times New Roman"/>
          <w:bCs/>
          <w:lang w:val="ru-RU"/>
        </w:rPr>
        <w:t>благодаря</w:t>
      </w:r>
      <w:proofErr w:type="gramEnd"/>
      <w:r w:rsidRPr="00382611">
        <w:rPr>
          <w:rFonts w:ascii="Times New Roman" w:hAnsi="Times New Roman"/>
          <w:bCs/>
          <w:lang w:val="ru-RU"/>
        </w:rPr>
        <w:t>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профессиональным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навыкам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должностным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инструкциям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lastRenderedPageBreak/>
        <w:t>профессиональным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стандартам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proofErr w:type="spellStart"/>
      <w:r w:rsidRPr="00382611">
        <w:rPr>
          <w:rFonts w:ascii="Times New Roman" w:hAnsi="Times New Roman"/>
          <w:bCs/>
        </w:rPr>
        <w:t>тренинговым</w:t>
      </w:r>
      <w:proofErr w:type="spellEnd"/>
      <w:r w:rsidRPr="00382611">
        <w:rPr>
          <w:rFonts w:ascii="Times New Roman" w:hAnsi="Times New Roman"/>
          <w:bCs/>
        </w:rPr>
        <w:t xml:space="preserve"> </w:t>
      </w:r>
      <w:proofErr w:type="spellStart"/>
      <w:r w:rsidRPr="00382611">
        <w:rPr>
          <w:rFonts w:ascii="Times New Roman" w:hAnsi="Times New Roman"/>
          <w:bCs/>
        </w:rPr>
        <w:t>программам</w:t>
      </w:r>
      <w:proofErr w:type="spellEnd"/>
    </w:p>
    <w:p w:rsidR="00382611" w:rsidRPr="00382611" w:rsidRDefault="00382611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Технологии размещения информации (изображения, видео, текста, графики) поверх экрана любого устройства используется в одном из следующих форматов обучения: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геймификация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proofErr w:type="spellStart"/>
      <w:r w:rsidRPr="00382611">
        <w:rPr>
          <w:rFonts w:ascii="Times New Roman" w:hAnsi="Times New Roman"/>
          <w:bCs/>
          <w:iCs/>
        </w:rPr>
        <w:t>дополненная</w:t>
      </w:r>
      <w:proofErr w:type="spellEnd"/>
      <w:r w:rsidRPr="00382611">
        <w:rPr>
          <w:rFonts w:ascii="Times New Roman" w:hAnsi="Times New Roman"/>
          <w:bCs/>
          <w:iCs/>
        </w:rPr>
        <w:t xml:space="preserve"> </w:t>
      </w:r>
      <w:proofErr w:type="spellStart"/>
      <w:r w:rsidRPr="00382611">
        <w:rPr>
          <w:rFonts w:ascii="Times New Roman" w:hAnsi="Times New Roman"/>
          <w:bCs/>
          <w:iCs/>
        </w:rPr>
        <w:t>реальность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виртуальная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реальность</w:t>
      </w:r>
      <w:proofErr w:type="spellEnd"/>
      <w:r w:rsidRPr="00382611">
        <w:rPr>
          <w:rFonts w:ascii="Times New Roman" w:hAnsi="Times New Roman"/>
        </w:rPr>
        <w:t xml:space="preserve"> 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компьютерная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графика</w:t>
      </w:r>
      <w:proofErr w:type="spellEnd"/>
    </w:p>
    <w:p w:rsidR="00382611" w:rsidRPr="00382611" w:rsidRDefault="00060B4E" w:rsidP="0038261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hyperlink r:id="rId25" w:tooltip="учиться" w:history="1">
        <w:r w:rsidR="00382611" w:rsidRPr="00382611">
          <w:rPr>
            <w:rFonts w:ascii="Times New Roman" w:hAnsi="Times New Roman"/>
            <w:lang w:val="ru-RU"/>
          </w:rPr>
          <w:t>Обучение</w:t>
        </w:r>
      </w:hyperlink>
      <w:r w:rsidR="00382611" w:rsidRPr="00382611">
        <w:rPr>
          <w:rFonts w:ascii="Times New Roman" w:hAnsi="Times New Roman"/>
          <w:lang w:val="ru-RU"/>
        </w:rPr>
        <w:t xml:space="preserve"> небольшими порциями за короткое время,  доступное через </w:t>
      </w:r>
      <w:hyperlink r:id="rId26" w:tooltip="мобильный" w:history="1">
        <w:r w:rsidR="00382611" w:rsidRPr="00382611">
          <w:rPr>
            <w:rFonts w:ascii="Times New Roman" w:hAnsi="Times New Roman"/>
            <w:lang w:val="ru-RU"/>
          </w:rPr>
          <w:t>мобильное устройство или Интернет-ресурс</w:t>
        </w:r>
      </w:hyperlink>
      <w:r w:rsidR="00382611" w:rsidRPr="00382611">
        <w:rPr>
          <w:rFonts w:ascii="Times New Roman" w:hAnsi="Times New Roman"/>
          <w:lang w:val="ru-RU"/>
        </w:rPr>
        <w:t xml:space="preserve"> это:</w:t>
      </w:r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самостоятельное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обучение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микролеарнинг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онлайн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обучение</w:t>
      </w:r>
      <w:proofErr w:type="spellEnd"/>
    </w:p>
    <w:p w:rsidR="00382611" w:rsidRPr="00382611" w:rsidRDefault="00382611" w:rsidP="00382611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382611">
        <w:rPr>
          <w:rFonts w:ascii="Times New Roman" w:hAnsi="Times New Roman"/>
        </w:rPr>
        <w:t>дистанционное</w:t>
      </w:r>
      <w:proofErr w:type="spellEnd"/>
      <w:r w:rsidRPr="00382611">
        <w:rPr>
          <w:rFonts w:ascii="Times New Roman" w:hAnsi="Times New Roman"/>
        </w:rPr>
        <w:t xml:space="preserve"> </w:t>
      </w:r>
      <w:proofErr w:type="spellStart"/>
      <w:r w:rsidRPr="00382611">
        <w:rPr>
          <w:rFonts w:ascii="Times New Roman" w:hAnsi="Times New Roman"/>
        </w:rPr>
        <w:t>обучение</w:t>
      </w:r>
      <w:proofErr w:type="spellEnd"/>
    </w:p>
    <w:p w:rsidR="00382611" w:rsidRPr="00382611" w:rsidRDefault="00382611" w:rsidP="00382611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1.</w:t>
      </w:r>
      <w:r w:rsidRPr="00382611">
        <w:rPr>
          <w:rFonts w:ascii="Times New Roman" w:hAnsi="Times New Roman"/>
          <w:lang w:val="ru-RU"/>
        </w:rPr>
        <w:tab/>
        <w:t>Выявление квалификационных разрывов работников определенной должности, профессии это один из основных этапов внедрения: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профессиональных стандартов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профессионального обучения на рабочем месте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наблюдения за работой сотрудников с лучшими и худшими результатами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дистанционного обучения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2.</w:t>
      </w:r>
      <w:r w:rsidRPr="00382611">
        <w:rPr>
          <w:rFonts w:ascii="Times New Roman" w:hAnsi="Times New Roman"/>
          <w:lang w:val="ru-RU"/>
        </w:rPr>
        <w:tab/>
        <w:t>Для отработки практических профессиональных навыков наиболее оптимален метод: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профессионального обучения на рабочем месте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использование профессиональных стандартов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дистанционного обучения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очного обучения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3.</w:t>
      </w:r>
      <w:r w:rsidRPr="00382611">
        <w:rPr>
          <w:rFonts w:ascii="Times New Roman" w:hAnsi="Times New Roman"/>
          <w:lang w:val="ru-RU"/>
        </w:rPr>
        <w:tab/>
        <w:t>Метод обучения, при котором сотрудник в выбранный период времени наблюдает за работой коллег с лучшими и худшими результатами это: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a.</w:t>
      </w:r>
      <w:r w:rsidRPr="00382611">
        <w:rPr>
          <w:rFonts w:ascii="Times New Roman" w:hAnsi="Times New Roman"/>
        </w:rPr>
        <w:tab/>
        <w:t xml:space="preserve">Shadowing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b.</w:t>
      </w:r>
      <w:r w:rsidRPr="00382611">
        <w:rPr>
          <w:rFonts w:ascii="Times New Roman" w:hAnsi="Times New Roman"/>
        </w:rPr>
        <w:tab/>
        <w:t xml:space="preserve">Workplace learning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c.</w:t>
      </w:r>
      <w:r w:rsidRPr="00382611">
        <w:rPr>
          <w:rFonts w:ascii="Times New Roman" w:hAnsi="Times New Roman"/>
        </w:rPr>
        <w:tab/>
        <w:t xml:space="preserve">Buddy Learning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Р</w:t>
      </w:r>
      <w:proofErr w:type="spellStart"/>
      <w:r w:rsidRPr="00382611">
        <w:rPr>
          <w:rFonts w:ascii="Times New Roman" w:hAnsi="Times New Roman"/>
        </w:rPr>
        <w:t>eer</w:t>
      </w:r>
      <w:proofErr w:type="spellEnd"/>
      <w:r w:rsidRPr="00382611">
        <w:rPr>
          <w:rFonts w:ascii="Times New Roman" w:hAnsi="Times New Roman"/>
          <w:lang w:val="ru-RU"/>
        </w:rPr>
        <w:t>-</w:t>
      </w:r>
      <w:r w:rsidRPr="00382611">
        <w:rPr>
          <w:rFonts w:ascii="Times New Roman" w:hAnsi="Times New Roman"/>
        </w:rPr>
        <w:t>to</w:t>
      </w:r>
      <w:r w:rsidRPr="00382611">
        <w:rPr>
          <w:rFonts w:ascii="Times New Roman" w:hAnsi="Times New Roman"/>
          <w:lang w:val="ru-RU"/>
        </w:rPr>
        <w:t>-</w:t>
      </w:r>
      <w:r w:rsidRPr="00382611">
        <w:rPr>
          <w:rFonts w:ascii="Times New Roman" w:hAnsi="Times New Roman"/>
        </w:rPr>
        <w:t>peer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4.</w:t>
      </w:r>
      <w:r w:rsidRPr="00382611">
        <w:rPr>
          <w:rFonts w:ascii="Times New Roman" w:hAnsi="Times New Roman"/>
          <w:lang w:val="ru-RU"/>
        </w:rPr>
        <w:tab/>
        <w:t>Метод обучения, который предполагает, что два человека работают вместе как единое целое, чтобы контролировать и помогать друг другу это: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a.</w:t>
      </w:r>
      <w:r w:rsidRPr="00382611">
        <w:rPr>
          <w:rFonts w:ascii="Times New Roman" w:hAnsi="Times New Roman"/>
        </w:rPr>
        <w:tab/>
        <w:t xml:space="preserve">Shadowing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b.</w:t>
      </w:r>
      <w:r w:rsidRPr="00382611">
        <w:rPr>
          <w:rFonts w:ascii="Times New Roman" w:hAnsi="Times New Roman"/>
        </w:rPr>
        <w:tab/>
        <w:t xml:space="preserve">Workplace learning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382611">
        <w:rPr>
          <w:rFonts w:ascii="Times New Roman" w:hAnsi="Times New Roman"/>
        </w:rPr>
        <w:t>c.</w:t>
      </w:r>
      <w:r w:rsidRPr="00382611">
        <w:rPr>
          <w:rFonts w:ascii="Times New Roman" w:hAnsi="Times New Roman"/>
        </w:rPr>
        <w:tab/>
        <w:t>Buddy Learning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</w:rPr>
        <w:t>d</w:t>
      </w:r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</w:r>
      <w:proofErr w:type="spellStart"/>
      <w:r w:rsidRPr="00382611">
        <w:rPr>
          <w:rFonts w:ascii="Times New Roman" w:hAnsi="Times New Roman"/>
        </w:rPr>
        <w:t>Microlearning</w:t>
      </w:r>
      <w:proofErr w:type="spellEnd"/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5.</w:t>
      </w:r>
      <w:r w:rsidRPr="00382611">
        <w:rPr>
          <w:rFonts w:ascii="Times New Roman" w:hAnsi="Times New Roman"/>
          <w:lang w:val="ru-RU"/>
        </w:rPr>
        <w:tab/>
        <w:t xml:space="preserve">Система подтверждения личности и результатов прохождения </w:t>
      </w:r>
      <w:proofErr w:type="spellStart"/>
      <w:r w:rsidRPr="00382611">
        <w:rPr>
          <w:rFonts w:ascii="Times New Roman" w:hAnsi="Times New Roman"/>
          <w:lang w:val="ru-RU"/>
        </w:rPr>
        <w:t>онлайн-экзаменов</w:t>
      </w:r>
      <w:proofErr w:type="spellEnd"/>
      <w:r w:rsidRPr="00382611">
        <w:rPr>
          <w:rFonts w:ascii="Times New Roman" w:hAnsi="Times New Roman"/>
          <w:lang w:val="ru-RU"/>
        </w:rPr>
        <w:t xml:space="preserve"> и тестов называется: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</w:r>
      <w:proofErr w:type="spellStart"/>
      <w:r w:rsidRPr="00382611">
        <w:rPr>
          <w:rFonts w:ascii="Times New Roman" w:hAnsi="Times New Roman"/>
          <w:lang w:val="ru-RU"/>
        </w:rPr>
        <w:t>Прокторинг</w:t>
      </w:r>
      <w:proofErr w:type="spellEnd"/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</w:r>
      <w:proofErr w:type="spellStart"/>
      <w:r w:rsidRPr="00382611">
        <w:rPr>
          <w:rFonts w:ascii="Times New Roman" w:hAnsi="Times New Roman"/>
          <w:lang w:val="ru-RU"/>
        </w:rPr>
        <w:t>Контроллинг</w:t>
      </w:r>
      <w:proofErr w:type="spellEnd"/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Тренинг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Верификация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6.</w:t>
      </w:r>
      <w:r w:rsidRPr="00382611">
        <w:rPr>
          <w:rFonts w:ascii="Times New Roman" w:hAnsi="Times New Roman"/>
          <w:lang w:val="ru-RU"/>
        </w:rPr>
        <w:tab/>
        <w:t>Для сотрудников, которые имеют необходимые навыки и знания, но им не хватает уверенности сделать работу самостоятельно оптимален один из стилей лидерства: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Поддерживающий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Наставнический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Делегирующий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Либеральный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7.</w:t>
      </w:r>
      <w:r w:rsidRPr="00382611">
        <w:rPr>
          <w:rFonts w:ascii="Times New Roman" w:hAnsi="Times New Roman"/>
          <w:lang w:val="ru-RU"/>
        </w:rPr>
        <w:tab/>
        <w:t xml:space="preserve">Распределите по порядку (установите соответствие) этапы повышения квалификации в формате </w:t>
      </w:r>
      <w:r w:rsidRPr="00382611">
        <w:rPr>
          <w:rFonts w:ascii="Times New Roman" w:hAnsi="Times New Roman"/>
        </w:rPr>
        <w:t>Talent</w:t>
      </w:r>
      <w:r w:rsidRPr="00382611">
        <w:rPr>
          <w:rFonts w:ascii="Times New Roman" w:hAnsi="Times New Roman"/>
          <w:lang w:val="ru-RU"/>
        </w:rPr>
        <w:t xml:space="preserve"> </w:t>
      </w:r>
      <w:r w:rsidRPr="00382611">
        <w:rPr>
          <w:rFonts w:ascii="Times New Roman" w:hAnsi="Times New Roman"/>
        </w:rPr>
        <w:t>Development</w:t>
      </w:r>
      <w:r w:rsidRPr="00382611">
        <w:rPr>
          <w:rFonts w:ascii="Times New Roman" w:hAnsi="Times New Roman"/>
          <w:lang w:val="ru-RU"/>
        </w:rPr>
        <w:t>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lastRenderedPageBreak/>
        <w:t>1 – 1. Выбор целевой аудитории для обучения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2 – 2. Сотрудники, имеющие способности выполнять свои функциональные обязанности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3 – 3. Сотрудники, обладающие востребованными личностными качествами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4 – 4. Готовность персонала использовать полученные инструменты и навыки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5 – 5. Высокая вовлеченность в процесс повышения качества профессиональной деятельности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8.</w:t>
      </w:r>
      <w:r w:rsidRPr="00382611">
        <w:rPr>
          <w:rFonts w:ascii="Times New Roman" w:hAnsi="Times New Roman"/>
          <w:lang w:val="ru-RU"/>
        </w:rPr>
        <w:tab/>
        <w:t xml:space="preserve">Метод обучения, в процессе которого </w:t>
      </w:r>
      <w:proofErr w:type="gramStart"/>
      <w:r w:rsidRPr="00382611">
        <w:rPr>
          <w:rFonts w:ascii="Times New Roman" w:hAnsi="Times New Roman"/>
          <w:lang w:val="ru-RU"/>
        </w:rPr>
        <w:t>обучающемуся</w:t>
      </w:r>
      <w:proofErr w:type="gramEnd"/>
      <w:r w:rsidRPr="00382611">
        <w:rPr>
          <w:rFonts w:ascii="Times New Roman" w:hAnsi="Times New Roman"/>
          <w:lang w:val="ru-RU"/>
        </w:rPr>
        <w:t xml:space="preserve"> помогают достичь конкретной жизненной или профессиональной цели это: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Кейс-обучение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</w:r>
      <w:proofErr w:type="spellStart"/>
      <w:r w:rsidRPr="00382611">
        <w:rPr>
          <w:rFonts w:ascii="Times New Roman" w:hAnsi="Times New Roman"/>
          <w:lang w:val="ru-RU"/>
        </w:rPr>
        <w:t>Коучинг</w:t>
      </w:r>
      <w:proofErr w:type="spellEnd"/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Метод </w:t>
      </w:r>
      <w:proofErr w:type="spellStart"/>
      <w:r w:rsidRPr="00382611">
        <w:rPr>
          <w:rFonts w:ascii="Times New Roman" w:hAnsi="Times New Roman"/>
          <w:lang w:val="ru-RU"/>
        </w:rPr>
        <w:t>дизайн-мышления</w:t>
      </w:r>
      <w:proofErr w:type="spellEnd"/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Метод развития талантов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9.</w:t>
      </w:r>
      <w:r w:rsidRPr="00382611">
        <w:rPr>
          <w:rFonts w:ascii="Times New Roman" w:hAnsi="Times New Roman"/>
          <w:lang w:val="ru-RU"/>
        </w:rPr>
        <w:tab/>
        <w:t>Возможность постоянного личного и профессионального развития важна сотрудников: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Поколения Х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 Поколения </w:t>
      </w:r>
      <w:r w:rsidRPr="00382611">
        <w:rPr>
          <w:rFonts w:ascii="Times New Roman" w:hAnsi="Times New Roman"/>
        </w:rPr>
        <w:t>Y</w:t>
      </w:r>
      <w:r w:rsidRPr="00382611">
        <w:rPr>
          <w:rFonts w:ascii="Times New Roman" w:hAnsi="Times New Roman"/>
          <w:lang w:val="ru-RU"/>
        </w:rPr>
        <w:t xml:space="preserve">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 Поколения </w:t>
      </w:r>
      <w:r w:rsidRPr="00382611">
        <w:rPr>
          <w:rFonts w:ascii="Times New Roman" w:hAnsi="Times New Roman"/>
        </w:rPr>
        <w:t>Z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Поколения </w:t>
      </w:r>
      <w:r w:rsidRPr="00382611">
        <w:rPr>
          <w:rFonts w:ascii="Times New Roman" w:hAnsi="Times New Roman"/>
        </w:rPr>
        <w:t>Y</w:t>
      </w:r>
      <w:r w:rsidRPr="00382611">
        <w:rPr>
          <w:rFonts w:ascii="Times New Roman" w:hAnsi="Times New Roman"/>
          <w:lang w:val="ru-RU"/>
        </w:rPr>
        <w:t xml:space="preserve"> и </w:t>
      </w:r>
      <w:r w:rsidRPr="00382611">
        <w:rPr>
          <w:rFonts w:ascii="Times New Roman" w:hAnsi="Times New Roman"/>
        </w:rPr>
        <w:t>Z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10.</w:t>
      </w:r>
      <w:r w:rsidRPr="00382611">
        <w:rPr>
          <w:rFonts w:ascii="Times New Roman" w:hAnsi="Times New Roman"/>
          <w:lang w:val="ru-RU"/>
        </w:rPr>
        <w:tab/>
        <w:t xml:space="preserve"> Предоставление различных инструментов для постоянного роста и совершенствования квалификации необходимо, чтобы привлечь и удержать в организации сотрудников: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Поколения Х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 Поколения </w:t>
      </w:r>
      <w:r w:rsidRPr="00382611">
        <w:rPr>
          <w:rFonts w:ascii="Times New Roman" w:hAnsi="Times New Roman"/>
        </w:rPr>
        <w:t>Y</w:t>
      </w:r>
      <w:r w:rsidRPr="00382611">
        <w:rPr>
          <w:rFonts w:ascii="Times New Roman" w:hAnsi="Times New Roman"/>
          <w:lang w:val="ru-RU"/>
        </w:rPr>
        <w:t xml:space="preserve">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 Поколения </w:t>
      </w:r>
      <w:r w:rsidRPr="00382611">
        <w:rPr>
          <w:rFonts w:ascii="Times New Roman" w:hAnsi="Times New Roman"/>
        </w:rPr>
        <w:t>Z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Поколения </w:t>
      </w:r>
      <w:r w:rsidRPr="00382611">
        <w:rPr>
          <w:rFonts w:ascii="Times New Roman" w:hAnsi="Times New Roman"/>
        </w:rPr>
        <w:t>Y</w:t>
      </w:r>
      <w:r w:rsidRPr="00382611">
        <w:rPr>
          <w:rFonts w:ascii="Times New Roman" w:hAnsi="Times New Roman"/>
          <w:lang w:val="ru-RU"/>
        </w:rPr>
        <w:t xml:space="preserve"> и </w:t>
      </w:r>
      <w:r w:rsidRPr="00382611">
        <w:rPr>
          <w:rFonts w:ascii="Times New Roman" w:hAnsi="Times New Roman"/>
        </w:rPr>
        <w:t>Z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r w:rsidRPr="00382611">
        <w:rPr>
          <w:rFonts w:ascii="Times New Roman" w:hAnsi="Times New Roman"/>
          <w:lang w:val="ru-RU"/>
        </w:rPr>
        <w:t>11.</w:t>
      </w:r>
      <w:r w:rsidRPr="00382611">
        <w:rPr>
          <w:rFonts w:ascii="Times New Roman" w:hAnsi="Times New Roman"/>
          <w:lang w:val="ru-RU"/>
        </w:rPr>
        <w:tab/>
        <w:t xml:space="preserve"> Одна из основных ошибок в организации обучения с целью переподготовки или повышения квалификации: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a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навязывание обучения без донесения ценности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b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обучение на реальных практических ситуациях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c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 xml:space="preserve">диверсификации подходов к переподготовке и повышению квалификации </w:t>
      </w:r>
    </w:p>
    <w:p w:rsidR="00382611" w:rsidRPr="00382611" w:rsidRDefault="00382611" w:rsidP="003826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lang w:val="ru-RU"/>
        </w:rPr>
      </w:pPr>
      <w:proofErr w:type="gramStart"/>
      <w:r w:rsidRPr="00382611">
        <w:rPr>
          <w:rFonts w:ascii="Times New Roman" w:hAnsi="Times New Roman"/>
        </w:rPr>
        <w:t>d</w:t>
      </w:r>
      <w:proofErr w:type="gramEnd"/>
      <w:r w:rsidRPr="00382611">
        <w:rPr>
          <w:rFonts w:ascii="Times New Roman" w:hAnsi="Times New Roman"/>
          <w:lang w:val="ru-RU"/>
        </w:rPr>
        <w:t>.</w:t>
      </w:r>
      <w:r w:rsidRPr="00382611">
        <w:rPr>
          <w:rFonts w:ascii="Times New Roman" w:hAnsi="Times New Roman"/>
          <w:lang w:val="ru-RU"/>
        </w:rPr>
        <w:tab/>
        <w:t>выбор целевой аудитории для обучения</w:t>
      </w:r>
    </w:p>
    <w:p w:rsidR="00382611" w:rsidRPr="00382611" w:rsidRDefault="00382611" w:rsidP="00382611">
      <w:pPr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382611" w:rsidRPr="00382611" w:rsidRDefault="00382611" w:rsidP="00382611">
      <w:pPr>
        <w:spacing w:after="0" w:line="240" w:lineRule="auto"/>
        <w:contextualSpacing/>
        <w:jc w:val="both"/>
        <w:rPr>
          <w:rFonts w:ascii="Times New Roman" w:eastAsia="Calibri" w:hAnsi="Times New Roman"/>
          <w:lang w:val="ru-RU"/>
        </w:rPr>
      </w:pPr>
      <w:r w:rsidRPr="00382611">
        <w:rPr>
          <w:rFonts w:ascii="Times New Roman" w:eastAsia="Calibri" w:hAnsi="Times New Roman"/>
          <w:lang w:val="ru-RU"/>
        </w:rPr>
        <w:t>Примерная структура и содержание контрольной работы</w:t>
      </w:r>
    </w:p>
    <w:p w:rsidR="00382611" w:rsidRPr="00382611" w:rsidRDefault="00382611" w:rsidP="003826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caps/>
        </w:rPr>
      </w:pPr>
      <w:r w:rsidRPr="00382611">
        <w:rPr>
          <w:rFonts w:ascii="Times New Roman" w:eastAsia="Calibri" w:hAnsi="Times New Roman"/>
          <w:caps/>
        </w:rPr>
        <w:t xml:space="preserve">Введение </w:t>
      </w:r>
    </w:p>
    <w:p w:rsidR="00382611" w:rsidRPr="00382611" w:rsidRDefault="00382611" w:rsidP="00382611">
      <w:pPr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lang w:val="ru-RU"/>
        </w:rPr>
      </w:pPr>
      <w:r w:rsidRPr="00382611">
        <w:rPr>
          <w:rFonts w:ascii="Times New Roman" w:eastAsia="Calibri" w:hAnsi="Times New Roman"/>
          <w:lang w:val="ru-RU"/>
        </w:rPr>
        <w:t>Цели и задачи профессиональной переподготовки и повышения квалификации персонала</w:t>
      </w:r>
    </w:p>
    <w:p w:rsidR="00382611" w:rsidRPr="00382611" w:rsidRDefault="00382611" w:rsidP="00382611">
      <w:pPr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</w:rPr>
      </w:pPr>
      <w:proofErr w:type="spellStart"/>
      <w:r w:rsidRPr="00382611">
        <w:rPr>
          <w:rFonts w:ascii="Times New Roman" w:eastAsia="Calibri" w:hAnsi="Times New Roman"/>
        </w:rPr>
        <w:t>Оценка</w:t>
      </w:r>
      <w:proofErr w:type="spellEnd"/>
      <w:r w:rsidRPr="00382611">
        <w:rPr>
          <w:rFonts w:ascii="Times New Roman" w:eastAsia="Calibri" w:hAnsi="Times New Roman"/>
        </w:rPr>
        <w:t xml:space="preserve"> </w:t>
      </w:r>
      <w:proofErr w:type="spellStart"/>
      <w:r w:rsidRPr="00382611">
        <w:rPr>
          <w:rFonts w:ascii="Times New Roman" w:eastAsia="Calibri" w:hAnsi="Times New Roman"/>
        </w:rPr>
        <w:t>потребности</w:t>
      </w:r>
      <w:proofErr w:type="spellEnd"/>
      <w:r w:rsidRPr="00382611">
        <w:rPr>
          <w:rFonts w:ascii="Times New Roman" w:eastAsia="Calibri" w:hAnsi="Times New Roman"/>
        </w:rPr>
        <w:t xml:space="preserve"> в </w:t>
      </w:r>
      <w:proofErr w:type="spellStart"/>
      <w:r w:rsidRPr="00382611">
        <w:rPr>
          <w:rFonts w:ascii="Times New Roman" w:eastAsia="Calibri" w:hAnsi="Times New Roman"/>
        </w:rPr>
        <w:t>обучении</w:t>
      </w:r>
      <w:proofErr w:type="spellEnd"/>
      <w:r w:rsidRPr="00382611">
        <w:rPr>
          <w:rFonts w:ascii="Times New Roman" w:eastAsia="Calibri" w:hAnsi="Times New Roman"/>
        </w:rPr>
        <w:t xml:space="preserve"> </w:t>
      </w:r>
    </w:p>
    <w:p w:rsidR="00382611" w:rsidRPr="00382611" w:rsidRDefault="00382611" w:rsidP="00382611">
      <w:pPr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</w:rPr>
      </w:pPr>
      <w:proofErr w:type="spellStart"/>
      <w:r w:rsidRPr="00382611">
        <w:rPr>
          <w:rFonts w:ascii="Times New Roman" w:eastAsia="Calibri" w:hAnsi="Times New Roman"/>
        </w:rPr>
        <w:t>Виды</w:t>
      </w:r>
      <w:proofErr w:type="spellEnd"/>
      <w:r w:rsidRPr="00382611">
        <w:rPr>
          <w:rFonts w:ascii="Times New Roman" w:eastAsia="Calibri" w:hAnsi="Times New Roman"/>
        </w:rPr>
        <w:t xml:space="preserve"> </w:t>
      </w:r>
      <w:proofErr w:type="spellStart"/>
      <w:r w:rsidRPr="00382611">
        <w:rPr>
          <w:rFonts w:ascii="Times New Roman" w:eastAsia="Calibri" w:hAnsi="Times New Roman"/>
        </w:rPr>
        <w:t>обучения</w:t>
      </w:r>
      <w:proofErr w:type="spellEnd"/>
      <w:r w:rsidRPr="00382611">
        <w:rPr>
          <w:rFonts w:ascii="Times New Roman" w:eastAsia="Calibri" w:hAnsi="Times New Roman"/>
        </w:rPr>
        <w:t xml:space="preserve"> </w:t>
      </w:r>
    </w:p>
    <w:p w:rsidR="00382611" w:rsidRPr="00382611" w:rsidRDefault="00382611" w:rsidP="00382611">
      <w:pPr>
        <w:numPr>
          <w:ilvl w:val="0"/>
          <w:numId w:val="45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lang w:val="ru-RU"/>
        </w:rPr>
      </w:pPr>
      <w:r w:rsidRPr="00382611">
        <w:rPr>
          <w:rFonts w:ascii="Times New Roman" w:eastAsia="Calibri" w:hAnsi="Times New Roman"/>
          <w:lang w:val="ru-RU"/>
        </w:rPr>
        <w:t xml:space="preserve">Разработка и реализация системы обучения персонала </w:t>
      </w:r>
    </w:p>
    <w:p w:rsidR="00382611" w:rsidRPr="00382611" w:rsidRDefault="00382611" w:rsidP="003826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caps/>
        </w:rPr>
      </w:pPr>
      <w:r w:rsidRPr="00382611">
        <w:rPr>
          <w:rFonts w:ascii="Times New Roman" w:eastAsia="Calibri" w:hAnsi="Times New Roman"/>
          <w:caps/>
        </w:rPr>
        <w:t xml:space="preserve">Заключение </w:t>
      </w:r>
    </w:p>
    <w:p w:rsidR="00382611" w:rsidRPr="00382611" w:rsidRDefault="00382611" w:rsidP="003826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caps/>
        </w:rPr>
      </w:pPr>
      <w:r w:rsidRPr="00382611">
        <w:rPr>
          <w:rFonts w:ascii="Times New Roman" w:eastAsia="Calibri" w:hAnsi="Times New Roman"/>
          <w:caps/>
        </w:rPr>
        <w:t xml:space="preserve">Список использованных источников </w:t>
      </w:r>
    </w:p>
    <w:p w:rsidR="00382611" w:rsidRDefault="00382611"/>
    <w:tbl>
      <w:tblPr>
        <w:tblW w:w="0" w:type="auto"/>
        <w:tblInd w:w="58" w:type="dxa"/>
        <w:tblCellMar>
          <w:left w:w="0" w:type="dxa"/>
          <w:right w:w="0" w:type="dxa"/>
        </w:tblCellMar>
        <w:tblLook w:val="00A0"/>
      </w:tblPr>
      <w:tblGrid>
        <w:gridCol w:w="9334"/>
      </w:tblGrid>
      <w:tr w:rsidR="008E3EB5" w:rsidRPr="003627EE" w:rsidTr="00382611">
        <w:trPr>
          <w:trHeight w:val="293"/>
        </w:trPr>
        <w:tc>
          <w:tcPr>
            <w:tcW w:w="933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3826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="008E3EB5" w:rsidRPr="00424871">
              <w:rPr>
                <w:lang w:val="ru-RU"/>
              </w:rPr>
              <w:t xml:space="preserve"> </w:t>
            </w:r>
            <w:proofErr w:type="spellStart"/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="008E3EB5" w:rsidRPr="00424871">
              <w:rPr>
                <w:lang w:val="ru-RU"/>
              </w:rPr>
              <w:t xml:space="preserve"> </w:t>
            </w:r>
          </w:p>
          <w:p w:rsidR="008E3EB5" w:rsidRPr="00424871" w:rsidRDefault="003826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8E3EB5" w:rsidRPr="00424871">
              <w:rPr>
                <w:lang w:val="ru-RU"/>
              </w:rPr>
              <w:t xml:space="preserve"> </w:t>
            </w:r>
            <w:proofErr w:type="gramStart"/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9D2C4D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8E3EB5" w:rsidRPr="00424871">
              <w:rPr>
                <w:lang w:val="ru-RU"/>
              </w:rPr>
              <w:t xml:space="preserve"> </w:t>
            </w:r>
          </w:p>
          <w:p w:rsidR="008E3EB5" w:rsidRPr="00424871" w:rsidRDefault="003826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8E3EB5" w:rsidRPr="00424871">
              <w:rPr>
                <w:lang w:val="ru-RU"/>
              </w:rPr>
              <w:t xml:space="preserve"> </w:t>
            </w:r>
            <w:r w:rsidR="008E3EB5" w:rsidRPr="004248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8E3EB5" w:rsidRPr="00424871">
              <w:rPr>
                <w:lang w:val="ru-RU"/>
              </w:rPr>
              <w:t xml:space="preserve"> </w:t>
            </w:r>
          </w:p>
          <w:p w:rsidR="008E3EB5" w:rsidRPr="00424871" w:rsidRDefault="008E3E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4871">
              <w:rPr>
                <w:lang w:val="ru-RU"/>
              </w:rPr>
              <w:t xml:space="preserve"> </w:t>
            </w:r>
          </w:p>
        </w:tc>
      </w:tr>
      <w:tr w:rsidR="008E3EB5" w:rsidRPr="003627EE" w:rsidTr="00382611">
        <w:trPr>
          <w:trHeight w:val="509"/>
        </w:trPr>
        <w:tc>
          <w:tcPr>
            <w:tcW w:w="933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3EB5" w:rsidRPr="00424871" w:rsidRDefault="008E3EB5">
            <w:pPr>
              <w:rPr>
                <w:lang w:val="ru-RU"/>
              </w:rPr>
            </w:pPr>
          </w:p>
        </w:tc>
      </w:tr>
    </w:tbl>
    <w:p w:rsidR="008E3EB5" w:rsidRPr="00424871" w:rsidRDefault="008E3EB5">
      <w:pPr>
        <w:rPr>
          <w:lang w:val="ru-RU"/>
        </w:rPr>
        <w:sectPr w:rsidR="008E3EB5" w:rsidRPr="00424871" w:rsidSect="0083787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82611" w:rsidRPr="00382611" w:rsidRDefault="00382611" w:rsidP="00382611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E3EB5" w:rsidRPr="00424871" w:rsidRDefault="008E3EB5" w:rsidP="00424871">
      <w:pPr>
        <w:pStyle w:val="a4"/>
      </w:pPr>
      <w:r w:rsidRPr="00424871">
        <w:t>Оценочные средства для проведения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3627EE" w:rsidTr="00A44232">
        <w:trPr>
          <w:trHeight w:hRule="exact" w:val="254"/>
          <w:jc w:val="center"/>
        </w:trPr>
        <w:tc>
          <w:tcPr>
            <w:tcW w:w="6495" w:type="dxa"/>
            <w:gridSpan w:val="2"/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640"/>
              <w:jc w:val="both"/>
            </w:pPr>
            <w:r w:rsidRPr="00424871">
              <w:rPr>
                <w:b/>
                <w:bCs/>
              </w:rPr>
              <w:t>а) Планируемые результаты обучения и оценочные с</w:t>
            </w:r>
          </w:p>
        </w:tc>
        <w:tc>
          <w:tcPr>
            <w:tcW w:w="93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rPr>
                <w:b/>
                <w:bCs/>
              </w:rPr>
              <w:t>редства для проведения промежуточной аттестации:</w:t>
            </w:r>
          </w:p>
        </w:tc>
      </w:tr>
      <w:tr w:rsidR="008E3EB5" w:rsidRPr="00424871" w:rsidTr="00A44232">
        <w:trPr>
          <w:trHeight w:hRule="exact" w:val="8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3627EE" w:rsidTr="00A44232">
        <w:trPr>
          <w:trHeight w:hRule="exact" w:val="586"/>
          <w:jc w:val="center"/>
        </w:trPr>
        <w:tc>
          <w:tcPr>
            <w:tcW w:w="1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rPr>
                <w:b/>
                <w:bCs/>
              </w:rPr>
              <w:t>ОПК-1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8E3EB5" w:rsidRPr="003627EE" w:rsidTr="00A44232">
        <w:trPr>
          <w:trHeight w:hRule="exact" w:val="252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основы коммуникации для решения задач профессиональной деятельности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2"/>
              </w:numPr>
              <w:tabs>
                <w:tab w:val="left" w:pos="398"/>
              </w:tabs>
              <w:ind w:hanging="500"/>
            </w:pPr>
            <w:r w:rsidRPr="00424871">
              <w:t>Раскройте понятие профессиональной переподготовки как вида профессионального обучения.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"/>
              </w:numPr>
              <w:tabs>
                <w:tab w:val="left" w:pos="432"/>
              </w:tabs>
              <w:ind w:firstLine="0"/>
            </w:pPr>
            <w:r w:rsidRPr="00424871">
              <w:t>С чем связана необходимость повышения квалификации персонала?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"/>
              </w:numPr>
              <w:tabs>
                <w:tab w:val="left" w:pos="418"/>
              </w:tabs>
              <w:ind w:hanging="500"/>
            </w:pPr>
            <w:r w:rsidRPr="00424871">
              <w:t>Как меняется уровень подготовки специалиста после получения профессионального образования?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"/>
              </w:numPr>
              <w:tabs>
                <w:tab w:val="left" w:pos="422"/>
              </w:tabs>
              <w:ind w:hanging="500"/>
            </w:pPr>
            <w:r w:rsidRPr="00424871">
              <w:t>Перечислите характерные особенности цикла профессиональной переподготовки персонала.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"/>
              </w:numPr>
              <w:tabs>
                <w:tab w:val="left" w:pos="413"/>
              </w:tabs>
              <w:ind w:hanging="500"/>
            </w:pPr>
            <w:r w:rsidRPr="00424871">
              <w:t>Какие инструменты используются при принятии решения о необходимости перепод</w:t>
            </w:r>
            <w:r w:rsidRPr="00424871">
              <w:softHyphen/>
              <w:t>готовки и повышения квалификации персонала организации?</w:t>
            </w:r>
          </w:p>
        </w:tc>
      </w:tr>
      <w:tr w:rsidR="008E3EB5" w:rsidRPr="00424871" w:rsidTr="00A44232">
        <w:trPr>
          <w:trHeight w:hRule="exact" w:val="44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уметь использовать различные формы ком</w:t>
            </w:r>
            <w:r w:rsidRPr="00424871">
              <w:softHyphen/>
              <w:t>муникаций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ind w:firstLine="0"/>
            </w:pPr>
            <w:r w:rsidRPr="00424871">
              <w:t>Обучение, которое необходимо из-за изменений на рынке труда, изменения специаль</w:t>
            </w:r>
            <w:r w:rsidRPr="00424871">
              <w:softHyphen/>
              <w:t>ности, трудовых способностей работника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"/>
              </w:numPr>
              <w:tabs>
                <w:tab w:val="left" w:pos="322"/>
              </w:tabs>
              <w:ind w:firstLine="0"/>
            </w:pPr>
            <w:r w:rsidRPr="00424871">
              <w:t>переподготовка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"/>
              </w:numPr>
              <w:tabs>
                <w:tab w:val="left" w:pos="331"/>
              </w:tabs>
              <w:ind w:firstLine="0"/>
            </w:pPr>
            <w:r w:rsidRPr="00424871">
              <w:t>повышение квалификации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"/>
              </w:numPr>
              <w:tabs>
                <w:tab w:val="left" w:pos="322"/>
              </w:tabs>
              <w:ind w:firstLine="0"/>
            </w:pPr>
            <w:r w:rsidRPr="00424871">
              <w:t>профессиональная подготовка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"/>
              </w:numPr>
              <w:tabs>
                <w:tab w:val="left" w:pos="322"/>
              </w:tabs>
              <w:ind w:firstLine="0"/>
            </w:pPr>
            <w:r w:rsidRPr="00424871">
              <w:t>производственное 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"/>
              </w:numPr>
              <w:tabs>
                <w:tab w:val="left" w:pos="326"/>
              </w:tabs>
              <w:ind w:firstLine="0"/>
            </w:pPr>
            <w:r w:rsidRPr="00424871">
              <w:t>Обучение, связанное с изменением характера и содержания труда специалистов опре</w:t>
            </w:r>
            <w:r w:rsidRPr="00424871">
              <w:softHyphen/>
              <w:t>деленной должности, устареванием знаний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5"/>
              </w:numPr>
              <w:tabs>
                <w:tab w:val="left" w:pos="322"/>
              </w:tabs>
              <w:ind w:firstLine="0"/>
            </w:pPr>
            <w:r w:rsidRPr="00424871">
              <w:t>повышение квалификации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5"/>
              </w:numPr>
              <w:tabs>
                <w:tab w:val="left" w:pos="331"/>
              </w:tabs>
              <w:ind w:firstLine="0"/>
            </w:pPr>
            <w:r w:rsidRPr="00424871">
              <w:t>профессиональная подготовка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5"/>
              </w:numPr>
              <w:tabs>
                <w:tab w:val="left" w:pos="322"/>
              </w:tabs>
              <w:ind w:firstLine="0"/>
            </w:pPr>
            <w:r w:rsidRPr="00424871">
              <w:t>производственное 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5"/>
              </w:numPr>
              <w:tabs>
                <w:tab w:val="left" w:pos="322"/>
              </w:tabs>
              <w:ind w:firstLine="0"/>
            </w:pPr>
            <w:r w:rsidRPr="00424871">
              <w:t>переподготовка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ind w:firstLine="0"/>
            </w:pPr>
            <w:r w:rsidRPr="00424871">
              <w:t>Через несколько лет после получения профессионального образования уровень подго</w:t>
            </w:r>
            <w:r w:rsidRPr="00424871">
              <w:softHyphen/>
              <w:t>товки специалиста постепенно: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6"/>
              </w:numPr>
              <w:tabs>
                <w:tab w:val="left" w:pos="322"/>
              </w:tabs>
              <w:ind w:firstLine="0"/>
            </w:pPr>
            <w:r w:rsidRPr="00424871">
              <w:t>возрастает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6"/>
              </w:numPr>
              <w:tabs>
                <w:tab w:val="left" w:pos="331"/>
              </w:tabs>
              <w:ind w:firstLine="0"/>
            </w:pPr>
            <w:r w:rsidRPr="00424871">
              <w:t>понижается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871">
        <w:rPr>
          <w:rFonts w:ascii="Times New Roman" w:hAnsi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520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424871" w:rsidTr="00A44232">
        <w:trPr>
          <w:trHeight w:hRule="exact" w:val="555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7"/>
              </w:numPr>
              <w:tabs>
                <w:tab w:val="left" w:pos="322"/>
              </w:tabs>
              <w:ind w:firstLine="0"/>
            </w:pPr>
            <w:r w:rsidRPr="00424871">
              <w:t>остается неизменным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8"/>
              </w:numPr>
              <w:tabs>
                <w:tab w:val="left" w:pos="322"/>
              </w:tabs>
              <w:ind w:firstLine="0"/>
            </w:pPr>
            <w:r w:rsidRPr="00424871">
              <w:t>становится узкоспециализированным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9"/>
              </w:numPr>
              <w:tabs>
                <w:tab w:val="left" w:pos="322"/>
              </w:tabs>
              <w:ind w:firstLine="0"/>
            </w:pPr>
            <w:r w:rsidRPr="00424871">
              <w:t>Высокая мотивация и стремление действовать характеризует сотрудников следующих уров-ней развития: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0"/>
              </w:numPr>
              <w:tabs>
                <w:tab w:val="left" w:pos="341"/>
              </w:tabs>
              <w:ind w:firstLine="0"/>
            </w:pPr>
            <w:r w:rsidRPr="00424871">
              <w:t>1 уровня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0"/>
              </w:numPr>
              <w:tabs>
                <w:tab w:val="left" w:pos="350"/>
              </w:tabs>
              <w:ind w:firstLine="0"/>
            </w:pPr>
            <w:r w:rsidRPr="00424871">
              <w:t>1 и 2 уровня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0"/>
              </w:numPr>
              <w:tabs>
                <w:tab w:val="left" w:pos="322"/>
              </w:tabs>
              <w:ind w:firstLine="0"/>
            </w:pPr>
            <w:r w:rsidRPr="00424871">
              <w:t>3 уровня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0"/>
              </w:numPr>
              <w:tabs>
                <w:tab w:val="left" w:pos="341"/>
              </w:tabs>
              <w:ind w:firstLine="0"/>
            </w:pPr>
            <w:r w:rsidRPr="00424871">
              <w:t>1 и 3 уровня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firstLine="0"/>
            </w:pPr>
            <w:r w:rsidRPr="00424871">
              <w:t>Для принятия решения о необходимости переподготовки и повышения квалификации персо-нала организации используется: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1"/>
              </w:numPr>
              <w:tabs>
                <w:tab w:val="left" w:pos="322"/>
              </w:tabs>
              <w:ind w:firstLine="0"/>
            </w:pPr>
            <w:r w:rsidRPr="00424871">
              <w:t>маркетинговый анализ рынка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1"/>
              </w:numPr>
              <w:tabs>
                <w:tab w:val="left" w:pos="331"/>
              </w:tabs>
              <w:ind w:firstLine="0"/>
            </w:pPr>
            <w:r w:rsidRPr="00424871">
              <w:t>анализ конкурентной среды организации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1"/>
              </w:numPr>
              <w:tabs>
                <w:tab w:val="left" w:pos="322"/>
              </w:tabs>
              <w:ind w:firstLine="0"/>
            </w:pPr>
            <w:r w:rsidRPr="00424871">
              <w:t>наставническая работа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1"/>
              </w:numPr>
              <w:tabs>
                <w:tab w:val="left" w:pos="322"/>
              </w:tabs>
              <w:ind w:firstLine="0"/>
            </w:pPr>
            <w:r w:rsidRPr="00424871">
              <w:t>матрица анализа навыков и компетенций сотрудников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9"/>
              </w:numPr>
              <w:tabs>
                <w:tab w:val="left" w:pos="322"/>
              </w:tabs>
              <w:ind w:firstLine="0"/>
            </w:pPr>
            <w:r w:rsidRPr="00424871">
              <w:t>Одна из форм профессиональной переподготовки и повышения квалификации на ра</w:t>
            </w:r>
            <w:r w:rsidRPr="00424871">
              <w:softHyphen/>
              <w:t>бочем месте: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2"/>
              </w:numPr>
              <w:tabs>
                <w:tab w:val="left" w:pos="322"/>
              </w:tabs>
              <w:ind w:firstLine="0"/>
            </w:pPr>
            <w:r w:rsidRPr="00424871">
              <w:t>кейсы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2"/>
              </w:numPr>
              <w:tabs>
                <w:tab w:val="left" w:pos="326"/>
              </w:tabs>
              <w:ind w:firstLine="0"/>
            </w:pPr>
            <w:r w:rsidRPr="00424871">
              <w:t>деловые игры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2"/>
              </w:numPr>
              <w:tabs>
                <w:tab w:val="left" w:pos="322"/>
              </w:tabs>
              <w:ind w:firstLine="0"/>
            </w:pPr>
            <w:r w:rsidRPr="00424871">
              <w:t>самостоятельное 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ind w:firstLine="0"/>
            </w:pPr>
            <w:r w:rsidRPr="00424871">
              <w:t>ротация</w:t>
            </w:r>
          </w:p>
        </w:tc>
      </w:tr>
      <w:tr w:rsidR="008E3EB5" w:rsidRPr="003627EE" w:rsidTr="00A44232">
        <w:trPr>
          <w:trHeight w:hRule="exact" w:val="253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tabs>
                <w:tab w:val="left" w:pos="3706"/>
              </w:tabs>
              <w:ind w:firstLine="0"/>
            </w:pPr>
            <w:r w:rsidRPr="00424871">
              <w:t>коммуникативными навыками в</w:t>
            </w:r>
            <w:r w:rsidRPr="00424871">
              <w:tab/>
              <w:t>профес</w:t>
            </w:r>
            <w:r w:rsidRPr="00424871">
              <w:softHyphen/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сиональной деятельности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hanging="400"/>
            </w:pPr>
            <w:r w:rsidRPr="00424871">
              <w:t>1. Охарактеризуйте формат профессиональной переподготовки и повышения квалифи</w:t>
            </w:r>
            <w:r w:rsidRPr="00424871">
              <w:softHyphen/>
              <w:t>кации, при котором игровые техники применяются в неигровых процессах.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3"/>
              </w:numPr>
              <w:tabs>
                <w:tab w:val="left" w:pos="422"/>
              </w:tabs>
              <w:ind w:hanging="500"/>
            </w:pPr>
            <w:r w:rsidRPr="00424871">
              <w:t>В каком формате обучения используются технологии размещения информации (изо</w:t>
            </w:r>
            <w:r w:rsidRPr="00424871">
              <w:softHyphen/>
              <w:t>бражения, видео, текста, графики) поверх экрана любого устройства?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ind w:hanging="500"/>
            </w:pPr>
            <w:r w:rsidRPr="00424871">
              <w:t>Какой метод предполагает обучение небольшими порциями за короткое время, как правило, доступное через мобильное устройство или Интернет-ресурс?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3"/>
              </w:numPr>
              <w:tabs>
                <w:tab w:val="left" w:pos="422"/>
              </w:tabs>
              <w:ind w:hanging="500"/>
            </w:pPr>
            <w:r w:rsidRPr="00424871">
              <w:t>Назовите цель и перечислите основные этапы внедрения профессиональных стан</w:t>
            </w:r>
            <w:r w:rsidRPr="00424871">
              <w:softHyphen/>
              <w:t>дартов.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3"/>
              </w:numPr>
              <w:tabs>
                <w:tab w:val="left" w:pos="413"/>
              </w:tabs>
              <w:ind w:firstLine="0"/>
            </w:pPr>
            <w:proofErr w:type="gramStart"/>
            <w:r w:rsidRPr="00424871">
              <w:t>Какой метод наиболее оптимален для отработки практических профессиональных</w:t>
            </w:r>
            <w:proofErr w:type="gramEnd"/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3627EE" w:rsidTr="00A44232">
        <w:trPr>
          <w:trHeight w:hRule="exact" w:val="252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500"/>
            </w:pPr>
            <w:r w:rsidRPr="00424871">
              <w:t>навыков?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4"/>
              </w:numPr>
              <w:tabs>
                <w:tab w:val="left" w:pos="418"/>
              </w:tabs>
              <w:ind w:hanging="500"/>
            </w:pPr>
            <w:r w:rsidRPr="00424871">
              <w:t>Какой метод обучения предполагает наблюдение сотрудника за работой коллег с лучшими и худшими результатами?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4"/>
              </w:numPr>
              <w:tabs>
                <w:tab w:val="left" w:pos="418"/>
              </w:tabs>
              <w:ind w:hanging="500"/>
            </w:pPr>
            <w:r w:rsidRPr="00424871">
              <w:t>Какой метод обучения предполагает, что два человека работают вместе как единое целое, чтобы контролировать и помогать друг другу?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4"/>
              </w:numPr>
              <w:tabs>
                <w:tab w:val="left" w:pos="413"/>
              </w:tabs>
              <w:ind w:hanging="500"/>
            </w:pPr>
            <w:r w:rsidRPr="00424871">
              <w:t>Назовите систему подтверждения личности и результатов прохождения онлайн- экзаменов и тестов.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4"/>
              </w:numPr>
              <w:tabs>
                <w:tab w:val="left" w:pos="427"/>
              </w:tabs>
              <w:ind w:hanging="500"/>
            </w:pPr>
            <w:r w:rsidRPr="00424871">
              <w:t>Опишите стили лидерства, которые эффективны при работе с сотрудниками разных уровней развития.</w:t>
            </w:r>
          </w:p>
        </w:tc>
      </w:tr>
      <w:tr w:rsidR="008E3EB5" w:rsidRPr="003627EE" w:rsidTr="00A44232">
        <w:trPr>
          <w:trHeight w:hRule="exact" w:val="317"/>
          <w:jc w:val="center"/>
        </w:trPr>
        <w:tc>
          <w:tcPr>
            <w:tcW w:w="1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rPr>
                <w:b/>
                <w:bCs/>
              </w:rPr>
              <w:t>ОПК-4 способностью всесторонне рассматривать и оценивать задачи повышения эффективности использования и развития персонала</w:t>
            </w:r>
          </w:p>
        </w:tc>
      </w:tr>
      <w:tr w:rsidR="008E3EB5" w:rsidRPr="003627EE" w:rsidTr="00A44232">
        <w:trPr>
          <w:trHeight w:hRule="exact" w:val="22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Методы оценки эффективности использо</w:t>
            </w:r>
            <w:r w:rsidRPr="00424871">
              <w:softHyphen/>
              <w:t>вания и развития персонала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15"/>
              </w:numPr>
              <w:tabs>
                <w:tab w:val="left" w:pos="432"/>
              </w:tabs>
              <w:ind w:hanging="500"/>
            </w:pPr>
            <w:r w:rsidRPr="00424871">
              <w:t>Назовите и охарактеризуйте этапы повышения квалификации в формате Talent Development.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5"/>
              </w:numPr>
              <w:tabs>
                <w:tab w:val="left" w:pos="422"/>
              </w:tabs>
              <w:ind w:hanging="500"/>
            </w:pPr>
            <w:r w:rsidRPr="00424871">
              <w:t>Какой метод обучения позволяет обучающемуся достичь конкретной жизненной или профессиональной цели?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5"/>
              </w:numPr>
              <w:tabs>
                <w:tab w:val="left" w:pos="422"/>
              </w:tabs>
              <w:ind w:hanging="500"/>
            </w:pPr>
            <w:r w:rsidRPr="00424871">
              <w:t>Для какого поколения сотрудников важна возможность постоянного личного и про</w:t>
            </w:r>
            <w:r w:rsidRPr="00424871">
              <w:softHyphen/>
              <w:t>фессионального развития?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5"/>
              </w:numPr>
              <w:tabs>
                <w:tab w:val="left" w:pos="422"/>
              </w:tabs>
              <w:ind w:hanging="500"/>
            </w:pPr>
            <w:r w:rsidRPr="00424871">
              <w:t>Что является ошибочным в организации обучения с целью переподготовки или по</w:t>
            </w:r>
            <w:r w:rsidRPr="00424871">
              <w:softHyphen/>
              <w:t>вышения квалификации?</w:t>
            </w:r>
          </w:p>
        </w:tc>
      </w:tr>
      <w:tr w:rsidR="008E3EB5" w:rsidRPr="00424871" w:rsidTr="00A44232">
        <w:trPr>
          <w:trHeight w:hRule="exact" w:val="308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Оценивать эффективность использования и развития персонала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16"/>
              </w:numPr>
              <w:tabs>
                <w:tab w:val="left" w:pos="365"/>
              </w:tabs>
              <w:ind w:firstLine="0"/>
            </w:pPr>
            <w:r w:rsidRPr="00424871">
              <w:t>Одна из форм профессиональной переподготовки и повышения квалификации вне рабочего места: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7"/>
              </w:numPr>
              <w:tabs>
                <w:tab w:val="left" w:pos="360"/>
              </w:tabs>
              <w:ind w:firstLine="0"/>
            </w:pPr>
            <w:r w:rsidRPr="00424871">
              <w:t>инструктаж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7"/>
              </w:numPr>
              <w:tabs>
                <w:tab w:val="left" w:pos="370"/>
              </w:tabs>
              <w:ind w:firstLine="0"/>
            </w:pPr>
            <w:r w:rsidRPr="00424871">
              <w:t>наставничество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7"/>
              </w:numPr>
              <w:tabs>
                <w:tab w:val="left" w:pos="360"/>
              </w:tabs>
              <w:ind w:firstLine="0"/>
            </w:pPr>
            <w:r w:rsidRPr="00424871">
              <w:t>самостоятельное 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7"/>
              </w:numPr>
              <w:tabs>
                <w:tab w:val="left" w:pos="355"/>
              </w:tabs>
              <w:ind w:firstLine="0"/>
            </w:pPr>
            <w:r w:rsidRPr="00424871">
              <w:t>ротация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6"/>
              </w:numPr>
              <w:tabs>
                <w:tab w:val="left" w:pos="350"/>
              </w:tabs>
              <w:ind w:firstLine="0"/>
            </w:pPr>
            <w:r w:rsidRPr="00424871">
              <w:t>В тех сферах деятельности, где практический опыт играет исключительную роль в переподготовке и повышении квалификации специалистов широко распространен один из методов: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8"/>
              </w:numPr>
              <w:tabs>
                <w:tab w:val="left" w:pos="360"/>
              </w:tabs>
              <w:ind w:firstLine="0"/>
            </w:pPr>
            <w:r w:rsidRPr="00424871">
              <w:t>инструктаж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18"/>
              </w:numPr>
              <w:tabs>
                <w:tab w:val="left" w:pos="360"/>
              </w:tabs>
              <w:ind w:firstLine="0"/>
            </w:pPr>
            <w:r w:rsidRPr="00424871">
              <w:t>ученичество и наставничество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871">
        <w:rPr>
          <w:rFonts w:ascii="Times New Roman" w:hAnsi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424871" w:rsidTr="00A44232">
        <w:trPr>
          <w:trHeight w:hRule="exact" w:val="832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19"/>
              </w:numPr>
              <w:tabs>
                <w:tab w:val="left" w:pos="360"/>
              </w:tabs>
              <w:ind w:firstLine="0"/>
            </w:pPr>
            <w:r w:rsidRPr="00424871">
              <w:t>стажировка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0"/>
              </w:numPr>
              <w:tabs>
                <w:tab w:val="left" w:pos="355"/>
              </w:tabs>
              <w:ind w:firstLine="0"/>
            </w:pPr>
            <w:r w:rsidRPr="00424871">
              <w:t>ротация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1"/>
              </w:numPr>
              <w:tabs>
                <w:tab w:val="left" w:pos="355"/>
              </w:tabs>
              <w:ind w:firstLine="0"/>
            </w:pPr>
            <w:r w:rsidRPr="00424871">
              <w:t>Анализ и групповое обсуждение гипотетических или реальных ситуаций предполага</w:t>
            </w:r>
            <w:r w:rsidRPr="00424871">
              <w:softHyphen/>
              <w:t>ет следующий метод обучения: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2"/>
              </w:numPr>
              <w:tabs>
                <w:tab w:val="left" w:pos="360"/>
              </w:tabs>
              <w:ind w:firstLine="0"/>
            </w:pPr>
            <w:r w:rsidRPr="00424871">
              <w:t>кейсы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2"/>
              </w:numPr>
              <w:tabs>
                <w:tab w:val="left" w:pos="365"/>
              </w:tabs>
              <w:ind w:firstLine="0"/>
            </w:pPr>
            <w:r w:rsidRPr="00424871">
              <w:t>деловые игры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2"/>
              </w:numPr>
              <w:tabs>
                <w:tab w:val="left" w:pos="360"/>
              </w:tabs>
              <w:ind w:firstLine="0"/>
            </w:pPr>
            <w:r w:rsidRPr="00424871">
              <w:t>обучение на рабочем месте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2"/>
              </w:numPr>
              <w:tabs>
                <w:tab w:val="left" w:pos="360"/>
              </w:tabs>
              <w:ind w:firstLine="0"/>
            </w:pPr>
            <w:r w:rsidRPr="00424871">
              <w:t>наставничество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1"/>
              </w:numPr>
              <w:tabs>
                <w:tab w:val="left" w:pos="350"/>
              </w:tabs>
              <w:ind w:firstLine="0"/>
            </w:pPr>
            <w:r w:rsidRPr="00424871">
              <w:t>Метод самостоятельного обучения, при котором сотрудник временно перемещается на дру-гую должность с целью приобретения новых качеств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3"/>
              </w:numPr>
              <w:tabs>
                <w:tab w:val="left" w:pos="360"/>
              </w:tabs>
              <w:ind w:firstLine="0"/>
            </w:pPr>
            <w:r w:rsidRPr="00424871">
              <w:t>инструктаж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3"/>
              </w:numPr>
              <w:tabs>
                <w:tab w:val="left" w:pos="365"/>
              </w:tabs>
              <w:ind w:firstLine="0"/>
            </w:pPr>
            <w:r w:rsidRPr="00424871">
              <w:t>деловые игры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3"/>
              </w:numPr>
              <w:tabs>
                <w:tab w:val="left" w:pos="350"/>
              </w:tabs>
              <w:ind w:firstLine="0"/>
            </w:pPr>
            <w:r w:rsidRPr="00424871">
              <w:t>ученичество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3"/>
              </w:numPr>
              <w:tabs>
                <w:tab w:val="left" w:pos="355"/>
              </w:tabs>
              <w:ind w:firstLine="0"/>
            </w:pPr>
            <w:r w:rsidRPr="00424871">
              <w:t>ротация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1"/>
              </w:numPr>
              <w:tabs>
                <w:tab w:val="left" w:pos="331"/>
              </w:tabs>
              <w:ind w:firstLine="0"/>
            </w:pPr>
            <w:r w:rsidRPr="00424871">
              <w:t>Выполнение стандартных действий в стандартных ситуациях возможно благодаря: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4"/>
              </w:numPr>
              <w:tabs>
                <w:tab w:val="left" w:pos="360"/>
              </w:tabs>
              <w:ind w:firstLine="0"/>
            </w:pPr>
            <w:r w:rsidRPr="00424871">
              <w:t>профессиональным навыкам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4"/>
              </w:numPr>
              <w:tabs>
                <w:tab w:val="left" w:pos="365"/>
              </w:tabs>
              <w:ind w:firstLine="0"/>
            </w:pPr>
            <w:r w:rsidRPr="00424871">
              <w:t>должностным инструкциям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4"/>
              </w:numPr>
              <w:tabs>
                <w:tab w:val="left" w:pos="360"/>
              </w:tabs>
              <w:ind w:firstLine="0"/>
            </w:pPr>
            <w:r w:rsidRPr="00424871">
              <w:t>профессиональным стандартам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4"/>
              </w:numPr>
              <w:tabs>
                <w:tab w:val="left" w:pos="350"/>
              </w:tabs>
              <w:ind w:firstLine="0"/>
            </w:pPr>
            <w:r w:rsidRPr="00424871">
              <w:t>тренинговым программам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1"/>
              </w:numPr>
              <w:tabs>
                <w:tab w:val="left" w:pos="374"/>
              </w:tabs>
              <w:ind w:firstLine="0"/>
            </w:pPr>
            <w:r w:rsidRPr="00424871">
              <w:t>Технологии размещения информации (изображения, видео, текста, графики) поверх экрана любого устройства используется в одном из следующих форматов обучения: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5"/>
              </w:numPr>
              <w:tabs>
                <w:tab w:val="left" w:pos="360"/>
              </w:tabs>
              <w:ind w:firstLine="0"/>
            </w:pPr>
            <w:r w:rsidRPr="00424871">
              <w:t>геймификация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5"/>
              </w:numPr>
              <w:tabs>
                <w:tab w:val="left" w:pos="365"/>
              </w:tabs>
              <w:ind w:firstLine="0"/>
            </w:pPr>
            <w:r w:rsidRPr="00424871">
              <w:t>дополненная реальность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5"/>
              </w:numPr>
              <w:tabs>
                <w:tab w:val="left" w:pos="360"/>
              </w:tabs>
              <w:ind w:firstLine="0"/>
            </w:pPr>
            <w:r w:rsidRPr="00424871">
              <w:t>виртуальная реальность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5"/>
              </w:numPr>
              <w:tabs>
                <w:tab w:val="left" w:pos="360"/>
              </w:tabs>
              <w:ind w:firstLine="0"/>
            </w:pPr>
            <w:r w:rsidRPr="00424871">
              <w:t>компьютерная графика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1"/>
              </w:numPr>
              <w:tabs>
                <w:tab w:val="left" w:pos="370"/>
              </w:tabs>
              <w:ind w:firstLine="0"/>
            </w:pPr>
            <w:r w:rsidRPr="00424871">
              <w:t>Обучение небольшими порциями за короткое время, доступное через мобильное устройство или Интернет-ресурс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6"/>
              </w:numPr>
              <w:tabs>
                <w:tab w:val="left" w:pos="360"/>
              </w:tabs>
              <w:ind w:firstLine="0"/>
            </w:pPr>
            <w:r w:rsidRPr="00424871">
              <w:t>самостоятельное 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6"/>
              </w:numPr>
              <w:tabs>
                <w:tab w:val="left" w:pos="370"/>
              </w:tabs>
              <w:ind w:firstLine="0"/>
            </w:pPr>
            <w:r w:rsidRPr="00424871">
              <w:t>микролеарнинг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6"/>
              </w:numPr>
              <w:tabs>
                <w:tab w:val="left" w:pos="360"/>
              </w:tabs>
              <w:ind w:firstLine="0"/>
            </w:pPr>
            <w:r w:rsidRPr="00424871">
              <w:t>онлайн обучение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871">
        <w:rPr>
          <w:rFonts w:ascii="Times New Roman" w:hAnsi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424871" w:rsidTr="00A44232">
        <w:trPr>
          <w:trHeight w:hRule="exact" w:val="3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d. дистанционное обучение.</w:t>
            </w:r>
          </w:p>
        </w:tc>
      </w:tr>
      <w:tr w:rsidR="008E3EB5" w:rsidRPr="003627EE" w:rsidTr="00A44232">
        <w:trPr>
          <w:trHeight w:hRule="exact" w:val="169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Инструментами повышения эффективности использования и развития персонала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Практическое задание 1 Диагностика возрастной и образовательной структуры персона</w:t>
            </w:r>
            <w:r w:rsidRPr="00424871">
              <w:softHyphen/>
              <w:t>ла организации</w:t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Используя основные абсолютные показатели, характеризующие возрастную и образова</w:t>
            </w:r>
            <w:r w:rsidRPr="00424871">
              <w:softHyphen/>
              <w:t>тельную структуру персонала организации рассчитать самостоятельно относительные показатели, характеризующие возрастную и образовательную структуру персонала в процентном отношении, в том числе по категориям сотрудников</w:t>
            </w:r>
          </w:p>
        </w:tc>
      </w:tr>
      <w:tr w:rsidR="008E3EB5" w:rsidRPr="003627EE" w:rsidTr="00A44232">
        <w:trPr>
          <w:trHeight w:hRule="exact" w:val="864"/>
          <w:jc w:val="center"/>
        </w:trPr>
        <w:tc>
          <w:tcPr>
            <w:tcW w:w="1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rPr>
                <w:b/>
                <w:bCs/>
              </w:rPr>
              <w:t>ОПК-10 владением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</w:t>
            </w:r>
          </w:p>
        </w:tc>
      </w:tr>
      <w:tr w:rsidR="008E3EB5" w:rsidRPr="003627EE" w:rsidTr="00A44232">
        <w:trPr>
          <w:trHeight w:hRule="exact" w:val="33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основы обработки деловой информации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51"/>
              </w:tabs>
              <w:ind w:firstLine="0"/>
            </w:pPr>
            <w:r w:rsidRPr="00424871">
              <w:t>Перечислите формы профессиональной переподготовки и повышения квалификации на рабочем месте.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56"/>
              </w:tabs>
              <w:ind w:firstLine="0"/>
            </w:pPr>
            <w:r w:rsidRPr="00424871">
              <w:t>Перечислите формы профессиональной переподготовки и повышения квалификации вне рабочего места.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51"/>
              </w:tabs>
              <w:ind w:firstLine="0"/>
            </w:pPr>
            <w:r w:rsidRPr="00424871">
              <w:t>Назовите методы переподготовки и повышения квалификации специалистов тех сфер деятельности, где практический опыт играет исключительную роль.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56"/>
              </w:tabs>
              <w:ind w:firstLine="0"/>
            </w:pPr>
            <w:r w:rsidRPr="00424871">
              <w:t>Какой метод обучения предполагает анализ и групповое обсуждение гипотетических или реальных ситуаций?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61"/>
              </w:tabs>
              <w:ind w:firstLine="0"/>
            </w:pPr>
            <w:r w:rsidRPr="00424871">
              <w:t>Охарактеризуйте метод самостоятельного обучения, при котором сотрудник вре</w:t>
            </w:r>
            <w:r w:rsidRPr="00424871">
              <w:softHyphen/>
              <w:t>менно перемещается на другую должность с целью приобретения новых качеств.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7"/>
              </w:numPr>
              <w:tabs>
                <w:tab w:val="left" w:pos="451"/>
              </w:tabs>
              <w:ind w:firstLine="0"/>
            </w:pPr>
            <w:r w:rsidRPr="00424871">
              <w:t>Благодаря чему возможно выполнение стандартных действий в стандартных ситуа- ци-ях?</w:t>
            </w:r>
          </w:p>
        </w:tc>
      </w:tr>
      <w:tr w:rsidR="008E3EB5" w:rsidRPr="003627EE" w:rsidTr="00A44232">
        <w:trPr>
          <w:trHeight w:hRule="exact" w:val="198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tabs>
                <w:tab w:val="left" w:pos="2976"/>
              </w:tabs>
              <w:ind w:firstLine="0"/>
            </w:pPr>
            <w:r w:rsidRPr="00424871">
              <w:t>Использовать</w:t>
            </w:r>
            <w:r w:rsidRPr="00424871">
              <w:tab/>
              <w:t>корпоративные</w:t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информационные системы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440"/>
            </w:pPr>
            <w:r w:rsidRPr="00424871">
              <w:t>Выявление квалификационных разрывов работников определенной должности, про</w:t>
            </w:r>
            <w:r w:rsidRPr="00424871">
              <w:softHyphen/>
              <w:t>фессии это один из основных этапов внедрения: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8"/>
              </w:numPr>
              <w:tabs>
                <w:tab w:val="left" w:pos="322"/>
              </w:tabs>
              <w:ind w:firstLine="0"/>
            </w:pPr>
            <w:r w:rsidRPr="00424871">
              <w:t>профессиональных стандартов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8"/>
              </w:numPr>
              <w:tabs>
                <w:tab w:val="left" w:pos="331"/>
              </w:tabs>
              <w:ind w:firstLine="0"/>
            </w:pPr>
            <w:r w:rsidRPr="00424871">
              <w:t>профессионального обучения на рабочем месте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8"/>
              </w:numPr>
              <w:tabs>
                <w:tab w:val="left" w:pos="322"/>
              </w:tabs>
              <w:ind w:firstLine="0"/>
            </w:pPr>
            <w:r w:rsidRPr="00424871">
              <w:t>наблюдения за работой сотрудников с лучшими и худшими результатами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8"/>
              </w:numPr>
              <w:tabs>
                <w:tab w:val="left" w:pos="317"/>
              </w:tabs>
              <w:ind w:firstLine="0"/>
            </w:pPr>
            <w:r w:rsidRPr="00424871">
              <w:t>дистанционного обучения</w:t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2. Для отработки практических профессиональных навыков наиболее оптимален метод: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424871" w:rsidTr="00A44232">
        <w:trPr>
          <w:trHeight w:hRule="exact" w:val="776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29"/>
              </w:numPr>
              <w:tabs>
                <w:tab w:val="left" w:pos="322"/>
              </w:tabs>
              <w:ind w:firstLine="0"/>
            </w:pPr>
            <w:r w:rsidRPr="00424871">
              <w:t>профессионального обучения на рабочем месте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9"/>
              </w:numPr>
              <w:tabs>
                <w:tab w:val="left" w:pos="331"/>
              </w:tabs>
              <w:ind w:firstLine="0"/>
            </w:pPr>
            <w:r w:rsidRPr="00424871">
              <w:t>использование профессиональных стандартов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9"/>
              </w:numPr>
              <w:tabs>
                <w:tab w:val="left" w:pos="317"/>
              </w:tabs>
              <w:ind w:firstLine="0"/>
            </w:pPr>
            <w:r w:rsidRPr="00424871">
              <w:t>дистанционного обучения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29"/>
              </w:numPr>
              <w:tabs>
                <w:tab w:val="left" w:pos="322"/>
              </w:tabs>
              <w:ind w:firstLine="0"/>
            </w:pPr>
            <w:r w:rsidRPr="00424871">
              <w:t>очного обучения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0"/>
              </w:numPr>
              <w:tabs>
                <w:tab w:val="left" w:pos="355"/>
              </w:tabs>
              <w:ind w:firstLine="0"/>
            </w:pPr>
            <w:r w:rsidRPr="00424871">
              <w:t>Метод обучения, при котором сотрудник в выбранный период времени наблюдает за рабо-той коллег с лучшими и худшими результатами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1"/>
              </w:numPr>
              <w:tabs>
                <w:tab w:val="left" w:pos="331"/>
              </w:tabs>
              <w:ind w:firstLine="0"/>
            </w:pPr>
            <w:r w:rsidRPr="00424871">
              <w:t>Shadowing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1"/>
              </w:numPr>
              <w:tabs>
                <w:tab w:val="left" w:pos="322"/>
              </w:tabs>
              <w:ind w:firstLine="0"/>
            </w:pPr>
            <w:r w:rsidRPr="00424871">
              <w:t>Workplace learning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1"/>
              </w:numPr>
              <w:tabs>
                <w:tab w:val="left" w:pos="312"/>
              </w:tabs>
              <w:ind w:firstLine="0"/>
            </w:pPr>
            <w:r w:rsidRPr="00424871">
              <w:t>Buddy Learning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1"/>
              </w:numPr>
              <w:tabs>
                <w:tab w:val="left" w:pos="312"/>
              </w:tabs>
              <w:ind w:firstLine="0"/>
            </w:pPr>
            <w:r w:rsidRPr="00424871">
              <w:t>Peer-to-peer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0"/>
              </w:numPr>
              <w:tabs>
                <w:tab w:val="left" w:pos="350"/>
              </w:tabs>
              <w:ind w:firstLine="0"/>
            </w:pPr>
            <w:r w:rsidRPr="00424871">
              <w:t>Метод обучения, который предполагает, что два человека работают вместе как еди</w:t>
            </w:r>
            <w:r w:rsidRPr="00424871">
              <w:softHyphen/>
              <w:t>ное це-лое, чтобы контролировать и помогать друг другу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2"/>
              </w:numPr>
              <w:tabs>
                <w:tab w:val="left" w:pos="331"/>
              </w:tabs>
              <w:ind w:firstLine="0"/>
            </w:pPr>
            <w:r w:rsidRPr="00424871">
              <w:t>Shadowing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2"/>
              </w:numPr>
              <w:tabs>
                <w:tab w:val="left" w:pos="322"/>
              </w:tabs>
              <w:ind w:firstLine="0"/>
            </w:pPr>
            <w:r w:rsidRPr="00424871">
              <w:t>Workplace learning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2"/>
              </w:numPr>
              <w:tabs>
                <w:tab w:val="left" w:pos="312"/>
              </w:tabs>
              <w:ind w:firstLine="0"/>
            </w:pPr>
            <w:r w:rsidRPr="00424871">
              <w:t>Buddy Learning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2"/>
              </w:numPr>
              <w:tabs>
                <w:tab w:val="left" w:pos="317"/>
              </w:tabs>
              <w:ind w:firstLine="0"/>
            </w:pPr>
            <w:r w:rsidRPr="00424871">
              <w:t>Microlearning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0"/>
              </w:numPr>
              <w:tabs>
                <w:tab w:val="left" w:pos="370"/>
              </w:tabs>
              <w:ind w:firstLine="0"/>
            </w:pPr>
            <w:r w:rsidRPr="00424871">
              <w:t>Система подтверждения личности и результатов прохождения онлайн-экзаменов и тестов называется: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3"/>
              </w:numPr>
              <w:tabs>
                <w:tab w:val="left" w:pos="312"/>
              </w:tabs>
              <w:ind w:firstLine="0"/>
            </w:pPr>
            <w:r w:rsidRPr="00424871">
              <w:t>Прокторинг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3"/>
              </w:numPr>
              <w:tabs>
                <w:tab w:val="left" w:pos="322"/>
              </w:tabs>
              <w:ind w:firstLine="0"/>
            </w:pPr>
            <w:r w:rsidRPr="00424871">
              <w:t>Контроллинг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3"/>
              </w:numPr>
              <w:tabs>
                <w:tab w:val="left" w:pos="322"/>
              </w:tabs>
              <w:ind w:firstLine="0"/>
            </w:pPr>
            <w:r w:rsidRPr="00424871">
              <w:t>Тренинг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3"/>
              </w:numPr>
              <w:tabs>
                <w:tab w:val="left" w:pos="312"/>
              </w:tabs>
              <w:ind w:firstLine="0"/>
            </w:pPr>
            <w:r w:rsidRPr="00424871">
              <w:t>Верификация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0"/>
              </w:numPr>
              <w:tabs>
                <w:tab w:val="left" w:pos="365"/>
              </w:tabs>
              <w:ind w:firstLine="0"/>
            </w:pPr>
            <w:r w:rsidRPr="00424871">
              <w:t>Для сотрудников, которые имеют необходимые навыки и знания, но им не хватает уверен-ности сделать работу самостоятельно оптимален один из стилей лидерства: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4"/>
              </w:numPr>
              <w:tabs>
                <w:tab w:val="left" w:pos="312"/>
              </w:tabs>
              <w:ind w:firstLine="0"/>
            </w:pPr>
            <w:r w:rsidRPr="00424871">
              <w:t>Поддерживающий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4"/>
              </w:numPr>
              <w:tabs>
                <w:tab w:val="left" w:pos="322"/>
              </w:tabs>
              <w:ind w:firstLine="0"/>
            </w:pPr>
            <w:r w:rsidRPr="00424871">
              <w:t>Наставнический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ind w:firstLine="0"/>
            </w:pPr>
            <w:r w:rsidRPr="00424871">
              <w:t>Делегирующий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ind w:firstLine="0"/>
            </w:pPr>
            <w:r w:rsidRPr="00424871">
              <w:t>Либеральный</w:t>
            </w:r>
          </w:p>
        </w:tc>
      </w:tr>
      <w:tr w:rsidR="008E3EB5" w:rsidRPr="003627EE" w:rsidTr="00A44232">
        <w:trPr>
          <w:trHeight w:hRule="exact" w:val="4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навыками взаимодействия со службами ин-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Роль материальных стимулов в усилении мотивации труда.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424871" w:rsidTr="00A44232">
        <w:trPr>
          <w:trHeight w:hRule="exact" w:val="4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формационных технологий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Нематериальные методы трудовой мотивации</w:t>
            </w:r>
          </w:p>
        </w:tc>
      </w:tr>
      <w:tr w:rsidR="008E3EB5" w:rsidRPr="003627EE" w:rsidTr="00A44232">
        <w:trPr>
          <w:trHeight w:hRule="exact" w:val="480"/>
          <w:jc w:val="center"/>
        </w:trPr>
        <w:tc>
          <w:tcPr>
            <w:tcW w:w="1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rPr>
                <w:b/>
                <w:bCs/>
              </w:rPr>
              <w:t>ПК-5 умением разрабатывать и внедрять политику обучения и развития персонала организации</w:t>
            </w:r>
          </w:p>
        </w:tc>
      </w:tr>
      <w:tr w:rsidR="008E3EB5" w:rsidRPr="003627EE" w:rsidTr="00A44232">
        <w:trPr>
          <w:trHeight w:hRule="exact" w:val="193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основы обучения и развития персонала ор</w:t>
            </w:r>
            <w:r w:rsidRPr="00424871">
              <w:softHyphen/>
              <w:t>ганизации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Выполнение разделов контрольной работы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5"/>
              </w:numPr>
              <w:tabs>
                <w:tab w:val="left" w:pos="350"/>
              </w:tabs>
              <w:ind w:firstLine="0"/>
            </w:pPr>
            <w:r w:rsidRPr="00424871">
              <w:t>Цели и задачи профессиональной переподготовки и повышения квалификации пер</w:t>
            </w:r>
            <w:r w:rsidRPr="00424871">
              <w:softHyphen/>
              <w:t>сонала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5"/>
              </w:numPr>
              <w:tabs>
                <w:tab w:val="left" w:pos="365"/>
              </w:tabs>
              <w:ind w:firstLine="0"/>
            </w:pPr>
            <w:r w:rsidRPr="00424871">
              <w:t>Оценка потребности в обучении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5"/>
              </w:numPr>
              <w:tabs>
                <w:tab w:val="left" w:pos="350"/>
              </w:tabs>
              <w:ind w:firstLine="0"/>
            </w:pPr>
            <w:r w:rsidRPr="00424871">
              <w:t>Виды обучения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5"/>
              </w:numPr>
              <w:tabs>
                <w:tab w:val="left" w:pos="355"/>
              </w:tabs>
              <w:ind w:firstLine="0"/>
            </w:pPr>
            <w:r w:rsidRPr="00424871">
              <w:t>Разработка и реализация системы обучения персонала</w:t>
            </w:r>
          </w:p>
        </w:tc>
      </w:tr>
      <w:tr w:rsidR="008E3EB5" w:rsidRPr="003627EE" w:rsidTr="00A44232">
        <w:trPr>
          <w:trHeight w:hRule="exact" w:val="51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разрабатывать политику обучения и разви</w:t>
            </w:r>
            <w:r w:rsidRPr="00424871">
              <w:softHyphen/>
              <w:t>тия персонала организации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Распределите по порядку (установите соответствие) этапы повышения квалификации в формате Talent Development: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6"/>
              </w:numPr>
              <w:tabs>
                <w:tab w:val="left" w:pos="154"/>
              </w:tabs>
              <w:ind w:firstLine="0"/>
            </w:pPr>
            <w:r w:rsidRPr="00424871">
              <w:t>- 1. Выбор целевой аудитории для обучения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6"/>
              </w:numPr>
              <w:tabs>
                <w:tab w:val="left" w:pos="178"/>
              </w:tabs>
              <w:ind w:firstLine="0"/>
            </w:pPr>
            <w:r w:rsidRPr="00424871">
              <w:t>- 2. Сотрудники, имеющие способности выполнять свои функциональные обязанности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6"/>
              </w:numPr>
              <w:tabs>
                <w:tab w:val="left" w:pos="173"/>
              </w:tabs>
              <w:ind w:firstLine="0"/>
            </w:pPr>
            <w:r w:rsidRPr="00424871">
              <w:t>- 3. Сотрудники, обладающие востребованными личностными качествами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6"/>
              </w:numPr>
              <w:tabs>
                <w:tab w:val="left" w:pos="178"/>
              </w:tabs>
              <w:ind w:firstLine="0"/>
            </w:pPr>
            <w:r w:rsidRPr="00424871">
              <w:t>- 4. Готовность персонала использовать полученные инструменты и навыки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6"/>
              </w:numPr>
              <w:tabs>
                <w:tab w:val="left" w:pos="182"/>
              </w:tabs>
              <w:ind w:firstLine="0"/>
            </w:pPr>
            <w:r w:rsidRPr="00424871">
              <w:t>- 5. Высокая вовлеченность в процесс повышения качества профессиональной дея</w:t>
            </w:r>
            <w:r w:rsidRPr="00424871">
              <w:softHyphen/>
              <w:t>тельности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7"/>
              </w:numPr>
              <w:tabs>
                <w:tab w:val="left" w:pos="355"/>
              </w:tabs>
              <w:ind w:firstLine="0"/>
            </w:pPr>
            <w:r w:rsidRPr="00424871">
              <w:t>Метод обучения, в процессе которого обучающемуся помогают достичь конкретной жиз-ненной или профессиональной цели это: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8"/>
              </w:numPr>
              <w:tabs>
                <w:tab w:val="left" w:pos="350"/>
              </w:tabs>
              <w:ind w:firstLine="0"/>
            </w:pPr>
            <w:r w:rsidRPr="00424871">
              <w:t>Кейс-обучение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8"/>
              </w:numPr>
              <w:tabs>
                <w:tab w:val="left" w:pos="360"/>
              </w:tabs>
              <w:ind w:firstLine="0"/>
            </w:pPr>
            <w:r w:rsidRPr="00424871">
              <w:t>Коучинг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8"/>
              </w:numPr>
              <w:tabs>
                <w:tab w:val="left" w:pos="350"/>
              </w:tabs>
              <w:ind w:firstLine="0"/>
            </w:pPr>
            <w:r w:rsidRPr="00424871">
              <w:t>Метод дизайн-мышления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8"/>
              </w:numPr>
              <w:tabs>
                <w:tab w:val="left" w:pos="350"/>
              </w:tabs>
              <w:ind w:firstLine="0"/>
            </w:pPr>
            <w:r w:rsidRPr="00424871">
              <w:t>Метод развития талантов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7"/>
              </w:numPr>
              <w:tabs>
                <w:tab w:val="left" w:pos="355"/>
              </w:tabs>
              <w:ind w:firstLine="0"/>
            </w:pPr>
            <w:r w:rsidRPr="00424871">
              <w:t>Возможность постоянного личного и профессионального развития важна сотрудни</w:t>
            </w:r>
            <w:r w:rsidRPr="00424871">
              <w:softHyphen/>
              <w:t>ков: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786"/>
        <w:gridCol w:w="4709"/>
        <w:gridCol w:w="9394"/>
      </w:tblGrid>
      <w:tr w:rsidR="008E3EB5" w:rsidRPr="00424871" w:rsidTr="00A44232">
        <w:trPr>
          <w:trHeight w:hRule="exact" w:val="87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Структурный элемент 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Планируемые результаты обучения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  <w:jc w:val="center"/>
            </w:pPr>
            <w:r w:rsidRPr="00424871">
              <w:t>Оценочные средства</w:t>
            </w:r>
          </w:p>
        </w:tc>
      </w:tr>
      <w:tr w:rsidR="008E3EB5" w:rsidRPr="003627EE" w:rsidTr="00A44232">
        <w:trPr>
          <w:trHeight w:hRule="exact" w:val="511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EB5" w:rsidRPr="00424871" w:rsidRDefault="008E3EB5" w:rsidP="00424871">
            <w:pPr>
              <w:pStyle w:val="a6"/>
              <w:numPr>
                <w:ilvl w:val="0"/>
                <w:numId w:val="39"/>
              </w:numPr>
              <w:tabs>
                <w:tab w:val="left" w:pos="350"/>
              </w:tabs>
              <w:ind w:firstLine="0"/>
            </w:pPr>
            <w:r w:rsidRPr="00424871">
              <w:t>Поколения Х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9"/>
              </w:numPr>
              <w:tabs>
                <w:tab w:val="left" w:pos="422"/>
              </w:tabs>
              <w:ind w:firstLine="0"/>
            </w:pPr>
            <w:r w:rsidRPr="00424871">
              <w:t>Поколения Y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9"/>
              </w:numPr>
              <w:tabs>
                <w:tab w:val="left" w:pos="413"/>
              </w:tabs>
              <w:ind w:firstLine="0"/>
            </w:pPr>
            <w:r w:rsidRPr="00424871">
              <w:t>Поколения Z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39"/>
              </w:numPr>
              <w:tabs>
                <w:tab w:val="left" w:pos="350"/>
              </w:tabs>
              <w:ind w:firstLine="0"/>
            </w:pPr>
            <w:r w:rsidRPr="00424871">
              <w:t>Поколения Y и Z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0"/>
              </w:numPr>
              <w:tabs>
                <w:tab w:val="left" w:pos="413"/>
              </w:tabs>
              <w:ind w:firstLine="0"/>
            </w:pPr>
            <w:r w:rsidRPr="00424871">
              <w:t>Предоставление различных инструментов для постоянного роста и совершенствова</w:t>
            </w:r>
            <w:r w:rsidRPr="00424871">
              <w:softHyphen/>
              <w:t>ния квалификации необходимо, чтобы привлечь и удержать в организации сотрудников: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1"/>
              </w:numPr>
              <w:tabs>
                <w:tab w:val="left" w:pos="350"/>
              </w:tabs>
              <w:ind w:firstLine="0"/>
            </w:pPr>
            <w:r w:rsidRPr="00424871">
              <w:t>Поколения Х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1"/>
              </w:numPr>
              <w:tabs>
                <w:tab w:val="left" w:pos="422"/>
              </w:tabs>
              <w:ind w:firstLine="0"/>
            </w:pPr>
            <w:r w:rsidRPr="00424871">
              <w:t>Поколения Y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1"/>
              </w:numPr>
              <w:tabs>
                <w:tab w:val="left" w:pos="413"/>
              </w:tabs>
              <w:ind w:firstLine="0"/>
            </w:pPr>
            <w:r w:rsidRPr="00424871">
              <w:t>Поколения Z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1"/>
              </w:numPr>
              <w:tabs>
                <w:tab w:val="left" w:pos="350"/>
              </w:tabs>
              <w:ind w:firstLine="0"/>
            </w:pPr>
            <w:r w:rsidRPr="00424871">
              <w:t>Поколения Y и Z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0"/>
              </w:numPr>
              <w:tabs>
                <w:tab w:val="left" w:pos="422"/>
              </w:tabs>
              <w:ind w:firstLine="0"/>
            </w:pPr>
            <w:r w:rsidRPr="00424871">
              <w:t>Одна из основных ошибок в организации обучения с целью переподготовки или по- выше-ния квалификации: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2"/>
              </w:numPr>
              <w:tabs>
                <w:tab w:val="left" w:pos="360"/>
              </w:tabs>
              <w:ind w:firstLine="0"/>
            </w:pPr>
            <w:r w:rsidRPr="00424871">
              <w:t>навязывание обучения без донесения ценности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2"/>
              </w:numPr>
              <w:tabs>
                <w:tab w:val="left" w:pos="370"/>
              </w:tabs>
              <w:ind w:firstLine="0"/>
            </w:pPr>
            <w:r w:rsidRPr="00424871">
              <w:t>обучение на реальных практических ситуациях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2"/>
              </w:numPr>
              <w:tabs>
                <w:tab w:val="left" w:pos="355"/>
              </w:tabs>
              <w:ind w:firstLine="0"/>
            </w:pPr>
            <w:r w:rsidRPr="00424871">
              <w:t>диверсификации подходов к переподготовке и повышению квалификации</w:t>
            </w:r>
          </w:p>
          <w:p w:rsidR="008E3EB5" w:rsidRPr="00424871" w:rsidRDefault="008E3EB5" w:rsidP="00424871">
            <w:pPr>
              <w:pStyle w:val="a6"/>
              <w:numPr>
                <w:ilvl w:val="0"/>
                <w:numId w:val="42"/>
              </w:numPr>
              <w:tabs>
                <w:tab w:val="left" w:pos="360"/>
              </w:tabs>
              <w:ind w:firstLine="0"/>
            </w:pPr>
            <w:r w:rsidRPr="00424871">
              <w:t>выбор целевой аудитории для обучения</w:t>
            </w:r>
          </w:p>
        </w:tc>
      </w:tr>
      <w:tr w:rsidR="008E3EB5" w:rsidRPr="003627EE" w:rsidTr="00A44232">
        <w:trPr>
          <w:trHeight w:hRule="exact" w:val="195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  <w:jc w:val="both"/>
            </w:pPr>
            <w:r w:rsidRPr="00424871"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навыками внедрения и использования ме</w:t>
            </w:r>
            <w:r w:rsidRPr="00424871">
              <w:softHyphen/>
              <w:t>тодов обучения и развития персонала ор</w:t>
            </w:r>
            <w:r w:rsidRPr="00424871">
              <w:softHyphen/>
              <w:t>ганизации</w:t>
            </w:r>
          </w:p>
        </w:tc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B5" w:rsidRPr="00424871" w:rsidRDefault="008E3EB5" w:rsidP="00424871">
            <w:pPr>
              <w:pStyle w:val="a6"/>
              <w:ind w:firstLine="0"/>
            </w:pPr>
            <w:r w:rsidRPr="00424871">
              <w:t>Практическое задание 2. Описание и анализ текущего состояния возрастной и образова</w:t>
            </w:r>
            <w:r w:rsidRPr="00424871">
              <w:softHyphen/>
              <w:t>тельной структуры персонала организации</w:t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Построить диаграммы, характеризующие текущее состояние возрастной и образователь</w:t>
            </w:r>
            <w:r w:rsidRPr="00424871">
              <w:softHyphen/>
              <w:t>ной структуры персонала организации</w:t>
            </w:r>
          </w:p>
          <w:p w:rsidR="008E3EB5" w:rsidRPr="00424871" w:rsidRDefault="008E3EB5" w:rsidP="00424871">
            <w:pPr>
              <w:pStyle w:val="a6"/>
              <w:ind w:firstLine="0"/>
            </w:pPr>
            <w:r w:rsidRPr="00424871">
              <w:t>Практическое задание 3 Проблемные зоны возрастной и образовательной структуры пер</w:t>
            </w:r>
            <w:r w:rsidRPr="00424871">
              <w:softHyphen/>
              <w:t>сонала</w:t>
            </w:r>
          </w:p>
        </w:tc>
      </w:tr>
    </w:tbl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  <w:sectPr w:rsidR="008E3EB5" w:rsidRPr="00424871">
          <w:footerReference w:type="default" r:id="rId27"/>
          <w:footerReference w:type="first" r:id="rId28"/>
          <w:pgSz w:w="16840" w:h="11900" w:orient="landscape"/>
          <w:pgMar w:top="1541" w:right="476" w:bottom="957" w:left="476" w:header="0" w:footer="3" w:gutter="0"/>
          <w:cols w:space="720"/>
          <w:noEndnote/>
          <w:titlePg/>
          <w:docGrid w:linePitch="360"/>
        </w:sectPr>
      </w:pPr>
    </w:p>
    <w:p w:rsidR="008E3EB5" w:rsidRPr="00424871" w:rsidRDefault="008E3EB5" w:rsidP="00424871">
      <w:pPr>
        <w:pStyle w:val="12"/>
        <w:keepNext/>
        <w:keepLines/>
        <w:tabs>
          <w:tab w:val="left" w:pos="916"/>
        </w:tabs>
        <w:spacing w:after="0"/>
        <w:ind w:firstLine="640"/>
        <w:jc w:val="both"/>
      </w:pPr>
      <w:bookmarkStart w:id="2" w:name="bookmark157"/>
      <w:bookmarkStart w:id="3" w:name="bookmark155"/>
      <w:bookmarkStart w:id="4" w:name="bookmark156"/>
      <w:bookmarkStart w:id="5" w:name="bookmark158"/>
      <w:r w:rsidRPr="00424871">
        <w:rPr>
          <w:shd w:val="clear" w:color="auto" w:fill="FFFFFF"/>
        </w:rPr>
        <w:lastRenderedPageBreak/>
        <w:t>б</w:t>
      </w:r>
      <w:bookmarkEnd w:id="2"/>
      <w:r w:rsidRPr="00424871">
        <w:rPr>
          <w:shd w:val="clear" w:color="auto" w:fill="FFFFFF"/>
        </w:rPr>
        <w:t>)</w:t>
      </w:r>
      <w:r w:rsidRPr="00424871">
        <w:tab/>
        <w:t>Порядок проведения промежуточной аттестации, показатели и критерии оценивания:</w:t>
      </w:r>
      <w:bookmarkEnd w:id="3"/>
      <w:bookmarkEnd w:id="4"/>
      <w:bookmarkEnd w:id="5"/>
    </w:p>
    <w:p w:rsidR="008E3EB5" w:rsidRPr="003627EE" w:rsidRDefault="008E3EB5" w:rsidP="00424871">
      <w:pPr>
        <w:pStyle w:val="a7"/>
        <w:ind w:firstLine="640"/>
        <w:jc w:val="both"/>
        <w:rPr>
          <w:lang w:val="ru-RU"/>
        </w:rPr>
      </w:pPr>
      <w:r w:rsidRPr="003627EE">
        <w:rPr>
          <w:lang w:val="ru-RU"/>
        </w:rPr>
        <w:t>Промежуточная аттестация по дисциплине «Профессиональная переподготовка и повышение квалификации персонала в организациях» предполагает выполнение кон</w:t>
      </w:r>
      <w:r w:rsidRPr="003627EE">
        <w:rPr>
          <w:lang w:val="ru-RU"/>
        </w:rPr>
        <w:softHyphen/>
        <w:t>трольной работы, что позволяет оценить уровень усвоения обучающимися знаний и сте</w:t>
      </w:r>
      <w:r w:rsidRPr="003627EE">
        <w:rPr>
          <w:lang w:val="ru-RU"/>
        </w:rPr>
        <w:softHyphen/>
        <w:t xml:space="preserve">пень </w:t>
      </w:r>
      <w:proofErr w:type="spellStart"/>
      <w:r w:rsidRPr="003627EE">
        <w:rPr>
          <w:lang w:val="ru-RU"/>
        </w:rPr>
        <w:t>сформированности</w:t>
      </w:r>
      <w:proofErr w:type="spellEnd"/>
      <w:r w:rsidRPr="003627EE">
        <w:rPr>
          <w:lang w:val="ru-RU"/>
        </w:rPr>
        <w:t xml:space="preserve"> умений и владений, проводится в форме зачета.</w:t>
      </w:r>
    </w:p>
    <w:p w:rsidR="008E3EB5" w:rsidRPr="003627EE" w:rsidRDefault="008E3EB5" w:rsidP="00424871">
      <w:pPr>
        <w:pStyle w:val="a7"/>
        <w:ind w:firstLine="640"/>
        <w:jc w:val="both"/>
        <w:rPr>
          <w:lang w:val="ru-RU"/>
        </w:rPr>
      </w:pPr>
      <w:r w:rsidRPr="003627EE">
        <w:rPr>
          <w:lang w:val="ru-RU"/>
        </w:rPr>
        <w:t>Зачет по данной дисциплине проводится по результатам текущего контроля успе</w:t>
      </w:r>
      <w:r w:rsidRPr="003627EE">
        <w:rPr>
          <w:lang w:val="ru-RU"/>
        </w:rPr>
        <w:softHyphen/>
        <w:t>ваемости.</w:t>
      </w:r>
    </w:p>
    <w:p w:rsidR="008E3EB5" w:rsidRPr="003627EE" w:rsidRDefault="008E3EB5" w:rsidP="00424871">
      <w:pPr>
        <w:pStyle w:val="a7"/>
        <w:ind w:firstLine="640"/>
        <w:jc w:val="both"/>
        <w:rPr>
          <w:lang w:val="ru-RU"/>
        </w:rPr>
      </w:pPr>
      <w:r w:rsidRPr="003627EE">
        <w:rPr>
          <w:b/>
          <w:bCs/>
          <w:lang w:val="ru-RU"/>
        </w:rPr>
        <w:t>Показатели и критерии оценивания зачета:</w:t>
      </w:r>
    </w:p>
    <w:p w:rsidR="008E3EB5" w:rsidRPr="003627EE" w:rsidRDefault="008E3EB5" w:rsidP="00424871">
      <w:pPr>
        <w:pStyle w:val="a7"/>
        <w:numPr>
          <w:ilvl w:val="0"/>
          <w:numId w:val="1"/>
        </w:numPr>
        <w:tabs>
          <w:tab w:val="left" w:pos="849"/>
        </w:tabs>
        <w:ind w:firstLine="640"/>
        <w:jc w:val="both"/>
        <w:rPr>
          <w:lang w:val="ru-RU"/>
        </w:rPr>
      </w:pPr>
      <w:bookmarkStart w:id="6" w:name="bookmark159"/>
      <w:bookmarkEnd w:id="6"/>
      <w:r w:rsidRPr="003627EE">
        <w:rPr>
          <w:lang w:val="ru-RU"/>
        </w:rPr>
        <w:t xml:space="preserve">на оценку </w:t>
      </w:r>
      <w:r w:rsidRPr="003627EE">
        <w:rPr>
          <w:b/>
          <w:bCs/>
          <w:lang w:val="ru-RU"/>
        </w:rPr>
        <w:t xml:space="preserve">«зачтено» </w:t>
      </w:r>
      <w:r w:rsidRPr="003627EE">
        <w:rPr>
          <w:lang w:val="ru-RU"/>
        </w:rPr>
        <w:t xml:space="preserve">- </w:t>
      </w:r>
      <w:proofErr w:type="gramStart"/>
      <w:r w:rsidRPr="003627EE">
        <w:rPr>
          <w:lang w:val="ru-RU"/>
        </w:rPr>
        <w:t>обучающийся</w:t>
      </w:r>
      <w:proofErr w:type="gramEnd"/>
      <w:r w:rsidRPr="003627EE">
        <w:rPr>
          <w:lang w:val="ru-RU"/>
        </w:rPr>
        <w:t xml:space="preserve"> демонстрирует </w:t>
      </w:r>
      <w:proofErr w:type="spellStart"/>
      <w:r w:rsidRPr="003627EE">
        <w:rPr>
          <w:lang w:val="ru-RU"/>
        </w:rPr>
        <w:t>сформированность</w:t>
      </w:r>
      <w:proofErr w:type="spellEnd"/>
      <w:r w:rsidRPr="003627EE">
        <w:rPr>
          <w:lang w:val="ru-RU"/>
        </w:rPr>
        <w:t xml:space="preserve"> компетен</w:t>
      </w:r>
      <w:r w:rsidRPr="003627EE">
        <w:rPr>
          <w:lang w:val="ru-RU"/>
        </w:rPr>
        <w:softHyphen/>
        <w:t>ций - знание учебного материала, навыки выполнения практические заданий, умение опе</w:t>
      </w:r>
      <w:r w:rsidRPr="003627EE">
        <w:rPr>
          <w:lang w:val="ru-RU"/>
        </w:rPr>
        <w:softHyphen/>
        <w:t>рировать знаниями и навыками</w:t>
      </w:r>
    </w:p>
    <w:p w:rsidR="008E3EB5" w:rsidRPr="003627EE" w:rsidRDefault="008E3EB5" w:rsidP="00424871">
      <w:pPr>
        <w:pStyle w:val="a7"/>
        <w:numPr>
          <w:ilvl w:val="0"/>
          <w:numId w:val="1"/>
        </w:numPr>
        <w:tabs>
          <w:tab w:val="left" w:pos="849"/>
        </w:tabs>
        <w:ind w:firstLine="640"/>
        <w:jc w:val="both"/>
        <w:rPr>
          <w:lang w:val="ru-RU"/>
        </w:rPr>
      </w:pPr>
      <w:bookmarkStart w:id="7" w:name="bookmark160"/>
      <w:bookmarkEnd w:id="7"/>
      <w:r w:rsidRPr="003627EE">
        <w:rPr>
          <w:lang w:val="ru-RU"/>
        </w:rPr>
        <w:t xml:space="preserve">на оценку </w:t>
      </w:r>
      <w:r w:rsidRPr="003627EE">
        <w:rPr>
          <w:b/>
          <w:bCs/>
          <w:lang w:val="ru-RU"/>
        </w:rPr>
        <w:t xml:space="preserve">«не зачтено» </w:t>
      </w:r>
      <w:r w:rsidRPr="003627EE">
        <w:rPr>
          <w:lang w:val="ru-RU"/>
        </w:rPr>
        <w:t xml:space="preserve">- </w:t>
      </w:r>
      <w:proofErr w:type="gramStart"/>
      <w:r w:rsidRPr="003627EE">
        <w:rPr>
          <w:lang w:val="ru-RU"/>
        </w:rPr>
        <w:t>обучающийся</w:t>
      </w:r>
      <w:proofErr w:type="gramEnd"/>
      <w:r w:rsidRPr="003627EE">
        <w:rPr>
          <w:lang w:val="ru-RU"/>
        </w:rPr>
        <w:t xml:space="preserve"> не может показать знания на уровне вос</w:t>
      </w:r>
      <w:r w:rsidRPr="003627EE">
        <w:rPr>
          <w:lang w:val="ru-RU"/>
        </w:rPr>
        <w:softHyphen/>
        <w:t>произведения и объяснения информации, не может показать интеллектуальные навыки решения простых задач.</w:t>
      </w:r>
    </w:p>
    <w:p w:rsidR="008E3EB5" w:rsidRPr="00424871" w:rsidRDefault="008E3EB5" w:rsidP="00424871">
      <w:pPr>
        <w:pStyle w:val="a7"/>
        <w:ind w:firstLine="0"/>
        <w:jc w:val="center"/>
      </w:pPr>
      <w:proofErr w:type="spellStart"/>
      <w:r w:rsidRPr="00424871">
        <w:t>Примерный</w:t>
      </w:r>
      <w:proofErr w:type="spellEnd"/>
      <w:r w:rsidRPr="00424871">
        <w:t xml:space="preserve"> </w:t>
      </w:r>
      <w:proofErr w:type="spellStart"/>
      <w:r w:rsidRPr="00424871">
        <w:t>перечень</w:t>
      </w:r>
      <w:proofErr w:type="spellEnd"/>
      <w:r w:rsidRPr="00424871">
        <w:t xml:space="preserve"> </w:t>
      </w:r>
      <w:proofErr w:type="spellStart"/>
      <w:r w:rsidRPr="00424871">
        <w:t>вопросов</w:t>
      </w:r>
      <w:proofErr w:type="spellEnd"/>
      <w:r w:rsidRPr="00424871">
        <w:t xml:space="preserve"> к </w:t>
      </w:r>
      <w:proofErr w:type="spellStart"/>
      <w:r w:rsidRPr="00424871">
        <w:t>зачету</w:t>
      </w:r>
      <w:proofErr w:type="spellEnd"/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8" w:name="bookmark161"/>
      <w:bookmarkEnd w:id="8"/>
      <w:r w:rsidRPr="003627EE">
        <w:rPr>
          <w:lang w:val="ru-RU"/>
        </w:rPr>
        <w:t>Раскройте понятие профессиональной переподготовки как вида профессионального обучения.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firstLine="0"/>
        <w:jc w:val="both"/>
        <w:rPr>
          <w:lang w:val="ru-RU"/>
        </w:rPr>
      </w:pPr>
      <w:bookmarkStart w:id="9" w:name="bookmark162"/>
      <w:bookmarkEnd w:id="9"/>
      <w:r w:rsidRPr="003627EE">
        <w:rPr>
          <w:lang w:val="ru-RU"/>
        </w:rPr>
        <w:t>С чем связана необходимость повышения квалификации персонала?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0" w:name="bookmark163"/>
      <w:bookmarkEnd w:id="10"/>
      <w:r w:rsidRPr="003627EE">
        <w:rPr>
          <w:lang w:val="ru-RU"/>
        </w:rPr>
        <w:t>Как меняется уровень подготовки специалиста после получения профессионального образования?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1" w:name="bookmark164"/>
      <w:bookmarkEnd w:id="11"/>
      <w:r w:rsidRPr="003627EE">
        <w:rPr>
          <w:lang w:val="ru-RU"/>
        </w:rPr>
        <w:t>Перечислите характерные особенности цикла профессиональной переподготовки пер</w:t>
      </w:r>
      <w:r w:rsidRPr="003627EE">
        <w:rPr>
          <w:lang w:val="ru-RU"/>
        </w:rPr>
        <w:softHyphen/>
        <w:t>сонала.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2" w:name="bookmark165"/>
      <w:bookmarkEnd w:id="12"/>
      <w:r w:rsidRPr="003627EE">
        <w:rPr>
          <w:lang w:val="ru-RU"/>
        </w:rPr>
        <w:t>Какие инструменты используются при принятии решения о необходимости перепод</w:t>
      </w:r>
      <w:r w:rsidRPr="003627EE">
        <w:rPr>
          <w:lang w:val="ru-RU"/>
        </w:rPr>
        <w:softHyphen/>
        <w:t>готовки и повышения квалификации персонала организации?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3" w:name="bookmark166"/>
      <w:bookmarkEnd w:id="13"/>
      <w:r w:rsidRPr="003627EE">
        <w:rPr>
          <w:lang w:val="ru-RU"/>
        </w:rPr>
        <w:t>Перечислите формы профессиональной переподготовки и повышения квалификации на рабочем месте.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4" w:name="bookmark167"/>
      <w:bookmarkEnd w:id="14"/>
      <w:r w:rsidRPr="003627EE">
        <w:rPr>
          <w:lang w:val="ru-RU"/>
        </w:rPr>
        <w:t>Перечислите формы профессиональной переподготовки и повышения квалификации вне рабочего места.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5" w:name="bookmark168"/>
      <w:bookmarkEnd w:id="15"/>
      <w:r w:rsidRPr="003627EE">
        <w:rPr>
          <w:lang w:val="ru-RU"/>
        </w:rPr>
        <w:t>Назовите методы переподготовки и повышения квалификации специалистов тех сфер деятельности, где практический опыт играет исключительную роль.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08"/>
        </w:tabs>
        <w:ind w:hanging="500"/>
        <w:jc w:val="both"/>
        <w:rPr>
          <w:lang w:val="ru-RU"/>
        </w:rPr>
      </w:pPr>
      <w:bookmarkStart w:id="16" w:name="bookmark169"/>
      <w:bookmarkEnd w:id="16"/>
      <w:r w:rsidRPr="003627EE">
        <w:rPr>
          <w:lang w:val="ru-RU"/>
        </w:rPr>
        <w:t>Какой метод обучения предполагает анализ и групповое обсуждение гипотетических или реальных ситуаций?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17" w:name="bookmark170"/>
      <w:bookmarkEnd w:id="17"/>
      <w:r w:rsidRPr="003627EE">
        <w:rPr>
          <w:lang w:val="ru-RU"/>
        </w:rPr>
        <w:t>Охарактеризуйте метод самостоятельного обучения, при котором сотрудник временно перемещается на другую должность с целью приобретения новых качеств.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18" w:name="bookmark171"/>
      <w:bookmarkEnd w:id="18"/>
      <w:r w:rsidRPr="003627EE">
        <w:rPr>
          <w:lang w:val="ru-RU"/>
        </w:rPr>
        <w:t>Благодаря чему возможно выполнение стандартных действий в стандартных ситуаци</w:t>
      </w:r>
      <w:r w:rsidRPr="003627EE">
        <w:rPr>
          <w:lang w:val="ru-RU"/>
        </w:rPr>
        <w:softHyphen/>
        <w:t>ях?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19" w:name="bookmark172"/>
      <w:bookmarkEnd w:id="19"/>
      <w:r w:rsidRPr="003627EE">
        <w:rPr>
          <w:lang w:val="ru-RU"/>
        </w:rPr>
        <w:t>Охарактеризуйте формат профессиональной переподготовки и повышения квалифи</w:t>
      </w:r>
      <w:r w:rsidRPr="003627EE">
        <w:rPr>
          <w:lang w:val="ru-RU"/>
        </w:rPr>
        <w:softHyphen/>
        <w:t>кации, при котором игровые техники применяются в неигровых процессах.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0" w:name="bookmark173"/>
      <w:bookmarkEnd w:id="20"/>
      <w:r w:rsidRPr="003627EE">
        <w:rPr>
          <w:lang w:val="ru-RU"/>
        </w:rPr>
        <w:t>В каком формате обучения используются технологии размещения информации (изо</w:t>
      </w:r>
      <w:r w:rsidRPr="003627EE">
        <w:rPr>
          <w:lang w:val="ru-RU"/>
        </w:rPr>
        <w:softHyphen/>
        <w:t>бражения, видео, текста, графики) поверх экрана любого устройства?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1" w:name="bookmark174"/>
      <w:bookmarkEnd w:id="21"/>
      <w:r w:rsidRPr="003627EE">
        <w:rPr>
          <w:lang w:val="ru-RU"/>
        </w:rPr>
        <w:t>Какой метод предполагает обучение небольшими порциями за короткое время, как правило, доступное через мобильное устройство или Интернет-ресурс?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2" w:name="bookmark175"/>
      <w:bookmarkEnd w:id="22"/>
      <w:r w:rsidRPr="003627EE">
        <w:rPr>
          <w:lang w:val="ru-RU"/>
        </w:rPr>
        <w:t>Назовите цель и перечислите основные этапы внедрения профессиональных стандар</w:t>
      </w:r>
      <w:r w:rsidRPr="003627EE">
        <w:rPr>
          <w:lang w:val="ru-RU"/>
        </w:rPr>
        <w:softHyphen/>
        <w:t>тов.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3" w:name="bookmark176"/>
      <w:bookmarkEnd w:id="23"/>
      <w:r w:rsidRPr="003627EE">
        <w:rPr>
          <w:lang w:val="ru-RU"/>
        </w:rPr>
        <w:t>Какой метод наиболее оптимален для отработки практических профессиональных на</w:t>
      </w:r>
      <w:r w:rsidRPr="003627EE">
        <w:rPr>
          <w:lang w:val="ru-RU"/>
        </w:rPr>
        <w:softHyphen/>
        <w:t>выков?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4" w:name="bookmark177"/>
      <w:bookmarkEnd w:id="24"/>
      <w:r w:rsidRPr="003627EE">
        <w:rPr>
          <w:lang w:val="ru-RU"/>
        </w:rPr>
        <w:t>Какой метод обучения предполагает наблюдение сотрудника за работой коллег с лучшими и худшими результатами?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hanging="500"/>
        <w:jc w:val="both"/>
        <w:rPr>
          <w:lang w:val="ru-RU"/>
        </w:rPr>
      </w:pPr>
      <w:bookmarkStart w:id="25" w:name="bookmark178"/>
      <w:bookmarkEnd w:id="25"/>
      <w:r w:rsidRPr="003627EE">
        <w:rPr>
          <w:lang w:val="ru-RU"/>
        </w:rPr>
        <w:t>Какой метод обучения предполагает, что два человека работают вместе как единое целое, чтобы контролировать и помогать друг другу?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17"/>
        </w:tabs>
        <w:ind w:firstLine="0"/>
        <w:jc w:val="both"/>
        <w:rPr>
          <w:lang w:val="ru-RU"/>
        </w:rPr>
      </w:pPr>
      <w:bookmarkStart w:id="26" w:name="bookmark179"/>
      <w:bookmarkEnd w:id="26"/>
      <w:r w:rsidRPr="003627EE">
        <w:rPr>
          <w:lang w:val="ru-RU"/>
        </w:rPr>
        <w:t xml:space="preserve">Назовите систему подтверждения личности и результатов прохождения </w:t>
      </w:r>
      <w:proofErr w:type="spellStart"/>
      <w:r w:rsidRPr="003627EE">
        <w:rPr>
          <w:lang w:val="ru-RU"/>
        </w:rPr>
        <w:t>онлайн</w:t>
      </w:r>
      <w:proofErr w:type="spellEnd"/>
      <w:r w:rsidRPr="003627EE">
        <w:rPr>
          <w:lang w:val="ru-RU"/>
        </w:rPr>
        <w:t>-</w:t>
      </w:r>
    </w:p>
    <w:p w:rsidR="008E3EB5" w:rsidRPr="00424871" w:rsidRDefault="008E3EB5" w:rsidP="00424871">
      <w:pPr>
        <w:pStyle w:val="a7"/>
        <w:ind w:firstLine="540"/>
      </w:pPr>
      <w:proofErr w:type="spellStart"/>
      <w:proofErr w:type="gramStart"/>
      <w:r w:rsidRPr="00424871">
        <w:t>экзаменов</w:t>
      </w:r>
      <w:proofErr w:type="spellEnd"/>
      <w:proofErr w:type="gramEnd"/>
      <w:r w:rsidRPr="00424871">
        <w:t xml:space="preserve"> и </w:t>
      </w:r>
      <w:proofErr w:type="spellStart"/>
      <w:r w:rsidRPr="00424871">
        <w:t>тестов</w:t>
      </w:r>
      <w:proofErr w:type="spellEnd"/>
      <w:r w:rsidRPr="00424871">
        <w:t>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46"/>
        </w:tabs>
        <w:ind w:hanging="540"/>
        <w:rPr>
          <w:lang w:val="ru-RU"/>
        </w:rPr>
      </w:pPr>
      <w:bookmarkStart w:id="27" w:name="bookmark180"/>
      <w:bookmarkEnd w:id="27"/>
      <w:r w:rsidRPr="003627EE">
        <w:rPr>
          <w:lang w:val="ru-RU"/>
        </w:rPr>
        <w:t>Опишите стили лидерства, которые эффективны при работе с сотрудниками разных уровней развития.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46"/>
        </w:tabs>
        <w:ind w:hanging="540"/>
        <w:rPr>
          <w:lang w:val="ru-RU"/>
        </w:rPr>
      </w:pPr>
      <w:bookmarkStart w:id="28" w:name="bookmark181"/>
      <w:bookmarkEnd w:id="28"/>
      <w:r w:rsidRPr="003627EE">
        <w:rPr>
          <w:lang w:val="ru-RU"/>
        </w:rPr>
        <w:t xml:space="preserve">Назовите и охарактеризуйте этапы повышения квалификации в формате </w:t>
      </w:r>
      <w:r w:rsidRPr="00424871">
        <w:t>Talent</w:t>
      </w:r>
      <w:r w:rsidRPr="003627EE">
        <w:rPr>
          <w:lang w:val="ru-RU"/>
        </w:rPr>
        <w:t xml:space="preserve"> </w:t>
      </w:r>
      <w:r w:rsidRPr="00424871">
        <w:t>Development</w:t>
      </w:r>
      <w:r w:rsidRPr="003627EE">
        <w:rPr>
          <w:lang w:val="ru-RU"/>
        </w:rPr>
        <w:t>.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46"/>
        </w:tabs>
        <w:ind w:hanging="540"/>
        <w:rPr>
          <w:lang w:val="ru-RU"/>
        </w:rPr>
      </w:pPr>
      <w:bookmarkStart w:id="29" w:name="bookmark182"/>
      <w:bookmarkEnd w:id="29"/>
      <w:r w:rsidRPr="003627EE">
        <w:rPr>
          <w:lang w:val="ru-RU"/>
        </w:rPr>
        <w:t xml:space="preserve">Какой метод обучения позволяет </w:t>
      </w:r>
      <w:proofErr w:type="gramStart"/>
      <w:r w:rsidRPr="003627EE">
        <w:rPr>
          <w:lang w:val="ru-RU"/>
        </w:rPr>
        <w:t>обучающемуся</w:t>
      </w:r>
      <w:proofErr w:type="gramEnd"/>
      <w:r w:rsidRPr="003627EE">
        <w:rPr>
          <w:lang w:val="ru-RU"/>
        </w:rPr>
        <w:t xml:space="preserve"> достичь конкретной жизненной или профессиональной цели?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46"/>
        </w:tabs>
        <w:ind w:hanging="540"/>
        <w:rPr>
          <w:lang w:val="ru-RU"/>
        </w:rPr>
      </w:pPr>
      <w:bookmarkStart w:id="30" w:name="bookmark183"/>
      <w:bookmarkEnd w:id="30"/>
      <w:r w:rsidRPr="003627EE">
        <w:rPr>
          <w:lang w:val="ru-RU"/>
        </w:rPr>
        <w:t>Для какого поколения сотрудников важна возможность постоянного личного и про</w:t>
      </w:r>
      <w:r w:rsidRPr="003627EE">
        <w:rPr>
          <w:lang w:val="ru-RU"/>
        </w:rPr>
        <w:softHyphen/>
        <w:t>фессионального развития?</w:t>
      </w:r>
    </w:p>
    <w:p w:rsidR="008E3EB5" w:rsidRPr="003627EE" w:rsidRDefault="008E3EB5" w:rsidP="00424871">
      <w:pPr>
        <w:pStyle w:val="a7"/>
        <w:numPr>
          <w:ilvl w:val="0"/>
          <w:numId w:val="43"/>
        </w:numPr>
        <w:tabs>
          <w:tab w:val="left" w:pos="446"/>
        </w:tabs>
        <w:ind w:hanging="540"/>
        <w:rPr>
          <w:lang w:val="ru-RU"/>
        </w:rPr>
      </w:pPr>
      <w:bookmarkStart w:id="31" w:name="bookmark184"/>
      <w:bookmarkEnd w:id="31"/>
      <w:r w:rsidRPr="003627EE">
        <w:rPr>
          <w:lang w:val="ru-RU"/>
        </w:rPr>
        <w:t>Что является ошибочным в организации обучения с целью переподготовки или повы</w:t>
      </w:r>
      <w:r w:rsidRPr="003627EE">
        <w:rPr>
          <w:lang w:val="ru-RU"/>
        </w:rPr>
        <w:softHyphen/>
        <w:t>шения квалификации?</w:t>
      </w:r>
    </w:p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E3EB5" w:rsidRPr="00142078" w:rsidRDefault="008E3EB5" w:rsidP="004248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2611" w:rsidRDefault="002662F3" w:rsidP="0038261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br w:type="page"/>
      </w:r>
      <w:r w:rsidR="00382611">
        <w:rPr>
          <w:rFonts w:ascii="Times New Roman" w:hAnsi="Times New Roman"/>
          <w:b/>
          <w:sz w:val="20"/>
          <w:szCs w:val="20"/>
          <w:lang w:val="ru-RU"/>
        </w:rPr>
        <w:lastRenderedPageBreak/>
        <w:t>Приложение 3</w:t>
      </w:r>
    </w:p>
    <w:p w:rsidR="008E3EB5" w:rsidRPr="00424871" w:rsidRDefault="008E3EB5" w:rsidP="004248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24871">
        <w:rPr>
          <w:rFonts w:ascii="Times New Roman" w:hAnsi="Times New Roman"/>
          <w:b/>
          <w:sz w:val="20"/>
          <w:szCs w:val="20"/>
          <w:lang w:val="ru-RU"/>
        </w:rPr>
        <w:t xml:space="preserve">Методические рекомендации для самостоятельной работы студентов </w:t>
      </w:r>
    </w:p>
    <w:p w:rsidR="008E3EB5" w:rsidRPr="00424871" w:rsidRDefault="008E3EB5" w:rsidP="0042487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b/>
          <w:sz w:val="20"/>
          <w:szCs w:val="20"/>
          <w:lang w:val="ru-RU"/>
        </w:rPr>
        <w:t>Конспект лекции.</w:t>
      </w:r>
      <w:r w:rsidRPr="00424871">
        <w:rPr>
          <w:rFonts w:ascii="Times New Roman" w:hAnsi="Times New Roman"/>
          <w:sz w:val="20"/>
          <w:szCs w:val="20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Для успешного выполнения этой работы советуем: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оставить место на странице свободным, если не успели осмыслить и </w:t>
      </w:r>
      <w:proofErr w:type="spellStart"/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за-писать</w:t>
      </w:r>
      <w:proofErr w:type="spellEnd"/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 часть информации. По окончанию занятия с помощью однокурсников, преподавателя или учебника вы сможете восстановить </w:t>
      </w:r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упущенное</w:t>
      </w:r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н</w:t>
      </w:r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</w:t>
      </w:r>
      <w:proofErr w:type="spellStart"/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при-думайте</w:t>
      </w:r>
      <w:proofErr w:type="spellEnd"/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 собственные сокращения.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у</w:t>
      </w:r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gramStart"/>
      <w:r w:rsidRPr="00424871">
        <w:rPr>
          <w:rFonts w:ascii="Times New Roman" w:hAnsi="Times New Roman"/>
          <w:sz w:val="20"/>
          <w:szCs w:val="20"/>
          <w:lang w:val="ru-RU"/>
        </w:rPr>
        <w:t>п</w:t>
      </w:r>
      <w:proofErr w:type="gramEnd"/>
      <w:r w:rsidRPr="00424871">
        <w:rPr>
          <w:rFonts w:ascii="Times New Roman" w:hAnsi="Times New Roman"/>
          <w:sz w:val="20"/>
          <w:szCs w:val="20"/>
          <w:lang w:val="ru-RU"/>
        </w:rPr>
        <w:t xml:space="preserve">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b/>
          <w:sz w:val="20"/>
          <w:szCs w:val="20"/>
          <w:lang w:val="ru-RU"/>
        </w:rPr>
        <w:t>Презентация</w:t>
      </w:r>
      <w:r w:rsidRPr="00424871">
        <w:rPr>
          <w:rFonts w:ascii="Times New Roman" w:hAnsi="Times New Roman"/>
          <w:sz w:val="20"/>
          <w:szCs w:val="20"/>
          <w:lang w:val="ru-RU"/>
        </w:rPr>
        <w:t xml:space="preserve"> – современный способ представления информации с использованием </w:t>
      </w:r>
      <w:proofErr w:type="spellStart"/>
      <w:r w:rsidRPr="00424871">
        <w:rPr>
          <w:rFonts w:ascii="Times New Roman" w:hAnsi="Times New Roman"/>
          <w:sz w:val="20"/>
          <w:szCs w:val="20"/>
          <w:lang w:val="ru-RU"/>
        </w:rPr>
        <w:t>мультимедийных</w:t>
      </w:r>
      <w:proofErr w:type="spellEnd"/>
      <w:r w:rsidRPr="00424871">
        <w:rPr>
          <w:rFonts w:ascii="Times New Roman" w:hAnsi="Times New Roman"/>
          <w:sz w:val="20"/>
          <w:szCs w:val="20"/>
          <w:lang w:val="ru-RU"/>
        </w:rPr>
        <w:t xml:space="preserve"> технологий.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24871">
        <w:rPr>
          <w:rFonts w:ascii="Times New Roman" w:hAnsi="Times New Roman"/>
          <w:sz w:val="20"/>
          <w:szCs w:val="20"/>
        </w:rPr>
        <w:t>Существует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несколько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вариантов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презентаций</w:t>
      </w:r>
      <w:proofErr w:type="spellEnd"/>
      <w:r w:rsidRPr="00424871">
        <w:rPr>
          <w:rFonts w:ascii="Times New Roman" w:hAnsi="Times New Roman"/>
          <w:sz w:val="20"/>
          <w:szCs w:val="20"/>
        </w:rPr>
        <w:t>.</w:t>
      </w:r>
      <w:proofErr w:type="gramEnd"/>
      <w:r w:rsidRPr="00424871">
        <w:rPr>
          <w:rFonts w:ascii="Times New Roman" w:hAnsi="Times New Roman"/>
          <w:sz w:val="20"/>
          <w:szCs w:val="20"/>
        </w:rPr>
        <w:t xml:space="preserve">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Презентация с выступлением докладчика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Презентация с комментариями докладчика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Презентация для самостоятельного просмотра, которая может демонстрироваться перед аудиторией без участия докладчика.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Подготовка презентации включает в себя несколько этапов: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1. Планирование презентации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От ответов на эти вопросы будет зависеть всё построение презентации: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какую роль будет выполнять презентация в ходе выступления (сопровождение доклада или его иллюстрация);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какова цель презентации (информирование, убеждение или анализ);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на какое время рассчитана презентация (короткое - 5-10 минут или продолжительное - 15-20 минут);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lastRenderedPageBreak/>
        <w:t xml:space="preserve"> каков размер и состав зрительской аудитории (10-15 человек или 80-100; преподаватели, студенты или смешенная аудитория).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871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424871">
        <w:rPr>
          <w:rFonts w:ascii="Times New Roman" w:hAnsi="Times New Roman"/>
          <w:sz w:val="20"/>
          <w:szCs w:val="20"/>
        </w:rPr>
        <w:t>Структурирование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информации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в презентации не должна быть менее 10 слайдов, а общее их количество превышать 20 - 25.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основными принципами при составлении презентации должны быть ясность, наглядность, логичность и запоминаемость;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презентация должна иметь сценарий и четкую структуру, в которой будут отражены все причинно-следственные связи,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работа над презентацией начинается после тщательного обдумывания и написания текста доклада, который необходимо разбить на фрагменты и обозначить связанные с каждым из них задачи и действия;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первый шаг – это определение главной идеи, вокруг которой будет строиться презентация;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часть информации можно перевести в два типа наглядных пособий: текстовые, которые помогут слушателям следить за ходом развертывания аргументов и графические, которые иллюстрируют главные пункты выступления и создают эмоциональные образы.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сюжеты презентации могут разъяснять или иллюстрировать основные положения доклада в самых разнообразных вариантах.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Очень важно найти правильный баланс между речью докладчика и сопровождающими её </w:t>
      </w:r>
      <w:proofErr w:type="spellStart"/>
      <w:r w:rsidRPr="00424871">
        <w:rPr>
          <w:sz w:val="20"/>
          <w:szCs w:val="20"/>
        </w:rPr>
        <w:t>мультимедийными</w:t>
      </w:r>
      <w:proofErr w:type="spellEnd"/>
      <w:r w:rsidRPr="00424871">
        <w:rPr>
          <w:sz w:val="20"/>
          <w:szCs w:val="20"/>
        </w:rPr>
        <w:t xml:space="preserve"> элементами.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Для этого целесообразно: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определить, что будет представлено на каждом слайде, что будет в это время говориться, как будет сделан переход к следующему слайду;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информацию на слайдах представить в виде тезисов – они сопровождают подробное изложение мыслей </w:t>
      </w:r>
      <w:proofErr w:type="gramStart"/>
      <w:r w:rsidRPr="00424871">
        <w:rPr>
          <w:sz w:val="20"/>
          <w:szCs w:val="20"/>
        </w:rPr>
        <w:t>выступающего</w:t>
      </w:r>
      <w:proofErr w:type="gramEnd"/>
      <w:r w:rsidRPr="00424871">
        <w:rPr>
          <w:sz w:val="20"/>
          <w:szCs w:val="20"/>
        </w:rPr>
        <w:t xml:space="preserve">, а не наоборот;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для разъяснения положений доклада использовать разные виды слайдов: с текстом, с таблицами, с диаграммами;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 любая презентация должна иметь собственную драматургию, в которой есть: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«завязка» - пробуждение интереса аудитории к теме сообщения (яркий наглядный пример);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«развитие» - демонстрация основной информации в логической последовательности (чередование текстовых и графических слайдов);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«кульминация» - представление самого главного, нового, неожиданного (эмоциональный речевой или иллюстративный образ);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«развязка» - формулирование выводов или практических рекомендаций (видеоряд).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3. Оформление презентации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Оформление презентации включает в себя следующую обязательную информацию: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Титульный лист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представляет тему доклада и имя автора (или авторов);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на защите курсовой или дипломной работы указывает фамилию и инициалы научного руководителя или организации;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на конференциях обозначает дату и название конференции.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План выступления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формулирует основное содержание доклада (3-4 пункта);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фиксирует порядок изложения информации;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Содержание презентации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включает текстовую и графическую информацию;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иллюстрирует основные пункты сообщения;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может представлять самостоятельный вариант доклада;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Завершение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обобщает, подводит итоги, суммирует информацию;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может включать список литературы к докладу;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- содержит слова благодарности аудитории.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4871">
        <w:rPr>
          <w:rFonts w:ascii="Times New Roman" w:hAnsi="Times New Roman"/>
          <w:sz w:val="20"/>
          <w:szCs w:val="20"/>
          <w:lang w:val="ru-RU"/>
        </w:rPr>
        <w:t xml:space="preserve">4. Дизайн презентации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Текстовое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Оптимальное число строк на слайде – 6 -11.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Короткие фразы запоминаются визуально лучше. Пункты перечней не должны превышать двух строк на фразу.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lastRenderedPageBreak/>
        <w:t xml:space="preserve">Если текст состоит из нескольких абзацев, то необходимо установить </w:t>
      </w:r>
      <w:proofErr w:type="spellStart"/>
      <w:proofErr w:type="gramStart"/>
      <w:r w:rsidRPr="00424871">
        <w:rPr>
          <w:sz w:val="20"/>
          <w:szCs w:val="20"/>
        </w:rPr>
        <w:t>крас-ную</w:t>
      </w:r>
      <w:proofErr w:type="spellEnd"/>
      <w:proofErr w:type="gramEnd"/>
      <w:r w:rsidRPr="00424871">
        <w:rPr>
          <w:sz w:val="20"/>
          <w:szCs w:val="20"/>
        </w:rPr>
        <w:t xml:space="preserve"> строку и интервал между абзацами.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Ключевые слова в информационном блоке выделяются цветом, шрифтом или композиционно.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Информацию предпочтительнее располагать горизонтально, наиболее важную - в центре экрана.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 следует злоупотреблять большим количеством предлогов, наречий, прилагательных, вводных слов.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>Шрифтовое оформление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>Шрифты без засечек (</w:t>
      </w:r>
      <w:proofErr w:type="spellStart"/>
      <w:r w:rsidRPr="00424871">
        <w:rPr>
          <w:sz w:val="20"/>
          <w:szCs w:val="20"/>
        </w:rPr>
        <w:t>Arial</w:t>
      </w:r>
      <w:proofErr w:type="spellEnd"/>
      <w:r w:rsidRPr="00424871">
        <w:rPr>
          <w:sz w:val="20"/>
          <w:szCs w:val="20"/>
        </w:rPr>
        <w:t xml:space="preserve">, </w:t>
      </w:r>
      <w:proofErr w:type="spellStart"/>
      <w:r w:rsidRPr="00424871">
        <w:rPr>
          <w:sz w:val="20"/>
          <w:szCs w:val="20"/>
        </w:rPr>
        <w:t>Tahoma</w:t>
      </w:r>
      <w:proofErr w:type="spellEnd"/>
      <w:r w:rsidRPr="00424871">
        <w:rPr>
          <w:sz w:val="20"/>
          <w:szCs w:val="20"/>
        </w:rPr>
        <w:t xml:space="preserve">, </w:t>
      </w:r>
      <w:proofErr w:type="spellStart"/>
      <w:r w:rsidRPr="00424871">
        <w:rPr>
          <w:sz w:val="20"/>
          <w:szCs w:val="20"/>
        </w:rPr>
        <w:t>Verdana</w:t>
      </w:r>
      <w:proofErr w:type="spellEnd"/>
      <w:r w:rsidRPr="00424871">
        <w:rPr>
          <w:sz w:val="20"/>
          <w:szCs w:val="20"/>
        </w:rPr>
        <w:t xml:space="preserve">) читаются легче, чем гротески. Нельзя смешивать различные типы шрифтов в одной презентации.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Шрифтовой контраст можно создать посредством размера шрифта, его толщины, начертания, формы, направления и цвета;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Для заголовка годится размер шрифта 24-54 пункта, а для текста - 18-36 пунктов.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Для основного текста не рекомендуются прописные буквы.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Цветовое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На одном слайде не используется более трех цветов: фон, заголовок, текст.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Цвет шрифта и цвет фона должны контрастировать – текст должен хорошо читаться, но не резать глаза.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Для фона предпочтительнее холодные тона.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Существуют не сочетаемые комбинации цветов. Об этом можно узнать в специальной литературе.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Черный цвет имеет негативный (мрачный) подтекст. Белый на черном читается плохо.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Нельзя выбирать фон, который содержит активный рисунок.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Композиционное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Следует соблюдать единый стиль оформления. Он может включать определенный шрифт (гарнитура и цвет), фон цвета или фоновый рисунок, декоративный элемент небольшого размера и т.д.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 приемлемы стили, которые будут отвлекать от презентации.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Крупные объекты в композиции смотрятся неважно.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Вспомогательная информация (управляющие кнопки) не должна преобладать над основной (текстом и иллюстрацией).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Для серьезной презентации отбираются шаблоны, выполненные в деловом стиле.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Анимационное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Основная роль анимации – дозирования информации. Аудитория, как правило, лучше воспринимает информацию порциями, небольшими зрительными фрагментами.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Анимация используется для привлечения внимания или демонстрации развития какого-либо процесса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 стоит злоупотреблять анимационными эффектами, которые отвлекают от содержания или утомляют глаза читающего.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Особенно нежелательно частое использование таких анимационных эффектов как вылет, вращение, волна, побуквенное появление текста.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Звуковое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Музыкальное сопровождение призвано отразить суть или подчеркнуть особенности темы слайда или всей презентации, создать определенный эмоциональный настрой.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Музыку целесообразно включать тогда, когда презентация идет без словесного сопровождения.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Необходимо выбрать оптимальную громкость, чтобы звук был слышан всем слушателем, но не был оглушительным.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Графическое оформление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Рисунки, фотографии, диаграммы призваны дополнить текстовую информацию или передать её в более наглядном виде.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Нельзя представлять рисунки и фото плохого качества или с искаженными пропорциями.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Желательно, чтобы изображение было не столько фоном, сколько иллюстрацией, равной по смыслу самому тексту, чтобы помочь по-новому понять и раскрыть его.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lastRenderedPageBreak/>
        <w:t xml:space="preserve">Следует избегать некорректных иллюстраций, которые неправильно или двусмысленно отражают смысл информации.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Необходимо позаботиться о равномерном и рациональном использовании пространства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Иллюстрации рекомендуется сопровождать пояснительным текстом. Подписи к картинкам лучше выполнять сбоку или снизу, если это только не название самого слайда.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Если графическое изображение используется в качестве фона, то текст на этом фоне должен быть хорошо читаем.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 xml:space="preserve"> Таблицы и схемы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 стоит вставлять в презентацию большие таблицы – они трудны для восприятия. Лучше заменить их графиками, построенными на основе этих таблиц.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При использовании схем на слайдах необходимо выровнять ряды блоков схемы, расстояние между блоками, добавить соединительные схемы при помощи инструментов </w:t>
      </w:r>
      <w:proofErr w:type="spellStart"/>
      <w:r w:rsidRPr="00424871">
        <w:rPr>
          <w:sz w:val="20"/>
          <w:szCs w:val="20"/>
        </w:rPr>
        <w:t>Автофигур</w:t>
      </w:r>
      <w:proofErr w:type="spellEnd"/>
      <w:r w:rsidRPr="00424871">
        <w:rPr>
          <w:sz w:val="20"/>
          <w:szCs w:val="20"/>
        </w:rPr>
        <w:t xml:space="preserve">,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При создании схем нужно учитывать связь между составными частями схемы: если они равнозначны, то заполняются одним шрифтом, фоном и текстом, если есть первостепенная информация, то она выделяется особым способом с помощью организационных диаграмм. </w:t>
      </w:r>
    </w:p>
    <w:p w:rsidR="008E3EB5" w:rsidRPr="00424871" w:rsidRDefault="008E3EB5" w:rsidP="00382611">
      <w:pPr>
        <w:pStyle w:val="a9"/>
        <w:ind w:firstLine="400"/>
        <w:rPr>
          <w:sz w:val="20"/>
          <w:szCs w:val="20"/>
        </w:rPr>
      </w:pPr>
      <w:r w:rsidRPr="00424871">
        <w:rPr>
          <w:sz w:val="20"/>
          <w:szCs w:val="20"/>
        </w:rPr>
        <w:t>Аудио и видео оформление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Видео, кино и теле материалы могут быть использованы полностью или фрагментарно в зависимости от целей, которые преследуются.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Продолжительность фильма не должна превышать 15-25 минут, а фрагмента – 4-6 минут.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Нельзя использовать два фильма на одном мероприятии, но показать фрагменты из двух фильмов вполне возможно.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871">
        <w:rPr>
          <w:rFonts w:ascii="Times New Roman" w:hAnsi="Times New Roman"/>
          <w:b/>
          <w:sz w:val="20"/>
          <w:szCs w:val="20"/>
          <w:lang w:val="ru-RU"/>
        </w:rPr>
        <w:t xml:space="preserve">Подготовка к зачёту / экзамену. </w:t>
      </w:r>
      <w:r w:rsidRPr="00424871">
        <w:rPr>
          <w:rFonts w:ascii="Times New Roman" w:hAnsi="Times New Roman"/>
          <w:sz w:val="20"/>
          <w:szCs w:val="20"/>
          <w:lang w:val="ru-RU"/>
        </w:rPr>
        <w:t xml:space="preserve">Готовиться к зачёту / экзамену нужно заранее и в несколько этапов. </w:t>
      </w:r>
      <w:proofErr w:type="spellStart"/>
      <w:r w:rsidRPr="00424871">
        <w:rPr>
          <w:rFonts w:ascii="Times New Roman" w:hAnsi="Times New Roman"/>
          <w:sz w:val="20"/>
          <w:szCs w:val="20"/>
        </w:rPr>
        <w:t>Для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этого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: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Каждую неделю отводите время для повторения пройденного материала. </w:t>
      </w:r>
    </w:p>
    <w:p w:rsidR="008E3EB5" w:rsidRPr="00424871" w:rsidRDefault="008E3EB5" w:rsidP="00382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24871">
        <w:rPr>
          <w:rFonts w:ascii="Times New Roman" w:hAnsi="Times New Roman"/>
          <w:sz w:val="20"/>
          <w:szCs w:val="20"/>
        </w:rPr>
        <w:t>Непосредственно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при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24871">
        <w:rPr>
          <w:rFonts w:ascii="Times New Roman" w:hAnsi="Times New Roman"/>
          <w:sz w:val="20"/>
          <w:szCs w:val="20"/>
        </w:rPr>
        <w:t>подготовке</w:t>
      </w:r>
      <w:proofErr w:type="spellEnd"/>
      <w:r w:rsidRPr="00424871">
        <w:rPr>
          <w:rFonts w:ascii="Times New Roman" w:hAnsi="Times New Roman"/>
          <w:sz w:val="20"/>
          <w:szCs w:val="20"/>
        </w:rPr>
        <w:t xml:space="preserve">: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Упорядочьте свои конспекты, записи, задания.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Прикиньте время, необходимое вам для повторения каждой части (блока) материала, выносимого на зачет.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Составьте расписание с учетом скорости повторения материала, для чего </w:t>
      </w:r>
    </w:p>
    <w:p w:rsidR="008E3EB5" w:rsidRPr="00424871" w:rsidRDefault="008E3EB5" w:rsidP="00382611">
      <w:pPr>
        <w:pStyle w:val="a9"/>
        <w:widowControl/>
        <w:numPr>
          <w:ilvl w:val="0"/>
          <w:numId w:val="44"/>
        </w:numPr>
        <w:autoSpaceDE/>
        <w:autoSpaceDN/>
        <w:adjustRightInd/>
        <w:ind w:left="0" w:firstLineChars="0" w:firstLine="567"/>
        <w:contextualSpacing/>
        <w:rPr>
          <w:sz w:val="20"/>
          <w:szCs w:val="20"/>
        </w:rPr>
      </w:pPr>
      <w:r w:rsidRPr="00424871">
        <w:rPr>
          <w:sz w:val="20"/>
          <w:szCs w:val="20"/>
        </w:rPr>
        <w:t xml:space="preserve">Разделите вопросы для зачёта / экзамена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</w:t>
      </w:r>
    </w:p>
    <w:p w:rsidR="008E3EB5" w:rsidRPr="00424871" w:rsidRDefault="008E3EB5" w:rsidP="00382611">
      <w:pPr>
        <w:jc w:val="both"/>
        <w:rPr>
          <w:lang w:val="ru-RU"/>
        </w:rPr>
      </w:pPr>
    </w:p>
    <w:p w:rsidR="008E3EB5" w:rsidRPr="00424871" w:rsidRDefault="008E3EB5" w:rsidP="00382611">
      <w:pPr>
        <w:jc w:val="both"/>
        <w:rPr>
          <w:lang w:val="ru-RU"/>
        </w:rPr>
      </w:pPr>
    </w:p>
    <w:sectPr w:rsidR="008E3EB5" w:rsidRPr="00424871" w:rsidSect="008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66" w:rsidRDefault="00EB0166" w:rsidP="00853397">
      <w:pPr>
        <w:spacing w:after="0" w:line="240" w:lineRule="auto"/>
      </w:pPr>
      <w:r>
        <w:separator/>
      </w:r>
    </w:p>
  </w:endnote>
  <w:endnote w:type="continuationSeparator" w:id="0">
    <w:p w:rsidR="00EB0166" w:rsidRDefault="00EB0166" w:rsidP="008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B5" w:rsidRDefault="00060B4E">
    <w:pPr>
      <w:spacing w:line="1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3.1pt;margin-top:552.15pt;width:10.1pt;height:7.9pt;z-index:-1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8E3EB5" w:rsidRDefault="00060B4E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2662F3" w:rsidRPr="002662F3">
                    <w:rPr>
                      <w:sz w:val="24"/>
                      <w:szCs w:val="24"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EB5" w:rsidRDefault="008E3EB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66" w:rsidRDefault="00EB0166" w:rsidP="00853397">
      <w:pPr>
        <w:spacing w:after="0" w:line="240" w:lineRule="auto"/>
      </w:pPr>
      <w:r>
        <w:separator/>
      </w:r>
    </w:p>
  </w:footnote>
  <w:footnote w:type="continuationSeparator" w:id="0">
    <w:p w:rsidR="00EB0166" w:rsidRDefault="00EB0166" w:rsidP="00853397">
      <w:pPr>
        <w:spacing w:after="0" w:line="240" w:lineRule="auto"/>
      </w:pPr>
      <w:r>
        <w:continuationSeparator/>
      </w:r>
    </w:p>
  </w:footnote>
  <w:footnote w:id="1">
    <w:p w:rsidR="00382611" w:rsidRDefault="00382611" w:rsidP="00382611">
      <w:pPr>
        <w:pStyle w:val="ab"/>
      </w:pPr>
      <w:r>
        <w:rPr>
          <w:rStyle w:val="ad"/>
        </w:rPr>
        <w:footnoteRef/>
      </w:r>
      <w:r>
        <w:t xml:space="preserve"> Рассчитать самостоятельно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38"/>
    <w:multiLevelType w:val="multilevel"/>
    <w:tmpl w:val="FFFFFFFF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44C7D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17643B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D94AFA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102BCE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7F6102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8D444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0123526"/>
    <w:multiLevelType w:val="multilevel"/>
    <w:tmpl w:val="FFFFFFFF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C3230F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CB4CB5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111A6C"/>
    <w:multiLevelType w:val="hybridMultilevel"/>
    <w:tmpl w:val="CF96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A1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9311D6D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9712F7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C133F3E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E956E3E"/>
    <w:multiLevelType w:val="multilevel"/>
    <w:tmpl w:val="FFFFFFFF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2E31A79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3756AE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3F064B7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55B3B22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B77D59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81739BD"/>
    <w:multiLevelType w:val="multilevel"/>
    <w:tmpl w:val="FFFFFFFF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E82693D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4EF77C4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87A637B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D327079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FAD1B50"/>
    <w:multiLevelType w:val="hybridMultilevel"/>
    <w:tmpl w:val="FD14B3CC"/>
    <w:lvl w:ilvl="0" w:tplc="E2BCD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F7D17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15D4CA7"/>
    <w:multiLevelType w:val="hybridMultilevel"/>
    <w:tmpl w:val="BC6E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823A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5035532"/>
    <w:multiLevelType w:val="multilevel"/>
    <w:tmpl w:val="FFFFFFFF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6B1375A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7013EB0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718392C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7E6076B"/>
    <w:multiLevelType w:val="multilevel"/>
    <w:tmpl w:val="FFFFFFFF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AA146F9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2E1374D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58C25A3"/>
    <w:multiLevelType w:val="multilevel"/>
    <w:tmpl w:val="FFFFFFFF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8195B37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0820A77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0943567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32E7A7B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4F81666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65A3C03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B8A300E"/>
    <w:multiLevelType w:val="hybridMultilevel"/>
    <w:tmpl w:val="715C5B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A583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E334B56"/>
    <w:multiLevelType w:val="multilevel"/>
    <w:tmpl w:val="FFFFFFFF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4"/>
  </w:num>
  <w:num w:numId="5">
    <w:abstractNumId w:val="39"/>
  </w:num>
  <w:num w:numId="6">
    <w:abstractNumId w:val="24"/>
  </w:num>
  <w:num w:numId="7">
    <w:abstractNumId w:val="21"/>
  </w:num>
  <w:num w:numId="8">
    <w:abstractNumId w:val="37"/>
  </w:num>
  <w:num w:numId="9">
    <w:abstractNumId w:val="14"/>
  </w:num>
  <w:num w:numId="10">
    <w:abstractNumId w:val="41"/>
  </w:num>
  <w:num w:numId="11">
    <w:abstractNumId w:val="16"/>
  </w:num>
  <w:num w:numId="12">
    <w:abstractNumId w:val="32"/>
  </w:num>
  <w:num w:numId="13">
    <w:abstractNumId w:val="22"/>
  </w:num>
  <w:num w:numId="14">
    <w:abstractNumId w:val="18"/>
  </w:num>
  <w:num w:numId="15">
    <w:abstractNumId w:val="13"/>
  </w:num>
  <w:num w:numId="16">
    <w:abstractNumId w:val="34"/>
  </w:num>
  <w:num w:numId="17">
    <w:abstractNumId w:val="36"/>
  </w:num>
  <w:num w:numId="18">
    <w:abstractNumId w:val="31"/>
  </w:num>
  <w:num w:numId="19">
    <w:abstractNumId w:val="30"/>
  </w:num>
  <w:num w:numId="20">
    <w:abstractNumId w:val="15"/>
  </w:num>
  <w:num w:numId="21">
    <w:abstractNumId w:val="0"/>
  </w:num>
  <w:num w:numId="22">
    <w:abstractNumId w:val="5"/>
  </w:num>
  <w:num w:numId="23">
    <w:abstractNumId w:val="33"/>
  </w:num>
  <w:num w:numId="24">
    <w:abstractNumId w:val="4"/>
  </w:num>
  <w:num w:numId="25">
    <w:abstractNumId w:val="23"/>
  </w:num>
  <w:num w:numId="26">
    <w:abstractNumId w:val="40"/>
  </w:num>
  <w:num w:numId="27">
    <w:abstractNumId w:val="46"/>
  </w:num>
  <w:num w:numId="28">
    <w:abstractNumId w:val="35"/>
  </w:num>
  <w:num w:numId="29">
    <w:abstractNumId w:val="2"/>
  </w:num>
  <w:num w:numId="30">
    <w:abstractNumId w:val="43"/>
  </w:num>
  <w:num w:numId="31">
    <w:abstractNumId w:val="47"/>
  </w:num>
  <w:num w:numId="32">
    <w:abstractNumId w:val="38"/>
  </w:num>
  <w:num w:numId="33">
    <w:abstractNumId w:val="8"/>
  </w:num>
  <w:num w:numId="34">
    <w:abstractNumId w:val="19"/>
  </w:num>
  <w:num w:numId="35">
    <w:abstractNumId w:val="29"/>
  </w:num>
  <w:num w:numId="36">
    <w:abstractNumId w:val="12"/>
  </w:num>
  <w:num w:numId="37">
    <w:abstractNumId w:val="20"/>
  </w:num>
  <w:num w:numId="38">
    <w:abstractNumId w:val="3"/>
  </w:num>
  <w:num w:numId="39">
    <w:abstractNumId w:val="9"/>
  </w:num>
  <w:num w:numId="40">
    <w:abstractNumId w:val="7"/>
  </w:num>
  <w:num w:numId="41">
    <w:abstractNumId w:val="27"/>
  </w:num>
  <w:num w:numId="42">
    <w:abstractNumId w:val="25"/>
  </w:num>
  <w:num w:numId="43">
    <w:abstractNumId w:val="17"/>
  </w:num>
  <w:num w:numId="44">
    <w:abstractNumId w:val="42"/>
  </w:num>
  <w:num w:numId="45">
    <w:abstractNumId w:val="28"/>
  </w:num>
  <w:num w:numId="46">
    <w:abstractNumId w:val="45"/>
  </w:num>
  <w:num w:numId="47">
    <w:abstractNumId w:val="26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60B4E"/>
    <w:rsid w:val="00092FED"/>
    <w:rsid w:val="000C6578"/>
    <w:rsid w:val="000E45E1"/>
    <w:rsid w:val="00142078"/>
    <w:rsid w:val="0019478D"/>
    <w:rsid w:val="001D0E43"/>
    <w:rsid w:val="001F0BC7"/>
    <w:rsid w:val="00257689"/>
    <w:rsid w:val="002662F3"/>
    <w:rsid w:val="002D26A9"/>
    <w:rsid w:val="003170F6"/>
    <w:rsid w:val="003432CC"/>
    <w:rsid w:val="003627EE"/>
    <w:rsid w:val="003648EF"/>
    <w:rsid w:val="00382611"/>
    <w:rsid w:val="003855D1"/>
    <w:rsid w:val="003F318E"/>
    <w:rsid w:val="00424871"/>
    <w:rsid w:val="00427656"/>
    <w:rsid w:val="006236AD"/>
    <w:rsid w:val="006457DA"/>
    <w:rsid w:val="008003FB"/>
    <w:rsid w:val="008027C3"/>
    <w:rsid w:val="00815F50"/>
    <w:rsid w:val="00837870"/>
    <w:rsid w:val="00853397"/>
    <w:rsid w:val="008E3EB5"/>
    <w:rsid w:val="009B19B8"/>
    <w:rsid w:val="009D2C4D"/>
    <w:rsid w:val="00A44232"/>
    <w:rsid w:val="00BA134E"/>
    <w:rsid w:val="00CC6AA4"/>
    <w:rsid w:val="00D23040"/>
    <w:rsid w:val="00D31453"/>
    <w:rsid w:val="00D97773"/>
    <w:rsid w:val="00E0250A"/>
    <w:rsid w:val="00E209E2"/>
    <w:rsid w:val="00E926D2"/>
    <w:rsid w:val="00EB0166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7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38261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424871"/>
    <w:rPr>
      <w:rFonts w:cs="Times New Roman"/>
      <w:lang w:bidi="ar-SA"/>
    </w:rPr>
  </w:style>
  <w:style w:type="character" w:customStyle="1" w:styleId="2">
    <w:name w:val="Колонтитул (2)_"/>
    <w:basedOn w:val="a0"/>
    <w:link w:val="20"/>
    <w:uiPriority w:val="99"/>
    <w:locked/>
    <w:rsid w:val="00424871"/>
    <w:rPr>
      <w:rFonts w:cs="Times New Roman"/>
      <w:lang w:bidi="ar-SA"/>
    </w:rPr>
  </w:style>
  <w:style w:type="character" w:customStyle="1" w:styleId="a3">
    <w:name w:val="Подпись к таблице_"/>
    <w:basedOn w:val="a0"/>
    <w:link w:val="a4"/>
    <w:uiPriority w:val="99"/>
    <w:locked/>
    <w:rsid w:val="00424871"/>
    <w:rPr>
      <w:rFonts w:cs="Times New Roman"/>
      <w:b/>
      <w:bCs/>
      <w:lang w:bidi="ar-SA"/>
    </w:rPr>
  </w:style>
  <w:style w:type="character" w:customStyle="1" w:styleId="a5">
    <w:name w:val="Другое_"/>
    <w:basedOn w:val="a0"/>
    <w:link w:val="a6"/>
    <w:uiPriority w:val="99"/>
    <w:locked/>
    <w:rsid w:val="00424871"/>
    <w:rPr>
      <w:rFonts w:cs="Times New Roman"/>
      <w:lang w:bidi="ar-SA"/>
    </w:rPr>
  </w:style>
  <w:style w:type="character" w:customStyle="1" w:styleId="11">
    <w:name w:val="Заголовок №1_"/>
    <w:basedOn w:val="a0"/>
    <w:link w:val="12"/>
    <w:uiPriority w:val="99"/>
    <w:locked/>
    <w:rsid w:val="00424871"/>
    <w:rPr>
      <w:rFonts w:cs="Times New Roman"/>
      <w:b/>
      <w:bCs/>
      <w:lang w:bidi="ar-SA"/>
    </w:rPr>
  </w:style>
  <w:style w:type="paragraph" w:styleId="a7">
    <w:name w:val="Body Text"/>
    <w:basedOn w:val="a"/>
    <w:link w:val="a8"/>
    <w:uiPriority w:val="99"/>
    <w:rsid w:val="00424871"/>
    <w:pPr>
      <w:widowControl w:val="0"/>
      <w:spacing w:after="0" w:line="240" w:lineRule="auto"/>
      <w:ind w:firstLine="40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027C3"/>
    <w:rPr>
      <w:rFonts w:cs="Times New Roman"/>
      <w:lang w:val="en-US" w:eastAsia="en-US"/>
    </w:rPr>
  </w:style>
  <w:style w:type="paragraph" w:customStyle="1" w:styleId="20">
    <w:name w:val="Колонтитул (2)"/>
    <w:basedOn w:val="a"/>
    <w:link w:val="2"/>
    <w:uiPriority w:val="99"/>
    <w:rsid w:val="00424871"/>
    <w:pPr>
      <w:widowControl w:val="0"/>
      <w:spacing w:after="0" w:line="240" w:lineRule="auto"/>
    </w:pPr>
    <w:rPr>
      <w:rFonts w:ascii="Times New Roman" w:hAnsi="Times New Roman"/>
      <w:noProof/>
      <w:sz w:val="20"/>
      <w:szCs w:val="20"/>
      <w:lang w:val="ru-RU" w:eastAsia="ru-RU"/>
    </w:rPr>
  </w:style>
  <w:style w:type="paragraph" w:customStyle="1" w:styleId="a4">
    <w:name w:val="Подпись к таблице"/>
    <w:basedOn w:val="a"/>
    <w:link w:val="a3"/>
    <w:uiPriority w:val="99"/>
    <w:rsid w:val="00424871"/>
    <w:pPr>
      <w:widowControl w:val="0"/>
      <w:spacing w:after="0" w:line="240" w:lineRule="auto"/>
    </w:pPr>
    <w:rPr>
      <w:rFonts w:ascii="Times New Roman" w:hAnsi="Times New Roman"/>
      <w:b/>
      <w:bCs/>
      <w:noProof/>
      <w:sz w:val="20"/>
      <w:szCs w:val="20"/>
      <w:lang w:val="ru-RU" w:eastAsia="ru-RU"/>
    </w:rPr>
  </w:style>
  <w:style w:type="paragraph" w:customStyle="1" w:styleId="a6">
    <w:name w:val="Другое"/>
    <w:basedOn w:val="a"/>
    <w:link w:val="a5"/>
    <w:uiPriority w:val="99"/>
    <w:rsid w:val="00424871"/>
    <w:pPr>
      <w:widowControl w:val="0"/>
      <w:spacing w:after="0" w:line="240" w:lineRule="auto"/>
      <w:ind w:firstLine="400"/>
    </w:pPr>
    <w:rPr>
      <w:rFonts w:ascii="Times New Roman" w:hAnsi="Times New Roman"/>
      <w:noProof/>
      <w:sz w:val="20"/>
      <w:szCs w:val="20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424871"/>
    <w:pPr>
      <w:widowControl w:val="0"/>
      <w:spacing w:after="100" w:line="240" w:lineRule="auto"/>
      <w:ind w:firstLine="620"/>
      <w:outlineLvl w:val="0"/>
    </w:pPr>
    <w:rPr>
      <w:rFonts w:ascii="Times New Roman" w:hAnsi="Times New Roman"/>
      <w:b/>
      <w:bCs/>
      <w:noProof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424871"/>
    <w:pPr>
      <w:widowControl w:val="0"/>
      <w:autoSpaceDE w:val="0"/>
      <w:autoSpaceDN w:val="0"/>
      <w:adjustRightInd w:val="0"/>
      <w:spacing w:after="0" w:line="240" w:lineRule="auto"/>
      <w:ind w:firstLineChars="200" w:firstLine="42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Hyperlink"/>
    <w:uiPriority w:val="99"/>
    <w:rsid w:val="0038261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2611"/>
    <w:rPr>
      <w:rFonts w:ascii="Times New Roman" w:hAnsi="Times New Roman"/>
      <w:b/>
      <w:iCs/>
      <w:sz w:val="24"/>
      <w:szCs w:val="20"/>
    </w:rPr>
  </w:style>
  <w:style w:type="character" w:customStyle="1" w:styleId="FontStyle20">
    <w:name w:val="Font Style20"/>
    <w:rsid w:val="00382611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82611"/>
    <w:rPr>
      <w:rFonts w:ascii="Georgia" w:hAnsi="Georgia" w:cs="Georgia"/>
      <w:sz w:val="12"/>
      <w:szCs w:val="12"/>
    </w:rPr>
  </w:style>
  <w:style w:type="paragraph" w:styleId="ab">
    <w:name w:val="footnote text"/>
    <w:basedOn w:val="a"/>
    <w:link w:val="ac"/>
    <w:rsid w:val="003826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rsid w:val="00382611"/>
    <w:rPr>
      <w:rFonts w:ascii="Times New Roman" w:hAnsi="Times New Roman"/>
      <w:sz w:val="20"/>
      <w:szCs w:val="20"/>
    </w:rPr>
  </w:style>
  <w:style w:type="character" w:styleId="ad">
    <w:name w:val="footnote reference"/>
    <w:rsid w:val="003826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kadrovyy-menedzhment-448299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s://translate.googleusercontent.com/translate_c?depth=1&amp;hl=ru&amp;prev=search&amp;rurl=translate.google.com&amp;sl=de&amp;sp=nmt4&amp;u=https://de.wikipedia.org/wiki/Handy&amp;xid=17259,15700022,15700124,15700149,15700168,15700186,15700191,15700201,15700208&amp;usg=ALkJrhiV78wKJotXK780UkPrYOs7-1e5p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eg"/><Relationship Id="rId12" Type="http://schemas.openxmlformats.org/officeDocument/2006/relationships/hyperlink" Target="https://urait.ru/viewer/metodologiya-i-metody-nauchnogo-issledovaniya-452322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translate.googleusercontent.com/translate_c?depth=1&amp;hl=ru&amp;prev=search&amp;rurl=translate.google.com&amp;sl=de&amp;sp=nmt4&amp;u=https://de.wikipedia.org/wiki/Lernen&amp;xid=17259,15700022,15700124,15700149,15700168,15700186,15700191,15700201,15700208&amp;usg=ALkJrhi80yBp8ubhhdUJHQ--aZwSg3q9GQ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todologiya-i-metody-nauchnogo-issledovaniya-453479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/" TargetMode="External"/><Relationship Id="rId23" Type="http://schemas.openxmlformats.org/officeDocument/2006/relationships/image" Target="media/image6.png"/><Relationship Id="rId28" Type="http://schemas.openxmlformats.org/officeDocument/2006/relationships/footer" Target="footer2.xml"/><Relationship Id="rId10" Type="http://schemas.openxmlformats.org/officeDocument/2006/relationships/hyperlink" Target="https://znanium.com/read?id=335852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copus.com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7413</Words>
  <Characters>42255</Characters>
  <Application>Microsoft Office Word</Application>
  <DocSecurity>0</DocSecurity>
  <Lines>352</Lines>
  <Paragraphs>99</Paragraphs>
  <ScaleCrop>false</ScaleCrop>
  <Company/>
  <LinksUpToDate>false</LinksUpToDate>
  <CharactersWithSpaces>49569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2019-2020_38_04_03-зЭУПм-19_13_plx_Профессиональная переподготовка и повышение квалификации персонала в организациях</dc:title>
  <dc:subject/>
  <dc:creator>FastReport.NET</dc:creator>
  <cp:keywords/>
  <dc:description/>
  <cp:lastModifiedBy>Екатерина</cp:lastModifiedBy>
  <cp:revision>11</cp:revision>
  <dcterms:created xsi:type="dcterms:W3CDTF">2020-04-03T16:08:00Z</dcterms:created>
  <dcterms:modified xsi:type="dcterms:W3CDTF">2020-10-31T12:39:00Z</dcterms:modified>
</cp:coreProperties>
</file>