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734" w:rsidRDefault="003C6734" w:rsidP="003C6734">
      <w:pPr>
        <w:ind w:left="-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15050" cy="8643388"/>
            <wp:effectExtent l="0" t="0" r="0" b="0"/>
            <wp:docPr id="2" name="Рисунок 2" descr="D:\РПД для размещения\Воронин\IMG_20201013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Воронин\IMG_20201013_093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t="13959" r="15249" b="15283"/>
                    <a:stretch/>
                  </pic:blipFill>
                  <pic:spPr bwMode="auto">
                    <a:xfrm>
                      <a:off x="0" y="0"/>
                      <a:ext cx="6115050" cy="86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734" w:rsidRDefault="003C6734" w:rsidP="003C6734">
      <w:pPr>
        <w:ind w:left="-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C6734" w:rsidRDefault="003C6734" w:rsidP="003C6734">
      <w:pPr>
        <w:ind w:left="-709"/>
        <w:rPr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2701187" wp14:editId="005D4C4D">
            <wp:extent cx="6690436" cy="8172450"/>
            <wp:effectExtent l="0" t="0" r="0" b="0"/>
            <wp:docPr id="3" name="Рисунок 3" descr="D:\РПД для размещения\Воронин\сканы\IMG_20200925_14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Воронин\сканы\IMG_20200925_142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3"/>
                    <a:stretch/>
                  </pic:blipFill>
                  <pic:spPr bwMode="auto">
                    <a:xfrm>
                      <a:off x="0" y="0"/>
                      <a:ext cx="6689540" cy="81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734" w:rsidRDefault="003C6734" w:rsidP="003C6734">
      <w:pPr>
        <w:ind w:left="-709"/>
        <w:rPr>
          <w:lang w:val="ru-RU"/>
        </w:rPr>
      </w:pPr>
    </w:p>
    <w:p w:rsidR="00C73EEC" w:rsidRPr="00A50211" w:rsidRDefault="003C6734" w:rsidP="003C6734">
      <w:pPr>
        <w:ind w:left="-709"/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3C306DBF" wp14:editId="28EF03D7">
            <wp:extent cx="6757422" cy="8039100"/>
            <wp:effectExtent l="0" t="0" r="0" b="0"/>
            <wp:docPr id="9" name="Рисунок 9" descr="D:\РПД для размещения\IMG_20200928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IMG_20200928_09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1"/>
                    <a:stretch/>
                  </pic:blipFill>
                  <pic:spPr bwMode="auto">
                    <a:xfrm>
                      <a:off x="0" y="0"/>
                      <a:ext cx="6757756" cy="80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068D6" w:rsidRPr="00A502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3E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 w:rsidP="00BB73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 w:rsid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</w:tr>
      <w:tr w:rsidR="00C73EEC" w:rsidRPr="003C6734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50211">
              <w:rPr>
                <w:lang w:val="ru-RU"/>
              </w:rPr>
              <w:t xml:space="preserve"> </w:t>
            </w:r>
            <w:proofErr w:type="spell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стоительно</w:t>
            </w:r>
            <w:proofErr w:type="spellEnd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-монтажных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50211">
              <w:rPr>
                <w:lang w:val="ru-RU"/>
              </w:rPr>
              <w:t xml:space="preserve"> </w:t>
            </w:r>
            <w:proofErr w:type="spellStart"/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</w:t>
            </w:r>
            <w:proofErr w:type="spellEnd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-татов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экспериментов;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38"/>
        </w:trPr>
        <w:tc>
          <w:tcPr>
            <w:tcW w:w="1985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 w:rsidRPr="003C67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 w:rsidP="00BB73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proofErr w:type="spell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«Строительство»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"Теория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организационно-экономических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решений".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50211">
              <w:rPr>
                <w:lang w:val="ru-RU"/>
              </w:rPr>
              <w:t xml:space="preserve"> </w:t>
            </w:r>
            <w:proofErr w:type="spell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50211">
              <w:rPr>
                <w:lang w:val="ru-RU"/>
              </w:rPr>
              <w:t xml:space="preserve"> </w:t>
            </w:r>
          </w:p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73EEC" w:rsidRPr="003C6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C73E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73EEC" w:rsidRPr="003C67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38"/>
        </w:trPr>
        <w:tc>
          <w:tcPr>
            <w:tcW w:w="1985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 w:rsidRPr="003C6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0211">
              <w:rPr>
                <w:lang w:val="ru-RU"/>
              </w:rPr>
              <w:t xml:space="preserve"> </w:t>
            </w:r>
            <w:proofErr w:type="gramEnd"/>
          </w:p>
          <w:p w:rsidR="00C73EEC" w:rsidRPr="00A50211" w:rsidRDefault="005068D6" w:rsidP="00BB73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 w:rsidP="00BB73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="00BB7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277"/>
        </w:trPr>
        <w:tc>
          <w:tcPr>
            <w:tcW w:w="1985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3EEC" w:rsidRPr="003C673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BB73D9" w:rsidRDefault="005068D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критический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анализ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проблемных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ситуаций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системного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подхода,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вырабатывать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стратегию</w:t>
            </w:r>
            <w:r w:rsidRPr="00BB73D9">
              <w:rPr>
                <w:b/>
                <w:lang w:val="ru-RU"/>
              </w:rPr>
              <w:t xml:space="preserve"> </w:t>
            </w:r>
            <w:r w:rsidRPr="00BB73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действий</w:t>
            </w:r>
            <w:r w:rsidRPr="00BB73D9">
              <w:rPr>
                <w:b/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9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A50211">
              <w:rPr>
                <w:lang w:val="ru-RU"/>
              </w:rPr>
              <w:t xml:space="preserve"> </w:t>
            </w:r>
          </w:p>
        </w:tc>
      </w:tr>
    </w:tbl>
    <w:p w:rsidR="00C73EEC" w:rsidRPr="00A50211" w:rsidRDefault="005068D6">
      <w:pPr>
        <w:rPr>
          <w:sz w:val="0"/>
          <w:szCs w:val="0"/>
          <w:lang w:val="ru-RU"/>
        </w:rPr>
      </w:pPr>
      <w:r w:rsidRPr="00A502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3EEC" w:rsidRPr="003C673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FB22EA" w:rsidRDefault="005068D6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УК-6</w:t>
            </w:r>
            <w:r w:rsidRPr="00FB22EA">
              <w:rPr>
                <w:b/>
                <w:lang w:val="ru-RU"/>
              </w:rPr>
              <w:t xml:space="preserve"> </w:t>
            </w:r>
            <w:proofErr w:type="gramStart"/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определять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приоритеты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собственной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способы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FB22EA">
              <w:rPr>
                <w:b/>
                <w:lang w:val="ru-RU"/>
              </w:rPr>
              <w:t xml:space="preserve"> </w:t>
            </w:r>
            <w:r w:rsidRPr="00FB22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самооценки</w:t>
            </w:r>
            <w:r w:rsidRPr="00FB22EA">
              <w:rPr>
                <w:b/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50211">
              <w:rPr>
                <w:lang w:val="ru-RU"/>
              </w:rPr>
              <w:t xml:space="preserve"> </w:t>
            </w:r>
          </w:p>
        </w:tc>
      </w:tr>
    </w:tbl>
    <w:p w:rsidR="00C73EEC" w:rsidRPr="00A50211" w:rsidRDefault="005068D6">
      <w:pPr>
        <w:rPr>
          <w:sz w:val="0"/>
          <w:szCs w:val="0"/>
          <w:lang w:val="ru-RU"/>
        </w:rPr>
      </w:pPr>
      <w:r w:rsidRPr="00A5021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1490"/>
        <w:gridCol w:w="404"/>
        <w:gridCol w:w="542"/>
        <w:gridCol w:w="639"/>
        <w:gridCol w:w="685"/>
        <w:gridCol w:w="536"/>
        <w:gridCol w:w="1542"/>
        <w:gridCol w:w="1627"/>
        <w:gridCol w:w="1251"/>
      </w:tblGrid>
      <w:tr w:rsidR="00C73EEC" w:rsidRPr="003C6734">
        <w:trPr>
          <w:trHeight w:hRule="exact" w:val="285"/>
        </w:trPr>
        <w:tc>
          <w:tcPr>
            <w:tcW w:w="710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C73E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3EEC" w:rsidRPr="00A50211" w:rsidRDefault="00C73E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3EEC" w:rsidRPr="00517963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79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17963">
              <w:rPr>
                <w:lang w:val="ru-RU"/>
              </w:rPr>
              <w:t xml:space="preserve"> </w:t>
            </w:r>
            <w:r w:rsidRPr="005179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17963">
              <w:rPr>
                <w:lang w:val="ru-RU"/>
              </w:rPr>
              <w:t xml:space="preserve"> </w:t>
            </w:r>
            <w:r w:rsidRPr="005179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7963">
              <w:rPr>
                <w:lang w:val="ru-RU"/>
              </w:rPr>
              <w:t xml:space="preserve"> </w:t>
            </w:r>
            <w:r w:rsidRPr="005179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17963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38"/>
        </w:trPr>
        <w:tc>
          <w:tcPr>
            <w:tcW w:w="710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3EEC" w:rsidRPr="00517963" w:rsidRDefault="00C73EEC">
            <w:pPr>
              <w:rPr>
                <w:lang w:val="ru-RU"/>
              </w:rPr>
            </w:pPr>
          </w:p>
        </w:tc>
      </w:tr>
      <w:tr w:rsidR="00C73E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3E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EEC" w:rsidRDefault="00C73E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3EEC" w:rsidRDefault="00C73E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аналитического обзора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УК-6.3</w:t>
            </w:r>
            <w:r>
              <w:t xml:space="preserve"> </w:t>
            </w:r>
          </w:p>
        </w:tc>
      </w:tr>
      <w:tr w:rsidR="00C73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 w:rsidRPr="003C673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0211">
              <w:rPr>
                <w:lang w:val="ru-RU"/>
              </w:rPr>
              <w:t xml:space="preserve"> </w:t>
            </w:r>
            <w:r w:rsidR="00BB73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алитическому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обзору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A50211">
              <w:rPr>
                <w:lang w:val="ru-RU"/>
              </w:rPr>
              <w:t xml:space="preserve"> </w:t>
            </w:r>
          </w:p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 рабочей гипотезы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C73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опытов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</w:t>
            </w:r>
            <w:r>
              <w:t xml:space="preserve"> </w:t>
            </w:r>
          </w:p>
        </w:tc>
      </w:tr>
      <w:tr w:rsidR="00C73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  <w:tr w:rsidR="00C73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</w:tr>
    </w:tbl>
    <w:p w:rsidR="00C73EEC" w:rsidRDefault="005068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3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3EEC">
        <w:trPr>
          <w:trHeight w:hRule="exact" w:val="138"/>
        </w:trPr>
        <w:tc>
          <w:tcPr>
            <w:tcW w:w="9357" w:type="dxa"/>
          </w:tcPr>
          <w:p w:rsidR="00C73EEC" w:rsidRDefault="00C73EEC"/>
        </w:tc>
      </w:tr>
      <w:tr w:rsidR="00C73EEC" w:rsidRPr="003C6734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максимальную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A50211">
              <w:rPr>
                <w:lang w:val="ru-RU"/>
              </w:rPr>
              <w:t xml:space="preserve"> 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студентов»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оппонента).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визуализацию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(слайды,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видеоролики,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анимация).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средства: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оцениваются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ситуации»,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видео-записи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т.п.;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анализируют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proofErr w:type="gramEnd"/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A50211">
              <w:rPr>
                <w:lang w:val="ru-RU"/>
              </w:rPr>
              <w:t xml:space="preserve"> </w:t>
            </w:r>
          </w:p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277"/>
        </w:trPr>
        <w:tc>
          <w:tcPr>
            <w:tcW w:w="9357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 w:rsidRPr="003C6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0211">
              <w:rPr>
                <w:lang w:val="ru-RU"/>
              </w:rPr>
              <w:t xml:space="preserve"> </w:t>
            </w:r>
            <w:proofErr w:type="gramStart"/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50211">
              <w:rPr>
                <w:lang w:val="ru-RU"/>
              </w:rPr>
              <w:t xml:space="preserve"> </w:t>
            </w:r>
          </w:p>
        </w:tc>
      </w:tr>
      <w:tr w:rsidR="00C73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73EEC">
        <w:trPr>
          <w:trHeight w:hRule="exact" w:val="138"/>
        </w:trPr>
        <w:tc>
          <w:tcPr>
            <w:tcW w:w="9357" w:type="dxa"/>
          </w:tcPr>
          <w:p w:rsidR="00C73EEC" w:rsidRDefault="00C73EEC"/>
        </w:tc>
      </w:tr>
      <w:tr w:rsidR="00C73EEC" w:rsidRPr="003C67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73EEC">
        <w:trPr>
          <w:trHeight w:hRule="exact" w:val="138"/>
        </w:trPr>
        <w:tc>
          <w:tcPr>
            <w:tcW w:w="9357" w:type="dxa"/>
          </w:tcPr>
          <w:p w:rsidR="00C73EEC" w:rsidRDefault="00C73EEC"/>
        </w:tc>
      </w:tr>
      <w:tr w:rsidR="00C73EEC" w:rsidRPr="003C67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3EE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C73EEC"/>
        </w:tc>
      </w:tr>
      <w:tr w:rsidR="00C73EEC" w:rsidRPr="003C6734" w:rsidTr="00C54E9D">
        <w:trPr>
          <w:trHeight w:hRule="exact" w:val="32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54E9D" w:rsidRPr="002A2108" w:rsidRDefault="00C54E9D" w:rsidP="00C54E9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0" w:firstLine="426"/>
              <w:rPr>
                <w:sz w:val="24"/>
                <w:szCs w:val="24"/>
                <w:lang w:val="ru-RU"/>
              </w:rPr>
            </w:pP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Пермяков, М. Б. Методология и методы научного исследования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Б. Пермяков, К. М. Воронин, И. С. </w:t>
            </w:r>
            <w:proofErr w:type="spell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2020. - 1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978-5-9967-1848-1. - Текст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</w:t>
            </w:r>
            <w:hyperlink r:id="rId9" w:history="1"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://192.168.20.6/</w:t>
              </w:r>
              <w:proofErr w:type="spellStart"/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Download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asp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type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=2&amp;</w:t>
              </w:r>
              <w:r w:rsidRPr="002A210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filename</w:t>
              </w:r>
            </w:hyperlink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54E9D" w:rsidRPr="002A2108" w:rsidRDefault="00C54E9D" w:rsidP="00C54E9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0" w:firstLine="28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2108">
              <w:rPr>
                <w:sz w:val="24"/>
                <w:szCs w:val="24"/>
                <w:lang w:val="ru-RU"/>
              </w:rPr>
              <w:t xml:space="preserve">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 С.А. Методы научного познания [Электронный ресурс]: учеб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С.А. Лебедев. – М.: Альфа-М: ИНФРА-М, 2018. – 272 с. – Режим доступа: </w:t>
            </w:r>
            <w:hyperlink r:id="rId10" w:history="1">
              <w:r w:rsidR="00BB73D9" w:rsidRPr="00FF11C6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http://znanium.com/catalog/product/947748</w:t>
              </w:r>
            </w:hyperlink>
            <w:r w:rsidR="00BB7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 21.08.2020).</w:t>
            </w:r>
          </w:p>
          <w:p w:rsidR="00C73EEC" w:rsidRPr="00C54E9D" w:rsidRDefault="00C54E9D" w:rsidP="00C54E9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0" w:firstLine="284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Г.И. Методология научного познания [Электронный ресурс]: учеб</w:t>
            </w:r>
            <w:proofErr w:type="gramStart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Г.И. </w:t>
            </w:r>
            <w:proofErr w:type="spellStart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М.: ЮНИТИ-ДДНА, 2017. – 287 с. – ISBN 978-5-238-00920-9. – Режим доступа: </w:t>
            </w:r>
            <w:hyperlink r:id="rId11" w:history="1">
              <w:r w:rsidRPr="00C54E9D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http://znanium.com/catalog/product/1028791</w:t>
              </w:r>
            </w:hyperlink>
            <w:r w:rsidRPr="00C54E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 21.08.2020).</w:t>
            </w:r>
          </w:p>
        </w:tc>
      </w:tr>
      <w:tr w:rsidR="00C73EEC" w:rsidRPr="003C6734" w:rsidTr="00C54E9D">
        <w:trPr>
          <w:trHeight w:hRule="exact" w:val="144"/>
        </w:trPr>
        <w:tc>
          <w:tcPr>
            <w:tcW w:w="9357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3EEC" w:rsidRPr="003C6734" w:rsidTr="00C54E9D">
        <w:trPr>
          <w:trHeight w:hRule="exact" w:val="36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54E9D" w:rsidRPr="002A2108" w:rsidRDefault="00C54E9D" w:rsidP="00C54E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Бакулова</w:t>
            </w:r>
            <w:proofErr w:type="spell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В.Д. Философия, логика и методология научного познания [Электронный ресурс]: учебник / В.Д. </w:t>
            </w:r>
            <w:proofErr w:type="spell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Бакулова</w:t>
            </w:r>
            <w:proofErr w:type="spell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А.А. Кириллова. – Ростов н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/Д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ЮФУ, 2011. – 496 с. – ISBN 978-5-9275-0840-2. – Режим доступа: </w:t>
            </w:r>
            <w:hyperlink r:id="rId12" w:history="1">
              <w:r w:rsidRPr="00F85A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http://znanium.com/catalog/product/550048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 21.08.2020).</w:t>
            </w:r>
          </w:p>
          <w:p w:rsidR="00C54E9D" w:rsidRPr="002A2108" w:rsidRDefault="00C54E9D" w:rsidP="00C54E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Букина, Е.Я. Методы научного познания [Электронный ресурс]: учеб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Е.Я. Букина, В.А. </w:t>
            </w:r>
            <w:proofErr w:type="spell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Колеватов</w:t>
            </w:r>
            <w:proofErr w:type="spell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Новосибирск: НГТУ, 2014. – 164 с. – ISBN 978-5-7782-2589-3. – Режим доступа: </w:t>
            </w:r>
            <w:hyperlink r:id="rId13" w:history="1">
              <w:r w:rsidRPr="00F85A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https://e.lanbook.com/book/118236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 21.08.2020).</w:t>
            </w:r>
          </w:p>
          <w:p w:rsidR="00C73EEC" w:rsidRPr="00A50211" w:rsidRDefault="00C54E9D" w:rsidP="00C54E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Бушуева, В.В. Методология научного познания [Электронный ресурс]: методические указания / В.В. Бушуева. – М.: МГТУ им. Н.Э. Баумана, 2015. – 98 с. – ISBN 978-5-7038-4170-9. – Режим доступа: </w:t>
            </w:r>
            <w:hyperlink r:id="rId14" w:history="1">
              <w:r w:rsidRPr="00F85A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https://e.lanbook.com/book/103630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 21.08.2020).</w:t>
            </w: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cr/>
            </w:r>
            <w:r w:rsidR="005068D6"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138"/>
        </w:trPr>
        <w:tc>
          <w:tcPr>
            <w:tcW w:w="9357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C73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3EEC" w:rsidTr="00C54E9D">
        <w:trPr>
          <w:trHeight w:hRule="exact" w:val="3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54E9D" w:rsidRPr="002A2108" w:rsidRDefault="005068D6" w:rsidP="00C54E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4E9D">
              <w:rPr>
                <w:lang w:val="ru-RU"/>
              </w:rPr>
              <w:t xml:space="preserve"> </w:t>
            </w:r>
            <w:r w:rsidR="00C54E9D"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1. Жданов, А.А. Организация научных исследований студентов в области формообразования мебели [Электронный ресурс]: учебно-методическое пособие / А.А. Жданов, Н.С. Жданова. – Магнитогорск: ФГБОУ ВО «МГТУ им. Г.И. Носова», 2017. – 147 с. – Режим доступа: http://magtu.ru:8085/marcweb2/Download.asp?type=2&amp;filename=Жданов А. А. Организация научных исследований студентов в </w:t>
            </w:r>
            <w:proofErr w:type="spellStart"/>
            <w:r w:rsidR="00C54E9D"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облас.pdf&amp;reserved</w:t>
            </w:r>
            <w:proofErr w:type="spellEnd"/>
            <w:r w:rsidR="00C54E9D"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=Жданов А. А. Организация научных исследований студентов в </w:t>
            </w:r>
            <w:proofErr w:type="spellStart"/>
            <w:r w:rsidR="00C54E9D"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</w:t>
            </w:r>
            <w:proofErr w:type="spellEnd"/>
            <w:r w:rsidR="00C54E9D"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 21.08.2020).</w:t>
            </w:r>
          </w:p>
          <w:p w:rsidR="00C73EEC" w:rsidRDefault="00C54E9D" w:rsidP="00C54E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Савва, Л.И. Профессионально-личностное развитие аспирантов, соискателей и докторантов [Текст]: метод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A21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 / Л.И. Савва. – Магнитогорск: ФГБОУ ВО «МГТУ им. Г.И. Носова», 2006. – 60 с. – ISBN 5-89514-776-3.</w:t>
            </w:r>
          </w:p>
        </w:tc>
      </w:tr>
      <w:tr w:rsidR="00C73EEC">
        <w:trPr>
          <w:trHeight w:hRule="exact" w:val="138"/>
        </w:trPr>
        <w:tc>
          <w:tcPr>
            <w:tcW w:w="9357" w:type="dxa"/>
          </w:tcPr>
          <w:p w:rsidR="00C73EEC" w:rsidRDefault="00C73EEC"/>
        </w:tc>
      </w:tr>
      <w:tr w:rsidR="00C73EEC" w:rsidRPr="003C67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</w:tbl>
    <w:p w:rsidR="00C73EEC" w:rsidRPr="00A50211" w:rsidRDefault="00C73EE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C73EEC" w:rsidTr="005179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EEC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73EEC" w:rsidTr="00517963">
        <w:trPr>
          <w:trHeight w:hRule="exact" w:val="555"/>
        </w:trPr>
        <w:tc>
          <w:tcPr>
            <w:tcW w:w="400" w:type="dxa"/>
          </w:tcPr>
          <w:p w:rsidR="00C73EEC" w:rsidRDefault="00C73EE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548"/>
        </w:trPr>
        <w:tc>
          <w:tcPr>
            <w:tcW w:w="400" w:type="dxa"/>
          </w:tcPr>
          <w:p w:rsidR="00C73EEC" w:rsidRDefault="00C73EE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285"/>
        </w:trPr>
        <w:tc>
          <w:tcPr>
            <w:tcW w:w="400" w:type="dxa"/>
          </w:tcPr>
          <w:p w:rsidR="00C73EEC" w:rsidRDefault="00C73EE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826"/>
        </w:trPr>
        <w:tc>
          <w:tcPr>
            <w:tcW w:w="400" w:type="dxa"/>
          </w:tcPr>
          <w:p w:rsidR="00C73EEC" w:rsidRDefault="00C73EE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285"/>
        </w:trPr>
        <w:tc>
          <w:tcPr>
            <w:tcW w:w="400" w:type="dxa"/>
          </w:tcPr>
          <w:p w:rsidR="00C73EEC" w:rsidRDefault="00C73EE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138"/>
        </w:trPr>
        <w:tc>
          <w:tcPr>
            <w:tcW w:w="400" w:type="dxa"/>
          </w:tcPr>
          <w:p w:rsidR="00C73EEC" w:rsidRDefault="00C73EEC"/>
        </w:tc>
        <w:tc>
          <w:tcPr>
            <w:tcW w:w="1979" w:type="dxa"/>
          </w:tcPr>
          <w:p w:rsidR="00C73EEC" w:rsidRDefault="00C73EEC"/>
        </w:tc>
        <w:tc>
          <w:tcPr>
            <w:tcW w:w="3589" w:type="dxa"/>
          </w:tcPr>
          <w:p w:rsidR="00C73EEC" w:rsidRDefault="00C73EEC"/>
        </w:tc>
        <w:tc>
          <w:tcPr>
            <w:tcW w:w="3321" w:type="dxa"/>
          </w:tcPr>
          <w:p w:rsidR="00C73EEC" w:rsidRDefault="00C73EEC"/>
        </w:tc>
        <w:tc>
          <w:tcPr>
            <w:tcW w:w="135" w:type="dxa"/>
          </w:tcPr>
          <w:p w:rsidR="00C73EEC" w:rsidRDefault="00C73EEC"/>
        </w:tc>
      </w:tr>
      <w:tr w:rsidR="00C73EEC" w:rsidRPr="003C6734" w:rsidTr="005179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Tr="00517963">
        <w:trPr>
          <w:trHeight w:hRule="exact" w:val="270"/>
        </w:trPr>
        <w:tc>
          <w:tcPr>
            <w:tcW w:w="400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14"/>
        </w:trPr>
        <w:tc>
          <w:tcPr>
            <w:tcW w:w="400" w:type="dxa"/>
          </w:tcPr>
          <w:p w:rsidR="00C73EEC" w:rsidRDefault="00C73EEC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02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502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02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502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540"/>
        </w:trPr>
        <w:tc>
          <w:tcPr>
            <w:tcW w:w="400" w:type="dxa"/>
          </w:tcPr>
          <w:p w:rsidR="00C73EEC" w:rsidRDefault="00C73EEC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C73EEC"/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826"/>
        </w:trPr>
        <w:tc>
          <w:tcPr>
            <w:tcW w:w="400" w:type="dxa"/>
          </w:tcPr>
          <w:p w:rsidR="00C73EEC" w:rsidRDefault="00C73EE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555"/>
        </w:trPr>
        <w:tc>
          <w:tcPr>
            <w:tcW w:w="400" w:type="dxa"/>
          </w:tcPr>
          <w:p w:rsidR="00C73EEC" w:rsidRDefault="00C73EE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02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021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Tr="00517963">
        <w:trPr>
          <w:trHeight w:hRule="exact" w:val="555"/>
        </w:trPr>
        <w:tc>
          <w:tcPr>
            <w:tcW w:w="400" w:type="dxa"/>
          </w:tcPr>
          <w:p w:rsidR="00C73EEC" w:rsidRDefault="00C73EE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Pr="00A50211" w:rsidRDefault="005068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5021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3EEC" w:rsidRDefault="005068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C73EEC" w:rsidRDefault="00C73EEC"/>
        </w:tc>
      </w:tr>
      <w:tr w:rsidR="00C73EEC" w:rsidRPr="003C6734" w:rsidTr="0051796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EEC" w:rsidRPr="00A50211" w:rsidRDefault="005068D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0211">
              <w:rPr>
                <w:lang w:val="ru-RU"/>
              </w:rPr>
              <w:t xml:space="preserve"> </w:t>
            </w:r>
            <w:r w:rsidRPr="00A502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0211">
              <w:rPr>
                <w:lang w:val="ru-RU"/>
              </w:rPr>
              <w:t xml:space="preserve"> </w:t>
            </w:r>
          </w:p>
        </w:tc>
      </w:tr>
      <w:tr w:rsidR="00C73EEC" w:rsidRPr="003C6734" w:rsidTr="00517963">
        <w:trPr>
          <w:trHeight w:hRule="exact" w:val="138"/>
        </w:trPr>
        <w:tc>
          <w:tcPr>
            <w:tcW w:w="400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C73EEC" w:rsidRPr="00A50211" w:rsidRDefault="00C73EEC">
            <w:pPr>
              <w:rPr>
                <w:lang w:val="ru-RU"/>
              </w:rPr>
            </w:pPr>
          </w:p>
        </w:tc>
      </w:tr>
      <w:tr w:rsidR="00517963" w:rsidRPr="003C6734" w:rsidTr="0059684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17963" w:rsidRPr="00CA5AC0" w:rsidRDefault="00517963" w:rsidP="005968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5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CA5AC0">
              <w:rPr>
                <w:lang w:val="ru-RU"/>
              </w:rPr>
              <w:t xml:space="preserve"> </w:t>
            </w:r>
            <w:r w:rsidRPr="00CA5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A5AC0">
              <w:rPr>
                <w:lang w:val="ru-RU"/>
              </w:rPr>
              <w:t xml:space="preserve"> </w:t>
            </w:r>
            <w:r w:rsidRPr="00CA5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5AC0">
              <w:rPr>
                <w:lang w:val="ru-RU"/>
              </w:rPr>
              <w:t xml:space="preserve"> </w:t>
            </w:r>
            <w:r w:rsidRPr="00CA5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A5AC0">
              <w:rPr>
                <w:lang w:val="ru-RU"/>
              </w:rPr>
              <w:t xml:space="preserve"> </w:t>
            </w:r>
          </w:p>
        </w:tc>
      </w:tr>
    </w:tbl>
    <w:p w:rsidR="00517963" w:rsidRPr="00CA5AC0" w:rsidRDefault="00517963" w:rsidP="0051796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название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Оснащение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CA5AC0">
        <w:rPr>
          <w:lang w:val="ru-RU"/>
        </w:rPr>
        <w:t xml:space="preserve"> </w:t>
      </w:r>
    </w:p>
    <w:p w:rsidR="00517963" w:rsidRPr="00CA5AC0" w:rsidRDefault="00517963" w:rsidP="0051796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CA5AC0">
        <w:rPr>
          <w:lang w:val="ru-RU"/>
        </w:rPr>
        <w:t xml:space="preserve"> </w:t>
      </w:r>
    </w:p>
    <w:p w:rsidR="00517963" w:rsidRPr="00CA5AC0" w:rsidRDefault="00517963" w:rsidP="0051796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Доска,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мультимедийный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проектор,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экран.</w:t>
      </w:r>
      <w:r w:rsidRPr="00CA5AC0">
        <w:rPr>
          <w:lang w:val="ru-RU"/>
        </w:rPr>
        <w:t xml:space="preserve"> </w:t>
      </w:r>
    </w:p>
    <w:p w:rsidR="00517963" w:rsidRPr="00CA5AC0" w:rsidRDefault="00517963" w:rsidP="00517963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A5AC0">
        <w:rPr>
          <w:lang w:val="ru-RU"/>
        </w:rPr>
        <w:t xml:space="preserve"> </w:t>
      </w:r>
      <w:proofErr w:type="gramStart"/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CA5AC0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CA5AC0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выходом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CA5AC0">
        <w:rPr>
          <w:lang w:val="ru-RU"/>
        </w:rPr>
        <w:t xml:space="preserve"> </w:t>
      </w:r>
    </w:p>
    <w:p w:rsidR="00517963" w:rsidRDefault="00517963" w:rsidP="0051796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Шкафы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CA5AC0">
        <w:rPr>
          <w:lang w:val="ru-RU"/>
        </w:rPr>
        <w:t xml:space="preserve"> </w:t>
      </w:r>
      <w:r w:rsidRPr="00CA5AC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</w:t>
      </w:r>
    </w:p>
    <w:p w:rsidR="00517963" w:rsidRPr="00802D1B" w:rsidRDefault="00517963" w:rsidP="00517963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02D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Приложение 1</w:t>
      </w:r>
    </w:p>
    <w:p w:rsidR="00517963" w:rsidRPr="00CA5AC0" w:rsidRDefault="00517963" w:rsidP="00517963">
      <w:pPr>
        <w:rPr>
          <w:sz w:val="0"/>
          <w:szCs w:val="0"/>
          <w:lang w:val="ru-RU"/>
        </w:rPr>
      </w:pPr>
    </w:p>
    <w:p w:rsidR="00517963" w:rsidRPr="00ED751F" w:rsidRDefault="00517963" w:rsidP="00517963">
      <w:pPr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ED751F">
        <w:rPr>
          <w:rFonts w:ascii="Times New Roman" w:hAnsi="Times New Roman" w:cs="Times New Roman"/>
          <w:b/>
          <w:lang w:val="ru-RU"/>
        </w:rPr>
        <w:t xml:space="preserve">Учебно-методическое обеспечение самостоятельной работы </w:t>
      </w:r>
      <w:proofErr w:type="gramStart"/>
      <w:r w:rsidRPr="00ED751F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</w:p>
    <w:p w:rsidR="00517963" w:rsidRPr="00316C39" w:rsidRDefault="00517963" w:rsidP="0051796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D751F">
        <w:rPr>
          <w:rFonts w:ascii="Times New Roman" w:hAnsi="Times New Roman" w:cs="Times New Roman"/>
          <w:b/>
          <w:lang w:val="ru-RU"/>
        </w:rPr>
        <w:t xml:space="preserve"> </w:t>
      </w:r>
      <w:r w:rsidRPr="00316C39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316C3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Методология и методы научного исследования» </w:t>
      </w:r>
      <w:r w:rsidRPr="00316C39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</w:t>
      </w:r>
      <w:proofErr w:type="gramStart"/>
      <w:r w:rsidRPr="00316C3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16C3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17963" w:rsidRPr="00316C39" w:rsidRDefault="00517963" w:rsidP="0051796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6C39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на практических занятиях осуществляется под контролем преподавателя в виде выполнения индивидуальных заданий, которые определяет преподаватель для студента.</w:t>
      </w:r>
    </w:p>
    <w:p w:rsidR="00517963" w:rsidRPr="00316C39" w:rsidRDefault="00517963" w:rsidP="00517963">
      <w:pPr>
        <w:pStyle w:val="Style3"/>
        <w:widowControl/>
        <w:ind w:firstLine="600"/>
        <w:jc w:val="both"/>
      </w:pPr>
      <w:r w:rsidRPr="00316C39">
        <w:t xml:space="preserve">Внеаудиторная самостоятельная работа </w:t>
      </w:r>
      <w:proofErr w:type="gramStart"/>
      <w:r w:rsidRPr="00316C39">
        <w:t>обучающихся</w:t>
      </w:r>
      <w:proofErr w:type="gramEnd"/>
      <w:r w:rsidRPr="00316C39">
        <w:t xml:space="preserve"> осуществляется в виде изучения литературы по соответствующему разделу с проработкой материала; подготовки к практическим занятиям, выполнения индивидуального комплексного задания, содержание которого приведено ниже.</w:t>
      </w:r>
    </w:p>
    <w:p w:rsidR="00517963" w:rsidRPr="00316C39" w:rsidRDefault="00517963" w:rsidP="00517963">
      <w:pPr>
        <w:pStyle w:val="a5"/>
        <w:ind w:firstLine="567"/>
        <w:jc w:val="both"/>
        <w:rPr>
          <w:i w:val="0"/>
          <w:iCs w:val="0"/>
          <w:color w:val="000000"/>
        </w:rPr>
      </w:pPr>
    </w:p>
    <w:p w:rsidR="00517963" w:rsidRPr="00316C39" w:rsidRDefault="00517963" w:rsidP="00517963">
      <w:pPr>
        <w:ind w:firstLine="42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16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316C39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316C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6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C39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proofErr w:type="gramEnd"/>
    </w:p>
    <w:p w:rsidR="00517963" w:rsidRPr="00316C39" w:rsidRDefault="00517963" w:rsidP="0051796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16C39">
        <w:rPr>
          <w:rFonts w:ascii="Times New Roman" w:hAnsi="Times New Roman" w:cs="Times New Roman"/>
          <w:sz w:val="24"/>
          <w:szCs w:val="24"/>
          <w:lang w:val="ru-RU"/>
        </w:rPr>
        <w:t xml:space="preserve">Анализ ДТА бетонов </w:t>
      </w:r>
    </w:p>
    <w:p w:rsidR="00517963" w:rsidRPr="00316C39" w:rsidRDefault="00517963" w:rsidP="0051796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16C39">
        <w:rPr>
          <w:rFonts w:ascii="Times New Roman" w:hAnsi="Times New Roman" w:cs="Times New Roman"/>
          <w:sz w:val="24"/>
          <w:szCs w:val="24"/>
          <w:lang w:val="ru-RU"/>
        </w:rPr>
        <w:t>Рентгеноструктурный анализ проб цемента</w:t>
      </w:r>
    </w:p>
    <w:p w:rsidR="00517963" w:rsidRPr="00316C39" w:rsidRDefault="00517963" w:rsidP="0051796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16C39">
        <w:rPr>
          <w:rFonts w:ascii="Times New Roman" w:hAnsi="Times New Roman" w:cs="Times New Roman"/>
          <w:sz w:val="24"/>
          <w:szCs w:val="24"/>
          <w:lang w:val="ru-RU"/>
        </w:rPr>
        <w:t xml:space="preserve">Изучение ИК спектров строительных конструкций </w:t>
      </w:r>
    </w:p>
    <w:p w:rsidR="00517963" w:rsidRPr="00C140B4" w:rsidRDefault="00517963" w:rsidP="00517963">
      <w:pPr>
        <w:pStyle w:val="Default"/>
        <w:tabs>
          <w:tab w:val="left" w:pos="386"/>
          <w:tab w:val="left" w:pos="851"/>
        </w:tabs>
        <w:ind w:left="42"/>
        <w:jc w:val="both"/>
        <w:rPr>
          <w:b/>
          <w:color w:val="auto"/>
        </w:rPr>
      </w:pPr>
      <w:r w:rsidRPr="00C140B4">
        <w:rPr>
          <w:b/>
          <w:color w:val="auto"/>
        </w:rPr>
        <w:t>Контрольные вопросы по дисциплине «</w:t>
      </w:r>
      <w:r>
        <w:rPr>
          <w:b/>
          <w:color w:val="auto"/>
        </w:rPr>
        <w:t>Методология и методы научного исследования</w:t>
      </w:r>
      <w:r w:rsidRPr="00C140B4">
        <w:rPr>
          <w:b/>
          <w:color w:val="auto"/>
        </w:rPr>
        <w:t>»</w:t>
      </w:r>
    </w:p>
    <w:p w:rsidR="00517963" w:rsidRDefault="00517963" w:rsidP="00517963">
      <w:pPr>
        <w:pStyle w:val="Default"/>
        <w:tabs>
          <w:tab w:val="left" w:pos="386"/>
          <w:tab w:val="left" w:pos="851"/>
        </w:tabs>
        <w:ind w:left="42"/>
        <w:jc w:val="both"/>
        <w:rPr>
          <w:color w:val="auto"/>
        </w:rPr>
      </w:pP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851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 xml:space="preserve">Методы решения технических задач. </w:t>
      </w: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851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 xml:space="preserve">Метод эвристических приемов. </w:t>
      </w: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851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 xml:space="preserve">Аналитическое решение. </w:t>
      </w: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993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>Альтернативные подходы.</w:t>
      </w: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993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 xml:space="preserve">Метод проб и ошибок. </w:t>
      </w: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993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 xml:space="preserve">Мозговой штурм. </w:t>
      </w:r>
    </w:p>
    <w:p w:rsidR="00517963" w:rsidRPr="002F1E1B" w:rsidRDefault="00517963" w:rsidP="00517963">
      <w:pPr>
        <w:pStyle w:val="Default"/>
        <w:numPr>
          <w:ilvl w:val="0"/>
          <w:numId w:val="2"/>
        </w:numPr>
        <w:tabs>
          <w:tab w:val="left" w:pos="386"/>
          <w:tab w:val="left" w:pos="993"/>
        </w:tabs>
        <w:ind w:left="0" w:firstLine="42"/>
        <w:jc w:val="both"/>
        <w:rPr>
          <w:color w:val="auto"/>
        </w:rPr>
      </w:pPr>
      <w:r w:rsidRPr="002F1E1B">
        <w:rPr>
          <w:color w:val="auto"/>
        </w:rPr>
        <w:t xml:space="preserve">Метод морфологического анализа и синтеза технических решений. </w:t>
      </w:r>
    </w:p>
    <w:p w:rsidR="00517963" w:rsidRPr="002F1E1B" w:rsidRDefault="00517963" w:rsidP="00517963">
      <w:pPr>
        <w:pStyle w:val="a8"/>
        <w:numPr>
          <w:ilvl w:val="0"/>
          <w:numId w:val="2"/>
        </w:numPr>
        <w:tabs>
          <w:tab w:val="left" w:pos="386"/>
          <w:tab w:val="left" w:pos="993"/>
        </w:tabs>
        <w:spacing w:after="0" w:line="240" w:lineRule="auto"/>
        <w:ind w:left="0"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Метод конечных разностей.</w:t>
      </w:r>
    </w:p>
    <w:p w:rsidR="00517963" w:rsidRPr="002F1E1B" w:rsidRDefault="00517963" w:rsidP="00517963">
      <w:pPr>
        <w:pStyle w:val="a8"/>
        <w:numPr>
          <w:ilvl w:val="0"/>
          <w:numId w:val="2"/>
        </w:numPr>
        <w:tabs>
          <w:tab w:val="left" w:pos="386"/>
          <w:tab w:val="left" w:pos="993"/>
        </w:tabs>
        <w:spacing w:after="0" w:line="240" w:lineRule="auto"/>
        <w:ind w:left="0"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Метод фокальных объектов.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10. Метод контрольных вопросов.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11. Метод синтезирования различных областей знаний.</w:t>
      </w:r>
    </w:p>
    <w:p w:rsidR="00517963" w:rsidRPr="002F1E1B" w:rsidRDefault="00517963" w:rsidP="00517963">
      <w:pPr>
        <w:ind w:firstLine="42"/>
        <w:rPr>
          <w:rFonts w:ascii="Times New Roman" w:hAnsi="Times New Roman" w:cs="Times New Roman"/>
          <w:sz w:val="24"/>
          <w:szCs w:val="24"/>
          <w:lang w:val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/>
        </w:rPr>
        <w:t>12. Методы активации творческой деятельности.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13. Моделирование как средство экспериментального исследования.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14. Математическое моделирование.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15. Физическое моделирование.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16. Аналоговое моделирование.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17. Практические методы технического творчества.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18. Методы эвристической аналогии.</w:t>
      </w:r>
    </w:p>
    <w:p w:rsidR="00517963" w:rsidRPr="002F1E1B" w:rsidRDefault="00517963" w:rsidP="00517963">
      <w:pPr>
        <w:pStyle w:val="a8"/>
        <w:tabs>
          <w:tab w:val="left" w:pos="399"/>
        </w:tabs>
        <w:spacing w:after="0"/>
        <w:ind w:firstLine="42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19. Методы эвристической инверсии. </w:t>
      </w:r>
    </w:p>
    <w:p w:rsidR="00517963" w:rsidRPr="002F1E1B" w:rsidRDefault="00517963" w:rsidP="00517963">
      <w:pPr>
        <w:pStyle w:val="a8"/>
        <w:tabs>
          <w:tab w:val="left" w:pos="39"/>
        </w:tabs>
        <w:spacing w:after="0"/>
        <w:ind w:firstLine="42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20. Методы эвристического комплекса.</w:t>
      </w:r>
    </w:p>
    <w:p w:rsidR="00517963" w:rsidRPr="002F1E1B" w:rsidRDefault="00517963" w:rsidP="00517963">
      <w:pPr>
        <w:pStyle w:val="a8"/>
        <w:tabs>
          <w:tab w:val="left" w:pos="39"/>
        </w:tabs>
        <w:spacing w:after="0"/>
        <w:ind w:firstLine="42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21. Этапы решения технических задач.</w:t>
      </w:r>
    </w:p>
    <w:p w:rsidR="00517963" w:rsidRPr="002F1E1B" w:rsidRDefault="00517963" w:rsidP="00517963">
      <w:pPr>
        <w:pStyle w:val="a8"/>
        <w:tabs>
          <w:tab w:val="left" w:pos="39"/>
        </w:tabs>
        <w:spacing w:after="0"/>
        <w:ind w:firstLine="42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22. Постановка задачи и построение модели задачи.  </w:t>
      </w:r>
    </w:p>
    <w:p w:rsidR="00517963" w:rsidRPr="002F1E1B" w:rsidRDefault="00517963" w:rsidP="00517963">
      <w:pPr>
        <w:pStyle w:val="a8"/>
        <w:tabs>
          <w:tab w:val="left" w:pos="39"/>
        </w:tabs>
        <w:spacing w:after="0"/>
        <w:ind w:firstLine="42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23. Нахождение принципиального решения технической задачи.</w:t>
      </w:r>
    </w:p>
    <w:p w:rsidR="00517963" w:rsidRPr="002F1E1B" w:rsidRDefault="00517963" w:rsidP="00517963">
      <w:pPr>
        <w:pStyle w:val="a8"/>
        <w:tabs>
          <w:tab w:val="left" w:pos="39"/>
        </w:tabs>
        <w:spacing w:after="0"/>
        <w:ind w:firstLine="42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24. Оценка полученного решения.</w:t>
      </w:r>
    </w:p>
    <w:p w:rsidR="00517963" w:rsidRPr="002F1E1B" w:rsidRDefault="00517963" w:rsidP="00517963">
      <w:pPr>
        <w:pStyle w:val="a8"/>
        <w:tabs>
          <w:tab w:val="left" w:pos="39"/>
        </w:tabs>
        <w:spacing w:after="0"/>
        <w:ind w:firstLine="42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25. Составление программы исследований. </w:t>
      </w:r>
    </w:p>
    <w:p w:rsidR="00517963" w:rsidRPr="002F1E1B" w:rsidRDefault="00517963" w:rsidP="00517963">
      <w:pPr>
        <w:pStyle w:val="Default"/>
        <w:tabs>
          <w:tab w:val="left" w:pos="244"/>
          <w:tab w:val="left" w:pos="851"/>
        </w:tabs>
        <w:jc w:val="both"/>
      </w:pPr>
      <w:r w:rsidRPr="002F1E1B">
        <w:t>26. Основные правила подготовки отчётов; оформление работ.</w:t>
      </w:r>
    </w:p>
    <w:p w:rsidR="00517963" w:rsidRPr="002F1E1B" w:rsidRDefault="00517963" w:rsidP="00517963">
      <w:pPr>
        <w:pStyle w:val="Default"/>
        <w:tabs>
          <w:tab w:val="left" w:pos="244"/>
          <w:tab w:val="left" w:pos="851"/>
        </w:tabs>
        <w:jc w:val="both"/>
      </w:pPr>
      <w:r w:rsidRPr="002F1E1B">
        <w:t>27. Условия конкуренции современного строительного рынка</w:t>
      </w:r>
      <w:r w:rsidRPr="002F1E1B">
        <w:rPr>
          <w:color w:val="auto"/>
        </w:rPr>
        <w:t xml:space="preserve">. </w:t>
      </w:r>
    </w:p>
    <w:p w:rsidR="00517963" w:rsidRPr="002F1E1B" w:rsidRDefault="00517963" w:rsidP="00517963">
      <w:pPr>
        <w:pStyle w:val="Default"/>
        <w:tabs>
          <w:tab w:val="left" w:pos="244"/>
          <w:tab w:val="left" w:pos="851"/>
        </w:tabs>
        <w:jc w:val="both"/>
      </w:pPr>
      <w:r w:rsidRPr="002F1E1B">
        <w:t xml:space="preserve">28.Востребованность научно-аналитического подхода к решению </w:t>
      </w:r>
    </w:p>
    <w:p w:rsidR="00517963" w:rsidRPr="002F1E1B" w:rsidRDefault="00517963" w:rsidP="00517963">
      <w:pPr>
        <w:pStyle w:val="Default"/>
        <w:tabs>
          <w:tab w:val="left" w:pos="386"/>
          <w:tab w:val="left" w:pos="851"/>
        </w:tabs>
        <w:jc w:val="both"/>
      </w:pPr>
      <w:r w:rsidRPr="002F1E1B">
        <w:t xml:space="preserve">    задач строительства </w:t>
      </w:r>
    </w:p>
    <w:p w:rsidR="00517963" w:rsidRPr="002F1E1B" w:rsidRDefault="00517963" w:rsidP="00517963">
      <w:pPr>
        <w:pStyle w:val="Default"/>
        <w:tabs>
          <w:tab w:val="left" w:pos="386"/>
          <w:tab w:val="left" w:pos="851"/>
        </w:tabs>
        <w:jc w:val="both"/>
      </w:pPr>
      <w:r w:rsidRPr="002F1E1B">
        <w:t xml:space="preserve">29.Аргументация актуальности научных исследований </w:t>
      </w:r>
      <w:proofErr w:type="gramStart"/>
      <w:r w:rsidRPr="002F1E1B">
        <w:t>в</w:t>
      </w:r>
      <w:proofErr w:type="gramEnd"/>
      <w:r w:rsidRPr="002F1E1B">
        <w:t xml:space="preserve"> </w:t>
      </w:r>
    </w:p>
    <w:p w:rsidR="00517963" w:rsidRPr="002F1E1B" w:rsidRDefault="00517963" w:rsidP="00517963">
      <w:pPr>
        <w:tabs>
          <w:tab w:val="left" w:pos="244"/>
          <w:tab w:val="left" w:pos="851"/>
        </w:tabs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/>
        </w:rPr>
        <w:t xml:space="preserve">    прикладном </w:t>
      </w:r>
      <w:proofErr w:type="gramStart"/>
      <w:r w:rsidRPr="002F1E1B">
        <w:rPr>
          <w:rFonts w:ascii="Times New Roman" w:hAnsi="Times New Roman" w:cs="Times New Roman"/>
          <w:sz w:val="24"/>
          <w:szCs w:val="24"/>
          <w:lang w:val="ru-RU"/>
        </w:rPr>
        <w:t>строительстве</w:t>
      </w:r>
      <w:proofErr w:type="gramEnd"/>
      <w:r w:rsidRPr="002F1E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17963" w:rsidRPr="002F1E1B" w:rsidRDefault="00517963" w:rsidP="00517963">
      <w:pPr>
        <w:pStyle w:val="Default"/>
        <w:tabs>
          <w:tab w:val="left" w:pos="244"/>
          <w:tab w:val="left" w:pos="993"/>
        </w:tabs>
        <w:jc w:val="both"/>
        <w:rPr>
          <w:color w:val="auto"/>
        </w:rPr>
      </w:pPr>
      <w:r w:rsidRPr="002F1E1B">
        <w:t xml:space="preserve">30.Характер научно-технических задач: </w:t>
      </w:r>
      <w:proofErr w:type="gramStart"/>
      <w:r w:rsidRPr="002F1E1B">
        <w:t>научные</w:t>
      </w:r>
      <w:proofErr w:type="gramEnd"/>
      <w:r w:rsidRPr="002F1E1B">
        <w:t xml:space="preserve">, инженерные, </w:t>
      </w:r>
    </w:p>
    <w:p w:rsidR="00517963" w:rsidRPr="002F1E1B" w:rsidRDefault="00517963" w:rsidP="00517963">
      <w:pPr>
        <w:pStyle w:val="Default"/>
        <w:tabs>
          <w:tab w:val="left" w:pos="244"/>
          <w:tab w:val="left" w:pos="993"/>
        </w:tabs>
        <w:jc w:val="both"/>
      </w:pPr>
      <w:r w:rsidRPr="002F1E1B">
        <w:t xml:space="preserve">    производственные.</w:t>
      </w:r>
    </w:p>
    <w:p w:rsidR="00517963" w:rsidRPr="002F1E1B" w:rsidRDefault="00517963" w:rsidP="00517963">
      <w:pPr>
        <w:pStyle w:val="Default"/>
        <w:tabs>
          <w:tab w:val="left" w:pos="244"/>
          <w:tab w:val="left" w:pos="993"/>
        </w:tabs>
        <w:jc w:val="both"/>
      </w:pPr>
      <w:r w:rsidRPr="002F1E1B">
        <w:t>31.</w:t>
      </w:r>
      <w:r w:rsidRPr="002F1E1B">
        <w:rPr>
          <w:color w:val="auto"/>
        </w:rPr>
        <w:t xml:space="preserve">Характер исследований: </w:t>
      </w:r>
      <w:proofErr w:type="gramStart"/>
      <w:r w:rsidRPr="002F1E1B">
        <w:t>фундаментальные</w:t>
      </w:r>
      <w:proofErr w:type="gramEnd"/>
      <w:r w:rsidRPr="002F1E1B">
        <w:t xml:space="preserve">, прикладные, </w:t>
      </w:r>
    </w:p>
    <w:p w:rsidR="00517963" w:rsidRPr="002F1E1B" w:rsidRDefault="00517963" w:rsidP="00517963">
      <w:pPr>
        <w:pStyle w:val="Default"/>
        <w:tabs>
          <w:tab w:val="left" w:pos="244"/>
          <w:tab w:val="left" w:pos="993"/>
        </w:tabs>
        <w:jc w:val="both"/>
      </w:pPr>
      <w:r w:rsidRPr="002F1E1B">
        <w:t xml:space="preserve">    производственные.</w:t>
      </w:r>
    </w:p>
    <w:p w:rsidR="00517963" w:rsidRPr="002F1E1B" w:rsidRDefault="00517963" w:rsidP="0051796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1E1B">
        <w:rPr>
          <w:rFonts w:ascii="Times New Roman" w:hAnsi="Times New Roman" w:cs="Times New Roman"/>
          <w:color w:val="000000"/>
          <w:sz w:val="24"/>
          <w:szCs w:val="24"/>
          <w:lang w:val="ru-RU"/>
        </w:rPr>
        <w:t>32.Задачи, решаемые на уровне открытия, изобретения, рацпредложения.</w:t>
      </w:r>
    </w:p>
    <w:p w:rsidR="00517963" w:rsidRPr="002F1E1B" w:rsidRDefault="00517963" w:rsidP="00517963">
      <w:pPr>
        <w:pStyle w:val="2"/>
        <w:widowControl/>
        <w:tabs>
          <w:tab w:val="left" w:pos="386"/>
          <w:tab w:val="left" w:pos="851"/>
        </w:tabs>
        <w:autoSpaceDE/>
        <w:autoSpaceDN/>
        <w:adjustRightInd/>
        <w:spacing w:after="0" w:line="240" w:lineRule="auto"/>
        <w:ind w:left="0"/>
        <w:jc w:val="both"/>
        <w:rPr>
          <w:lang w:val="ru-RU" w:eastAsia="ru-RU"/>
        </w:rPr>
      </w:pPr>
      <w:r w:rsidRPr="002F1E1B">
        <w:rPr>
          <w:lang w:val="ru-RU" w:eastAsia="ru-RU"/>
        </w:rPr>
        <w:t xml:space="preserve">33.Основные этапы решения научно-технических задач. </w:t>
      </w:r>
    </w:p>
    <w:p w:rsidR="00517963" w:rsidRPr="002F1E1B" w:rsidRDefault="00517963" w:rsidP="00517963">
      <w:pPr>
        <w:pStyle w:val="2"/>
        <w:widowControl/>
        <w:tabs>
          <w:tab w:val="left" w:pos="386"/>
          <w:tab w:val="left" w:pos="851"/>
        </w:tabs>
        <w:autoSpaceDE/>
        <w:autoSpaceDN/>
        <w:adjustRightInd/>
        <w:spacing w:after="0" w:line="240" w:lineRule="auto"/>
        <w:ind w:left="0"/>
        <w:jc w:val="both"/>
        <w:rPr>
          <w:lang w:val="ru-RU" w:eastAsia="ru-RU"/>
        </w:rPr>
      </w:pPr>
      <w:r w:rsidRPr="002F1E1B">
        <w:rPr>
          <w:lang w:val="ru-RU" w:eastAsia="ru-RU"/>
        </w:rPr>
        <w:t>34.Научное обоснование параметров инженерного решения.</w:t>
      </w:r>
    </w:p>
    <w:p w:rsidR="00517963" w:rsidRPr="002F1E1B" w:rsidRDefault="00517963" w:rsidP="00517963">
      <w:pPr>
        <w:pStyle w:val="Default"/>
        <w:tabs>
          <w:tab w:val="left" w:pos="386"/>
          <w:tab w:val="left" w:pos="851"/>
        </w:tabs>
        <w:jc w:val="both"/>
        <w:rPr>
          <w:color w:val="auto"/>
        </w:rPr>
      </w:pPr>
      <w:r w:rsidRPr="002F1E1B">
        <w:rPr>
          <w:color w:val="auto"/>
        </w:rPr>
        <w:t>35.Выбор метода решения поставленной задачи.</w:t>
      </w:r>
    </w:p>
    <w:p w:rsidR="00517963" w:rsidRPr="002F1E1B" w:rsidRDefault="00517963" w:rsidP="00517963">
      <w:pPr>
        <w:pStyle w:val="Default"/>
        <w:tabs>
          <w:tab w:val="left" w:pos="386"/>
          <w:tab w:val="left" w:pos="851"/>
        </w:tabs>
        <w:jc w:val="both"/>
        <w:rPr>
          <w:color w:val="auto"/>
        </w:rPr>
      </w:pPr>
      <w:r w:rsidRPr="002F1E1B">
        <w:rPr>
          <w:color w:val="auto"/>
        </w:rPr>
        <w:t>36.Теория решения изобретательских задач.</w:t>
      </w:r>
    </w:p>
    <w:p w:rsidR="00517963" w:rsidRPr="002F1E1B" w:rsidRDefault="00517963" w:rsidP="00517963">
      <w:pPr>
        <w:pStyle w:val="a8"/>
        <w:tabs>
          <w:tab w:val="left" w:pos="52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37.Информационный фонд стандартных решений.  </w:t>
      </w:r>
    </w:p>
    <w:p w:rsidR="00517963" w:rsidRPr="002F1E1B" w:rsidRDefault="00517963" w:rsidP="00517963">
      <w:pPr>
        <w:pStyle w:val="a8"/>
        <w:tabs>
          <w:tab w:val="left" w:pos="52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 w:eastAsia="ru-RU"/>
        </w:rPr>
        <w:t>38.Обобщение и обсуждение результатов исследования.</w:t>
      </w:r>
    </w:p>
    <w:p w:rsidR="00517963" w:rsidRDefault="00517963" w:rsidP="00517963">
      <w:pPr>
        <w:rPr>
          <w:lang w:val="ru-RU"/>
        </w:rPr>
      </w:pPr>
      <w:r w:rsidRPr="002F1E1B">
        <w:rPr>
          <w:rFonts w:ascii="Times New Roman" w:hAnsi="Times New Roman" w:cs="Times New Roman"/>
          <w:sz w:val="24"/>
          <w:szCs w:val="24"/>
          <w:lang w:val="ru-RU"/>
        </w:rPr>
        <w:t>39.Эффекты и ресурсы для устранения противоречий</w:t>
      </w:r>
    </w:p>
    <w:p w:rsidR="00517963" w:rsidRPr="00802D1B" w:rsidRDefault="00517963" w:rsidP="00517963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02D1B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517963" w:rsidRPr="00517963" w:rsidRDefault="00517963" w:rsidP="00517963">
      <w:pPr>
        <w:pStyle w:val="1"/>
        <w:ind w:firstLine="567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17963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517963" w:rsidRPr="00517963" w:rsidRDefault="00517963" w:rsidP="0051796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17963" w:rsidRPr="00802D1B" w:rsidRDefault="00517963" w:rsidP="00517963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2D1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42"/>
        <w:gridCol w:w="3137"/>
        <w:gridCol w:w="5037"/>
      </w:tblGrid>
      <w:tr w:rsidR="00517963" w:rsidRPr="00802D1B" w:rsidTr="00596842">
        <w:trPr>
          <w:trHeight w:val="912"/>
          <w:tblHeader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7963" w:rsidRPr="00802D1B" w:rsidRDefault="00517963" w:rsidP="0059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7963" w:rsidRPr="00802D1B" w:rsidRDefault="00517963" w:rsidP="0059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6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7963" w:rsidRPr="00802D1B" w:rsidRDefault="00517963" w:rsidP="0059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17963" w:rsidRPr="003C6734" w:rsidTr="005968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критический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анализ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проблемных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ситуаций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системного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подхода,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вырабатывать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стратегию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действий</w:t>
            </w:r>
          </w:p>
        </w:tc>
      </w:tr>
      <w:tr w:rsidR="00517963" w:rsidRPr="003C6734" w:rsidTr="00596842">
        <w:trPr>
          <w:trHeight w:val="225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связи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</w:p>
        </w:tc>
        <w:tc>
          <w:tcPr>
            <w:tcW w:w="26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теоретических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вопросов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зачету</w:t>
            </w:r>
            <w:proofErr w:type="spellEnd"/>
          </w:p>
          <w:p w:rsidR="00517963" w:rsidRPr="00802D1B" w:rsidRDefault="00517963" w:rsidP="0051796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Звуковые ультразвуковые методы исследования. Возможности</w:t>
            </w:r>
            <w:proofErr w:type="gram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достоинства и недостатки</w:t>
            </w:r>
          </w:p>
          <w:p w:rsidR="00517963" w:rsidRPr="00802D1B" w:rsidRDefault="00517963" w:rsidP="0051796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Термический анализ. Требования к агрегатам и установкам.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Потенциалометрическое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титрование. Возможности метода и недостатки.</w:t>
            </w:r>
          </w:p>
          <w:p w:rsidR="00517963" w:rsidRPr="00802D1B" w:rsidRDefault="00517963" w:rsidP="0051796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Рентгеноструктурный анализ. Физические основы и возможности метода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Титрометрический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химический анализ, проведение, достоинства и недостатки.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Качественный спектральный анализ, методика проведения.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Электрохимические методы исследований, классификация методов равновесный потенциал.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Эмиссионный спектральный анализ, классификация достоинства, недостатки.</w:t>
            </w:r>
          </w:p>
          <w:p w:rsidR="00517963" w:rsidRPr="00802D1B" w:rsidRDefault="00517963" w:rsidP="00517963">
            <w:pPr>
              <w:pStyle w:val="a5"/>
              <w:numPr>
                <w:ilvl w:val="0"/>
                <w:numId w:val="3"/>
              </w:numPr>
              <w:rPr>
                <w:i w:val="0"/>
              </w:rPr>
            </w:pPr>
            <w:r w:rsidRPr="00802D1B">
              <w:rPr>
                <w:i w:val="0"/>
              </w:rPr>
              <w:t>Весовой качественный анализ. Проведение анализа достоинства недостатки</w:t>
            </w:r>
          </w:p>
          <w:p w:rsidR="00517963" w:rsidRPr="00802D1B" w:rsidRDefault="00517963" w:rsidP="00517963">
            <w:pPr>
              <w:pStyle w:val="a5"/>
              <w:numPr>
                <w:ilvl w:val="0"/>
                <w:numId w:val="3"/>
              </w:numPr>
              <w:rPr>
                <w:i w:val="0"/>
              </w:rPr>
            </w:pPr>
            <w:r w:rsidRPr="00802D1B">
              <w:rPr>
                <w:i w:val="0"/>
              </w:rPr>
              <w:t xml:space="preserve"> Фотометрия пламени достоинства и недостатки.</w:t>
            </w:r>
          </w:p>
          <w:p w:rsidR="00517963" w:rsidRPr="00802D1B" w:rsidRDefault="00517963" w:rsidP="00517963">
            <w:pPr>
              <w:pStyle w:val="a5"/>
              <w:numPr>
                <w:ilvl w:val="0"/>
                <w:numId w:val="3"/>
              </w:numPr>
              <w:rPr>
                <w:i w:val="0"/>
              </w:rPr>
            </w:pPr>
            <w:r w:rsidRPr="00802D1B">
              <w:rPr>
                <w:i w:val="0"/>
              </w:rPr>
              <w:t>Методы качественного химического анализа.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Хроматография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достоинства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  <w:proofErr w:type="spellEnd"/>
          </w:p>
          <w:p w:rsidR="00517963" w:rsidRPr="00802D1B" w:rsidRDefault="00517963" w:rsidP="00517963">
            <w:pPr>
              <w:pStyle w:val="a5"/>
              <w:numPr>
                <w:ilvl w:val="0"/>
                <w:numId w:val="3"/>
              </w:numPr>
              <w:rPr>
                <w:i w:val="0"/>
              </w:rPr>
            </w:pPr>
            <w:r w:rsidRPr="00802D1B">
              <w:rPr>
                <w:i w:val="0"/>
              </w:rPr>
              <w:t xml:space="preserve">  Электронно-микроскопический анализ, физические основы метода, </w:t>
            </w:r>
            <w:proofErr w:type="spellStart"/>
            <w:r w:rsidRPr="00802D1B">
              <w:rPr>
                <w:i w:val="0"/>
              </w:rPr>
              <w:t>светлопольное</w:t>
            </w:r>
            <w:proofErr w:type="spellEnd"/>
            <w:r w:rsidRPr="00802D1B">
              <w:rPr>
                <w:i w:val="0"/>
              </w:rPr>
              <w:t xml:space="preserve">, </w:t>
            </w:r>
            <w:proofErr w:type="spellStart"/>
            <w:r w:rsidRPr="00802D1B">
              <w:rPr>
                <w:i w:val="0"/>
              </w:rPr>
              <w:t>темнопольное</w:t>
            </w:r>
            <w:proofErr w:type="spellEnd"/>
            <w:r w:rsidRPr="00802D1B">
              <w:rPr>
                <w:i w:val="0"/>
              </w:rPr>
              <w:t xml:space="preserve"> изображение достоинства </w:t>
            </w:r>
            <w:proofErr w:type="spellStart"/>
            <w:r w:rsidRPr="00802D1B">
              <w:rPr>
                <w:i w:val="0"/>
              </w:rPr>
              <w:t>инедостатки</w:t>
            </w:r>
            <w:proofErr w:type="spellEnd"/>
            <w:r w:rsidRPr="00802D1B">
              <w:rPr>
                <w:i w:val="0"/>
              </w:rPr>
              <w:t>.</w:t>
            </w:r>
          </w:p>
          <w:p w:rsidR="00517963" w:rsidRPr="00802D1B" w:rsidRDefault="00517963" w:rsidP="00517963">
            <w:pPr>
              <w:pStyle w:val="a5"/>
              <w:numPr>
                <w:ilvl w:val="0"/>
                <w:numId w:val="3"/>
              </w:numPr>
              <w:rPr>
                <w:i w:val="0"/>
              </w:rPr>
            </w:pPr>
            <w:r w:rsidRPr="00802D1B">
              <w:rPr>
                <w:i w:val="0"/>
              </w:rPr>
              <w:t>Задачи количественного химического анализа, методика проведения.</w:t>
            </w:r>
          </w:p>
          <w:p w:rsidR="00517963" w:rsidRPr="00802D1B" w:rsidRDefault="00517963" w:rsidP="00517963">
            <w:pPr>
              <w:pStyle w:val="a7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Спектрофотометрия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достоинства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недостатки</w:t>
            </w:r>
            <w:proofErr w:type="spellEnd"/>
          </w:p>
          <w:p w:rsidR="00517963" w:rsidRPr="00802D1B" w:rsidRDefault="00517963" w:rsidP="0051796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Косвенные методы электронной микроскопии. Требования к препаратам.</w:t>
            </w:r>
          </w:p>
          <w:p w:rsidR="00517963" w:rsidRPr="00802D1B" w:rsidRDefault="00517963" w:rsidP="00517963">
            <w:pPr>
              <w:pStyle w:val="a5"/>
              <w:numPr>
                <w:ilvl w:val="0"/>
                <w:numId w:val="3"/>
              </w:numPr>
              <w:rPr>
                <w:i w:val="0"/>
              </w:rPr>
            </w:pPr>
            <w:r w:rsidRPr="00802D1B">
              <w:rPr>
                <w:i w:val="0"/>
              </w:rPr>
              <w:t>Кондуктометрический анализ, достоинства, недостатки, способы проведения.</w:t>
            </w:r>
          </w:p>
          <w:p w:rsidR="00517963" w:rsidRPr="00802D1B" w:rsidRDefault="00517963" w:rsidP="0059684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17963" w:rsidRPr="00802D1B" w:rsidTr="00596842">
        <w:trPr>
          <w:trHeight w:val="225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УК-1.2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проектирует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</w:p>
        </w:tc>
        <w:tc>
          <w:tcPr>
            <w:tcW w:w="26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1.Эксперимент</w:t>
            </w:r>
            <w:proofErr w:type="gram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аблюдение, измерение их роль в научных исследованиях.</w:t>
            </w:r>
          </w:p>
          <w:p w:rsidR="00517963" w:rsidRPr="00802D1B" w:rsidRDefault="00517963" w:rsidP="00596842">
            <w:pPr>
              <w:pStyle w:val="a5"/>
              <w:ind w:left="360" w:firstLine="0"/>
              <w:rPr>
                <w:i w:val="0"/>
              </w:rPr>
            </w:pPr>
            <w:r w:rsidRPr="00802D1B">
              <w:rPr>
                <w:i w:val="0"/>
              </w:rPr>
              <w:t xml:space="preserve">2.Основы постановки </w:t>
            </w:r>
            <w:proofErr w:type="gramStart"/>
            <w:r w:rsidRPr="00802D1B">
              <w:rPr>
                <w:i w:val="0"/>
              </w:rPr>
              <w:t>научных</w:t>
            </w:r>
            <w:proofErr w:type="gramEnd"/>
            <w:r w:rsidRPr="00802D1B">
              <w:rPr>
                <w:i w:val="0"/>
              </w:rPr>
              <w:t xml:space="preserve"> исследовании.</w:t>
            </w:r>
          </w:p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7963" w:rsidRPr="003C6734" w:rsidTr="00596842">
        <w:trPr>
          <w:trHeight w:val="225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УК-1.3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</w:p>
        </w:tc>
        <w:tc>
          <w:tcPr>
            <w:tcW w:w="26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1.Приготовление препаратов для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рентгеноструктурнрго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анализа. </w:t>
            </w:r>
          </w:p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2.Подготовка проб для ДТА, назначение ДТА.</w:t>
            </w:r>
          </w:p>
        </w:tc>
      </w:tr>
      <w:tr w:rsidR="00517963" w:rsidRPr="003C6734" w:rsidTr="0059684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УК-6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определять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приоритеты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собственной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способы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802D1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самооценки</w:t>
            </w:r>
          </w:p>
        </w:tc>
      </w:tr>
      <w:tr w:rsidR="00517963" w:rsidRPr="003C6734" w:rsidTr="00596842">
        <w:trPr>
          <w:trHeight w:val="225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экзотермические и эндотермические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эффекты</w:t>
            </w:r>
            <w:proofErr w:type="gram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рофессиональной</w:t>
            </w:r>
            <w:proofErr w:type="spellEnd"/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</w:p>
        </w:tc>
        <w:tc>
          <w:tcPr>
            <w:tcW w:w="26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pStyle w:val="a5"/>
              <w:ind w:firstLine="0"/>
              <w:rPr>
                <w:i w:val="0"/>
              </w:rPr>
            </w:pPr>
            <w:r w:rsidRPr="00802D1B">
              <w:rPr>
                <w:i w:val="0"/>
              </w:rPr>
              <w:t xml:space="preserve"> 1.Виды контроля и их назначение.</w:t>
            </w:r>
          </w:p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2.Классификация методов </w:t>
            </w:r>
            <w:proofErr w:type="gramStart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испытания</w:t>
            </w:r>
            <w:proofErr w:type="gramEnd"/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разрушающие и неразрушающие. 3.Классификация инструментальных методов анализа.</w:t>
            </w:r>
          </w:p>
        </w:tc>
      </w:tr>
      <w:tr w:rsidR="00517963" w:rsidRPr="003C6734" w:rsidTr="00596842">
        <w:trPr>
          <w:trHeight w:val="225"/>
        </w:trPr>
        <w:tc>
          <w:tcPr>
            <w:tcW w:w="6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9684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2D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26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7963" w:rsidRPr="00802D1B" w:rsidRDefault="00517963" w:rsidP="00517963">
            <w:pPr>
              <w:pStyle w:val="a7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19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влияющие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>съемку</w:t>
            </w:r>
            <w:proofErr w:type="spellEnd"/>
            <w:r w:rsidRPr="00802D1B">
              <w:rPr>
                <w:rFonts w:ascii="Times New Roman" w:hAnsi="Times New Roman" w:cs="Times New Roman"/>
                <w:sz w:val="24"/>
                <w:szCs w:val="24"/>
              </w:rPr>
              <w:t xml:space="preserve"> ДТА </w:t>
            </w:r>
          </w:p>
          <w:p w:rsidR="00517963" w:rsidRPr="00802D1B" w:rsidRDefault="00517963" w:rsidP="00517963">
            <w:pPr>
              <w:pStyle w:val="a7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19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2D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Микроскопический анализ, назначение, классификация микроскопов, подготовка препаратов, методы исследования препаратов</w:t>
            </w:r>
          </w:p>
          <w:p w:rsidR="00517963" w:rsidRPr="00802D1B" w:rsidRDefault="00517963" w:rsidP="00596842">
            <w:pPr>
              <w:pStyle w:val="a8"/>
              <w:tabs>
                <w:tab w:val="left" w:pos="528"/>
              </w:tabs>
              <w:spacing w:after="0"/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17963" w:rsidRPr="00802D1B" w:rsidRDefault="00517963" w:rsidP="0051796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17963" w:rsidRPr="00802D1B" w:rsidRDefault="00517963" w:rsidP="0051796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2D1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17963" w:rsidRPr="00802D1B" w:rsidRDefault="00517963" w:rsidP="005179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2D1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«Методология и методы научного исследования» включает теоретические вопросы, позволяющие оценить уровень усвоения </w:t>
      </w:r>
      <w:proofErr w:type="gramStart"/>
      <w:r w:rsidRPr="00802D1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02D1B">
        <w:rPr>
          <w:rFonts w:ascii="Times New Roman" w:hAnsi="Times New Roman" w:cs="Times New Roman"/>
          <w:sz w:val="24"/>
          <w:szCs w:val="24"/>
          <w:lang w:val="ru-RU"/>
        </w:rPr>
        <w:t xml:space="preserve"> знаний, практические задания.</w:t>
      </w:r>
    </w:p>
    <w:p w:rsidR="00517963" w:rsidRPr="00802D1B" w:rsidRDefault="00517963" w:rsidP="005179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2D1B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форме, каждый из </w:t>
      </w:r>
      <w:proofErr w:type="gramStart"/>
      <w:r w:rsidRPr="00802D1B">
        <w:rPr>
          <w:rFonts w:ascii="Times New Roman" w:hAnsi="Times New Roman" w:cs="Times New Roman"/>
          <w:sz w:val="24"/>
          <w:szCs w:val="24"/>
          <w:lang w:val="ru-RU"/>
        </w:rPr>
        <w:t>которых</w:t>
      </w:r>
      <w:proofErr w:type="gramEnd"/>
      <w:r w:rsidRPr="00802D1B">
        <w:rPr>
          <w:rFonts w:ascii="Times New Roman" w:hAnsi="Times New Roman" w:cs="Times New Roman"/>
          <w:sz w:val="24"/>
          <w:szCs w:val="24"/>
          <w:lang w:val="ru-RU"/>
        </w:rPr>
        <w:t xml:space="preserve"> включает 2 теоретических вопроса. </w:t>
      </w:r>
    </w:p>
    <w:p w:rsidR="00517963" w:rsidRPr="00802D1B" w:rsidRDefault="00517963" w:rsidP="0051796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2D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 результате проведения зачета обучающемуся выставляется оценка «зачтено» или «не зачтено».</w:t>
      </w:r>
    </w:p>
    <w:p w:rsidR="00517963" w:rsidRPr="00802D1B" w:rsidRDefault="00517963" w:rsidP="005179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802D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Оценку «</w:t>
      </w:r>
      <w:r w:rsidRPr="00802D1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зачтено</w:t>
      </w:r>
      <w:r w:rsidRPr="00802D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» заслуживает студент, успешно выполнивший задания, предусмотренные программой дисциплины, знакомый с основной литературой, рекомендованной программой, продемонстрировавший умения и навыки в рамках формируемых компетенций на достаточном уровне освоения.</w:t>
      </w:r>
    </w:p>
    <w:p w:rsidR="00517963" w:rsidRPr="00802D1B" w:rsidRDefault="00517963" w:rsidP="0051796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02D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Оценка «</w:t>
      </w:r>
      <w:r w:rsidRPr="00802D1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не зачтено</w:t>
      </w:r>
      <w:r w:rsidRPr="00802D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» выставляется студенту, обнаружившему пробелы в знаниях основного </w:t>
      </w:r>
      <w:r w:rsidRPr="00802D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учебного</w:t>
      </w:r>
      <w:r w:rsidRPr="00802D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материала, допустившему принципиальные ошибки в выполнении предусмотренных в программе заданий, не освоившему умения и навыки в рамках формируемых компетенций на достаточном уровне</w:t>
      </w:r>
    </w:p>
    <w:p w:rsidR="00517963" w:rsidRPr="00A50211" w:rsidRDefault="00517963" w:rsidP="00517963">
      <w:pPr>
        <w:rPr>
          <w:lang w:val="ru-RU"/>
        </w:rPr>
      </w:pPr>
    </w:p>
    <w:sectPr w:rsidR="00517963" w:rsidRPr="00A5021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000"/>
    <w:multiLevelType w:val="hybridMultilevel"/>
    <w:tmpl w:val="75FA69DA"/>
    <w:lvl w:ilvl="0" w:tplc="5582DF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7926363"/>
    <w:multiLevelType w:val="hybridMultilevel"/>
    <w:tmpl w:val="058E898C"/>
    <w:lvl w:ilvl="0" w:tplc="FCE6CBE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461A0FE2"/>
    <w:multiLevelType w:val="hybridMultilevel"/>
    <w:tmpl w:val="47DE6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03EF6"/>
    <w:multiLevelType w:val="hybridMultilevel"/>
    <w:tmpl w:val="32C0408C"/>
    <w:lvl w:ilvl="0" w:tplc="9DAC49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902636"/>
    <w:multiLevelType w:val="hybridMultilevel"/>
    <w:tmpl w:val="9A949AAC"/>
    <w:lvl w:ilvl="0" w:tplc="C98EF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C6734"/>
    <w:rsid w:val="005068D6"/>
    <w:rsid w:val="00517963"/>
    <w:rsid w:val="00A50211"/>
    <w:rsid w:val="00BB73D9"/>
    <w:rsid w:val="00C54E9D"/>
    <w:rsid w:val="00C73EEC"/>
    <w:rsid w:val="00D11EA5"/>
    <w:rsid w:val="00D31453"/>
    <w:rsid w:val="00E209E2"/>
    <w:rsid w:val="00FB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17963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D6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5179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517963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51796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17963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51796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517963"/>
  </w:style>
  <w:style w:type="paragraph" w:customStyle="1" w:styleId="Default">
    <w:name w:val="Default"/>
    <w:uiPriority w:val="99"/>
    <w:rsid w:val="005179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rsid w:val="0051796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1796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uiPriority w:val="99"/>
    <w:rsid w:val="0051796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uiPriority w:val="99"/>
    <w:rsid w:val="00517963"/>
    <w:rPr>
      <w:rFonts w:ascii="Georgia" w:hAnsi="Georgia" w:cs="Georgia"/>
      <w:sz w:val="12"/>
      <w:szCs w:val="12"/>
    </w:rPr>
  </w:style>
  <w:style w:type="character" w:styleId="aa">
    <w:name w:val="Hyperlink"/>
    <w:basedOn w:val="a0"/>
    <w:uiPriority w:val="99"/>
    <w:unhideWhenUsed/>
    <w:rsid w:val="00C54E9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B73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823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catalog/product/55004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catalog/product/102879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znanium.com/catalog/product/9477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92.168.20.6/marcweb2/Download.asp?type=2&amp;filename" TargetMode="External"/><Relationship Id="rId14" Type="http://schemas.openxmlformats.org/officeDocument/2006/relationships/hyperlink" Target="https://e.lanbook.com/book/1036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2659</Words>
  <Characters>15162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2020-2021_m08_04_01-ССм-20-1_55_plx_Методология и методы научного исследования</vt:lpstr>
      <vt:lpstr>Лист1</vt:lpstr>
    </vt:vector>
  </TitlesOfParts>
  <Company/>
  <LinksUpToDate>false</LinksUpToDate>
  <CharactersWithSpaces>17786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2020-2021_m08_04_01-ССм-20-1_55_plx_Методология и методы научного исследования</dc:title>
  <dc:creator>FastReport.NET</dc:creator>
  <cp:lastModifiedBy>Пивоварова Е.А.</cp:lastModifiedBy>
  <cp:revision>11</cp:revision>
  <cp:lastPrinted>2020-10-05T11:18:00Z</cp:lastPrinted>
  <dcterms:created xsi:type="dcterms:W3CDTF">2020-10-05T11:16:00Z</dcterms:created>
  <dcterms:modified xsi:type="dcterms:W3CDTF">2020-10-26T09:38:00Z</dcterms:modified>
</cp:coreProperties>
</file>