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4F9" w:rsidRDefault="00306CF1" w:rsidP="00306CF1">
      <w:pPr>
        <w:ind w:left="-851"/>
      </w:pPr>
      <w:r>
        <w:t xml:space="preserve"> </w:t>
      </w:r>
      <w:r>
        <w:rPr>
          <w:noProof/>
        </w:rPr>
        <w:drawing>
          <wp:inline distT="0" distB="0" distL="0" distR="0">
            <wp:extent cx="6019800" cy="8813107"/>
            <wp:effectExtent l="0" t="0" r="0" b="7620"/>
            <wp:docPr id="2" name="Рисунок 2" descr="D:\РПД для размещения\IMG_20201013_09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Д для размещения\IMG_20201013_093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17088" r="17978" b="11913"/>
                    <a:stretch/>
                  </pic:blipFill>
                  <pic:spPr bwMode="auto">
                    <a:xfrm>
                      <a:off x="0" y="0"/>
                      <a:ext cx="6019800" cy="881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1" w:rsidRDefault="00306CF1" w:rsidP="00306CF1">
      <w:pPr>
        <w:ind w:left="-851"/>
      </w:pPr>
      <w:r>
        <w:rPr>
          <w:noProof/>
          <w:sz w:val="0"/>
          <w:szCs w:val="0"/>
        </w:rPr>
        <w:lastRenderedPageBreak/>
        <w:drawing>
          <wp:inline distT="0" distB="0" distL="0" distR="0" wp14:anchorId="2162F42E" wp14:editId="6C3E4028">
            <wp:extent cx="5941060" cy="7056926"/>
            <wp:effectExtent l="0" t="0" r="2540" b="0"/>
            <wp:docPr id="5" name="Рисунок 5" descr="D:\РПД для размещения\Некрасова\исправленные\Готовые РП 2019\сканы\IMG_20200924_16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ПД для размещения\Некрасова\исправленные\Готовые РП 2019\сканы\IMG_20200924_16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1"/>
                    <a:stretch/>
                  </pic:blipFill>
                  <pic:spPr bwMode="auto">
                    <a:xfrm>
                      <a:off x="0" y="0"/>
                      <a:ext cx="5941060" cy="70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1" w:rsidRDefault="00306CF1" w:rsidP="00306CF1">
      <w:pPr>
        <w:ind w:left="-851"/>
      </w:pPr>
      <w:bookmarkStart w:id="0" w:name="_GoBack"/>
      <w:r>
        <w:rPr>
          <w:noProof/>
          <w:sz w:val="0"/>
          <w:szCs w:val="0"/>
        </w:rPr>
        <w:lastRenderedPageBreak/>
        <w:drawing>
          <wp:inline distT="0" distB="0" distL="0" distR="0" wp14:anchorId="1CC96328" wp14:editId="74EDC27B">
            <wp:extent cx="6422234" cy="7762875"/>
            <wp:effectExtent l="0" t="0" r="0" b="0"/>
            <wp:docPr id="4" name="Рисунок 4" descr="D:\РПД для размещения\IMG_20200928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для размещения\IMG_20200928_09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86"/>
                    <a:stretch/>
                  </pic:blipFill>
                  <pic:spPr bwMode="auto">
                    <a:xfrm>
                      <a:off x="0" y="0"/>
                      <a:ext cx="6422272" cy="77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6CF1" w:rsidRPr="00585369" w:rsidRDefault="00306CF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34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 w:rsidP="009C2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 w:rsid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</w:tr>
      <w:tr w:rsidR="00D234F9" w:rsidRPr="0058536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"Строительный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надзор"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архитектуры.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138"/>
        </w:trPr>
        <w:tc>
          <w:tcPr>
            <w:tcW w:w="1985" w:type="dxa"/>
          </w:tcPr>
          <w:p w:rsidR="00D234F9" w:rsidRPr="00585369" w:rsidRDefault="00D234F9"/>
        </w:tc>
        <w:tc>
          <w:tcPr>
            <w:tcW w:w="7372" w:type="dxa"/>
          </w:tcPr>
          <w:p w:rsidR="00D234F9" w:rsidRPr="00585369" w:rsidRDefault="00D234F9"/>
        </w:tc>
      </w:tr>
      <w:tr w:rsidR="00D234F9" w:rsidRPr="0058536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 w:rsidP="009C2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Дисциплина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формируемую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участниками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подрядных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369"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  <w:tr w:rsidR="00D234F9" w:rsidRPr="005853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заказчика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подрядных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строительно-монтажных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85369"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r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D234F9">
        <w:trPr>
          <w:trHeight w:hRule="exact" w:val="138"/>
        </w:trPr>
        <w:tc>
          <w:tcPr>
            <w:tcW w:w="1985" w:type="dxa"/>
          </w:tcPr>
          <w:p w:rsidR="00D234F9" w:rsidRDefault="00D234F9"/>
        </w:tc>
        <w:tc>
          <w:tcPr>
            <w:tcW w:w="7372" w:type="dxa"/>
          </w:tcPr>
          <w:p w:rsidR="00D234F9" w:rsidRDefault="00D234F9"/>
        </w:tc>
      </w:tr>
      <w:tr w:rsidR="00D234F9" w:rsidRPr="0058536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85369">
              <w:t xml:space="preserve"> </w:t>
            </w:r>
            <w:proofErr w:type="gramEnd"/>
          </w:p>
          <w:p w:rsidR="00D234F9" w:rsidRPr="00585369" w:rsidRDefault="00585369" w:rsidP="009C2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 w:rsidP="009C2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«Строительный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надзор»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277"/>
        </w:trPr>
        <w:tc>
          <w:tcPr>
            <w:tcW w:w="1985" w:type="dxa"/>
          </w:tcPr>
          <w:p w:rsidR="00D234F9" w:rsidRPr="00585369" w:rsidRDefault="00D234F9"/>
        </w:tc>
        <w:tc>
          <w:tcPr>
            <w:tcW w:w="7372" w:type="dxa"/>
          </w:tcPr>
          <w:p w:rsidR="00D234F9" w:rsidRPr="00585369" w:rsidRDefault="00D234F9"/>
        </w:tc>
      </w:tr>
      <w:tr w:rsidR="00D234F9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D234F9" w:rsidRPr="00585369">
        <w:trPr>
          <w:trHeight w:hRule="exact" w:val="13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Pr="009C2504" w:rsidRDefault="0058536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ПК-2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руководить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организационно-технологической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подготовкой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строительному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производству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соответствии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проектом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производства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работ,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анализировать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использовать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нормативно-техническую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проектную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документацию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процессе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организационно-технического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технологического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сопровождения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строительного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производства</w:t>
            </w:r>
            <w:r w:rsidRPr="009C2504">
              <w:rPr>
                <w:b/>
              </w:rPr>
              <w:t xml:space="preserve"> </w:t>
            </w:r>
          </w:p>
        </w:tc>
      </w:tr>
      <w:tr w:rsidR="00D234F9" w:rsidRPr="0058536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соблюдение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85369"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t xml:space="preserve"> </w:t>
            </w:r>
          </w:p>
        </w:tc>
      </w:tr>
      <w:tr w:rsidR="00D234F9" w:rsidRPr="0058536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Pr="009C2504" w:rsidRDefault="0058536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ПК-3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управлять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строительством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объекта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промышленного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гражданского</w:t>
            </w:r>
            <w:r w:rsidRPr="009C2504">
              <w:rPr>
                <w:b/>
              </w:rPr>
              <w:t xml:space="preserve"> </w:t>
            </w:r>
            <w:r w:rsidRP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назначения</w:t>
            </w:r>
            <w:r w:rsidRPr="009C2504">
              <w:rPr>
                <w:b/>
              </w:rPr>
              <w:t xml:space="preserve"> </w:t>
            </w:r>
          </w:p>
        </w:tc>
      </w:tr>
      <w:tr w:rsidR="00D234F9" w:rsidRPr="0058536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Определяет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585369">
              <w:t xml:space="preserve"> </w:t>
            </w:r>
          </w:p>
        </w:tc>
      </w:tr>
    </w:tbl>
    <w:p w:rsidR="00D234F9" w:rsidRPr="00585369" w:rsidRDefault="00585369">
      <w:pPr>
        <w:rPr>
          <w:sz w:val="0"/>
          <w:szCs w:val="0"/>
        </w:rPr>
      </w:pPr>
      <w:r w:rsidRPr="0058536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677"/>
        <w:gridCol w:w="420"/>
        <w:gridCol w:w="487"/>
        <w:gridCol w:w="526"/>
        <w:gridCol w:w="672"/>
        <w:gridCol w:w="591"/>
        <w:gridCol w:w="1500"/>
        <w:gridCol w:w="1543"/>
        <w:gridCol w:w="1198"/>
      </w:tblGrid>
      <w:tr w:rsidR="00D234F9" w:rsidRPr="00585369">
        <w:trPr>
          <w:trHeight w:hRule="exact" w:val="285"/>
        </w:trPr>
        <w:tc>
          <w:tcPr>
            <w:tcW w:w="710" w:type="dxa"/>
          </w:tcPr>
          <w:p w:rsidR="00D234F9" w:rsidRPr="00585369" w:rsidRDefault="00D234F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 w:rsidP="009C25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78,25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4,25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246,05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85369">
              <w:t xml:space="preserve"> </w:t>
            </w:r>
          </w:p>
          <w:p w:rsidR="00D234F9" w:rsidRPr="00585369" w:rsidRDefault="00D234F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138"/>
        </w:trPr>
        <w:tc>
          <w:tcPr>
            <w:tcW w:w="710" w:type="dxa"/>
          </w:tcPr>
          <w:p w:rsidR="00D234F9" w:rsidRPr="00585369" w:rsidRDefault="00D234F9"/>
        </w:tc>
        <w:tc>
          <w:tcPr>
            <w:tcW w:w="1702" w:type="dxa"/>
          </w:tcPr>
          <w:p w:rsidR="00D234F9" w:rsidRPr="00585369" w:rsidRDefault="00D234F9"/>
        </w:tc>
        <w:tc>
          <w:tcPr>
            <w:tcW w:w="426" w:type="dxa"/>
          </w:tcPr>
          <w:p w:rsidR="00D234F9" w:rsidRPr="00585369" w:rsidRDefault="00D234F9"/>
        </w:tc>
        <w:tc>
          <w:tcPr>
            <w:tcW w:w="568" w:type="dxa"/>
          </w:tcPr>
          <w:p w:rsidR="00D234F9" w:rsidRPr="00585369" w:rsidRDefault="00D234F9"/>
        </w:tc>
        <w:tc>
          <w:tcPr>
            <w:tcW w:w="710" w:type="dxa"/>
          </w:tcPr>
          <w:p w:rsidR="00D234F9" w:rsidRPr="00585369" w:rsidRDefault="00D234F9"/>
        </w:tc>
        <w:tc>
          <w:tcPr>
            <w:tcW w:w="710" w:type="dxa"/>
          </w:tcPr>
          <w:p w:rsidR="00D234F9" w:rsidRPr="00585369" w:rsidRDefault="00D234F9"/>
        </w:tc>
        <w:tc>
          <w:tcPr>
            <w:tcW w:w="568" w:type="dxa"/>
          </w:tcPr>
          <w:p w:rsidR="00D234F9" w:rsidRPr="00585369" w:rsidRDefault="00D234F9"/>
        </w:tc>
        <w:tc>
          <w:tcPr>
            <w:tcW w:w="1560" w:type="dxa"/>
          </w:tcPr>
          <w:p w:rsidR="00D234F9" w:rsidRPr="00585369" w:rsidRDefault="00D234F9"/>
        </w:tc>
        <w:tc>
          <w:tcPr>
            <w:tcW w:w="1702" w:type="dxa"/>
          </w:tcPr>
          <w:p w:rsidR="00D234F9" w:rsidRPr="00585369" w:rsidRDefault="00D234F9"/>
        </w:tc>
        <w:tc>
          <w:tcPr>
            <w:tcW w:w="1277" w:type="dxa"/>
          </w:tcPr>
          <w:p w:rsidR="00D234F9" w:rsidRPr="00585369" w:rsidRDefault="00D234F9"/>
        </w:tc>
      </w:tr>
      <w:tr w:rsidR="00D234F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585369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585369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234F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34F9" w:rsidRDefault="00D234F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34F9" w:rsidRDefault="00D234F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строительства.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строительства.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строительства.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Архитектурно-строительный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Архитектурно-строительный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надзор.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кадастр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градостроительный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кадастр.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эксплуатацию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эксплуатацию.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некачественное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стимулирование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некачественное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стимулирование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строительства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 w:rsidRPr="0058536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стройиндустрии</w:t>
            </w:r>
            <w:r w:rsidRPr="00585369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D234F9"/>
        </w:tc>
      </w:tr>
      <w:tr w:rsidR="00D234F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Лицензирование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стройиндустрии</w:t>
            </w:r>
            <w:r w:rsidRPr="00585369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</w:t>
            </w:r>
            <w:r>
              <w:t xml:space="preserve"> </w:t>
            </w:r>
          </w:p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  <w:tr w:rsidR="00D234F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246,0 5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</w:tr>
    </w:tbl>
    <w:p w:rsidR="00D234F9" w:rsidRDefault="005853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234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234F9">
        <w:trPr>
          <w:trHeight w:hRule="exact" w:val="138"/>
        </w:trPr>
        <w:tc>
          <w:tcPr>
            <w:tcW w:w="9357" w:type="dxa"/>
          </w:tcPr>
          <w:p w:rsidR="00D234F9" w:rsidRDefault="00D234F9"/>
        </w:tc>
      </w:tr>
      <w:tr w:rsidR="00D234F9" w:rsidRPr="00585369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словесные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(лекции),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(включая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моделей).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материальными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объектами,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аналоговыми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t xml:space="preserve"> </w:t>
            </w:r>
          </w:p>
        </w:tc>
      </w:tr>
      <w:tr w:rsidR="00D234F9" w:rsidRPr="00585369">
        <w:trPr>
          <w:trHeight w:hRule="exact" w:val="277"/>
        </w:trPr>
        <w:tc>
          <w:tcPr>
            <w:tcW w:w="9357" w:type="dxa"/>
          </w:tcPr>
          <w:p w:rsidR="00D234F9" w:rsidRPr="00585369" w:rsidRDefault="00D234F9"/>
        </w:tc>
      </w:tr>
      <w:tr w:rsidR="00D234F9" w:rsidRPr="005853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85369"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234F9">
        <w:trPr>
          <w:trHeight w:hRule="exact" w:val="138"/>
        </w:trPr>
        <w:tc>
          <w:tcPr>
            <w:tcW w:w="9357" w:type="dxa"/>
          </w:tcPr>
          <w:p w:rsidR="00D234F9" w:rsidRDefault="00D234F9"/>
        </w:tc>
      </w:tr>
      <w:tr w:rsidR="00D234F9" w:rsidRPr="005853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85369">
              <w:t xml:space="preserve"> </w:t>
            </w:r>
          </w:p>
        </w:tc>
      </w:tr>
      <w:tr w:rsidR="00D234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234F9">
        <w:trPr>
          <w:trHeight w:hRule="exact" w:val="138"/>
        </w:trPr>
        <w:tc>
          <w:tcPr>
            <w:tcW w:w="9357" w:type="dxa"/>
          </w:tcPr>
          <w:p w:rsidR="00D234F9" w:rsidRDefault="00D234F9"/>
        </w:tc>
      </w:tr>
      <w:tr w:rsidR="00D234F9" w:rsidRPr="0058536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 w:rsidP="009C2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</w:p>
        </w:tc>
      </w:tr>
      <w:tr w:rsidR="00D234F9">
        <w:trPr>
          <w:trHeight w:val="293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234F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D234F9"/>
        </w:tc>
      </w:tr>
      <w:tr w:rsidR="00D234F9" w:rsidRPr="00585369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 w:rsidP="009C2504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Самсонова,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Самсонова.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303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585369">
              <w:t xml:space="preserve"> </w:t>
            </w:r>
            <w:proofErr w:type="spellStart"/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978-5-16-011981-6.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9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https://znanium.com/catalog/product/1047172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585369">
              <w:t xml:space="preserve"> </w:t>
            </w:r>
          </w:p>
          <w:p w:rsidR="00D234F9" w:rsidRPr="00585369" w:rsidRDefault="00585369" w:rsidP="009C2504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Бузырев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Бузырев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Юденко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Юденко.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978-5-534-05645-7.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10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https://urait.ru/bcode/454525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t xml:space="preserve"> </w:t>
            </w:r>
          </w:p>
        </w:tc>
      </w:tr>
      <w:tr w:rsidR="00D234F9" w:rsidRPr="00585369">
        <w:trPr>
          <w:trHeight w:hRule="exact" w:val="138"/>
        </w:trPr>
        <w:tc>
          <w:tcPr>
            <w:tcW w:w="9357" w:type="dxa"/>
          </w:tcPr>
          <w:p w:rsidR="00D234F9" w:rsidRPr="00585369" w:rsidRDefault="00D234F9"/>
        </w:tc>
      </w:tr>
      <w:tr w:rsidR="00D234F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234F9" w:rsidRPr="00585369">
        <w:trPr>
          <w:trHeight w:hRule="exact" w:val="19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Вдовин,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Вдовин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С.М.,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Салимова</w:t>
            </w:r>
            <w:proofErr w:type="spell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Бирюкова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</w:t>
            </w:r>
            <w:proofErr w:type="gram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299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(Переплет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7БЦ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/Б</w:t>
            </w:r>
            <w:proofErr w:type="gram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ез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шитья)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978-5-16-005070-6.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11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https://znanium.com/catalog/product/1006756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Барыкин,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</w:t>
            </w:r>
            <w:r w:rsidRPr="00585369">
              <w:t xml:space="preserve"> </w:t>
            </w:r>
          </w:p>
        </w:tc>
      </w:tr>
    </w:tbl>
    <w:p w:rsidR="00D234F9" w:rsidRPr="00585369" w:rsidRDefault="00585369">
      <w:pPr>
        <w:rPr>
          <w:sz w:val="0"/>
          <w:szCs w:val="0"/>
        </w:rPr>
      </w:pPr>
      <w:r w:rsidRPr="0058536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"/>
        <w:gridCol w:w="2361"/>
        <w:gridCol w:w="3207"/>
        <w:gridCol w:w="3594"/>
        <w:gridCol w:w="70"/>
      </w:tblGrid>
      <w:tr w:rsidR="00D234F9" w:rsidRPr="00585369" w:rsidTr="009C2504">
        <w:trPr>
          <w:trHeight w:hRule="exact" w:val="596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Федерации.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Барыкин,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В.О.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Икрянников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Ю.В.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Будкин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(Научная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мысль).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10.12737/1058023.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978-5-16-015771-9.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12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https://znanium.com/catalog/product/1058023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Семенов,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Бурылов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585369">
              <w:t xml:space="preserve"> </w:t>
            </w:r>
            <w:proofErr w:type="spellStart"/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978-5-16-005584-8.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13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https://znanium.com/catalog/product/1008007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Шемякина,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строительстве)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Шемякина,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М.Ю.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Селивохин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Альфа-М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978-5-98281-321-3.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14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https://znanium.com/catalog/product/1039244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02.10.2020).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Хамидуллина</w:t>
            </w:r>
            <w:proofErr w:type="spell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85369">
              <w:t xml:space="preserve"> </w:t>
            </w:r>
            <w:hyperlink r:id="rId15" w:history="1">
              <w:r w:rsidR="009C2504" w:rsidRPr="00D849B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https://magtu.informsystema.ru/uploader/fileUpload?name=2868.pdf&amp;show=dcatalogues/1/1133886/2868.pdf&amp;view=true</w:t>
              </w:r>
            </w:hyperlink>
            <w:r w:rsidR="009C2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24.07.2020).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</w:p>
        </w:tc>
      </w:tr>
      <w:tr w:rsidR="00D234F9" w:rsidRPr="00585369" w:rsidTr="009C2504">
        <w:trPr>
          <w:trHeight w:hRule="exact" w:val="138"/>
        </w:trPr>
        <w:tc>
          <w:tcPr>
            <w:tcW w:w="280" w:type="dxa"/>
          </w:tcPr>
          <w:p w:rsidR="00D234F9" w:rsidRPr="00585369" w:rsidRDefault="00D234F9"/>
        </w:tc>
        <w:tc>
          <w:tcPr>
            <w:tcW w:w="2227" w:type="dxa"/>
          </w:tcPr>
          <w:p w:rsidR="00D234F9" w:rsidRPr="00585369" w:rsidRDefault="00D234F9"/>
        </w:tc>
        <w:tc>
          <w:tcPr>
            <w:tcW w:w="3395" w:type="dxa"/>
          </w:tcPr>
          <w:p w:rsidR="00D234F9" w:rsidRPr="00585369" w:rsidRDefault="00D234F9"/>
        </w:tc>
        <w:tc>
          <w:tcPr>
            <w:tcW w:w="3424" w:type="dxa"/>
          </w:tcPr>
          <w:p w:rsidR="00D234F9" w:rsidRPr="00585369" w:rsidRDefault="00D234F9"/>
        </w:tc>
        <w:tc>
          <w:tcPr>
            <w:tcW w:w="98" w:type="dxa"/>
          </w:tcPr>
          <w:p w:rsidR="00D234F9" w:rsidRPr="00585369" w:rsidRDefault="00D234F9"/>
        </w:tc>
      </w:tr>
      <w:tr w:rsidR="00D234F9" w:rsidTr="009C250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D234F9" w:rsidRPr="00585369" w:rsidTr="009C2504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«Метрология,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сертификация»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Некрасова,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Д.Д.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Хамидулина.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«МГТУ»,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Ме-тод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Якубов,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Шишкин.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2004.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–34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t xml:space="preserve"> </w:t>
            </w:r>
          </w:p>
        </w:tc>
      </w:tr>
      <w:tr w:rsidR="00D234F9" w:rsidRPr="00585369" w:rsidTr="009C2504">
        <w:trPr>
          <w:trHeight w:hRule="exact" w:val="138"/>
        </w:trPr>
        <w:tc>
          <w:tcPr>
            <w:tcW w:w="280" w:type="dxa"/>
          </w:tcPr>
          <w:p w:rsidR="00D234F9" w:rsidRPr="00585369" w:rsidRDefault="00D234F9"/>
        </w:tc>
        <w:tc>
          <w:tcPr>
            <w:tcW w:w="2227" w:type="dxa"/>
          </w:tcPr>
          <w:p w:rsidR="00D234F9" w:rsidRPr="00585369" w:rsidRDefault="00D234F9"/>
        </w:tc>
        <w:tc>
          <w:tcPr>
            <w:tcW w:w="3395" w:type="dxa"/>
          </w:tcPr>
          <w:p w:rsidR="00D234F9" w:rsidRPr="00585369" w:rsidRDefault="00D234F9"/>
        </w:tc>
        <w:tc>
          <w:tcPr>
            <w:tcW w:w="3424" w:type="dxa"/>
          </w:tcPr>
          <w:p w:rsidR="00D234F9" w:rsidRPr="00585369" w:rsidRDefault="00D234F9"/>
        </w:tc>
        <w:tc>
          <w:tcPr>
            <w:tcW w:w="98" w:type="dxa"/>
          </w:tcPr>
          <w:p w:rsidR="00D234F9" w:rsidRPr="00585369" w:rsidRDefault="00D234F9"/>
        </w:tc>
      </w:tr>
      <w:tr w:rsidR="00D234F9" w:rsidRPr="00585369" w:rsidTr="009C250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85369">
              <w:t xml:space="preserve"> </w:t>
            </w:r>
          </w:p>
        </w:tc>
      </w:tr>
      <w:tr w:rsidR="00D234F9" w:rsidRPr="00585369" w:rsidTr="009C250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t xml:space="preserve"> </w:t>
            </w:r>
          </w:p>
        </w:tc>
      </w:tr>
      <w:tr w:rsidR="00D234F9" w:rsidRPr="00585369" w:rsidTr="009C2504">
        <w:trPr>
          <w:trHeight w:hRule="exact" w:val="277"/>
        </w:trPr>
        <w:tc>
          <w:tcPr>
            <w:tcW w:w="280" w:type="dxa"/>
          </w:tcPr>
          <w:p w:rsidR="00D234F9" w:rsidRPr="00585369" w:rsidRDefault="00D234F9"/>
        </w:tc>
        <w:tc>
          <w:tcPr>
            <w:tcW w:w="2227" w:type="dxa"/>
          </w:tcPr>
          <w:p w:rsidR="00D234F9" w:rsidRPr="00585369" w:rsidRDefault="00D234F9"/>
        </w:tc>
        <w:tc>
          <w:tcPr>
            <w:tcW w:w="3395" w:type="dxa"/>
          </w:tcPr>
          <w:p w:rsidR="00D234F9" w:rsidRPr="00585369" w:rsidRDefault="00D234F9"/>
        </w:tc>
        <w:tc>
          <w:tcPr>
            <w:tcW w:w="3424" w:type="dxa"/>
          </w:tcPr>
          <w:p w:rsidR="00D234F9" w:rsidRPr="00585369" w:rsidRDefault="00D234F9"/>
        </w:tc>
        <w:tc>
          <w:tcPr>
            <w:tcW w:w="98" w:type="dxa"/>
          </w:tcPr>
          <w:p w:rsidR="00D234F9" w:rsidRPr="00585369" w:rsidRDefault="00D234F9"/>
        </w:tc>
      </w:tr>
      <w:tr w:rsidR="00D234F9" w:rsidTr="009C250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234F9" w:rsidTr="009C2504">
        <w:trPr>
          <w:trHeight w:hRule="exact" w:val="555"/>
        </w:trPr>
        <w:tc>
          <w:tcPr>
            <w:tcW w:w="280" w:type="dxa"/>
          </w:tcPr>
          <w:p w:rsidR="00D234F9" w:rsidRDefault="00D234F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818"/>
        </w:trPr>
        <w:tc>
          <w:tcPr>
            <w:tcW w:w="280" w:type="dxa"/>
          </w:tcPr>
          <w:p w:rsidR="00D234F9" w:rsidRDefault="00D234F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9C2504" w:rsidRDefault="00585369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9C2504">
              <w:rPr>
                <w:lang w:val="en-US"/>
              </w:rPr>
              <w:t xml:space="preserve"> </w:t>
            </w: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9C2504">
              <w:rPr>
                <w:lang w:val="en-US"/>
              </w:rPr>
              <w:t xml:space="preserve"> </w:t>
            </w: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9C2504">
              <w:rPr>
                <w:lang w:val="en-US"/>
              </w:rPr>
              <w:t xml:space="preserve"> </w:t>
            </w: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C2504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9C2504">
              <w:rPr>
                <w:lang w:val="en-US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285"/>
        </w:trPr>
        <w:tc>
          <w:tcPr>
            <w:tcW w:w="280" w:type="dxa"/>
          </w:tcPr>
          <w:p w:rsidR="00D234F9" w:rsidRDefault="00D234F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555"/>
        </w:trPr>
        <w:tc>
          <w:tcPr>
            <w:tcW w:w="280" w:type="dxa"/>
          </w:tcPr>
          <w:p w:rsidR="00D234F9" w:rsidRDefault="00D234F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285"/>
        </w:trPr>
        <w:tc>
          <w:tcPr>
            <w:tcW w:w="280" w:type="dxa"/>
          </w:tcPr>
          <w:p w:rsidR="00D234F9" w:rsidRDefault="00D234F9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138"/>
        </w:trPr>
        <w:tc>
          <w:tcPr>
            <w:tcW w:w="280" w:type="dxa"/>
          </w:tcPr>
          <w:p w:rsidR="00D234F9" w:rsidRDefault="00D234F9"/>
        </w:tc>
        <w:tc>
          <w:tcPr>
            <w:tcW w:w="2227" w:type="dxa"/>
          </w:tcPr>
          <w:p w:rsidR="00D234F9" w:rsidRDefault="00D234F9"/>
        </w:tc>
        <w:tc>
          <w:tcPr>
            <w:tcW w:w="3395" w:type="dxa"/>
          </w:tcPr>
          <w:p w:rsidR="00D234F9" w:rsidRDefault="00D234F9"/>
        </w:tc>
        <w:tc>
          <w:tcPr>
            <w:tcW w:w="3424" w:type="dxa"/>
          </w:tcPr>
          <w:p w:rsidR="00D234F9" w:rsidRDefault="00D234F9"/>
        </w:tc>
        <w:tc>
          <w:tcPr>
            <w:tcW w:w="98" w:type="dxa"/>
          </w:tcPr>
          <w:p w:rsidR="00D234F9" w:rsidRDefault="00D234F9"/>
        </w:tc>
      </w:tr>
      <w:tr w:rsidR="00D234F9" w:rsidRPr="00585369" w:rsidTr="009C250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85369">
              <w:t xml:space="preserve"> </w:t>
            </w:r>
          </w:p>
        </w:tc>
      </w:tr>
      <w:tr w:rsidR="00D234F9" w:rsidTr="009C2504">
        <w:trPr>
          <w:trHeight w:hRule="exact" w:val="270"/>
        </w:trPr>
        <w:tc>
          <w:tcPr>
            <w:tcW w:w="280" w:type="dxa"/>
          </w:tcPr>
          <w:p w:rsidR="00D234F9" w:rsidRPr="00585369" w:rsidRDefault="00D234F9"/>
        </w:tc>
        <w:tc>
          <w:tcPr>
            <w:tcW w:w="562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4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14"/>
        </w:trPr>
        <w:tc>
          <w:tcPr>
            <w:tcW w:w="280" w:type="dxa"/>
          </w:tcPr>
          <w:p w:rsidR="00D234F9" w:rsidRDefault="00D234F9"/>
        </w:tc>
        <w:tc>
          <w:tcPr>
            <w:tcW w:w="562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585369">
              <w:t xml:space="preserve"> </w:t>
            </w:r>
          </w:p>
        </w:tc>
        <w:tc>
          <w:tcPr>
            <w:tcW w:w="3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306C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369">
              <w:t xml:space="preserve"> </w:t>
            </w:r>
          </w:p>
        </w:tc>
        <w:tc>
          <w:tcPr>
            <w:tcW w:w="98" w:type="dxa"/>
          </w:tcPr>
          <w:p w:rsidR="00D234F9" w:rsidRDefault="00D234F9"/>
        </w:tc>
      </w:tr>
      <w:tr w:rsidR="00D234F9" w:rsidTr="009C2504">
        <w:trPr>
          <w:trHeight w:hRule="exact" w:val="540"/>
        </w:trPr>
        <w:tc>
          <w:tcPr>
            <w:tcW w:w="280" w:type="dxa"/>
          </w:tcPr>
          <w:p w:rsidR="00D234F9" w:rsidRDefault="00D234F9"/>
        </w:tc>
        <w:tc>
          <w:tcPr>
            <w:tcW w:w="562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3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D234F9"/>
        </w:tc>
        <w:tc>
          <w:tcPr>
            <w:tcW w:w="98" w:type="dxa"/>
          </w:tcPr>
          <w:p w:rsidR="00D234F9" w:rsidRDefault="00D234F9"/>
        </w:tc>
      </w:tr>
    </w:tbl>
    <w:p w:rsidR="00D234F9" w:rsidRDefault="0058536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3"/>
        <w:gridCol w:w="4281"/>
        <w:gridCol w:w="92"/>
      </w:tblGrid>
      <w:tr w:rsidR="00D234F9" w:rsidRPr="00306CF1">
        <w:trPr>
          <w:trHeight w:hRule="exact" w:val="826"/>
        </w:trPr>
        <w:tc>
          <w:tcPr>
            <w:tcW w:w="426" w:type="dxa"/>
          </w:tcPr>
          <w:p w:rsidR="00D234F9" w:rsidRDefault="00D234F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8536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9C2504" w:rsidRDefault="0058536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C2504">
              <w:rPr>
                <w:lang w:val="en-US"/>
              </w:rPr>
              <w:t xml:space="preserve"> </w:t>
            </w:r>
            <w:hyperlink r:id="rId17" w:history="1">
              <w:r w:rsidR="00306CF1"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306CF1" w:rsidRPr="00306C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C250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234F9" w:rsidRPr="009C2504" w:rsidRDefault="00D234F9">
            <w:pPr>
              <w:rPr>
                <w:lang w:val="en-US"/>
              </w:rPr>
            </w:pPr>
          </w:p>
        </w:tc>
      </w:tr>
      <w:tr w:rsidR="00D234F9" w:rsidRPr="00306CF1">
        <w:trPr>
          <w:trHeight w:hRule="exact" w:val="555"/>
        </w:trPr>
        <w:tc>
          <w:tcPr>
            <w:tcW w:w="426" w:type="dxa"/>
          </w:tcPr>
          <w:p w:rsidR="00D234F9" w:rsidRPr="009C2504" w:rsidRDefault="00D234F9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8536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8536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8536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9C2504" w:rsidRDefault="0058536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C2504">
              <w:rPr>
                <w:lang w:val="en-US"/>
              </w:rPr>
              <w:t xml:space="preserve"> </w:t>
            </w:r>
            <w:hyperlink r:id="rId18" w:history="1">
              <w:r w:rsidR="00306CF1"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306CF1" w:rsidRPr="00306C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C250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234F9" w:rsidRPr="009C2504" w:rsidRDefault="00D234F9">
            <w:pPr>
              <w:rPr>
                <w:lang w:val="en-US"/>
              </w:rPr>
            </w:pPr>
          </w:p>
        </w:tc>
      </w:tr>
      <w:tr w:rsidR="00D234F9" w:rsidRPr="00306CF1">
        <w:trPr>
          <w:trHeight w:hRule="exact" w:val="555"/>
        </w:trPr>
        <w:tc>
          <w:tcPr>
            <w:tcW w:w="426" w:type="dxa"/>
          </w:tcPr>
          <w:p w:rsidR="00D234F9" w:rsidRPr="009C2504" w:rsidRDefault="00D234F9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8536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9C2504" w:rsidRDefault="0058536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C25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9C2504">
              <w:rPr>
                <w:lang w:val="en-US"/>
              </w:rPr>
              <w:t xml:space="preserve"> </w:t>
            </w:r>
            <w:hyperlink r:id="rId19" w:history="1">
              <w:r w:rsidR="00306CF1"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306CF1" w:rsidRPr="00306CF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C2504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D234F9" w:rsidRPr="009C2504" w:rsidRDefault="00D234F9">
            <w:pPr>
              <w:rPr>
                <w:lang w:val="en-US"/>
              </w:rPr>
            </w:pPr>
          </w:p>
        </w:tc>
      </w:tr>
      <w:tr w:rsidR="00D234F9">
        <w:trPr>
          <w:trHeight w:hRule="exact" w:val="555"/>
        </w:trPr>
        <w:tc>
          <w:tcPr>
            <w:tcW w:w="426" w:type="dxa"/>
          </w:tcPr>
          <w:p w:rsidR="00D234F9" w:rsidRPr="009C2504" w:rsidRDefault="00D234F9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306C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369">
              <w:t xml:space="preserve"> </w:t>
            </w:r>
          </w:p>
        </w:tc>
        <w:tc>
          <w:tcPr>
            <w:tcW w:w="143" w:type="dxa"/>
          </w:tcPr>
          <w:p w:rsidR="00D234F9" w:rsidRDefault="00D234F9"/>
        </w:tc>
      </w:tr>
      <w:tr w:rsidR="00D234F9">
        <w:trPr>
          <w:trHeight w:hRule="exact" w:val="555"/>
        </w:trPr>
        <w:tc>
          <w:tcPr>
            <w:tcW w:w="426" w:type="dxa"/>
          </w:tcPr>
          <w:p w:rsidR="00D234F9" w:rsidRDefault="00D234F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306C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369">
              <w:t xml:space="preserve"> </w:t>
            </w:r>
          </w:p>
        </w:tc>
        <w:tc>
          <w:tcPr>
            <w:tcW w:w="143" w:type="dxa"/>
          </w:tcPr>
          <w:p w:rsidR="00D234F9" w:rsidRDefault="00D234F9"/>
        </w:tc>
      </w:tr>
      <w:tr w:rsidR="00D234F9">
        <w:trPr>
          <w:trHeight w:hRule="exact" w:val="555"/>
        </w:trPr>
        <w:tc>
          <w:tcPr>
            <w:tcW w:w="426" w:type="dxa"/>
          </w:tcPr>
          <w:p w:rsidR="00D234F9" w:rsidRDefault="00D234F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306C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369">
              <w:t xml:space="preserve"> </w:t>
            </w:r>
          </w:p>
        </w:tc>
        <w:tc>
          <w:tcPr>
            <w:tcW w:w="143" w:type="dxa"/>
          </w:tcPr>
          <w:p w:rsidR="00D234F9" w:rsidRDefault="00D234F9"/>
        </w:tc>
      </w:tr>
      <w:tr w:rsidR="00D234F9">
        <w:trPr>
          <w:trHeight w:hRule="exact" w:val="826"/>
        </w:trPr>
        <w:tc>
          <w:tcPr>
            <w:tcW w:w="426" w:type="dxa"/>
          </w:tcPr>
          <w:p w:rsidR="00D234F9" w:rsidRDefault="00D234F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585369">
              <w:t xml:space="preserve"> </w:t>
            </w:r>
            <w:proofErr w:type="spell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8536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306C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369">
              <w:t xml:space="preserve"> </w:t>
            </w:r>
          </w:p>
        </w:tc>
        <w:tc>
          <w:tcPr>
            <w:tcW w:w="143" w:type="dxa"/>
          </w:tcPr>
          <w:p w:rsidR="00D234F9" w:rsidRDefault="00D234F9"/>
        </w:tc>
      </w:tr>
      <w:tr w:rsidR="00D234F9">
        <w:trPr>
          <w:trHeight w:hRule="exact" w:val="555"/>
        </w:trPr>
        <w:tc>
          <w:tcPr>
            <w:tcW w:w="426" w:type="dxa"/>
          </w:tcPr>
          <w:p w:rsidR="00D234F9" w:rsidRDefault="00D234F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Pr="00585369" w:rsidRDefault="0058536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8536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34F9" w:rsidRDefault="00306C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Pr="005536C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5369">
              <w:t xml:space="preserve"> </w:t>
            </w:r>
          </w:p>
        </w:tc>
        <w:tc>
          <w:tcPr>
            <w:tcW w:w="143" w:type="dxa"/>
          </w:tcPr>
          <w:p w:rsidR="00D234F9" w:rsidRDefault="00D234F9"/>
        </w:tc>
      </w:tr>
      <w:tr w:rsidR="00D234F9" w:rsidRPr="0058536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 w:rsidP="009C2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="009C25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138"/>
        </w:trPr>
        <w:tc>
          <w:tcPr>
            <w:tcW w:w="426" w:type="dxa"/>
          </w:tcPr>
          <w:p w:rsidR="00D234F9" w:rsidRPr="00585369" w:rsidRDefault="00D234F9"/>
        </w:tc>
        <w:tc>
          <w:tcPr>
            <w:tcW w:w="5671" w:type="dxa"/>
          </w:tcPr>
          <w:p w:rsidR="00D234F9" w:rsidRPr="00585369" w:rsidRDefault="00D234F9"/>
        </w:tc>
        <w:tc>
          <w:tcPr>
            <w:tcW w:w="3119" w:type="dxa"/>
          </w:tcPr>
          <w:p w:rsidR="00D234F9" w:rsidRPr="00585369" w:rsidRDefault="00D234F9"/>
        </w:tc>
        <w:tc>
          <w:tcPr>
            <w:tcW w:w="143" w:type="dxa"/>
          </w:tcPr>
          <w:p w:rsidR="00D234F9" w:rsidRPr="00585369" w:rsidRDefault="00D234F9"/>
        </w:tc>
      </w:tr>
      <w:tr w:rsidR="00D234F9" w:rsidRPr="0058536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85369">
              <w:t xml:space="preserve"> </w:t>
            </w:r>
          </w:p>
        </w:tc>
      </w:tr>
      <w:tr w:rsidR="00D234F9" w:rsidRPr="0058536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585369">
              <w:t xml:space="preserve"> </w:t>
            </w:r>
            <w:proofErr w:type="gramEnd"/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85369">
              <w:t xml:space="preserve"> </w:t>
            </w:r>
            <w:proofErr w:type="gramStart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8536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оборудования,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585369">
              <w:t xml:space="preserve"> </w:t>
            </w:r>
            <w:r w:rsidRPr="005853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85369">
              <w:t xml:space="preserve"> </w:t>
            </w:r>
          </w:p>
          <w:p w:rsidR="00D234F9" w:rsidRPr="00585369" w:rsidRDefault="0058536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85369">
              <w:t xml:space="preserve"> </w:t>
            </w:r>
          </w:p>
        </w:tc>
      </w:tr>
      <w:tr w:rsidR="00D234F9" w:rsidRPr="00585369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34F9" w:rsidRPr="00585369" w:rsidRDefault="00D234F9"/>
        </w:tc>
      </w:tr>
    </w:tbl>
    <w:p w:rsidR="00D234F9" w:rsidRPr="00585369" w:rsidRDefault="00585369" w:rsidP="00585369">
      <w:pPr>
        <w:jc w:val="right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85369" w:rsidRPr="00585369" w:rsidRDefault="00585369" w:rsidP="005853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85369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58536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85369" w:rsidRPr="00585369" w:rsidRDefault="00585369" w:rsidP="00585369">
      <w:pPr>
        <w:pStyle w:val="Style14"/>
        <w:widowControl/>
      </w:pPr>
      <w:r w:rsidRPr="00585369">
        <w:t>По дисциплине «</w:t>
      </w:r>
      <w:r w:rsidRPr="00585369">
        <w:rPr>
          <w:rStyle w:val="FontStyle21"/>
          <w:sz w:val="24"/>
          <w:szCs w:val="24"/>
        </w:rPr>
        <w:t>Строительный контроль и технический надзор</w:t>
      </w:r>
      <w:r w:rsidRPr="00585369">
        <w:t xml:space="preserve">» предусмотрена аудиторная и внеаудиторная самостоятельная работа </w:t>
      </w:r>
      <w:proofErr w:type="gramStart"/>
      <w:r w:rsidRPr="00585369">
        <w:t>обучающихся</w:t>
      </w:r>
      <w:proofErr w:type="gramEnd"/>
      <w:r w:rsidRPr="00585369">
        <w:t>.</w:t>
      </w:r>
    </w:p>
    <w:p w:rsidR="00585369" w:rsidRPr="00585369" w:rsidRDefault="00585369" w:rsidP="00585369">
      <w:pPr>
        <w:pStyle w:val="Style14"/>
        <w:widowControl/>
      </w:pPr>
      <w:r w:rsidRPr="00585369">
        <w:t>К видам самостоятельной работы студентов по дисциплине «</w:t>
      </w:r>
      <w:r w:rsidRPr="00585369">
        <w:rPr>
          <w:rStyle w:val="FontStyle21"/>
          <w:sz w:val="24"/>
          <w:szCs w:val="24"/>
        </w:rPr>
        <w:t>Строительный контроль и технический надзор</w:t>
      </w:r>
      <w:r w:rsidRPr="00585369">
        <w:t>» относятся:</w:t>
      </w:r>
    </w:p>
    <w:p w:rsidR="00585369" w:rsidRPr="00585369" w:rsidRDefault="00585369" w:rsidP="00585369">
      <w:pPr>
        <w:pStyle w:val="Style14"/>
        <w:widowControl/>
      </w:pPr>
      <w:r w:rsidRPr="00585369">
        <w:t>– подготовка к практическим занятиям по рекомендуемым методическим указаниям;</w:t>
      </w:r>
    </w:p>
    <w:p w:rsidR="00585369" w:rsidRPr="00585369" w:rsidRDefault="00585369" w:rsidP="00585369">
      <w:pPr>
        <w:pStyle w:val="Style14"/>
        <w:widowControl/>
      </w:pPr>
      <w:r w:rsidRPr="00585369">
        <w:t>- оформление отчетов, расчет и анализ полученных данных;</w:t>
      </w:r>
    </w:p>
    <w:p w:rsidR="00585369" w:rsidRPr="00585369" w:rsidRDefault="00585369" w:rsidP="00585369">
      <w:pPr>
        <w:pStyle w:val="Style14"/>
        <w:widowControl/>
      </w:pPr>
      <w:r w:rsidRPr="00585369">
        <w:t>– подготовка к зачету (конспект лекций, рекомендуемая литература).</w:t>
      </w:r>
    </w:p>
    <w:p w:rsidR="00585369" w:rsidRPr="00585369" w:rsidRDefault="00585369" w:rsidP="00585369">
      <w:pPr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– подготовка к экзамену (конспект лекций, рекомендуемая литература).</w:t>
      </w:r>
    </w:p>
    <w:p w:rsidR="00585369" w:rsidRDefault="00585369">
      <w:pPr>
        <w:sectPr w:rsidR="0058536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85369" w:rsidRPr="00585369" w:rsidRDefault="00585369" w:rsidP="005853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85369" w:rsidRPr="00585369" w:rsidRDefault="00585369" w:rsidP="0058536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585369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585369" w:rsidRPr="00585369" w:rsidRDefault="00585369" w:rsidP="005853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5369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85369" w:rsidRPr="00585369" w:rsidRDefault="00585369" w:rsidP="005853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585369" w:rsidRPr="00585369" w:rsidTr="000A0E77">
        <w:trPr>
          <w:trHeight w:val="480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5369" w:rsidRPr="00585369" w:rsidRDefault="00585369" w:rsidP="00585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5369" w:rsidRPr="00585369" w:rsidRDefault="00585369" w:rsidP="00585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достижения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85369" w:rsidRPr="00585369" w:rsidRDefault="00585369" w:rsidP="00585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85369" w:rsidRPr="00585369" w:rsidTr="000A0E77">
        <w:trPr>
          <w:trHeight w:val="602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sz w:val="24"/>
                <w:szCs w:val="24"/>
              </w:rPr>
              <w:t>ПК-2: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585369" w:rsidRPr="00585369" w:rsidTr="000A0E7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ПК-2.1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Контролирует соблюдение </w:t>
            </w:r>
            <w:proofErr w:type="gramStart"/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техно-логической</w:t>
            </w:r>
            <w:proofErr w:type="gramEnd"/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последовательности и сроков выполнения работ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Теоретические вопросы:</w:t>
            </w:r>
          </w:p>
          <w:p w:rsidR="00585369" w:rsidRPr="00585369" w:rsidRDefault="00585369" w:rsidP="00585369">
            <w:pPr>
              <w:pStyle w:val="a5"/>
              <w:tabs>
                <w:tab w:val="left" w:pos="1005"/>
              </w:tabs>
              <w:ind w:firstLine="23"/>
              <w:rPr>
                <w:sz w:val="24"/>
                <w:szCs w:val="24"/>
              </w:rPr>
            </w:pPr>
            <w:r w:rsidRPr="00585369">
              <w:rPr>
                <w:sz w:val="24"/>
                <w:szCs w:val="24"/>
              </w:rPr>
              <w:t>Этапы формирования качества строительной продукции. Стадии обеспечения надлежащего качества продукции: установление требуемого уровня качества, формирование заданного уровня качества, поддержание достигнутого уровня качества. Функции управления качеством продукции. Планирование качества. Сущность системы управления качеством строительства.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Роль и значение планирования качества строительства. Задачи планирования качества строительства и основные мероприятия по планированию качества строительной продукции.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выполняемых работ. Сплошной и выборочный контроль. Контроль по срокам строительства: систематический и случайный. Понятия о допусках, дефектах и </w:t>
            </w:r>
            <w:proofErr w:type="gramStart"/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браке</w:t>
            </w:r>
            <w:proofErr w:type="gramEnd"/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выполняемых работ. Учет результатов контроля: журналы работ, акты, предписания. Санкции при неудовлетворительном качестве работ. Методы контроля качества строительства: </w:t>
            </w:r>
            <w:proofErr w:type="gramStart"/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визуальный</w:t>
            </w:r>
            <w:proofErr w:type="gramEnd"/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, с применением простых технических средств, с применением сложных приборов, с разрушением и без разрушения конструкции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1. Архитектурно-строительный контроль и надзор.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2. Сплошной и выборочный контроль. 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3. Контроль по срокам строительства: систематический и случайный.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Индивидуальные задания: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r:id="rId25" w:history="1"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 xml:space="preserve">Государственный </w:t>
              </w:r>
              <w:proofErr w:type="gramStart"/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>контроль за</w:t>
              </w:r>
              <w:proofErr w:type="gramEnd"/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 xml:space="preserve"> соблюдением требований строительных норм и правил при производстве строительно-монтажных работ на объектах производственного назначения</w:t>
              </w:r>
            </w:hyperlink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2. Контроль </w:t>
            </w:r>
            <w:hyperlink r:id="rId26" w:history="1"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>качества строительно-монтажных работ в дорожном строительстве</w:t>
              </w:r>
            </w:hyperlink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3. Контроль </w:t>
            </w:r>
            <w:hyperlink r:id="rId27" w:history="1"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>качества содержания (состояния) автомобильных дорог</w:t>
              </w:r>
            </w:hyperlink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hyperlink r:id="rId28" w:history="1"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>Контроль качества земляных работ</w:t>
              </w:r>
            </w:hyperlink>
          </w:p>
        </w:tc>
      </w:tr>
      <w:tr w:rsidR="00585369" w:rsidRPr="00585369" w:rsidTr="000A0E7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ПК-2.2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Контролирует подготовку исполнительной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Теоретические вопросы:</w:t>
            </w: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формы контроля качества строительства: </w:t>
            </w:r>
            <w:proofErr w:type="gramStart"/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государственный</w:t>
            </w:r>
            <w:proofErr w:type="gramEnd"/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, ведомственный, общественный. Органы и службы, осуществляющие контроль. Виды контроля: входной, промежуточный, заключительный.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Виды и назначение нормативно-технических документов, регламентирующих качество строительства: строительно-монтажных работ, производства строительных материалов и конструкций, разработку проектно-сметной документации. Система государственных стандартов. Содержание строительных норм и правил, сводов правил по отдельным видам деятельности в строительстве. Закон «О техническом регулировании», его сущность, касающаяся области строительства. Технические регламенты как новый подход в управлении качеством строительной продукции. Нормативные документы по качеству строительства.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1 Входной контроль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2. Промежуточный контроль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3. Заключительный контроль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4. Нормативные документы по качеству строительства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Индивидуальные задания: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1. Должностные лица и органы государственного управления в сфере архитектурной, градостроительной и строительной деятельности.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2. Государственная система нормативных документов в области архитектуры, градостроительства и строительства.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3. Виды государственных нормативных документов в области архитектуры, градостроительства и строительства.</w:t>
            </w:r>
          </w:p>
        </w:tc>
      </w:tr>
      <w:tr w:rsidR="00585369" w:rsidRPr="00585369" w:rsidTr="000A0E77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sz w:val="24"/>
                <w:szCs w:val="24"/>
              </w:rPr>
              <w:t>ПК-3: Способность управлять строительством объекта промышленного и гражданского назначения</w:t>
            </w:r>
          </w:p>
        </w:tc>
      </w:tr>
      <w:tr w:rsidR="00585369" w:rsidRPr="00585369" w:rsidTr="000A0E7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ПК-3.1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</w:pPr>
            <w:r w:rsidRPr="0058536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Определяет стратегические цели строительной организации, средства и способы их достижения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Теоретические вопросы: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Этапы формирования качества строительства: проектирование, производство материалов и конструкций, технология и организация строительства. Нормативная база по качеству строительства. Контроль качества строительства.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Практические задания: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1 Статистический контроль и приемка бетона по прочности с учетом его однородности на заводах сборного железобетона (расчет по вариантам)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Индивидуальные задания: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1. Контроль качества</w:t>
            </w:r>
            <w:r w:rsidRPr="005853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бетонных работ на </w:t>
            </w: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строительной площадке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hyperlink r:id="rId29" w:history="1">
              <w:r w:rsidRPr="00585369">
                <w:rPr>
                  <w:rFonts w:ascii="Times New Roman" w:hAnsi="Times New Roman" w:cs="Times New Roman"/>
                  <w:sz w:val="24"/>
                  <w:szCs w:val="24"/>
                </w:rPr>
                <w:t>Авторский надзор за строительством предприятий, зданий и сооружений</w:t>
              </w:r>
            </w:hyperlink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3. Контроль качества при проектировании и строительстве придорожных сооружений (объектов сервиса)</w:t>
            </w:r>
          </w:p>
          <w:p w:rsidR="00585369" w:rsidRPr="00585369" w:rsidRDefault="00585369" w:rsidP="0058536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5369">
              <w:rPr>
                <w:rFonts w:ascii="Times New Roman" w:hAnsi="Times New Roman" w:cs="Times New Roman"/>
                <w:sz w:val="24"/>
                <w:szCs w:val="24"/>
              </w:rPr>
              <w:t>4. Контроль качества строительных материалов и изделий</w:t>
            </w:r>
          </w:p>
        </w:tc>
      </w:tr>
    </w:tbl>
    <w:p w:rsidR="00585369" w:rsidRDefault="00585369" w:rsidP="00585369">
      <w:pPr>
        <w:sectPr w:rsidR="00585369" w:rsidSect="0095635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5369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585369">
        <w:rPr>
          <w:rFonts w:ascii="Times New Roman" w:hAnsi="Times New Roman" w:cs="Times New Roman"/>
          <w:color w:val="000000"/>
          <w:sz w:val="24"/>
          <w:szCs w:val="24"/>
        </w:rPr>
        <w:t>Строительный</w:t>
      </w:r>
      <w:r w:rsidRPr="00585369">
        <w:rPr>
          <w:rFonts w:ascii="Times New Roman" w:hAnsi="Times New Roman" w:cs="Times New Roman"/>
          <w:sz w:val="24"/>
          <w:szCs w:val="24"/>
        </w:rPr>
        <w:t xml:space="preserve"> </w:t>
      </w:r>
      <w:r w:rsidRPr="00585369">
        <w:rPr>
          <w:rFonts w:ascii="Times New Roman" w:hAnsi="Times New Roman" w:cs="Times New Roman"/>
          <w:color w:val="000000"/>
          <w:sz w:val="24"/>
          <w:szCs w:val="24"/>
        </w:rPr>
        <w:t>контроль</w:t>
      </w:r>
      <w:r w:rsidRPr="00585369">
        <w:rPr>
          <w:rFonts w:ascii="Times New Roman" w:hAnsi="Times New Roman" w:cs="Times New Roman"/>
          <w:sz w:val="24"/>
          <w:szCs w:val="24"/>
        </w:rPr>
        <w:t xml:space="preserve"> </w:t>
      </w:r>
      <w:r w:rsidRPr="0058536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85369">
        <w:rPr>
          <w:rFonts w:ascii="Times New Roman" w:hAnsi="Times New Roman" w:cs="Times New Roman"/>
          <w:sz w:val="24"/>
          <w:szCs w:val="24"/>
        </w:rPr>
        <w:t xml:space="preserve"> </w:t>
      </w:r>
      <w:r w:rsidRPr="00585369">
        <w:rPr>
          <w:rFonts w:ascii="Times New Roman" w:hAnsi="Times New Roman" w:cs="Times New Roman"/>
          <w:color w:val="000000"/>
          <w:sz w:val="24"/>
          <w:szCs w:val="24"/>
        </w:rPr>
        <w:t>технический</w:t>
      </w:r>
      <w:r w:rsidRPr="00585369">
        <w:rPr>
          <w:rFonts w:ascii="Times New Roman" w:hAnsi="Times New Roman" w:cs="Times New Roman"/>
          <w:sz w:val="24"/>
          <w:szCs w:val="24"/>
        </w:rPr>
        <w:t xml:space="preserve"> </w:t>
      </w:r>
      <w:r w:rsidRPr="00585369">
        <w:rPr>
          <w:rFonts w:ascii="Times New Roman" w:hAnsi="Times New Roman" w:cs="Times New Roman"/>
          <w:color w:val="000000"/>
          <w:sz w:val="24"/>
          <w:szCs w:val="24"/>
        </w:rPr>
        <w:t>надзор</w:t>
      </w:r>
      <w:r w:rsidRPr="00585369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8536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85369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853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85369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 (2 семестр) и экзамена (3 семестр).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К зачету допускаются студенты, выполнившие практические задания. При подготовке к сдаче зачета рекомендуется пользоваться записями, сделанными на практических и лекционных занятиях, а также в ходе текущей самостоятельной работы. Зачет проводится в устной форме, включает подготовку, ответы студента на теоретические вопросы, по его итогам выставляется «зачет» или «незачет».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 xml:space="preserve">Оценки «зачтено» заслуживает студент, успешно выполнивший задания, предусмотренные программой дисциплины, знакомый с основной литературой, рекомендованной программой, продемонстрировавший умения и навыки в рамках формируемых компетенций на достаточном уровне освоения. Оценка «не зачтено» выставляется студенту, обнаружившему пробелы в знаниях основного программного материала, допустившего принципиальные ошибки в выполнении предусмотренных в программе заданий, не </w:t>
      </w:r>
      <w:proofErr w:type="gramStart"/>
      <w:r w:rsidRPr="00585369">
        <w:rPr>
          <w:rFonts w:ascii="Times New Roman" w:hAnsi="Times New Roman" w:cs="Times New Roman"/>
          <w:sz w:val="24"/>
          <w:szCs w:val="24"/>
        </w:rPr>
        <w:t>освоивший</w:t>
      </w:r>
      <w:proofErr w:type="gramEnd"/>
      <w:r w:rsidRPr="00585369">
        <w:rPr>
          <w:rFonts w:ascii="Times New Roman" w:hAnsi="Times New Roman" w:cs="Times New Roman"/>
          <w:sz w:val="24"/>
          <w:szCs w:val="24"/>
        </w:rPr>
        <w:t xml:space="preserve"> умения и навыки в рамках формируемых компетенций на достаточном уровне.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Экзамен по данной дисциплине проводится в устной форме.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К экзамену допускаются студенты, выполнившие практически задания. При подготовке к сдаче экзамена рекомендуется пользоваться записями, сделанными на практических и лекционных занятиях, а также в ходе текущей самостоятельной работы.</w:t>
      </w:r>
    </w:p>
    <w:p w:rsidR="00585369" w:rsidRPr="00585369" w:rsidRDefault="00585369" w:rsidP="00585369">
      <w:pPr>
        <w:tabs>
          <w:tab w:val="left" w:pos="851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>В результате проведения экзамена студенту выставляется оценка «отлично», «хорошо», «удовлетворительно» или «неудовлетворительно», которая заносится в зачетную ведомость и зачетную книжку студента.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5369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85369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85369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5853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85369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85369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85369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853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85369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85369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85369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5853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85369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8536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85369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8536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85369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85369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58536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85369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85369" w:rsidRPr="00585369" w:rsidRDefault="00585369" w:rsidP="0058536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585369" w:rsidRPr="00585369" w:rsidSect="00585369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06CF1"/>
    <w:rsid w:val="00585369"/>
    <w:rsid w:val="009C2504"/>
    <w:rsid w:val="00D234F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536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536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5853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585369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585369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585369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5853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5853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Hyperlink"/>
    <w:basedOn w:val="a0"/>
    <w:uiPriority w:val="99"/>
    <w:unhideWhenUsed/>
    <w:rsid w:val="009C250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06C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536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8536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14">
    <w:name w:val="Style14"/>
    <w:basedOn w:val="a"/>
    <w:rsid w:val="005853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585369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585369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585369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5853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5853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Hyperlink"/>
    <w:basedOn w:val="a0"/>
    <w:uiPriority w:val="99"/>
    <w:unhideWhenUsed/>
    <w:rsid w:val="009C250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06C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08007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s://standartgost.ru/g/%D0%92%D0%A1%D0%9D_192-79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znanium.com/catalog/product/1058023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s://standartgost.ru/g/pkey-14294853940/%D0%9C%D0%94%D0%A1_12-7.20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yperlink" Target="https://standartgost.ru/g/pkey-14293855485/%D0%9F%D0%BE%D1%81%D0%BE%D0%B1%D0%B8%D0%B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06756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68.pdf&amp;show=dcatalogues/1/1133886/2868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://www.prompm.ru/tehnologija-stroitel-nyh-processov-chast-1/glava-5-tekhnologiya-razrabotki-grunta/5-12-kontrol-kachestva-zemlyanykh-rabot.html" TargetMode="External"/><Relationship Id="rId10" Type="http://schemas.openxmlformats.org/officeDocument/2006/relationships/hyperlink" Target="https://urait.ru/bcode/454525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47172" TargetMode="External"/><Relationship Id="rId14" Type="http://schemas.openxmlformats.org/officeDocument/2006/relationships/hyperlink" Target="https://znanium.com/catalog/product/1039244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s://standartgost.ru/g/pkey-14294851157/%D0%92%D0%9D_10-87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3E9B9-C2BD-4FE3-AF66-21486518B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3844</Words>
  <Characters>21913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2020-2021_m08_04_01-ССм-20-1_55_plx_Строительный контроль и технический надзор</vt:lpstr>
      <vt:lpstr>Лист1</vt:lpstr>
    </vt:vector>
  </TitlesOfParts>
  <Company>SPecialiST RePack</Company>
  <LinksUpToDate>false</LinksUpToDate>
  <CharactersWithSpaces>25706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2020-2021_m08_04_01-ССм-20-1_55_plx_Строительный контроль и технический надзор</dc:title>
  <dc:creator>FastReport.NET</dc:creator>
  <cp:lastModifiedBy>Пивоварова Е.А.</cp:lastModifiedBy>
  <cp:revision>5</cp:revision>
  <cp:lastPrinted>2020-10-06T05:21:00Z</cp:lastPrinted>
  <dcterms:created xsi:type="dcterms:W3CDTF">2020-10-05T08:56:00Z</dcterms:created>
  <dcterms:modified xsi:type="dcterms:W3CDTF">2020-10-26T10:10:00Z</dcterms:modified>
</cp:coreProperties>
</file>