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11D" w:rsidRDefault="00C25822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60574" cy="7820025"/>
            <wp:effectExtent l="0" t="0" r="0" b="0"/>
            <wp:docPr id="1" name="Рисунок 1" descr="E:\Аккредитация\РПД для размещения по преподам\Пермяков\Горбунова\IMG_20201126_16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\РПД для размещения по преподам\Пермяков\Горбунова\IMG_20201126_16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3" b="8905"/>
                    <a:stretch/>
                  </pic:blipFill>
                  <pic:spPr bwMode="auto">
                    <a:xfrm>
                      <a:off x="0" y="0"/>
                      <a:ext cx="5960574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52A6CB2" wp14:editId="2798E546">
            <wp:extent cx="5941060" cy="7553339"/>
            <wp:effectExtent l="0" t="0" r="0" b="0"/>
            <wp:docPr id="6" name="Рисунок 6" descr="D:\РПД для размещения\Пермяков\Горбунова\IMG_20201125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ПД для размещения\Пермяков\Горбунова\IMG_20201125_13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3" r="9342" b="24542"/>
                    <a:stretch/>
                  </pic:blipFill>
                  <pic:spPr bwMode="auto">
                    <a:xfrm>
                      <a:off x="0" y="0"/>
                      <a:ext cx="5941060" cy="75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AC22E34" wp14:editId="16735C3B">
            <wp:extent cx="5941060" cy="7228119"/>
            <wp:effectExtent l="0" t="0" r="0" b="0"/>
            <wp:docPr id="4" name="Рисунок 4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6"/>
                    <a:stretch/>
                  </pic:blipFill>
                  <pic:spPr bwMode="auto">
                    <a:xfrm>
                      <a:off x="0" y="0"/>
                      <a:ext cx="5941060" cy="72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012C65" w:rsidRDefault="00012C65">
      <w:pPr>
        <w:rPr>
          <w:sz w:val="0"/>
          <w:szCs w:val="0"/>
          <w:lang w:val="ru-RU"/>
        </w:rPr>
      </w:pPr>
    </w:p>
    <w:p w:rsidR="00FB411D" w:rsidRDefault="00FB411D">
      <w:pPr>
        <w:rPr>
          <w:sz w:val="0"/>
          <w:szCs w:val="0"/>
          <w:lang w:val="ru-RU"/>
        </w:rPr>
      </w:pPr>
    </w:p>
    <w:p w:rsidR="00FB411D" w:rsidRDefault="00FB411D">
      <w:pPr>
        <w:rPr>
          <w:sz w:val="0"/>
          <w:szCs w:val="0"/>
          <w:lang w:val="ru-RU"/>
        </w:rPr>
      </w:pPr>
    </w:p>
    <w:p w:rsidR="00FB411D" w:rsidRDefault="00FB411D">
      <w:pPr>
        <w:rPr>
          <w:sz w:val="0"/>
          <w:szCs w:val="0"/>
          <w:lang w:val="ru-RU"/>
        </w:rPr>
      </w:pPr>
    </w:p>
    <w:p w:rsidR="00FB411D" w:rsidRPr="00FB411D" w:rsidRDefault="00FB411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24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72430" w:rsidRPr="00C25822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хозяйственными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ситуациями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строи-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тельстве</w:t>
            </w:r>
            <w:proofErr w:type="spellEnd"/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-но-технологических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строительстве;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оце-нивать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стро-ительных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услуг.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138"/>
        </w:trPr>
        <w:tc>
          <w:tcPr>
            <w:tcW w:w="1985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 w:rsidRPr="00C2582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A72430" w:rsidRPr="00C258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724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72430">
        <w:trPr>
          <w:trHeight w:hRule="exact" w:val="138"/>
        </w:trPr>
        <w:tc>
          <w:tcPr>
            <w:tcW w:w="1985" w:type="dxa"/>
          </w:tcPr>
          <w:p w:rsidR="00A72430" w:rsidRDefault="00A72430"/>
        </w:tc>
        <w:tc>
          <w:tcPr>
            <w:tcW w:w="7372" w:type="dxa"/>
          </w:tcPr>
          <w:p w:rsidR="00A72430" w:rsidRDefault="00A72430"/>
        </w:tc>
      </w:tr>
      <w:tr w:rsidR="00A72430" w:rsidRPr="00C258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B411D">
              <w:rPr>
                <w:lang w:val="ru-RU"/>
              </w:rPr>
              <w:t xml:space="preserve"> </w:t>
            </w:r>
            <w:proofErr w:type="gramEnd"/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277"/>
        </w:trPr>
        <w:tc>
          <w:tcPr>
            <w:tcW w:w="1985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2430" w:rsidRPr="00C25822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строительному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B411D">
              <w:rPr>
                <w:lang w:val="ru-RU"/>
              </w:rPr>
              <w:t xml:space="preserve">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испол-нительной</w:t>
            </w:r>
            <w:proofErr w:type="spellEnd"/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техно-логической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FB411D">
              <w:rPr>
                <w:lang w:val="ru-RU"/>
              </w:rPr>
              <w:t xml:space="preserve">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средст-ва</w:t>
            </w:r>
            <w:proofErr w:type="spellEnd"/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FB411D">
              <w:rPr>
                <w:lang w:val="ru-RU"/>
              </w:rPr>
              <w:t xml:space="preserve"> </w:t>
            </w:r>
          </w:p>
        </w:tc>
      </w:tr>
    </w:tbl>
    <w:p w:rsidR="00A72430" w:rsidRPr="00FB411D" w:rsidRDefault="00420DB3">
      <w:pPr>
        <w:rPr>
          <w:sz w:val="0"/>
          <w:szCs w:val="0"/>
          <w:lang w:val="ru-RU"/>
        </w:rPr>
      </w:pPr>
      <w:r w:rsidRPr="00FB41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90"/>
        <w:gridCol w:w="401"/>
        <w:gridCol w:w="538"/>
        <w:gridCol w:w="631"/>
        <w:gridCol w:w="699"/>
        <w:gridCol w:w="532"/>
        <w:gridCol w:w="1546"/>
        <w:gridCol w:w="1618"/>
        <w:gridCol w:w="1247"/>
      </w:tblGrid>
      <w:tr w:rsidR="00A72430" w:rsidRPr="00C25822">
        <w:trPr>
          <w:trHeight w:hRule="exact" w:val="285"/>
        </w:trPr>
        <w:tc>
          <w:tcPr>
            <w:tcW w:w="71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48,4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95,9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A724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72430" w:rsidRPr="00FB411D" w:rsidRDefault="00420D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138"/>
        </w:trPr>
        <w:tc>
          <w:tcPr>
            <w:tcW w:w="71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243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2430" w:rsidRDefault="00A7243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капитальном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трудовых ресурсов. Экономическая сущность и показатели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производительно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в строительстве.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эксплуатацию строительных машин и механизмов в составе прямых затрат.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материальных ресурсов. Стоимость материалов в составе прямых затрат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учета и порядок начисления накладных расходов в строительстве.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Назначение и порядок начисления сметной прибыли в строительстве.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 w:rsidRPr="00C2582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ценообразвания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ГЭСН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Сборники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ГЭСН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назачение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расценок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Сборники единичных расценок: виды, назначение и содержание. Открытые и закрытые единичные расценки.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ТСЦ (СЦМ):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Временные здания и сооружения: виды, документ, методика учета стоимости в строительных сметах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зимнее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 w:rsidRPr="00C2582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капитальном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сметы.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A724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A72430" w:rsidRPr="00FB411D" w:rsidRDefault="00A724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3.1.1</w:t>
            </w:r>
            <w:proofErr w:type="gramStart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азисно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A724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Ресурсно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A724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Укрупненный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 данные для составления локальных сметных расчетов (смет). Методы определения сметной стоимости строительства при составлении смет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 базисно - индексного метода составления смет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 ресурсного метода составления смет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условия применения укрупненных сметных нормативов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сметы.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Лимитированные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Объектные сметы и объектные сметные расчеты. Резерв средств на непредвиденные работы и затраты.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возвратных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Сводный сметный расчет стоимости строительства. Состав прочих работ и затрат (глава 9 сводного сметного расчета)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 w:rsidRPr="00C2582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основных фондов в натуральном и стоимостном выражении. Первоначальная,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</w:t>
            </w:r>
            <w:proofErr w:type="spellEnd"/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остаточная стоимость основных фондов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оборотных средств. Оборотные фонды. Фонды обращения. Источники формирования оборотных средств: собственные, приравненные к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собственным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заемные средства.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прибыли. Понятие и порядок определения сметной, плановой, фактической и балансовой прибыли. Распределение прибыли, полученной строительной организацией. Понятие чистой прибыли и резервного фонда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Сметный, плановый, фактический уровень рентабельности. Экстенсивные и интенсивные факторы, влияющие на показатель рентабельности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4.5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имущество,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добавленную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строительных организаций. Налоги - обязательные платежи и взимаемые государством с населения, предприятий и организаций, зачисляемые в доходы федерального,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республиканског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или местного бюджетов.</w:t>
            </w:r>
          </w:p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Функции налогов. Объекты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Принципы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я. Виды налогов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 w:rsidRPr="00C2582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Инвестиционная деятельность в РФ. Состав </w:t>
            </w:r>
            <w:proofErr w:type="spellStart"/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определения эффективности инвестиций. Показатели общей экономической эффективности инвестиций: интегральный эффект, норма рентабельности инвестиций, срок окупаемости инвестиций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</w:t>
            </w: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Фактор времени в строительстве и его учет.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Дисконтировани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затрат, понятие норм дисконта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A724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  <w:tr w:rsidR="00A7243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A72430"/>
        </w:tc>
      </w:tr>
    </w:tbl>
    <w:p w:rsidR="00A72430" w:rsidRDefault="00420DB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24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72430">
        <w:trPr>
          <w:trHeight w:hRule="exact" w:val="138"/>
        </w:trPr>
        <w:tc>
          <w:tcPr>
            <w:tcW w:w="9357" w:type="dxa"/>
          </w:tcPr>
          <w:p w:rsidR="00A72430" w:rsidRDefault="00A72430"/>
        </w:tc>
      </w:tr>
      <w:tr w:rsidR="00A72430" w:rsidRPr="00C25822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формах: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практикума;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лекция-визуализация;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277"/>
        </w:trPr>
        <w:tc>
          <w:tcPr>
            <w:tcW w:w="9357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 w:rsidRPr="00C258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B411D">
              <w:rPr>
                <w:lang w:val="ru-RU"/>
              </w:rPr>
              <w:t xml:space="preserve"> </w:t>
            </w:r>
          </w:p>
        </w:tc>
      </w:tr>
      <w:tr w:rsidR="00A724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2430">
        <w:trPr>
          <w:trHeight w:hRule="exact" w:val="138"/>
        </w:trPr>
        <w:tc>
          <w:tcPr>
            <w:tcW w:w="9357" w:type="dxa"/>
          </w:tcPr>
          <w:p w:rsidR="00A72430" w:rsidRDefault="00A72430"/>
        </w:tc>
      </w:tr>
      <w:tr w:rsidR="00A72430" w:rsidRPr="00C258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72430">
        <w:trPr>
          <w:trHeight w:hRule="exact" w:val="138"/>
        </w:trPr>
        <w:tc>
          <w:tcPr>
            <w:tcW w:w="9357" w:type="dxa"/>
          </w:tcPr>
          <w:p w:rsidR="00A72430" w:rsidRDefault="00A72430"/>
        </w:tc>
      </w:tr>
      <w:tr w:rsidR="00A72430" w:rsidRPr="00C258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243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A72430"/>
        </w:tc>
      </w:tr>
      <w:tr w:rsidR="00A72430" w:rsidRPr="00C25822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стройиндустрии</w:t>
            </w:r>
            <w:proofErr w:type="gramStart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Н.Е.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978-5-4323-0004-1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B411D">
              <w:rPr>
                <w:lang w:val="ru-RU"/>
              </w:rPr>
              <w:t xml:space="preserve"> </w:t>
            </w:r>
            <w:hyperlink r:id="rId8" w:history="1"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proofErr w:type="spellEnd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9785432300041.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="00012C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06.11.2020).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Кочурко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Кочурко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Черноиван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Кулак,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Яловая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978-985-06-2857-2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B411D">
              <w:rPr>
                <w:lang w:val="ru-RU"/>
              </w:rPr>
              <w:t xml:space="preserve"> </w:t>
            </w:r>
            <w:hyperlink r:id="rId9" w:history="1"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proofErr w:type="spellEnd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9789850628572.</w:t>
              </w:r>
              <w:r w:rsidR="00012C65" w:rsidRPr="005774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="00012C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06.11.2020).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138"/>
        </w:trPr>
        <w:tc>
          <w:tcPr>
            <w:tcW w:w="9357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2430" w:rsidRPr="00C25822" w:rsidTr="00012C65">
        <w:trPr>
          <w:trHeight w:hRule="exact" w:val="1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012C65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2C65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Проектно-сметное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="00012C65" w:rsidRPr="00182DBA">
              <w:rPr>
                <w:lang w:val="ru-RU"/>
              </w:rPr>
              <w:t xml:space="preserve"> </w:t>
            </w:r>
            <w:proofErr w:type="gramStart"/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12C65" w:rsidRPr="00182DBA">
              <w:rPr>
                <w:lang w:val="ru-RU"/>
              </w:rPr>
              <w:t xml:space="preserve"> </w:t>
            </w:r>
            <w:r w:rsidR="00012C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978-5-16-015426-8.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12C65" w:rsidRPr="00182DBA">
              <w:rPr>
                <w:lang w:val="ru-RU"/>
              </w:rPr>
              <w:t xml:space="preserve"> </w:t>
            </w:r>
            <w:r w:rsidR="00012C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12C65" w:rsidRPr="00182DBA">
              <w:rPr>
                <w:lang w:val="ru-RU"/>
              </w:rPr>
              <w:t xml:space="preserve"> </w:t>
            </w:r>
            <w:hyperlink r:id="rId10" w:history="1"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012C65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/1142622</w:t>
              </w:r>
            </w:hyperlink>
            <w:r w:rsidR="00012C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012C65" w:rsidRPr="00182DBA">
              <w:rPr>
                <w:lang w:val="ru-RU"/>
              </w:rPr>
              <w:t xml:space="preserve"> </w:t>
            </w:r>
            <w:r w:rsidR="00012C65"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</w:p>
        </w:tc>
      </w:tr>
      <w:tr w:rsidR="00A72430" w:rsidRPr="00C25822">
        <w:trPr>
          <w:trHeight w:hRule="exact" w:val="138"/>
        </w:trPr>
        <w:tc>
          <w:tcPr>
            <w:tcW w:w="9357" w:type="dxa"/>
          </w:tcPr>
          <w:p w:rsidR="00A72430" w:rsidRPr="00012C65" w:rsidRDefault="00A72430">
            <w:pPr>
              <w:rPr>
                <w:lang w:val="ru-RU"/>
              </w:rPr>
            </w:pPr>
          </w:p>
        </w:tc>
      </w:tr>
      <w:tr w:rsidR="00A724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243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Самохина,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«Сметное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ценообразование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270800.62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«Строительство»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2015-32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A72430">
        <w:trPr>
          <w:trHeight w:hRule="exact" w:val="138"/>
        </w:trPr>
        <w:tc>
          <w:tcPr>
            <w:tcW w:w="9357" w:type="dxa"/>
          </w:tcPr>
          <w:p w:rsidR="00A72430" w:rsidRDefault="00A72430"/>
        </w:tc>
      </w:tr>
      <w:tr w:rsidR="00A72430" w:rsidRPr="00C258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"Гранд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Смета"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7,0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версия)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</w:tbl>
    <w:p w:rsidR="00A72430" w:rsidRPr="00FB411D" w:rsidRDefault="00A72430">
      <w:pPr>
        <w:rPr>
          <w:sz w:val="0"/>
          <w:szCs w:val="0"/>
          <w:lang w:val="ru-RU"/>
        </w:rPr>
      </w:pPr>
    </w:p>
    <w:tbl>
      <w:tblPr>
        <w:tblW w:w="94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1669"/>
        <w:gridCol w:w="1892"/>
        <w:gridCol w:w="2539"/>
        <w:gridCol w:w="2155"/>
        <w:gridCol w:w="1136"/>
        <w:gridCol w:w="30"/>
      </w:tblGrid>
      <w:tr w:rsidR="00A72430" w:rsidRPr="00C25822" w:rsidTr="00012C65">
        <w:trPr>
          <w:trHeight w:hRule="exact" w:val="55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minstroyrf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minstroyrf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 w:rsidTr="00012C65">
        <w:trPr>
          <w:trHeight w:hRule="exact" w:val="55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minregion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minregion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 w:rsidTr="00012C65">
        <w:trPr>
          <w:trHeight w:hRule="exact" w:val="28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smetnoedelo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smetnoedelo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 w:rsidTr="00012C65">
        <w:trPr>
          <w:trHeight w:hRule="exact" w:val="55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profsmeta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dn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сметчика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profsmeta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dn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lang w:val="ru-RU"/>
              </w:rPr>
              <w:t xml:space="preserve"> </w:t>
            </w:r>
          </w:p>
        </w:tc>
      </w:tr>
      <w:tr w:rsidR="00A72430" w:rsidTr="00012C65">
        <w:trPr>
          <w:trHeight w:hRule="exact" w:val="826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polpred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411D">
              <w:rPr>
                <w:lang w:val="ru-RU"/>
              </w:rPr>
              <w:t xml:space="preserve"> </w:t>
            </w:r>
          </w:p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https://www.polpred.com/</w:t>
            </w:r>
            <w:r>
              <w:t xml:space="preserve"> </w:t>
            </w:r>
          </w:p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72430" w:rsidTr="00012C65">
        <w:trPr>
          <w:trHeight w:hRule="exact" w:val="826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studentlibrary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411D">
              <w:rPr>
                <w:lang w:val="ru-RU"/>
              </w:rPr>
              <w:t xml:space="preserve"> </w:t>
            </w:r>
          </w:p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http://www.studentlibrary.ru/</w:t>
            </w:r>
            <w:r>
              <w:t xml:space="preserve"> </w:t>
            </w:r>
          </w:p>
        </w:tc>
      </w:tr>
      <w:tr w:rsidR="00A72430" w:rsidRPr="00C25822" w:rsidTr="00012C65">
        <w:trPr>
          <w:trHeight w:hRule="exact" w:val="55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elibrary</w:t>
            </w:r>
            <w:proofErr w:type="spellEnd"/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411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41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411D">
              <w:rPr>
                <w:lang w:val="ru-RU"/>
              </w:rPr>
              <w:t xml:space="preserve"> </w:t>
            </w:r>
          </w:p>
        </w:tc>
      </w:tr>
      <w:tr w:rsidR="00A72430" w:rsidRPr="00C25822" w:rsidTr="00012C65">
        <w:trPr>
          <w:trHeight w:hRule="exact" w:val="277"/>
        </w:trPr>
        <w:tc>
          <w:tcPr>
            <w:tcW w:w="3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669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6586" w:type="dxa"/>
            <w:gridSpan w:val="3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  <w:tr w:rsidR="00A72430" w:rsidTr="00012C65">
        <w:trPr>
          <w:trHeight w:hRule="exact" w:val="28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72430" w:rsidTr="00012C65">
        <w:trPr>
          <w:trHeight w:hRule="exact" w:val="555"/>
        </w:trPr>
        <w:tc>
          <w:tcPr>
            <w:tcW w:w="30" w:type="dxa"/>
          </w:tcPr>
          <w:p w:rsidR="00A72430" w:rsidRDefault="00A72430"/>
        </w:tc>
        <w:tc>
          <w:tcPr>
            <w:tcW w:w="3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A72430" w:rsidRDefault="00A72430"/>
        </w:tc>
      </w:tr>
      <w:tr w:rsidR="00A72430" w:rsidTr="00012C65">
        <w:trPr>
          <w:trHeight w:hRule="exact" w:val="818"/>
        </w:trPr>
        <w:tc>
          <w:tcPr>
            <w:tcW w:w="30" w:type="dxa"/>
          </w:tcPr>
          <w:p w:rsidR="00A72430" w:rsidRDefault="00A72430"/>
        </w:tc>
        <w:tc>
          <w:tcPr>
            <w:tcW w:w="3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A72430" w:rsidRDefault="00A72430"/>
        </w:tc>
      </w:tr>
      <w:tr w:rsidR="00A72430" w:rsidTr="00012C65">
        <w:trPr>
          <w:trHeight w:hRule="exact" w:val="555"/>
        </w:trPr>
        <w:tc>
          <w:tcPr>
            <w:tcW w:w="30" w:type="dxa"/>
          </w:tcPr>
          <w:p w:rsidR="00A72430" w:rsidRDefault="00A72430"/>
        </w:tc>
        <w:tc>
          <w:tcPr>
            <w:tcW w:w="3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A72430" w:rsidRDefault="00A72430"/>
        </w:tc>
      </w:tr>
      <w:tr w:rsidR="00A72430" w:rsidTr="00012C65">
        <w:trPr>
          <w:trHeight w:hRule="exact" w:val="555"/>
        </w:trPr>
        <w:tc>
          <w:tcPr>
            <w:tcW w:w="30" w:type="dxa"/>
          </w:tcPr>
          <w:p w:rsidR="00A72430" w:rsidRDefault="00A72430"/>
        </w:tc>
        <w:tc>
          <w:tcPr>
            <w:tcW w:w="3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Гранд-Смета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</w:t>
            </w:r>
            <w:proofErr w:type="spellEnd"/>
            <w: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Д-1085-18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29.08.2018</w:t>
            </w:r>
            <w:r>
              <w:t xml:space="preserve"> </w:t>
            </w:r>
          </w:p>
        </w:tc>
        <w:tc>
          <w:tcPr>
            <w:tcW w:w="3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A72430" w:rsidRDefault="00A72430"/>
        </w:tc>
      </w:tr>
      <w:tr w:rsidR="00A72430" w:rsidTr="00012C65">
        <w:trPr>
          <w:trHeight w:hRule="exact" w:val="826"/>
        </w:trPr>
        <w:tc>
          <w:tcPr>
            <w:tcW w:w="30" w:type="dxa"/>
          </w:tcPr>
          <w:p w:rsidR="00A72430" w:rsidRDefault="00A72430"/>
        </w:tc>
        <w:tc>
          <w:tcPr>
            <w:tcW w:w="3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в.8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</w:t>
            </w:r>
            <w:proofErr w:type="gramEnd"/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ВУЗ(для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14.09.2005</w:t>
            </w:r>
            <w:r>
              <w:t xml:space="preserve"> </w:t>
            </w:r>
          </w:p>
        </w:tc>
        <w:tc>
          <w:tcPr>
            <w:tcW w:w="3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A72430" w:rsidRDefault="00A72430"/>
        </w:tc>
      </w:tr>
      <w:tr w:rsidR="00A72430" w:rsidTr="00012C65">
        <w:trPr>
          <w:trHeight w:hRule="exact" w:val="1637"/>
        </w:trPr>
        <w:tc>
          <w:tcPr>
            <w:tcW w:w="30" w:type="dxa"/>
          </w:tcPr>
          <w:p w:rsidR="00A72430" w:rsidRDefault="00A72430"/>
        </w:tc>
        <w:tc>
          <w:tcPr>
            <w:tcW w:w="3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Pr="00FB411D" w:rsidRDefault="00420D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процессов"</w:t>
            </w:r>
            <w:r w:rsidRPr="00FB411D">
              <w:rPr>
                <w:lang w:val="ru-RU"/>
              </w:rP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2430" w:rsidRDefault="00420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A72430" w:rsidRDefault="00A72430"/>
        </w:tc>
      </w:tr>
      <w:tr w:rsidR="00A72430" w:rsidRPr="00012C65" w:rsidTr="00012C65">
        <w:trPr>
          <w:trHeight w:hRule="exact" w:val="285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72430" w:rsidRDefault="00A724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12C65" w:rsidRDefault="00012C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12C65" w:rsidRPr="00FB411D" w:rsidRDefault="00012C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2430" w:rsidRPr="00012C65" w:rsidTr="00012C65">
        <w:trPr>
          <w:trHeight w:hRule="exact" w:val="5250"/>
        </w:trPr>
        <w:tc>
          <w:tcPr>
            <w:tcW w:w="94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"/>
              <w:gridCol w:w="5564"/>
              <w:gridCol w:w="3321"/>
              <w:gridCol w:w="136"/>
            </w:tblGrid>
            <w:tr w:rsidR="00012C65" w:rsidRPr="00C25822" w:rsidTr="00892414">
              <w:trPr>
                <w:trHeight w:hRule="exact" w:val="285"/>
              </w:trPr>
              <w:tc>
                <w:tcPr>
                  <w:tcW w:w="9424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012C65" w:rsidRPr="00182DBA" w:rsidRDefault="00012C65" w:rsidP="00892414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Профессиональные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базы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информационные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справочные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системы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</w:tr>
            <w:tr w:rsidR="00012C65" w:rsidTr="00892414">
              <w:trPr>
                <w:trHeight w:hRule="exact" w:val="270"/>
              </w:trPr>
              <w:tc>
                <w:tcPr>
                  <w:tcW w:w="403" w:type="dxa"/>
                </w:tcPr>
                <w:p w:rsidR="00012C65" w:rsidRPr="00182DBA" w:rsidRDefault="00012C65" w:rsidP="00892414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5564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36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14"/>
              </w:trPr>
              <w:tc>
                <w:tcPr>
                  <w:tcW w:w="403" w:type="dxa"/>
                </w:tcPr>
                <w:p w:rsidR="00012C65" w:rsidRDefault="00012C65" w:rsidP="00892414"/>
              </w:tc>
              <w:tc>
                <w:tcPr>
                  <w:tcW w:w="556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C25822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1" w:history="1">
                    <w:r w:rsidR="00012C65"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012C6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012C65">
                    <w:t xml:space="preserve"> </w:t>
                  </w:r>
                </w:p>
              </w:tc>
              <w:tc>
                <w:tcPr>
                  <w:tcW w:w="136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40"/>
              </w:trPr>
              <w:tc>
                <w:tcPr>
                  <w:tcW w:w="403" w:type="dxa"/>
                </w:tcPr>
                <w:p w:rsidR="00012C65" w:rsidRDefault="00012C65" w:rsidP="00892414"/>
              </w:tc>
              <w:tc>
                <w:tcPr>
                  <w:tcW w:w="556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/>
              </w:tc>
              <w:tc>
                <w:tcPr>
                  <w:tcW w:w="332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/>
              </w:tc>
              <w:tc>
                <w:tcPr>
                  <w:tcW w:w="136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826"/>
              </w:trPr>
              <w:tc>
                <w:tcPr>
                  <w:tcW w:w="403" w:type="dxa"/>
                </w:tcPr>
                <w:p w:rsidR="00012C65" w:rsidRDefault="00012C65" w:rsidP="00892414"/>
              </w:tc>
              <w:tc>
                <w:tcPr>
                  <w:tcW w:w="55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12" w:history="1">
                    <w:r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 xml:space="preserve"> </w:t>
                  </w:r>
                </w:p>
              </w:tc>
              <w:tc>
                <w:tcPr>
                  <w:tcW w:w="136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55"/>
              </w:trPr>
              <w:tc>
                <w:tcPr>
                  <w:tcW w:w="403" w:type="dxa"/>
                </w:tcPr>
                <w:p w:rsidR="00012C65" w:rsidRDefault="00012C65" w:rsidP="00892414"/>
              </w:tc>
              <w:tc>
                <w:tcPr>
                  <w:tcW w:w="55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13" w:history="1">
                    <w:r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 xml:space="preserve"> </w:t>
                  </w:r>
                </w:p>
              </w:tc>
              <w:tc>
                <w:tcPr>
                  <w:tcW w:w="136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55"/>
              </w:trPr>
              <w:tc>
                <w:tcPr>
                  <w:tcW w:w="403" w:type="dxa"/>
                </w:tcPr>
                <w:p w:rsidR="00012C65" w:rsidRDefault="00012C65" w:rsidP="00892414"/>
              </w:tc>
              <w:tc>
                <w:tcPr>
                  <w:tcW w:w="55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14" w:history="1">
                    <w:r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 xml:space="preserve"> </w:t>
                  </w:r>
                </w:p>
              </w:tc>
              <w:tc>
                <w:tcPr>
                  <w:tcW w:w="136" w:type="dxa"/>
                </w:tcPr>
                <w:p w:rsidR="00012C65" w:rsidRDefault="00012C65" w:rsidP="00892414"/>
              </w:tc>
            </w:tr>
          </w:tbl>
          <w:p w:rsidR="00012C65" w:rsidRDefault="00012C65" w:rsidP="00012C65">
            <w:pPr>
              <w:rPr>
                <w:sz w:val="0"/>
                <w:szCs w:val="0"/>
              </w:rPr>
            </w:pPr>
            <w:r>
              <w:br w:type="page"/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3"/>
              <w:gridCol w:w="4654"/>
              <w:gridCol w:w="4281"/>
              <w:gridCol w:w="108"/>
            </w:tblGrid>
            <w:tr w:rsidR="00012C65" w:rsidTr="00892414">
              <w:trPr>
                <w:trHeight w:hRule="exact" w:val="826"/>
              </w:trPr>
              <w:tc>
                <w:tcPr>
                  <w:tcW w:w="313" w:type="dxa"/>
                </w:tcPr>
                <w:p w:rsidR="00012C65" w:rsidRDefault="00012C65" w:rsidP="00892414"/>
              </w:tc>
              <w:tc>
                <w:tcPr>
                  <w:tcW w:w="46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15" w:history="1">
                    <w:r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http://www1.fips.ru/</w:t>
                    </w:r>
                  </w:hyperlink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55"/>
              </w:trPr>
              <w:tc>
                <w:tcPr>
                  <w:tcW w:w="313" w:type="dxa"/>
                </w:tcPr>
                <w:p w:rsidR="00012C65" w:rsidRDefault="00012C65" w:rsidP="00892414"/>
              </w:tc>
              <w:tc>
                <w:tcPr>
                  <w:tcW w:w="46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C25822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6" w:history="1">
                    <w:r w:rsidR="00012C65"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012C65"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012C65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55"/>
              </w:trPr>
              <w:tc>
                <w:tcPr>
                  <w:tcW w:w="313" w:type="dxa"/>
                </w:tcPr>
                <w:p w:rsidR="00012C65" w:rsidRDefault="00012C65" w:rsidP="00892414"/>
              </w:tc>
              <w:tc>
                <w:tcPr>
                  <w:tcW w:w="46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C25822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7" w:history="1">
                    <w:r w:rsidR="00012C65"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012C65"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012C65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55"/>
              </w:trPr>
              <w:tc>
                <w:tcPr>
                  <w:tcW w:w="313" w:type="dxa"/>
                </w:tcPr>
                <w:p w:rsidR="00012C65" w:rsidRDefault="00012C65" w:rsidP="00892414"/>
              </w:tc>
              <w:tc>
                <w:tcPr>
                  <w:tcW w:w="46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Федеральный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образовательный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портал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Экономика.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Социология.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C25822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8" w:history="1">
                    <w:r w:rsidR="00012C65"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http://ecsocman.hse.ru/</w:t>
                    </w:r>
                  </w:hyperlink>
                  <w:r w:rsidR="00012C6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012C65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826"/>
              </w:trPr>
              <w:tc>
                <w:tcPr>
                  <w:tcW w:w="313" w:type="dxa"/>
                </w:tcPr>
                <w:p w:rsidR="00012C65" w:rsidRDefault="00012C65" w:rsidP="00892414"/>
              </w:tc>
              <w:tc>
                <w:tcPr>
                  <w:tcW w:w="46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proofErr w:type="spellStart"/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наукометрическая</w:t>
                  </w:r>
                  <w:proofErr w:type="spellEnd"/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Web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science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C25822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9" w:history="1">
                    <w:r w:rsidR="00012C65"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http://webofscience.com</w:t>
                    </w:r>
                  </w:hyperlink>
                  <w:r w:rsidR="00012C6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012C65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012C65" w:rsidRDefault="00012C65" w:rsidP="00892414"/>
              </w:tc>
            </w:tr>
            <w:tr w:rsidR="00012C65" w:rsidTr="00892414">
              <w:trPr>
                <w:trHeight w:hRule="exact" w:val="555"/>
              </w:trPr>
              <w:tc>
                <w:tcPr>
                  <w:tcW w:w="313" w:type="dxa"/>
                </w:tcPr>
                <w:p w:rsidR="00012C65" w:rsidRDefault="00012C65" w:rsidP="00892414"/>
              </w:tc>
              <w:tc>
                <w:tcPr>
                  <w:tcW w:w="46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Pr="00182DBA" w:rsidRDefault="00012C65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справочная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82DBA">
                    <w:rPr>
                      <w:lang w:val="ru-RU"/>
                    </w:rPr>
                    <w:t xml:space="preserve"> 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Scopus</w:t>
                  </w:r>
                  <w:r w:rsidRPr="00182D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182D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012C65" w:rsidRDefault="00C25822" w:rsidP="0089241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0" w:history="1">
                    <w:r w:rsidR="00012C65" w:rsidRPr="003C76AB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http://scopus.com</w:t>
                    </w:r>
                  </w:hyperlink>
                  <w:r w:rsidR="00012C6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012C65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012C65" w:rsidRDefault="00012C65" w:rsidP="00892414"/>
              </w:tc>
            </w:tr>
          </w:tbl>
          <w:p w:rsidR="00A72430" w:rsidRPr="00FB411D" w:rsidRDefault="00A724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2430" w:rsidRPr="00012C65" w:rsidTr="00012C65">
        <w:trPr>
          <w:trHeight w:hRule="exact" w:val="138"/>
        </w:trPr>
        <w:tc>
          <w:tcPr>
            <w:tcW w:w="3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669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6586" w:type="dxa"/>
            <w:gridSpan w:val="3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1136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A72430" w:rsidRPr="00FB411D" w:rsidRDefault="00A72430">
            <w:pPr>
              <w:rPr>
                <w:lang w:val="ru-RU"/>
              </w:rPr>
            </w:pPr>
          </w:p>
        </w:tc>
      </w:tr>
    </w:tbl>
    <w:p w:rsidR="00A72430" w:rsidRPr="00FB411D" w:rsidRDefault="00A7243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2430" w:rsidRPr="00012C65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2430" w:rsidRPr="00FB411D" w:rsidRDefault="00012C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411D">
              <w:rPr>
                <w:lang w:val="ru-RU"/>
              </w:rPr>
              <w:t xml:space="preserve"> </w:t>
            </w:r>
            <w:r w:rsidR="00420DB3"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420DB3" w:rsidRPr="00FB411D">
              <w:rPr>
                <w:lang w:val="ru-RU"/>
              </w:rPr>
              <w:t xml:space="preserve"> </w:t>
            </w:r>
            <w:r w:rsidR="00420DB3"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420DB3" w:rsidRPr="00FB411D">
              <w:rPr>
                <w:lang w:val="ru-RU"/>
              </w:rPr>
              <w:t xml:space="preserve"> </w:t>
            </w:r>
            <w:r w:rsidR="00420DB3"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420DB3" w:rsidRPr="00FB411D">
              <w:rPr>
                <w:lang w:val="ru-RU"/>
              </w:rPr>
              <w:t xml:space="preserve"> </w:t>
            </w:r>
            <w:r w:rsidR="00420DB3"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="00420DB3"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FB411D">
              <w:rPr>
                <w:lang w:val="ru-RU"/>
              </w:rPr>
              <w:t xml:space="preserve"> </w:t>
            </w:r>
            <w:proofErr w:type="gramEnd"/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411D">
              <w:rPr>
                <w:lang w:val="ru-RU"/>
              </w:rPr>
              <w:t xml:space="preserve"> </w:t>
            </w:r>
            <w:proofErr w:type="gramStart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41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FB411D">
              <w:rPr>
                <w:lang w:val="ru-RU"/>
              </w:rPr>
              <w:t xml:space="preserve"> </w:t>
            </w:r>
            <w:r w:rsidRPr="00FB41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B411D">
              <w:rPr>
                <w:lang w:val="ru-RU"/>
              </w:rPr>
              <w:t xml:space="preserve"> </w:t>
            </w:r>
          </w:p>
          <w:p w:rsidR="00A72430" w:rsidRPr="00FB411D" w:rsidRDefault="00420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411D">
              <w:rPr>
                <w:lang w:val="ru-RU"/>
              </w:rPr>
              <w:t xml:space="preserve"> </w:t>
            </w:r>
          </w:p>
          <w:p w:rsidR="00A72430" w:rsidRPr="00892414" w:rsidRDefault="00420DB3" w:rsidP="00892414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411D">
              <w:rPr>
                <w:lang w:val="ru-RU"/>
              </w:rPr>
              <w:t xml:space="preserve"> </w:t>
            </w:r>
            <w:r w:rsidR="00892414" w:rsidRPr="008924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Приложение 1</w:t>
            </w:r>
          </w:p>
          <w:p w:rsidR="00A72430" w:rsidRPr="00FB411D" w:rsidRDefault="00420DB3" w:rsidP="0089241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B411D">
              <w:rPr>
                <w:lang w:val="ru-RU"/>
              </w:rPr>
              <w:t xml:space="preserve"> </w:t>
            </w:r>
          </w:p>
        </w:tc>
      </w:tr>
    </w:tbl>
    <w:p w:rsidR="00012C65" w:rsidRPr="00012C65" w:rsidRDefault="00012C65" w:rsidP="00012C65">
      <w:pPr>
        <w:jc w:val="center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Учебно-методическое обеспечение самостоятельной работы 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</w:p>
    <w:p w:rsidR="00012C65" w:rsidRPr="00012C65" w:rsidRDefault="00012C65" w:rsidP="00012C65">
      <w:pPr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 xml:space="preserve">     По дисциплине «Экономика строительства» предусмотрена аудиторная и внеаудиторная самостоятельная работа </w:t>
      </w:r>
      <w:proofErr w:type="gramStart"/>
      <w:r w:rsidRPr="00012C65">
        <w:rPr>
          <w:rFonts w:ascii="Times New Roman" w:hAnsi="Times New Roman" w:cs="Times New Roman"/>
          <w:lang w:val="ru-RU"/>
        </w:rPr>
        <w:t>обучающихся</w:t>
      </w:r>
      <w:proofErr w:type="gramEnd"/>
      <w:r w:rsidRPr="00012C65">
        <w:rPr>
          <w:rFonts w:ascii="Times New Roman" w:hAnsi="Times New Roman" w:cs="Times New Roman"/>
          <w:lang w:val="ru-RU"/>
        </w:rPr>
        <w:t>. Аудиторная самостоятельная работа студентов предполагает проведение на практических занятиях коллоквиумов и расчетных работ.</w:t>
      </w:r>
    </w:p>
    <w:p w:rsidR="00012C65" w:rsidRPr="00012C65" w:rsidRDefault="00012C65" w:rsidP="00012C65">
      <w:pPr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Примерные аудиторные коллоквиумы (АК):</w:t>
      </w:r>
    </w:p>
    <w:p w:rsidR="00012C65" w:rsidRPr="00012C65" w:rsidRDefault="00012C65" w:rsidP="00012C65">
      <w:pPr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АК № 1 </w:t>
      </w:r>
      <w:r w:rsidRPr="00012C65">
        <w:rPr>
          <w:rFonts w:ascii="Times New Roman" w:hAnsi="Times New Roman" w:cs="Times New Roman"/>
          <w:lang w:val="ru-RU"/>
        </w:rPr>
        <w:t xml:space="preserve">«Действующая система </w:t>
      </w:r>
      <w:proofErr w:type="spellStart"/>
      <w:proofErr w:type="gramStart"/>
      <w:r w:rsidRPr="00012C65">
        <w:rPr>
          <w:rFonts w:ascii="Times New Roman" w:hAnsi="Times New Roman" w:cs="Times New Roman"/>
          <w:lang w:val="ru-RU"/>
        </w:rPr>
        <w:t>система</w:t>
      </w:r>
      <w:proofErr w:type="spellEnd"/>
      <w:proofErr w:type="gramEnd"/>
      <w:r w:rsidRPr="00012C65">
        <w:rPr>
          <w:rFonts w:ascii="Times New Roman" w:hAnsi="Times New Roman" w:cs="Times New Roman"/>
          <w:lang w:val="ru-RU"/>
        </w:rPr>
        <w:t xml:space="preserve"> ценообразования в строительстве» </w:t>
      </w:r>
      <w:r w:rsidRPr="00012C65">
        <w:rPr>
          <w:rFonts w:ascii="Times New Roman" w:hAnsi="Times New Roman" w:cs="Times New Roman"/>
          <w:b/>
          <w:lang w:val="ru-RU"/>
        </w:rPr>
        <w:t>(тест)</w:t>
      </w:r>
      <w:r w:rsidRPr="00012C65">
        <w:rPr>
          <w:rFonts w:ascii="Times New Roman" w:hAnsi="Times New Roman" w:cs="Times New Roman"/>
          <w:lang w:val="ru-RU"/>
        </w:rPr>
        <w:t>.</w:t>
      </w:r>
    </w:p>
    <w:p w:rsidR="00012C65" w:rsidRPr="00012C65" w:rsidRDefault="00012C65" w:rsidP="00012C65">
      <w:pPr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АК № 2</w:t>
      </w:r>
      <w:r w:rsidRPr="00012C65">
        <w:rPr>
          <w:rFonts w:ascii="Times New Roman" w:hAnsi="Times New Roman" w:cs="Times New Roman"/>
          <w:lang w:val="ru-RU"/>
        </w:rPr>
        <w:t xml:space="preserve"> «Состав документации при определении сметной стоимости в капитальном строительстве» </w:t>
      </w:r>
      <w:r w:rsidRPr="00012C65">
        <w:rPr>
          <w:rFonts w:ascii="Times New Roman" w:hAnsi="Times New Roman" w:cs="Times New Roman"/>
          <w:b/>
          <w:lang w:val="ru-RU"/>
        </w:rPr>
        <w:t>(тест)</w:t>
      </w:r>
      <w:r w:rsidRPr="00012C65">
        <w:rPr>
          <w:rFonts w:ascii="Times New Roman" w:hAnsi="Times New Roman" w:cs="Times New Roman"/>
          <w:lang w:val="ru-RU"/>
        </w:rPr>
        <w:t>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Внеаудиторная работа обучающихся осуществляется в виде</w:t>
      </w:r>
      <w:proofErr w:type="gramStart"/>
      <w:r w:rsidRPr="00012C65">
        <w:rPr>
          <w:rFonts w:ascii="Times New Roman" w:hAnsi="Times New Roman" w:cs="Times New Roman"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изучения литературы по соответствующему разделу с проработкой материала;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lastRenderedPageBreak/>
        <w:t>- поиска дополнительной информации по заданной теме (работа с библиографическими материалами, справочниками, каталогами, словарями, энциклопедиями);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подготовки к практическим занятиям.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color w:val="201F35"/>
          <w:sz w:val="24"/>
          <w:szCs w:val="24"/>
          <w:shd w:val="clear" w:color="auto" w:fill="F9F9FC"/>
          <w:lang w:val="ru-RU"/>
        </w:rPr>
      </w:pPr>
      <w:r w:rsidRPr="00012C65">
        <w:rPr>
          <w:rFonts w:ascii="Times New Roman" w:hAnsi="Times New Roman" w:cs="Times New Roman"/>
          <w:b/>
          <w:color w:val="201F35"/>
          <w:sz w:val="24"/>
          <w:szCs w:val="24"/>
          <w:shd w:val="clear" w:color="auto" w:fill="F9F9FC"/>
          <w:lang w:val="ru-RU"/>
        </w:rPr>
        <w:t>ПК-2: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2C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ПК-2.1 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012C65">
        <w:rPr>
          <w:rFonts w:ascii="Times New Roman" w:hAnsi="Times New Roman" w:cs="Times New Roman"/>
          <w:lang w:val="ru-RU"/>
        </w:rPr>
        <w:t>- базовые экономические понятия (цена, стоимость, товар, деньги, доходы, расходы, прибыль, риск, рынок, фирма, государство);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основы ценообразования на рынках товаров и услуг, основные понятия и определения сметного ценообразования в строительстве;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определять размер средств, необходимых для проведения научных исследований и внедрения их результатов.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искать и собирать финансовую и экономическую информацию (цены на товары, валютные курсы, уровень налогообложения, уровень зарплат);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пользоваться сметно-нормативной базой при разработке сметной документации;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готовить задания для исполнителей по экономической оценке при проведении экспериментальных исследований.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методами финансового анализа результатов экспериментальных исследований и планирования результатов их внедрения (бюджетирование, оценка будущих доходов и расходов, сравнение условий различных финансовых продуктов, управление рисками);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навыками работы со сметно-нормативной литературой.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ПК-2.2 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основные понятия и определения экономики строительного проектирования;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принципы организации современного строительного производства;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основные понятия организационно-правовых основ управленческой и предпринимательской деятельности в сфере строительства.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использовать нормативную и читать техническую документацию;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рассчитывать основные параметры производственной деятельности строительного предприятия;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анализировать параметры производственной деятельности строительного предприятия.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профессиональным языком в области сметного ценообразования и экономики строительного проектирования;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методиками проведения анализа производственной деятельности строительного предприятия; современным программным обеспечением, позволяющим осуществлять анализ производственной деятельности строительного предприятия в автоматизированном режиме.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ПК-3: Способность управлять строительством объекта промышленного и гражданского назначения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ПК-3.1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lastRenderedPageBreak/>
        <w:t>Обучающийся должен знать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сущность и составные части издержек производства, источники и способы оптимизации издержек и прибыли организаций;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значение государственной экономической политики в повышении эффективности экономики, формы ее осуществления (денежно-кредитная, бюджетно-налоговая, социальная), основные методы и инструменты ее осуществления;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методы определения сметной стоимости строительства, порядок и особенности разработки сметной документации;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основные показатели технической и экономической эффективности строительного производства, методы их повышения.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составлять и анализировать различные виды сметной документации;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разрабатывать мероприятия по повышению технической и экономической эффективности строительного производства.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практическими навыками определения сметной стоимости строительства;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способами оценки значимости и практической пригодности полученных результатов.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ПК-3.2 – знание организационно-правовых основ управленческой и предпринимательской деятельности, планирования работы персонала и фондов оплаты труда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основные понятия и определения экономики строительного проектирования;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принципы организации современного строительного производства;</w:t>
      </w:r>
    </w:p>
    <w:p w:rsidR="00012C65" w:rsidRPr="00012C65" w:rsidRDefault="00012C65" w:rsidP="00012C65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основные понятия организационно-правовых основ управленческой и предпринимательской деятельности в сфере строительства.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использовать нормативную и читать техническую документацию;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рассчитывать основные параметры производственной деятельности строительного предприятия;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анализировать параметры производственной деятельности строительного предприятия.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012C65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b/>
          <w:lang w:val="ru-RU"/>
        </w:rPr>
        <w:t xml:space="preserve">- </w:t>
      </w:r>
      <w:r w:rsidRPr="00012C65">
        <w:rPr>
          <w:rFonts w:ascii="Times New Roman" w:hAnsi="Times New Roman" w:cs="Times New Roman"/>
          <w:lang w:val="ru-RU"/>
        </w:rPr>
        <w:t>профессиональным языком в области сметного ценообразования и экономики строительного проектирования;</w:t>
      </w:r>
    </w:p>
    <w:p w:rsidR="00012C65" w:rsidRPr="00012C65" w:rsidRDefault="00012C65" w:rsidP="00012C65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012C65">
        <w:rPr>
          <w:rFonts w:ascii="Times New Roman" w:hAnsi="Times New Roman" w:cs="Times New Roman"/>
          <w:lang w:val="ru-RU"/>
        </w:rPr>
        <w:t>- методиками проведения анализа производственной деятельности строительного предприятия; современным программным обеспечением, позволяющим осуществлять анализ производственной деятельности строительного предприятия в автоматизированном режиме.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b/>
          <w:color w:val="000000"/>
          <w:sz w:val="23"/>
          <w:szCs w:val="23"/>
          <w:lang w:val="ru-RU" w:eastAsia="ru-RU"/>
        </w:rPr>
        <w:t>Теоретические вопросы к зачету и  экзамену: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1.Сводный сметный расчет стоимости строительства.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2.Состав прочих работ и затрат (глава 9 сводного сметного расчета).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3.Сводка затрат.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4.Методическая и сметно-нормативная база ценообразования в строительстве.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5.Понятие и виды себестоимости.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6.Постатейная группировка затрат, включаемых в себестоимость.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7.Поэлементная группировка затрат, включаемых в себестоимость.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8.Пути снижения себестоимости работ.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9.Понятие инвестиций и инвестиционной деятельности.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10. Состав инвестиционного комплекса.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11. Источники финансирования инвестиций.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12. Показатели общей экономической эффективности.</w:t>
      </w:r>
    </w:p>
    <w:p w:rsidR="00F06356" w:rsidRPr="00F0635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F0635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13. Показатели сравнительной экономической эффективности.</w:t>
      </w:r>
    </w:p>
    <w:p w:rsidR="00F06356" w:rsidRPr="00B71FA6" w:rsidRDefault="00F06356" w:rsidP="00F0635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B71FA6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14. Понятие дисконтирования затрат.</w:t>
      </w:r>
    </w:p>
    <w:p w:rsidR="00A72430" w:rsidRDefault="00A72430">
      <w:pPr>
        <w:rPr>
          <w:lang w:val="ru-RU"/>
        </w:rPr>
      </w:pPr>
    </w:p>
    <w:p w:rsidR="00892414" w:rsidRPr="00892414" w:rsidRDefault="00892414" w:rsidP="00892414">
      <w:pPr>
        <w:jc w:val="center"/>
        <w:rPr>
          <w:rFonts w:ascii="Times New Roman" w:hAnsi="Times New Roman" w:cs="Times New Roman"/>
          <w:b/>
          <w:lang w:val="ru-RU"/>
        </w:rPr>
      </w:pPr>
      <w:r w:rsidRPr="00892414">
        <w:rPr>
          <w:rFonts w:ascii="Times New Roman" w:hAnsi="Times New Roman" w:cs="Times New Roman"/>
          <w:b/>
          <w:lang w:val="ru-RU"/>
        </w:rPr>
        <w:t>Порядок проведения промежуточной аттестации, показатели и критерии оценивания:</w:t>
      </w:r>
    </w:p>
    <w:p w:rsidR="00F06356" w:rsidRPr="007C5E57" w:rsidRDefault="00F06356" w:rsidP="00F06356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Pr="007C5E5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proofErr w:type="gramEnd"/>
      <w:r w:rsidRPr="007C5E5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ценочные средства для проведения промежуточной аттестации</w:t>
      </w:r>
    </w:p>
    <w:p w:rsidR="00892414" w:rsidRPr="00892414" w:rsidRDefault="00892414" w:rsidP="00892414">
      <w:pPr>
        <w:rPr>
          <w:rFonts w:ascii="Times New Roman" w:hAnsi="Times New Roman" w:cs="Times New Roman"/>
          <w:b/>
          <w:lang w:val="ru-RU"/>
        </w:rPr>
      </w:pPr>
    </w:p>
    <w:p w:rsidR="00892414" w:rsidRPr="001C57A4" w:rsidRDefault="00892414" w:rsidP="00892414">
      <w:pPr>
        <w:jc w:val="both"/>
        <w:rPr>
          <w:rFonts w:ascii="Times New Roman" w:hAnsi="Times New Roman" w:cs="Times New Roman"/>
        </w:rPr>
      </w:pPr>
      <w:r w:rsidRPr="00892414">
        <w:rPr>
          <w:rFonts w:ascii="Times New Roman" w:hAnsi="Times New Roman" w:cs="Times New Roman"/>
          <w:lang w:val="ru-RU"/>
        </w:rPr>
        <w:t xml:space="preserve">      Промежуточная аттестация по дисциплине «Экономика строительства» включает теоретические вопросы, позволяющие оценить уровень освоения </w:t>
      </w:r>
      <w:proofErr w:type="gramStart"/>
      <w:r w:rsidRPr="00892414">
        <w:rPr>
          <w:rFonts w:ascii="Times New Roman" w:hAnsi="Times New Roman" w:cs="Times New Roman"/>
          <w:lang w:val="ru-RU"/>
        </w:rPr>
        <w:t>обучающимся</w:t>
      </w:r>
      <w:proofErr w:type="gramEnd"/>
      <w:r w:rsidRPr="00892414">
        <w:rPr>
          <w:rFonts w:ascii="Times New Roman" w:hAnsi="Times New Roman" w:cs="Times New Roman"/>
          <w:lang w:val="ru-RU"/>
        </w:rPr>
        <w:t xml:space="preserve"> знаний, степень </w:t>
      </w:r>
      <w:proofErr w:type="spellStart"/>
      <w:r w:rsidRPr="0089241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892414">
        <w:rPr>
          <w:rFonts w:ascii="Times New Roman" w:hAnsi="Times New Roman" w:cs="Times New Roman"/>
          <w:lang w:val="ru-RU"/>
        </w:rPr>
        <w:t xml:space="preserve"> умений и владений. </w:t>
      </w:r>
      <w:proofErr w:type="spellStart"/>
      <w:proofErr w:type="gramStart"/>
      <w:r w:rsidRPr="001C57A4">
        <w:rPr>
          <w:rFonts w:ascii="Times New Roman" w:hAnsi="Times New Roman" w:cs="Times New Roman"/>
        </w:rPr>
        <w:t>Проводится</w:t>
      </w:r>
      <w:proofErr w:type="spellEnd"/>
      <w:r w:rsidRPr="001C57A4">
        <w:rPr>
          <w:rFonts w:ascii="Times New Roman" w:hAnsi="Times New Roman" w:cs="Times New Roman"/>
        </w:rPr>
        <w:t xml:space="preserve"> в </w:t>
      </w:r>
      <w:proofErr w:type="spellStart"/>
      <w:r w:rsidRPr="001C57A4">
        <w:rPr>
          <w:rFonts w:ascii="Times New Roman" w:hAnsi="Times New Roman" w:cs="Times New Roman"/>
        </w:rPr>
        <w:t>форме</w:t>
      </w:r>
      <w:proofErr w:type="spellEnd"/>
      <w:r w:rsidRPr="001C57A4">
        <w:rPr>
          <w:rFonts w:ascii="Times New Roman" w:hAnsi="Times New Roman" w:cs="Times New Roman"/>
        </w:rPr>
        <w:t xml:space="preserve"> </w:t>
      </w:r>
      <w:proofErr w:type="spellStart"/>
      <w:r w:rsidRPr="001C57A4">
        <w:rPr>
          <w:rFonts w:ascii="Times New Roman" w:hAnsi="Times New Roman" w:cs="Times New Roman"/>
        </w:rPr>
        <w:t>экзамена</w:t>
      </w:r>
      <w:proofErr w:type="spellEnd"/>
      <w:r w:rsidRPr="001C57A4">
        <w:rPr>
          <w:rFonts w:ascii="Times New Roman" w:hAnsi="Times New Roman" w:cs="Times New Roman"/>
        </w:rPr>
        <w:t>.</w:t>
      </w:r>
      <w:proofErr w:type="gramEnd"/>
    </w:p>
    <w:p w:rsidR="00892414" w:rsidRDefault="00892414" w:rsidP="00892414">
      <w:pPr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2"/>
        <w:gridCol w:w="4075"/>
        <w:gridCol w:w="3945"/>
      </w:tblGrid>
      <w:tr w:rsidR="00892414" w:rsidTr="00892414">
        <w:tc>
          <w:tcPr>
            <w:tcW w:w="0" w:type="auto"/>
            <w:vAlign w:val="center"/>
          </w:tcPr>
          <w:p w:rsidR="00892414" w:rsidRPr="002A46E8" w:rsidRDefault="00892414" w:rsidP="008924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46E8">
              <w:rPr>
                <w:rFonts w:ascii="Times New Roman" w:hAnsi="Times New Roman" w:cs="Times New Roman"/>
                <w:b/>
              </w:rPr>
              <w:t>Код индикатора</w:t>
            </w:r>
          </w:p>
        </w:tc>
        <w:tc>
          <w:tcPr>
            <w:tcW w:w="0" w:type="auto"/>
            <w:vAlign w:val="center"/>
          </w:tcPr>
          <w:p w:rsidR="00892414" w:rsidRPr="002A46E8" w:rsidRDefault="00892414" w:rsidP="008924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Индикатор достижения компетенции</w:t>
            </w:r>
          </w:p>
        </w:tc>
        <w:tc>
          <w:tcPr>
            <w:tcW w:w="0" w:type="auto"/>
            <w:vAlign w:val="center"/>
          </w:tcPr>
          <w:p w:rsidR="00892414" w:rsidRDefault="00892414" w:rsidP="008924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Оценочные средства</w:t>
            </w:r>
          </w:p>
        </w:tc>
      </w:tr>
      <w:tr w:rsidR="00892414" w:rsidRPr="00C25822" w:rsidTr="00892414">
        <w:tc>
          <w:tcPr>
            <w:tcW w:w="0" w:type="auto"/>
            <w:gridSpan w:val="3"/>
          </w:tcPr>
          <w:p w:rsidR="00892414" w:rsidRPr="00034FFC" w:rsidRDefault="00892414" w:rsidP="00892414">
            <w:pPr>
              <w:rPr>
                <w:rFonts w:ascii="Times New Roman" w:hAnsi="Times New Roman" w:cs="Times New Roman"/>
                <w:b/>
              </w:rPr>
            </w:pPr>
            <w:r w:rsidRPr="00034FFC">
              <w:rPr>
                <w:rFonts w:ascii="Times New Roman" w:hAnsi="Times New Roman" w:cs="Times New Roman"/>
                <w:b/>
              </w:rPr>
              <w:t xml:space="preserve">ПК –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034FFC">
              <w:rPr>
                <w:rFonts w:ascii="Times New Roman" w:hAnsi="Times New Roman" w:cs="Times New Roman"/>
                <w:b/>
              </w:rPr>
              <w:t xml:space="preserve"> </w:t>
            </w:r>
            <w:r w:rsidRPr="00012C6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>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892414" w:rsidRPr="00C25822" w:rsidTr="00892414">
        <w:tc>
          <w:tcPr>
            <w:tcW w:w="0" w:type="auto"/>
          </w:tcPr>
          <w:p w:rsidR="00892414" w:rsidRPr="00F06356" w:rsidRDefault="00892414" w:rsidP="00892414">
            <w:pP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</w:pPr>
            <w:r w:rsidRPr="00F06356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>ПК – 2.1</w:t>
            </w:r>
          </w:p>
        </w:tc>
        <w:tc>
          <w:tcPr>
            <w:tcW w:w="0" w:type="auto"/>
          </w:tcPr>
          <w:p w:rsidR="00892414" w:rsidRPr="00F06356" w:rsidRDefault="00F06356" w:rsidP="00892414">
            <w:pPr>
              <w:shd w:val="clear" w:color="auto" w:fill="FFFFFF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</w:pPr>
            <w:r w:rsidRPr="00F06356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 xml:space="preserve">Контролирует соблюдение </w:t>
            </w:r>
            <w:proofErr w:type="gramStart"/>
            <w:r w:rsidRPr="00F06356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>техно-логической</w:t>
            </w:r>
            <w:proofErr w:type="gramEnd"/>
            <w:r w:rsidRPr="00F06356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 xml:space="preserve"> последовательности и сроков выполнения работ</w:t>
            </w:r>
          </w:p>
        </w:tc>
        <w:tc>
          <w:tcPr>
            <w:tcW w:w="0" w:type="auto"/>
          </w:tcPr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еоретические вопросы к зачету и  экзамену:</w:t>
            </w:r>
          </w:p>
          <w:p w:rsidR="00892414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Действующая система ценообразования в строительстве.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Виды сметных норм и расценок.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ГЭСН: виды, назначение и 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единичных расценок: виды, назначение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Открытые и закрытые единичные расценки.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ТСЦ (СЦМ): виды, назначение и 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ТСЦ (СЦЭМ): назначение и 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 цен на перевозку грузов: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назначение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Состав лимитированных затрат.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Временные здания и сооружения: виды, документ,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методика учета стоимости в строительных сметах.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Зимнее удорожание работ: фактор, документ, методика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учета стоимости в строительных сметах.</w:t>
            </w:r>
          </w:p>
          <w:p w:rsidR="00892414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892414" w:rsidTr="00892414">
        <w:tc>
          <w:tcPr>
            <w:tcW w:w="0" w:type="auto"/>
          </w:tcPr>
          <w:p w:rsidR="00892414" w:rsidRPr="00BC5ED1" w:rsidRDefault="00892414" w:rsidP="008924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 – 2.2</w:t>
            </w:r>
          </w:p>
        </w:tc>
        <w:tc>
          <w:tcPr>
            <w:tcW w:w="0" w:type="auto"/>
          </w:tcPr>
          <w:p w:rsidR="00892414" w:rsidRDefault="00F06356" w:rsidP="00F06356">
            <w:pPr>
              <w:rPr>
                <w:rFonts w:ascii="Times New Roman" w:hAnsi="Times New Roman" w:cs="Times New Roman"/>
              </w:rPr>
            </w:pPr>
            <w:r w:rsidRPr="00F06356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 Контроли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рует подготовку испол</w:t>
            </w:r>
            <w:r w:rsidRPr="00F06356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нительной документации</w:t>
            </w:r>
          </w:p>
        </w:tc>
        <w:tc>
          <w:tcPr>
            <w:tcW w:w="0" w:type="auto"/>
          </w:tcPr>
          <w:p w:rsidR="00892414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еоретические вопросы к зачету и  экзамену: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Сводный сметный расчет стоимости строительства.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Состав прочих работ и затрат (глава 9 сводного сметного расчета).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Сводка затрат.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Методическая и сметно-нормативная база ценообразования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строительстве.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Понятие и виды себестоимости.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Постатейная группировка затрат, включаемых в себестоимость.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Поэлементная группировка затрат, включаемых в себестоимость.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8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Пути снижения себестоимости работ.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Понятие инвестиций и инвестиционной деятельности.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Состав инвестиционного комплекса.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Источники финансирования инвестиций.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Показатели общей экономической эффективности.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13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Показатели сравнительной экономической эффективности.</w:t>
            </w:r>
          </w:p>
          <w:p w:rsidR="00892414" w:rsidRPr="009A0BA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14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9A0B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Понятие дисконтирования затрат.</w:t>
            </w:r>
          </w:p>
          <w:p w:rsidR="00892414" w:rsidRPr="00CD2096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892414" w:rsidRPr="00C25822" w:rsidTr="00892414">
        <w:tc>
          <w:tcPr>
            <w:tcW w:w="0" w:type="auto"/>
            <w:gridSpan w:val="3"/>
            <w:vAlign w:val="center"/>
          </w:tcPr>
          <w:p w:rsidR="00892414" w:rsidRDefault="00892414" w:rsidP="00892414">
            <w:pPr>
              <w:spacing w:before="15" w:after="15"/>
              <w:rPr>
                <w:rFonts w:ascii="Times New Roman" w:hAnsi="Times New Roman" w:cs="Times New Roman"/>
                <w:b/>
              </w:rPr>
            </w:pPr>
            <w:r w:rsidRPr="005B5858">
              <w:rPr>
                <w:rFonts w:ascii="Times New Roman" w:hAnsi="Times New Roman" w:cs="Times New Roman"/>
                <w:b/>
              </w:rPr>
              <w:lastRenderedPageBreak/>
              <w:t xml:space="preserve">ПК-3 – </w:t>
            </w:r>
            <w:r w:rsidRPr="00012C65">
              <w:rPr>
                <w:rFonts w:ascii="Times New Roman" w:hAnsi="Times New Roman" w:cs="Times New Roman"/>
                <w:b/>
              </w:rPr>
              <w:t>Способность управлять строительством объекта промышленного и гражданского назначения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892414" w:rsidRPr="00C25822" w:rsidTr="00892414">
        <w:tc>
          <w:tcPr>
            <w:tcW w:w="0" w:type="auto"/>
          </w:tcPr>
          <w:p w:rsidR="00892414" w:rsidRDefault="00892414" w:rsidP="008924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 - 3.1</w:t>
            </w:r>
          </w:p>
        </w:tc>
        <w:tc>
          <w:tcPr>
            <w:tcW w:w="0" w:type="auto"/>
          </w:tcPr>
          <w:p w:rsidR="00892414" w:rsidRPr="00CD2096" w:rsidRDefault="00F06356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06356">
              <w:rPr>
                <w:rFonts w:ascii="Times New Roman" w:hAnsi="Times New Roman" w:cs="Times New Roman"/>
                <w:b/>
              </w:rPr>
              <w:t>Определяет стратегические цели строительной организации, средства и способы их достижения</w:t>
            </w:r>
          </w:p>
        </w:tc>
        <w:tc>
          <w:tcPr>
            <w:tcW w:w="0" w:type="auto"/>
          </w:tcPr>
          <w:p w:rsidR="00892414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еоретические вопросы к зачету и  экзамену: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Действующая система ценообразования в строительстве.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Виды сметных норм и расценок.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ГЭСН: виды, назначение и 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единичных расценок: виды, назначение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Открытые и закрытые единичные расценки.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ТСЦ (СЦМ): виды, назначение и 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ТСЦ (СЦЭМ): назначение и 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 цен на перевозку грузов: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назначение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Состав лимитированных затрат.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Временные здания и сооружения: виды, документ,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методика учета стоимости в строительных сметах.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Зимнее удорожание работ: фактор, документ, методика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учета стоимости в строительных сметах.</w:t>
            </w:r>
          </w:p>
          <w:p w:rsidR="00892414" w:rsidRPr="001F1D7F" w:rsidRDefault="00892414" w:rsidP="00892414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892414" w:rsidRPr="00B71FA6" w:rsidRDefault="00892414" w:rsidP="00892414">
      <w:pPr>
        <w:rPr>
          <w:rFonts w:ascii="Times New Roman" w:hAnsi="Times New Roman" w:cs="Times New Roman"/>
          <w:b/>
          <w:lang w:val="ru-RU"/>
        </w:rPr>
      </w:pPr>
    </w:p>
    <w:p w:rsidR="00892414" w:rsidRPr="00B71FA6" w:rsidRDefault="00892414" w:rsidP="00892414">
      <w:pPr>
        <w:rPr>
          <w:rFonts w:ascii="Times New Roman" w:hAnsi="Times New Roman" w:cs="Times New Roman"/>
          <w:b/>
          <w:lang w:val="ru-RU"/>
        </w:rPr>
      </w:pPr>
    </w:p>
    <w:p w:rsidR="00892414" w:rsidRPr="00892414" w:rsidRDefault="00892414" w:rsidP="00892414">
      <w:pPr>
        <w:rPr>
          <w:rFonts w:ascii="Times New Roman" w:hAnsi="Times New Roman" w:cs="Times New Roman"/>
          <w:b/>
          <w:lang w:val="ru-RU"/>
        </w:rPr>
      </w:pPr>
      <w:r w:rsidRPr="00892414">
        <w:rPr>
          <w:rFonts w:ascii="Times New Roman" w:hAnsi="Times New Roman" w:cs="Times New Roman"/>
          <w:b/>
          <w:lang w:val="ru-RU"/>
        </w:rPr>
        <w:t>Порядок  и критерии оценивания экзамена:</w:t>
      </w:r>
    </w:p>
    <w:p w:rsidR="00F06356" w:rsidRPr="0095503D" w:rsidRDefault="00F06356" w:rsidP="00F06356">
      <w:pPr>
        <w:spacing w:before="24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й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работы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06356" w:rsidRPr="0095503D" w:rsidRDefault="00F06356" w:rsidP="00F06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06356" w:rsidRPr="0095503D" w:rsidRDefault="00F06356" w:rsidP="00F06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заданием, </w:t>
      </w:r>
      <w:proofErr w:type="gramStart"/>
      <w:r w:rsidRPr="009550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06356" w:rsidRPr="0095503D" w:rsidRDefault="00F06356" w:rsidP="00F06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заданием, </w:t>
      </w:r>
      <w:proofErr w:type="gramStart"/>
      <w:r w:rsidRPr="009550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F06356" w:rsidRPr="0095503D" w:rsidRDefault="00F06356" w:rsidP="00F06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9550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F06356" w:rsidRPr="007C5E57" w:rsidRDefault="00F06356" w:rsidP="00F06356">
      <w:pPr>
        <w:jc w:val="both"/>
        <w:rPr>
          <w:rFonts w:ascii="Times New Roman" w:hAnsi="Times New Roman" w:cs="Times New Roman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</w:t>
      </w:r>
      <w:r w:rsidRPr="007C5E57">
        <w:rPr>
          <w:rFonts w:ascii="Times New Roman" w:hAnsi="Times New Roman" w:cs="Times New Roman"/>
          <w:lang w:val="ru-RU"/>
        </w:rPr>
        <w:t>обучающийся не может показать интеллектуальные навыки решения простых задач.</w:t>
      </w:r>
    </w:p>
    <w:p w:rsidR="00B71FA6" w:rsidRPr="007C5E57" w:rsidRDefault="00B71FA6" w:rsidP="00B71FA6">
      <w:pPr>
        <w:rPr>
          <w:rFonts w:ascii="Times New Roman" w:hAnsi="Times New Roman" w:cs="Times New Roman"/>
          <w:b/>
          <w:lang w:val="ru-RU"/>
        </w:rPr>
      </w:pP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экзамена:</w:t>
      </w:r>
    </w:p>
    <w:p w:rsidR="00892414" w:rsidRPr="00892414" w:rsidRDefault="00892414" w:rsidP="00892414">
      <w:pPr>
        <w:jc w:val="both"/>
        <w:rPr>
          <w:rFonts w:ascii="Times New Roman" w:hAnsi="Times New Roman" w:cs="Times New Roman"/>
          <w:lang w:val="ru-RU"/>
        </w:rPr>
      </w:pPr>
      <w:r w:rsidRPr="00892414">
        <w:rPr>
          <w:rFonts w:ascii="Times New Roman" w:hAnsi="Times New Roman" w:cs="Times New Roman"/>
          <w:lang w:val="ru-RU"/>
        </w:rPr>
        <w:t xml:space="preserve">- на оценку </w:t>
      </w:r>
      <w:r w:rsidRPr="00892414">
        <w:rPr>
          <w:rFonts w:ascii="Times New Roman" w:hAnsi="Times New Roman" w:cs="Times New Roman"/>
          <w:b/>
          <w:lang w:val="ru-RU"/>
        </w:rPr>
        <w:t>«отлично»</w:t>
      </w:r>
      <w:r w:rsidRPr="00892414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89241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892414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</w:t>
      </w:r>
      <w:proofErr w:type="spellStart"/>
      <w:r w:rsidRPr="00892414">
        <w:rPr>
          <w:rFonts w:ascii="Times New Roman" w:hAnsi="Times New Roman" w:cs="Times New Roman"/>
          <w:lang w:val="ru-RU"/>
        </w:rPr>
        <w:t>ситуциях</w:t>
      </w:r>
      <w:proofErr w:type="spellEnd"/>
      <w:r w:rsidRPr="00892414">
        <w:rPr>
          <w:rFonts w:ascii="Times New Roman" w:hAnsi="Times New Roman" w:cs="Times New Roman"/>
          <w:lang w:val="ru-RU"/>
        </w:rPr>
        <w:t xml:space="preserve"> повышенной сложности.</w:t>
      </w:r>
    </w:p>
    <w:p w:rsidR="00892414" w:rsidRPr="00892414" w:rsidRDefault="00892414" w:rsidP="00892414">
      <w:pPr>
        <w:jc w:val="both"/>
        <w:rPr>
          <w:rFonts w:ascii="Times New Roman" w:hAnsi="Times New Roman" w:cs="Times New Roman"/>
          <w:lang w:val="ru-RU"/>
        </w:rPr>
      </w:pPr>
      <w:r w:rsidRPr="00892414">
        <w:rPr>
          <w:rFonts w:ascii="Times New Roman" w:hAnsi="Times New Roman" w:cs="Times New Roman"/>
          <w:lang w:val="ru-RU"/>
        </w:rPr>
        <w:t xml:space="preserve">- на оценку </w:t>
      </w:r>
      <w:r w:rsidRPr="00892414">
        <w:rPr>
          <w:rFonts w:ascii="Times New Roman" w:hAnsi="Times New Roman" w:cs="Times New Roman"/>
          <w:b/>
          <w:lang w:val="ru-RU"/>
        </w:rPr>
        <w:t>«хорошо»</w:t>
      </w:r>
      <w:r w:rsidRPr="00892414">
        <w:rPr>
          <w:rFonts w:ascii="Times New Roman" w:hAnsi="Times New Roman" w:cs="Times New Roman"/>
          <w:lang w:val="ru-RU"/>
        </w:rPr>
        <w:t xml:space="preserve"> (4 балла) - обучающийся демонстрирует средний  уровень </w:t>
      </w:r>
      <w:proofErr w:type="spellStart"/>
      <w:r w:rsidRPr="0089241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892414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</w:t>
      </w:r>
      <w:proofErr w:type="gramStart"/>
      <w:r w:rsidRPr="00892414">
        <w:rPr>
          <w:rFonts w:ascii="Times New Roman" w:hAnsi="Times New Roman" w:cs="Times New Roman"/>
          <w:lang w:val="ru-RU"/>
        </w:rPr>
        <w:t>на</w:t>
      </w:r>
      <w:proofErr w:type="gramEnd"/>
      <w:r w:rsidRPr="00892414">
        <w:rPr>
          <w:rFonts w:ascii="Times New Roman" w:hAnsi="Times New Roman" w:cs="Times New Roman"/>
          <w:lang w:val="ru-RU"/>
        </w:rPr>
        <w:t xml:space="preserve"> новые, нестандартные </w:t>
      </w:r>
      <w:proofErr w:type="spellStart"/>
      <w:r w:rsidRPr="00892414">
        <w:rPr>
          <w:rFonts w:ascii="Times New Roman" w:hAnsi="Times New Roman" w:cs="Times New Roman"/>
          <w:lang w:val="ru-RU"/>
        </w:rPr>
        <w:t>ситуции</w:t>
      </w:r>
      <w:proofErr w:type="spellEnd"/>
      <w:r w:rsidRPr="00892414">
        <w:rPr>
          <w:rFonts w:ascii="Times New Roman" w:hAnsi="Times New Roman" w:cs="Times New Roman"/>
          <w:lang w:val="ru-RU"/>
        </w:rPr>
        <w:t>.</w:t>
      </w:r>
    </w:p>
    <w:p w:rsidR="00892414" w:rsidRPr="00892414" w:rsidRDefault="00892414" w:rsidP="00892414">
      <w:pPr>
        <w:jc w:val="both"/>
        <w:rPr>
          <w:rFonts w:ascii="Times New Roman" w:hAnsi="Times New Roman" w:cs="Times New Roman"/>
          <w:lang w:val="ru-RU"/>
        </w:rPr>
      </w:pPr>
      <w:r w:rsidRPr="00892414">
        <w:rPr>
          <w:rFonts w:ascii="Times New Roman" w:hAnsi="Times New Roman" w:cs="Times New Roman"/>
          <w:lang w:val="ru-RU"/>
        </w:rPr>
        <w:t xml:space="preserve">- на оценку </w:t>
      </w:r>
      <w:r w:rsidRPr="00892414">
        <w:rPr>
          <w:rFonts w:ascii="Times New Roman" w:hAnsi="Times New Roman" w:cs="Times New Roman"/>
          <w:b/>
          <w:lang w:val="ru-RU"/>
        </w:rPr>
        <w:t>«удовлетворительно»</w:t>
      </w:r>
      <w:r w:rsidRPr="00892414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89241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892414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2414" w:rsidRPr="00892414" w:rsidRDefault="00892414" w:rsidP="00892414">
      <w:pPr>
        <w:jc w:val="both"/>
        <w:rPr>
          <w:rFonts w:ascii="Times New Roman" w:hAnsi="Times New Roman" w:cs="Times New Roman"/>
          <w:lang w:val="ru-RU"/>
        </w:rPr>
      </w:pPr>
      <w:r w:rsidRPr="00892414">
        <w:rPr>
          <w:rFonts w:ascii="Times New Roman" w:hAnsi="Times New Roman" w:cs="Times New Roman"/>
          <w:lang w:val="ru-RU"/>
        </w:rPr>
        <w:t xml:space="preserve">- на оценку </w:t>
      </w:r>
      <w:r w:rsidRPr="00892414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892414">
        <w:rPr>
          <w:rFonts w:ascii="Times New Roman" w:hAnsi="Times New Roman" w:cs="Times New Roman"/>
          <w:lang w:val="ru-RU"/>
        </w:rPr>
        <w:t xml:space="preserve"> (2 балла) - </w:t>
      </w:r>
      <w:proofErr w:type="gramStart"/>
      <w:r w:rsidRPr="00892414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892414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2414" w:rsidRPr="00892414" w:rsidRDefault="00892414" w:rsidP="00892414">
      <w:pPr>
        <w:jc w:val="both"/>
        <w:rPr>
          <w:rFonts w:ascii="Times New Roman" w:hAnsi="Times New Roman" w:cs="Times New Roman"/>
          <w:lang w:val="ru-RU"/>
        </w:rPr>
      </w:pPr>
      <w:r w:rsidRPr="00892414">
        <w:rPr>
          <w:rFonts w:ascii="Times New Roman" w:hAnsi="Times New Roman" w:cs="Times New Roman"/>
          <w:lang w:val="ru-RU"/>
        </w:rPr>
        <w:t xml:space="preserve">- на оценку </w:t>
      </w:r>
      <w:r w:rsidRPr="00892414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892414">
        <w:rPr>
          <w:rFonts w:ascii="Times New Roman" w:hAnsi="Times New Roman" w:cs="Times New Roman"/>
          <w:lang w:val="ru-RU"/>
        </w:rPr>
        <w:t xml:space="preserve"> (1 балл) – обучающийся не может показать интеллектуальные навыки решения простых задач.</w:t>
      </w:r>
    </w:p>
    <w:p w:rsidR="00892414" w:rsidRDefault="00892414">
      <w:pPr>
        <w:rPr>
          <w:lang w:val="ru-RU"/>
        </w:rPr>
      </w:pPr>
    </w:p>
    <w:p w:rsidR="00892414" w:rsidRPr="00FB411D" w:rsidRDefault="00892414">
      <w:pPr>
        <w:rPr>
          <w:lang w:val="ru-RU"/>
        </w:rPr>
      </w:pPr>
    </w:p>
    <w:sectPr w:rsidR="00892414" w:rsidRPr="00FB411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2C65"/>
    <w:rsid w:val="0002418B"/>
    <w:rsid w:val="00090D89"/>
    <w:rsid w:val="001F0BC7"/>
    <w:rsid w:val="002C13B8"/>
    <w:rsid w:val="00420DB3"/>
    <w:rsid w:val="00892414"/>
    <w:rsid w:val="00A72430"/>
    <w:rsid w:val="00B71FA6"/>
    <w:rsid w:val="00C25822"/>
    <w:rsid w:val="00D31453"/>
    <w:rsid w:val="00E209E2"/>
    <w:rsid w:val="00F06356"/>
    <w:rsid w:val="00FB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2C6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9241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432300041.html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ecsocman.hs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znanium.com/catalog/product/1142622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udentlibrary.ru/book/ISBN9789850628572.html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4025</Words>
  <Characters>22943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2019-2020_m08_04_01-ССм-19-1_55_plx_Управленческая экономика</vt:lpstr>
      <vt:lpstr>Лист1</vt:lpstr>
    </vt:vector>
  </TitlesOfParts>
  <Company/>
  <LinksUpToDate>false</LinksUpToDate>
  <CharactersWithSpaces>26915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2019-2020_m08_04_01-ССм-19-1_55_plx_Управленческая экономика</dc:title>
  <dc:creator>FastReport.NET</dc:creator>
  <cp:lastModifiedBy>Пивоварова Е.А.</cp:lastModifiedBy>
  <cp:revision>12</cp:revision>
  <cp:lastPrinted>2020-11-25T09:26:00Z</cp:lastPrinted>
  <dcterms:created xsi:type="dcterms:W3CDTF">2020-11-25T08:59:00Z</dcterms:created>
  <dcterms:modified xsi:type="dcterms:W3CDTF">2020-11-26T12:05:00Z</dcterms:modified>
</cp:coreProperties>
</file>