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B2" w:rsidRDefault="00982CB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2" name="Рисунок 1" descr="E:\РП\РП 2020-2021\Титулы\ИСРм-20\Олейник Е.В\Отсканированные документы_page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Олейник Е.В\Отсканированные документы_page-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B2" w:rsidRDefault="00982CB2">
      <w:pPr>
        <w:rPr>
          <w:lang w:val="ru-RU"/>
        </w:rPr>
      </w:pPr>
    </w:p>
    <w:p w:rsidR="00982CB2" w:rsidRDefault="00982CB2">
      <w:pPr>
        <w:rPr>
          <w:lang w:val="ru-RU"/>
        </w:rPr>
      </w:pPr>
    </w:p>
    <w:p w:rsidR="00982CB2" w:rsidRDefault="00982CB2">
      <w:pPr>
        <w:rPr>
          <w:lang w:val="ru-RU"/>
        </w:rPr>
      </w:pPr>
    </w:p>
    <w:p w:rsidR="00982CB2" w:rsidRDefault="00982CB2">
      <w:pPr>
        <w:rPr>
          <w:lang w:val="ru-RU"/>
        </w:rPr>
      </w:pPr>
    </w:p>
    <w:p w:rsidR="00982CB2" w:rsidRDefault="00982CB2">
      <w:pPr>
        <w:rPr>
          <w:lang w:val="ru-RU"/>
        </w:rPr>
      </w:pPr>
    </w:p>
    <w:p w:rsidR="00982CB2" w:rsidRDefault="00982CB2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Рисунок 2" descr="E:\РП\РП 2020-2021\Титулы\ИСРм-20\Олейник Е.В\Отсканированные документы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Олейник Е.В\Отсканированные документы_page-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B2" w:rsidRDefault="00982CB2">
      <w:pPr>
        <w:rPr>
          <w:lang w:val="ru-RU"/>
        </w:rPr>
      </w:pPr>
    </w:p>
    <w:p w:rsidR="00982CB2" w:rsidRDefault="00982CB2">
      <w:pPr>
        <w:rPr>
          <w:lang w:val="ru-RU"/>
        </w:rPr>
      </w:pPr>
    </w:p>
    <w:p w:rsidR="00982CB2" w:rsidRDefault="00982CB2">
      <w:pPr>
        <w:rPr>
          <w:lang w:val="ru-RU"/>
        </w:rPr>
      </w:pPr>
    </w:p>
    <w:p w:rsidR="00982CB2" w:rsidRDefault="00982CB2">
      <w:pPr>
        <w:rPr>
          <w:lang w:val="ru-RU"/>
        </w:rPr>
      </w:pPr>
    </w:p>
    <w:p w:rsidR="00982CB2" w:rsidRPr="00982CB2" w:rsidRDefault="00982CB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B733A" w:rsidTr="00982CB2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B733A" w:rsidTr="00982CB2">
        <w:trPr>
          <w:trHeight w:hRule="exact" w:val="131"/>
        </w:trPr>
        <w:tc>
          <w:tcPr>
            <w:tcW w:w="3119" w:type="dxa"/>
          </w:tcPr>
          <w:p w:rsidR="008B733A" w:rsidRDefault="008B733A"/>
        </w:tc>
        <w:tc>
          <w:tcPr>
            <w:tcW w:w="6252" w:type="dxa"/>
          </w:tcPr>
          <w:p w:rsidR="008B733A" w:rsidRDefault="008B733A"/>
        </w:tc>
      </w:tr>
      <w:tr w:rsidR="008B733A" w:rsidTr="00982CB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733A" w:rsidRDefault="008B733A"/>
        </w:tc>
      </w:tr>
      <w:tr w:rsidR="008B733A" w:rsidTr="00982CB2">
        <w:trPr>
          <w:trHeight w:hRule="exact" w:val="13"/>
        </w:trPr>
        <w:tc>
          <w:tcPr>
            <w:tcW w:w="3119" w:type="dxa"/>
          </w:tcPr>
          <w:p w:rsidR="008B733A" w:rsidRDefault="008B733A"/>
        </w:tc>
        <w:tc>
          <w:tcPr>
            <w:tcW w:w="6252" w:type="dxa"/>
          </w:tcPr>
          <w:p w:rsidR="008B733A" w:rsidRDefault="008B733A"/>
        </w:tc>
      </w:tr>
      <w:tr w:rsidR="008B733A" w:rsidTr="00982CB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733A" w:rsidRDefault="008B733A"/>
        </w:tc>
      </w:tr>
      <w:tr w:rsidR="008B733A" w:rsidTr="00982CB2">
        <w:trPr>
          <w:trHeight w:hRule="exact" w:val="96"/>
        </w:trPr>
        <w:tc>
          <w:tcPr>
            <w:tcW w:w="3119" w:type="dxa"/>
          </w:tcPr>
          <w:p w:rsidR="008B733A" w:rsidRDefault="008B733A"/>
        </w:tc>
        <w:tc>
          <w:tcPr>
            <w:tcW w:w="6252" w:type="dxa"/>
          </w:tcPr>
          <w:p w:rsidR="008B733A" w:rsidRDefault="008B733A"/>
        </w:tc>
      </w:tr>
      <w:tr w:rsidR="008B733A" w:rsidRPr="00574E5B" w:rsidTr="00982CB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8B733A" w:rsidRPr="00574E5B" w:rsidTr="00982CB2">
        <w:trPr>
          <w:trHeight w:hRule="exact" w:val="138"/>
        </w:trPr>
        <w:tc>
          <w:tcPr>
            <w:tcW w:w="3119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 w:rsidRPr="00574E5B">
        <w:trPr>
          <w:trHeight w:hRule="exact" w:val="555"/>
        </w:trPr>
        <w:tc>
          <w:tcPr>
            <w:tcW w:w="3119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733A" w:rsidRPr="00E308A4" w:rsidRDefault="00C40F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8B733A" w:rsidRPr="00574E5B" w:rsidTr="00982CB2">
        <w:trPr>
          <w:trHeight w:hRule="exact" w:val="277"/>
        </w:trPr>
        <w:tc>
          <w:tcPr>
            <w:tcW w:w="3119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 w:rsidRPr="00574E5B" w:rsidTr="00982CB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 w:rsidRPr="00574E5B" w:rsidTr="00982CB2">
        <w:trPr>
          <w:trHeight w:hRule="exact" w:val="13"/>
        </w:trPr>
        <w:tc>
          <w:tcPr>
            <w:tcW w:w="3119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 w:rsidRPr="00574E5B" w:rsidTr="00982CB2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 w:rsidRPr="00574E5B" w:rsidTr="00982CB2">
        <w:trPr>
          <w:trHeight w:hRule="exact" w:val="96"/>
        </w:trPr>
        <w:tc>
          <w:tcPr>
            <w:tcW w:w="3119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 w:rsidRPr="00574E5B" w:rsidTr="00982CB2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8B733A" w:rsidRPr="00574E5B" w:rsidTr="00982CB2">
        <w:trPr>
          <w:trHeight w:hRule="exact" w:val="138"/>
        </w:trPr>
        <w:tc>
          <w:tcPr>
            <w:tcW w:w="3119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 w:rsidRPr="00574E5B">
        <w:trPr>
          <w:trHeight w:hRule="exact" w:val="555"/>
        </w:trPr>
        <w:tc>
          <w:tcPr>
            <w:tcW w:w="3119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B733A" w:rsidRPr="00E308A4" w:rsidRDefault="00C40F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8B733A" w:rsidRPr="00E308A4" w:rsidRDefault="00C40FCB">
      <w:pPr>
        <w:rPr>
          <w:sz w:val="0"/>
          <w:szCs w:val="0"/>
          <w:lang w:val="ru-RU"/>
        </w:rPr>
      </w:pPr>
      <w:r w:rsidRPr="00E308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B7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B733A" w:rsidRPr="00574E5B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целостную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отрасли;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программно-инструментальных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сфере;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данных;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138"/>
        </w:trPr>
        <w:tc>
          <w:tcPr>
            <w:tcW w:w="1985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 w:rsidRPr="00574E5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"Информатика"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коммуникации»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«Социальное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Межведомственное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>
              <w:t xml:space="preserve"> </w:t>
            </w:r>
          </w:p>
        </w:tc>
      </w:tr>
      <w:tr w:rsidR="008B733A" w:rsidRPr="00574E5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социально-практической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B733A" w:rsidRPr="00574E5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Организационно-административная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8B7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B73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B733A">
        <w:trPr>
          <w:trHeight w:hRule="exact" w:val="138"/>
        </w:trPr>
        <w:tc>
          <w:tcPr>
            <w:tcW w:w="1985" w:type="dxa"/>
          </w:tcPr>
          <w:p w:rsidR="008B733A" w:rsidRDefault="008B733A"/>
        </w:tc>
        <w:tc>
          <w:tcPr>
            <w:tcW w:w="7372" w:type="dxa"/>
          </w:tcPr>
          <w:p w:rsidR="008B733A" w:rsidRDefault="008B733A"/>
        </w:tc>
      </w:tr>
      <w:tr w:rsidR="008B733A" w:rsidRPr="00574E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308A4">
              <w:rPr>
                <w:lang w:val="ru-RU"/>
              </w:rPr>
              <w:t xml:space="preserve"> </w:t>
            </w:r>
            <w:proofErr w:type="gramEnd"/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277"/>
        </w:trPr>
        <w:tc>
          <w:tcPr>
            <w:tcW w:w="1985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B733A" w:rsidRPr="00574E5B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</w:t>
            </w:r>
            <w:r w:rsidRPr="00E308A4">
              <w:rPr>
                <w:lang w:val="ru-RU"/>
              </w:rPr>
              <w:t xml:space="preserve"> 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86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308A4">
              <w:rPr>
                <w:lang w:val="ru-RU"/>
              </w:rPr>
              <w:t xml:space="preserve"> </w:t>
            </w:r>
          </w:p>
        </w:tc>
      </w:tr>
    </w:tbl>
    <w:p w:rsidR="008B733A" w:rsidRPr="00E308A4" w:rsidRDefault="00C40FCB">
      <w:pPr>
        <w:rPr>
          <w:sz w:val="0"/>
          <w:szCs w:val="0"/>
          <w:lang w:val="ru-RU"/>
        </w:rPr>
      </w:pPr>
      <w:r w:rsidRPr="00E308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B733A" w:rsidRPr="00574E5B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308A4">
              <w:rPr>
                <w:lang w:val="ru-RU"/>
              </w:rPr>
              <w:t xml:space="preserve"> </w:t>
            </w:r>
          </w:p>
        </w:tc>
      </w:tr>
    </w:tbl>
    <w:p w:rsidR="008B733A" w:rsidRPr="00E308A4" w:rsidRDefault="00C40FCB">
      <w:pPr>
        <w:rPr>
          <w:sz w:val="0"/>
          <w:szCs w:val="0"/>
          <w:lang w:val="ru-RU"/>
        </w:rPr>
      </w:pPr>
      <w:r w:rsidRPr="00E308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67"/>
        <w:gridCol w:w="440"/>
        <w:gridCol w:w="567"/>
        <w:gridCol w:w="602"/>
        <w:gridCol w:w="668"/>
        <w:gridCol w:w="478"/>
        <w:gridCol w:w="1537"/>
        <w:gridCol w:w="1587"/>
        <w:gridCol w:w="1234"/>
      </w:tblGrid>
      <w:tr w:rsidR="008B733A" w:rsidRPr="00574E5B">
        <w:trPr>
          <w:trHeight w:hRule="exact" w:val="285"/>
        </w:trPr>
        <w:tc>
          <w:tcPr>
            <w:tcW w:w="710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8B73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B733A" w:rsidRPr="00E308A4" w:rsidRDefault="008B73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B733A" w:rsidRPr="00574E5B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74E5B">
              <w:rPr>
                <w:lang w:val="ru-RU"/>
              </w:rPr>
              <w:t xml:space="preserve"> </w:t>
            </w:r>
            <w:r w:rsidRPr="00574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74E5B">
              <w:rPr>
                <w:lang w:val="ru-RU"/>
              </w:rPr>
              <w:t xml:space="preserve"> </w:t>
            </w:r>
            <w:r w:rsidRPr="00574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E5B">
              <w:rPr>
                <w:lang w:val="ru-RU"/>
              </w:rPr>
              <w:t xml:space="preserve"> </w:t>
            </w:r>
            <w:r w:rsidRPr="00574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74E5B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138"/>
        </w:trPr>
        <w:tc>
          <w:tcPr>
            <w:tcW w:w="710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</w:tr>
      <w:tr w:rsidR="008B733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B733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733A" w:rsidRDefault="008B73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733A" w:rsidRDefault="008B733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</w:tr>
      <w:tr w:rsidR="008B733A" w:rsidRPr="00574E5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Теоретико-методологические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информатизации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сферы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сфера: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8B733A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Информатизация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социотехнический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8B733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 (работа со словарями)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8B733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личность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информатизации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8B73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</w:tr>
      <w:tr w:rsidR="008B73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</w:tr>
      <w:tr w:rsidR="008B733A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политики,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сферой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 (работа с интерне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8B733A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 (работа с интерне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8B73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</w:tr>
      <w:tr w:rsidR="008B733A" w:rsidRPr="00574E5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 (работа с интерне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8B733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 (работа с интерне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8B733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 (работа с интерне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308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8B73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</w:tr>
      <w:tr w:rsidR="008B73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</w:tr>
      <w:tr w:rsidR="008B733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</w:tr>
    </w:tbl>
    <w:p w:rsidR="008B733A" w:rsidRDefault="00C40F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B73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B733A">
        <w:trPr>
          <w:trHeight w:hRule="exact" w:val="138"/>
        </w:trPr>
        <w:tc>
          <w:tcPr>
            <w:tcW w:w="9357" w:type="dxa"/>
          </w:tcPr>
          <w:p w:rsidR="008B733A" w:rsidRDefault="008B733A"/>
        </w:tc>
      </w:tr>
      <w:tr w:rsidR="008B733A" w:rsidRPr="00574E5B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студенту: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условий: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E308A4">
              <w:rPr>
                <w:lang w:val="ru-RU"/>
              </w:rPr>
              <w:t xml:space="preserve"> </w:t>
            </w:r>
            <w:proofErr w:type="gramEnd"/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лекция-прессконференция.</w:t>
            </w:r>
            <w:r w:rsidRPr="00E308A4">
              <w:rPr>
                <w:lang w:val="ru-RU"/>
              </w:rPr>
              <w:t xml:space="preserve"> </w:t>
            </w:r>
          </w:p>
        </w:tc>
      </w:tr>
    </w:tbl>
    <w:p w:rsidR="008B733A" w:rsidRPr="00E308A4" w:rsidRDefault="00C40FCB">
      <w:pPr>
        <w:rPr>
          <w:sz w:val="0"/>
          <w:szCs w:val="0"/>
          <w:lang w:val="ru-RU"/>
        </w:rPr>
      </w:pPr>
      <w:r w:rsidRPr="00E308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4"/>
        <w:gridCol w:w="2587"/>
        <w:gridCol w:w="3398"/>
        <w:gridCol w:w="3002"/>
        <w:gridCol w:w="113"/>
      </w:tblGrid>
      <w:tr w:rsidR="008B733A" w:rsidRPr="00574E5B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Семинар-дискуссия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277"/>
        </w:trPr>
        <w:tc>
          <w:tcPr>
            <w:tcW w:w="426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 w:rsidRPr="00574E5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308A4">
              <w:rPr>
                <w:lang w:val="ru-RU"/>
              </w:rPr>
              <w:t xml:space="preserve"> </w:t>
            </w:r>
            <w:proofErr w:type="gramStart"/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308A4">
              <w:rPr>
                <w:lang w:val="ru-RU"/>
              </w:rPr>
              <w:t xml:space="preserve"> </w:t>
            </w:r>
          </w:p>
        </w:tc>
      </w:tr>
      <w:tr w:rsidR="008B73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B733A">
        <w:trPr>
          <w:trHeight w:hRule="exact" w:val="138"/>
        </w:trPr>
        <w:tc>
          <w:tcPr>
            <w:tcW w:w="426" w:type="dxa"/>
          </w:tcPr>
          <w:p w:rsidR="008B733A" w:rsidRDefault="008B733A"/>
        </w:tc>
        <w:tc>
          <w:tcPr>
            <w:tcW w:w="1985" w:type="dxa"/>
          </w:tcPr>
          <w:p w:rsidR="008B733A" w:rsidRDefault="008B733A"/>
        </w:tc>
        <w:tc>
          <w:tcPr>
            <w:tcW w:w="3686" w:type="dxa"/>
          </w:tcPr>
          <w:p w:rsidR="008B733A" w:rsidRDefault="008B733A"/>
        </w:tc>
        <w:tc>
          <w:tcPr>
            <w:tcW w:w="3120" w:type="dxa"/>
          </w:tcPr>
          <w:p w:rsidR="008B733A" w:rsidRDefault="008B733A"/>
        </w:tc>
        <w:tc>
          <w:tcPr>
            <w:tcW w:w="143" w:type="dxa"/>
          </w:tcPr>
          <w:p w:rsidR="008B733A" w:rsidRDefault="008B733A"/>
        </w:tc>
      </w:tr>
      <w:tr w:rsidR="008B733A" w:rsidRPr="00574E5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B733A">
        <w:trPr>
          <w:trHeight w:hRule="exact" w:val="138"/>
        </w:trPr>
        <w:tc>
          <w:tcPr>
            <w:tcW w:w="426" w:type="dxa"/>
          </w:tcPr>
          <w:p w:rsidR="008B733A" w:rsidRDefault="008B733A"/>
        </w:tc>
        <w:tc>
          <w:tcPr>
            <w:tcW w:w="1985" w:type="dxa"/>
          </w:tcPr>
          <w:p w:rsidR="008B733A" w:rsidRDefault="008B733A"/>
        </w:tc>
        <w:tc>
          <w:tcPr>
            <w:tcW w:w="3686" w:type="dxa"/>
          </w:tcPr>
          <w:p w:rsidR="008B733A" w:rsidRDefault="008B733A"/>
        </w:tc>
        <w:tc>
          <w:tcPr>
            <w:tcW w:w="3120" w:type="dxa"/>
          </w:tcPr>
          <w:p w:rsidR="008B733A" w:rsidRDefault="008B733A"/>
        </w:tc>
        <w:tc>
          <w:tcPr>
            <w:tcW w:w="143" w:type="dxa"/>
          </w:tcPr>
          <w:p w:rsidR="008B733A" w:rsidRDefault="008B733A"/>
        </w:tc>
      </w:tr>
      <w:tr w:rsidR="008B733A" w:rsidRPr="00574E5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733A" w:rsidRPr="00574E5B" w:rsidTr="00574E5B">
        <w:trPr>
          <w:trHeight w:hRule="exact" w:val="289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08A4">
              <w:rPr>
                <w:lang w:val="ru-RU"/>
              </w:rPr>
              <w:t xml:space="preserve"> </w:t>
            </w:r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Гасумова, С. Е. Информационные технологии в социальной сфере</w:t>
            </w:r>
            <w:proofErr w:type="gramStart"/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 / С. Е. Гасумова. - 6-е изд., стер. </w:t>
            </w:r>
            <w:r w:rsidR="00E308A4" w:rsidRPr="005E6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Москва</w:t>
            </w:r>
            <w:proofErr w:type="gramStart"/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Издательско-торговая корпорация «Дашков и</w:t>
            </w:r>
            <w:proofErr w:type="gramStart"/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°», 2020. - 310 с. - </w:t>
            </w:r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978-5-394-03642-2. - Текст</w:t>
            </w:r>
            <w:proofErr w:type="gramStart"/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308A4"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="00E308A4"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308A4"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308A4"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308A4"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308A4"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308A4"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308A4"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E308A4"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308A4"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E308A4"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/1093478.</w:t>
              </w:r>
            </w:hyperlink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[Н.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Андрусяк,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Ищанова,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08A4">
              <w:rPr>
                <w:lang w:val="ru-RU"/>
              </w:rPr>
              <w:t xml:space="preserve"> 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08A4">
              <w:rPr>
                <w:lang w:val="ru-RU"/>
              </w:rPr>
              <w:t xml:space="preserve"> </w:t>
            </w:r>
            <w:hyperlink r:id="rId8" w:history="1"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=3181.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/1/1136618/3181.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138"/>
        </w:trPr>
        <w:tc>
          <w:tcPr>
            <w:tcW w:w="426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733A" w:rsidRPr="00574E5B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Ишмухаметов,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proofErr w:type="gramStart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Ишмухаметов,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08A4">
              <w:rPr>
                <w:lang w:val="ru-RU"/>
              </w:rPr>
              <w:t xml:space="preserve"> 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08A4">
              <w:rPr>
                <w:lang w:val="ru-RU"/>
              </w:rPr>
              <w:t xml:space="preserve"> 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08A4">
              <w:rPr>
                <w:lang w:val="ru-RU"/>
              </w:rPr>
              <w:t xml:space="preserve"> </w:t>
            </w:r>
            <w:hyperlink r:id="rId9" w:history="1"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=3583.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/1/1515213/3583.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978-5-9967-1133-8.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Потрикеева,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proofErr w:type="gramStart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Потрикеева,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Ищанова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08A4">
              <w:rPr>
                <w:lang w:val="ru-RU"/>
              </w:rPr>
              <w:t xml:space="preserve"> 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08A4">
              <w:rPr>
                <w:lang w:val="ru-RU"/>
              </w:rPr>
              <w:t xml:space="preserve"> 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08A4">
              <w:rPr>
                <w:lang w:val="ru-RU"/>
              </w:rPr>
              <w:t xml:space="preserve"> </w:t>
            </w:r>
            <w:hyperlink r:id="rId10" w:history="1"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=3406.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/1/1139712/3406.</w:t>
              </w:r>
              <w:proofErr w:type="spellStart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74E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978-5-9967-0999-1.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138"/>
        </w:trPr>
        <w:tc>
          <w:tcPr>
            <w:tcW w:w="426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733A" w:rsidRPr="00574E5B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Pr="00574E5B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08A4">
              <w:rPr>
                <w:lang w:val="ru-RU"/>
              </w:rPr>
              <w:t xml:space="preserve"> 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="00574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574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4E5B" w:rsidRPr="00574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Г.И. </w:t>
            </w:r>
            <w:r w:rsidRPr="00574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308A4">
              <w:rPr>
                <w:lang w:val="ru-RU"/>
              </w:rPr>
              <w:t xml:space="preserve"> </w:t>
            </w:r>
            <w:r w:rsidRPr="00574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574E5B">
              <w:rPr>
                <w:lang w:val="ru-RU"/>
              </w:rPr>
              <w:t xml:space="preserve"> </w:t>
            </w:r>
            <w:r w:rsidRPr="00574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E5B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138"/>
        </w:trPr>
        <w:tc>
          <w:tcPr>
            <w:tcW w:w="426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B733A" w:rsidRPr="00574E5B" w:rsidRDefault="008B733A">
            <w:pPr>
              <w:rPr>
                <w:lang w:val="ru-RU"/>
              </w:rPr>
            </w:pPr>
          </w:p>
        </w:tc>
      </w:tr>
      <w:tr w:rsidR="008B733A" w:rsidRPr="00574E5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>
        <w:trPr>
          <w:trHeight w:hRule="exact" w:val="277"/>
        </w:trPr>
        <w:tc>
          <w:tcPr>
            <w:tcW w:w="426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B733A">
        <w:trPr>
          <w:trHeight w:hRule="exact" w:val="555"/>
        </w:trPr>
        <w:tc>
          <w:tcPr>
            <w:tcW w:w="426" w:type="dxa"/>
          </w:tcPr>
          <w:p w:rsidR="008B733A" w:rsidRDefault="008B73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B733A" w:rsidRDefault="008B733A"/>
        </w:tc>
      </w:tr>
      <w:tr w:rsidR="008B733A">
        <w:trPr>
          <w:trHeight w:hRule="exact" w:val="818"/>
        </w:trPr>
        <w:tc>
          <w:tcPr>
            <w:tcW w:w="426" w:type="dxa"/>
          </w:tcPr>
          <w:p w:rsidR="008B733A" w:rsidRDefault="008B73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B733A" w:rsidRDefault="008B733A"/>
        </w:tc>
      </w:tr>
    </w:tbl>
    <w:p w:rsidR="008B733A" w:rsidRDefault="00C40F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1719"/>
        <w:gridCol w:w="3005"/>
        <w:gridCol w:w="4281"/>
        <w:gridCol w:w="91"/>
      </w:tblGrid>
      <w:tr w:rsidR="008B733A" w:rsidTr="00982CB2">
        <w:trPr>
          <w:trHeight w:hRule="exact" w:val="555"/>
        </w:trPr>
        <w:tc>
          <w:tcPr>
            <w:tcW w:w="260" w:type="dxa"/>
          </w:tcPr>
          <w:p w:rsidR="008B733A" w:rsidRDefault="008B733A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8B733A" w:rsidRDefault="008B733A"/>
        </w:tc>
      </w:tr>
      <w:tr w:rsidR="008B733A" w:rsidTr="00982CB2">
        <w:trPr>
          <w:trHeight w:hRule="exact" w:val="285"/>
        </w:trPr>
        <w:tc>
          <w:tcPr>
            <w:tcW w:w="260" w:type="dxa"/>
          </w:tcPr>
          <w:p w:rsidR="008B733A" w:rsidRDefault="008B733A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8B733A" w:rsidRDefault="008B733A"/>
        </w:tc>
      </w:tr>
      <w:tr w:rsidR="008B733A" w:rsidTr="00982CB2">
        <w:trPr>
          <w:trHeight w:hRule="exact" w:val="138"/>
        </w:trPr>
        <w:tc>
          <w:tcPr>
            <w:tcW w:w="260" w:type="dxa"/>
          </w:tcPr>
          <w:p w:rsidR="008B733A" w:rsidRDefault="008B733A"/>
        </w:tc>
        <w:tc>
          <w:tcPr>
            <w:tcW w:w="1719" w:type="dxa"/>
          </w:tcPr>
          <w:p w:rsidR="008B733A" w:rsidRDefault="008B733A"/>
        </w:tc>
        <w:tc>
          <w:tcPr>
            <w:tcW w:w="3005" w:type="dxa"/>
          </w:tcPr>
          <w:p w:rsidR="008B733A" w:rsidRDefault="008B733A"/>
        </w:tc>
        <w:tc>
          <w:tcPr>
            <w:tcW w:w="4281" w:type="dxa"/>
          </w:tcPr>
          <w:p w:rsidR="008B733A" w:rsidRDefault="008B733A"/>
        </w:tc>
        <w:tc>
          <w:tcPr>
            <w:tcW w:w="91" w:type="dxa"/>
          </w:tcPr>
          <w:p w:rsidR="008B733A" w:rsidRDefault="008B733A"/>
        </w:tc>
      </w:tr>
      <w:tr w:rsidR="008B733A" w:rsidRPr="00574E5B" w:rsidTr="00982CB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Tr="00982CB2">
        <w:trPr>
          <w:trHeight w:hRule="exact" w:val="270"/>
        </w:trPr>
        <w:tc>
          <w:tcPr>
            <w:tcW w:w="260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8B733A" w:rsidRDefault="008B733A"/>
        </w:tc>
      </w:tr>
      <w:tr w:rsidR="008B733A" w:rsidTr="00982CB2">
        <w:trPr>
          <w:trHeight w:hRule="exact" w:val="14"/>
        </w:trPr>
        <w:tc>
          <w:tcPr>
            <w:tcW w:w="260" w:type="dxa"/>
          </w:tcPr>
          <w:p w:rsidR="008B733A" w:rsidRDefault="008B733A"/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91" w:type="dxa"/>
          </w:tcPr>
          <w:p w:rsidR="008B733A" w:rsidRDefault="008B733A"/>
        </w:tc>
      </w:tr>
      <w:tr w:rsidR="008B733A" w:rsidTr="00982CB2">
        <w:trPr>
          <w:trHeight w:hRule="exact" w:val="540"/>
        </w:trPr>
        <w:tc>
          <w:tcPr>
            <w:tcW w:w="260" w:type="dxa"/>
          </w:tcPr>
          <w:p w:rsidR="008B733A" w:rsidRDefault="008B733A"/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8B733A"/>
        </w:tc>
        <w:tc>
          <w:tcPr>
            <w:tcW w:w="91" w:type="dxa"/>
          </w:tcPr>
          <w:p w:rsidR="008B733A" w:rsidRDefault="008B733A"/>
        </w:tc>
      </w:tr>
      <w:tr w:rsidR="008B733A" w:rsidTr="00982CB2">
        <w:trPr>
          <w:trHeight w:hRule="exact" w:val="826"/>
        </w:trPr>
        <w:tc>
          <w:tcPr>
            <w:tcW w:w="260" w:type="dxa"/>
          </w:tcPr>
          <w:p w:rsidR="008B733A" w:rsidRDefault="008B733A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91" w:type="dxa"/>
          </w:tcPr>
          <w:p w:rsidR="008B733A" w:rsidRDefault="008B733A"/>
        </w:tc>
      </w:tr>
      <w:tr w:rsidR="008B733A" w:rsidTr="00982CB2">
        <w:trPr>
          <w:trHeight w:hRule="exact" w:val="555"/>
        </w:trPr>
        <w:tc>
          <w:tcPr>
            <w:tcW w:w="260" w:type="dxa"/>
          </w:tcPr>
          <w:p w:rsidR="008B733A" w:rsidRDefault="008B733A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Pr="00E308A4" w:rsidRDefault="00C40F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308A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91" w:type="dxa"/>
          </w:tcPr>
          <w:p w:rsidR="008B733A" w:rsidRDefault="008B733A"/>
        </w:tc>
      </w:tr>
      <w:tr w:rsidR="008B733A" w:rsidTr="00982CB2">
        <w:trPr>
          <w:trHeight w:hRule="exact" w:val="555"/>
        </w:trPr>
        <w:tc>
          <w:tcPr>
            <w:tcW w:w="260" w:type="dxa"/>
          </w:tcPr>
          <w:p w:rsidR="008B733A" w:rsidRDefault="008B733A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91" w:type="dxa"/>
          </w:tcPr>
          <w:p w:rsidR="008B733A" w:rsidRDefault="008B733A"/>
        </w:tc>
      </w:tr>
      <w:tr w:rsidR="008B733A" w:rsidTr="00982CB2">
        <w:trPr>
          <w:trHeight w:hRule="exact" w:val="555"/>
        </w:trPr>
        <w:tc>
          <w:tcPr>
            <w:tcW w:w="260" w:type="dxa"/>
          </w:tcPr>
          <w:p w:rsidR="008B733A" w:rsidRDefault="008B733A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33A" w:rsidRDefault="00C40F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1" w:type="dxa"/>
          </w:tcPr>
          <w:p w:rsidR="008B733A" w:rsidRDefault="008B733A"/>
        </w:tc>
      </w:tr>
      <w:tr w:rsidR="008B733A" w:rsidRPr="00574E5B" w:rsidTr="00982CB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 w:rsidTr="00982CB2">
        <w:trPr>
          <w:trHeight w:hRule="exact" w:val="138"/>
        </w:trPr>
        <w:tc>
          <w:tcPr>
            <w:tcW w:w="260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1719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3005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  <w:tc>
          <w:tcPr>
            <w:tcW w:w="91" w:type="dxa"/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  <w:tr w:rsidR="008B733A" w:rsidRPr="00574E5B" w:rsidTr="00982CB2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 w:rsidTr="00982CB2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308A4">
              <w:rPr>
                <w:lang w:val="ru-RU"/>
              </w:rPr>
              <w:t xml:space="preserve"> </w:t>
            </w:r>
          </w:p>
          <w:p w:rsidR="008B733A" w:rsidRPr="00E308A4" w:rsidRDefault="00C40F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08A4">
              <w:rPr>
                <w:lang w:val="ru-RU"/>
              </w:rPr>
              <w:t xml:space="preserve"> </w:t>
            </w:r>
            <w:proofErr w:type="gramStart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308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308A4">
              <w:rPr>
                <w:lang w:val="ru-RU"/>
              </w:rPr>
              <w:t xml:space="preserve"> </w:t>
            </w:r>
            <w:r w:rsidRPr="00E308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308A4">
              <w:rPr>
                <w:lang w:val="ru-RU"/>
              </w:rPr>
              <w:t xml:space="preserve"> </w:t>
            </w:r>
          </w:p>
        </w:tc>
      </w:tr>
      <w:tr w:rsidR="008B733A" w:rsidRPr="00574E5B" w:rsidTr="00982CB2">
        <w:trPr>
          <w:trHeight w:hRule="exact" w:val="2434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733A" w:rsidRPr="00E308A4" w:rsidRDefault="008B733A">
            <w:pPr>
              <w:rPr>
                <w:lang w:val="ru-RU"/>
              </w:rPr>
            </w:pPr>
          </w:p>
        </w:tc>
      </w:tr>
    </w:tbl>
    <w:p w:rsidR="008B733A" w:rsidRPr="00982CB2" w:rsidRDefault="008B733A">
      <w:pPr>
        <w:rPr>
          <w:lang w:val="ru-RU"/>
        </w:rPr>
      </w:pPr>
    </w:p>
    <w:p w:rsidR="005E6E87" w:rsidRPr="00982CB2" w:rsidRDefault="005E6E87">
      <w:pPr>
        <w:rPr>
          <w:lang w:val="ru-RU"/>
        </w:rPr>
      </w:pPr>
      <w:r w:rsidRPr="00982CB2">
        <w:rPr>
          <w:lang w:val="ru-RU"/>
        </w:rPr>
        <w:br w:type="page"/>
      </w:r>
    </w:p>
    <w:p w:rsidR="005E6E87" w:rsidRPr="00AA1910" w:rsidRDefault="005E6E87" w:rsidP="005E6E8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5E6E87" w:rsidRPr="00AA1910" w:rsidRDefault="005E6E87" w:rsidP="005E6E87">
      <w:pPr>
        <w:pStyle w:val="1"/>
        <w:rPr>
          <w:rStyle w:val="FontStyle31"/>
          <w:sz w:val="28"/>
          <w:szCs w:val="28"/>
        </w:rPr>
      </w:pPr>
    </w:p>
    <w:p w:rsidR="005E6E87" w:rsidRPr="00AA1910" w:rsidRDefault="005E6E87" w:rsidP="005E6E87">
      <w:pPr>
        <w:pStyle w:val="1"/>
        <w:keepNext w:val="0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AA1910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5E6E87" w:rsidRPr="00AA1910" w:rsidRDefault="005E6E87" w:rsidP="005E6E87">
      <w:pPr>
        <w:pStyle w:val="1"/>
        <w:keepNext w:val="0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AA1910">
        <w:rPr>
          <w:rStyle w:val="FontStyle31"/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A1910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E6E87" w:rsidRPr="00AA1910" w:rsidRDefault="005E6E87" w:rsidP="005E6E87">
      <w:pPr>
        <w:widowControl w:val="0"/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E6E87" w:rsidRPr="00AA1910" w:rsidRDefault="005E6E87" w:rsidP="005E6E87">
      <w:pPr>
        <w:widowControl w:val="0"/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Перечень тем для подготовки к занятиям:</w:t>
      </w:r>
    </w:p>
    <w:p w:rsidR="005E6E87" w:rsidRPr="00AA1910" w:rsidRDefault="005E6E87" w:rsidP="005E6E87">
      <w:pPr>
        <w:pStyle w:val="2"/>
        <w:keepNext w:val="0"/>
        <w:ind w:firstLine="709"/>
        <w:jc w:val="center"/>
        <w:rPr>
          <w:i w:val="0"/>
          <w:szCs w:val="24"/>
        </w:rPr>
      </w:pPr>
      <w:bookmarkStart w:id="0" w:name="_Toc248893323"/>
      <w:bookmarkStart w:id="1" w:name="_Toc251575188"/>
      <w:r w:rsidRPr="00AA1910">
        <w:rPr>
          <w:i w:val="0"/>
          <w:szCs w:val="24"/>
        </w:rPr>
        <w:t>Тема 1 «Информатизация общества как социотехнический процесс»</w:t>
      </w:r>
      <w:bookmarkEnd w:id="0"/>
      <w:bookmarkEnd w:id="1"/>
    </w:p>
    <w:p w:rsidR="005E6E87" w:rsidRPr="00AA1910" w:rsidRDefault="005E6E87" w:rsidP="005E6E87">
      <w:pPr>
        <w:widowControl w:val="0"/>
        <w:tabs>
          <w:tab w:val="left" w:pos="848"/>
          <w:tab w:val="left" w:pos="880"/>
          <w:tab w:val="left" w:pos="10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Особое внимание обратить </w:t>
      </w:r>
      <w:proofErr w:type="gramStart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на</w:t>
      </w:r>
      <w:proofErr w:type="gramEnd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критерии вступления общества в постиндустриальный, информационный периоды своего развития;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информационный кризис;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понятие «информатизация общества»;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информатизация общества как единство процессов компьютеризации, медиатизации и интеллектуализации;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основные теоретико-методологические подходы к информатизации общества</w:t>
      </w:r>
      <w:r w:rsidRPr="00AA19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:rsidR="005E6E87" w:rsidRPr="00AA1910" w:rsidRDefault="005E6E87" w:rsidP="005E6E87">
      <w:pPr>
        <w:widowControl w:val="0"/>
        <w:tabs>
          <w:tab w:val="left" w:pos="54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специфика социально-экономического и технического критериев вступления общества в постиндустриальный, информационный периоды своего развития;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дайте определение понятия «информационный кризис», охарактеризуйте основные подходы к его преодолению;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proofErr w:type="gramStart"/>
      <w:r w:rsidRPr="00AA1910">
        <w:rPr>
          <w:rFonts w:ascii="Times New Roman" w:hAnsi="Times New Roman" w:cs="Times New Roman"/>
          <w:sz w:val="24"/>
          <w:szCs w:val="24"/>
          <w:lang w:val="ru-RU"/>
        </w:rPr>
        <w:t>технократический</w:t>
      </w:r>
      <w:proofErr w:type="gramEnd"/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 и социогуманитарный подходы к информатизации общества: общее и частное;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структура процесса информатизации общества</w:t>
      </w:r>
      <w:r w:rsidRPr="00AA191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</w:t>
      </w:r>
    </w:p>
    <w:p w:rsidR="005E6E87" w:rsidRPr="00AA1910" w:rsidRDefault="005E6E87" w:rsidP="005E6E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Вопросы по теме 1.</w:t>
      </w:r>
    </w:p>
    <w:p w:rsidR="005E6E87" w:rsidRPr="00AA1910" w:rsidRDefault="005E6E87" w:rsidP="005E6E87">
      <w:pPr>
        <w:pStyle w:val="21"/>
        <w:numPr>
          <w:ilvl w:val="0"/>
          <w:numId w:val="3"/>
        </w:numPr>
        <w:tabs>
          <w:tab w:val="clear" w:pos="735"/>
          <w:tab w:val="num" w:pos="1100"/>
        </w:tabs>
        <w:autoSpaceDE/>
        <w:autoSpaceDN/>
        <w:adjustRightInd/>
        <w:spacing w:after="0" w:line="240" w:lineRule="auto"/>
        <w:ind w:left="0" w:firstLine="700"/>
      </w:pPr>
      <w:r w:rsidRPr="00AA1910">
        <w:t xml:space="preserve">Основные отличия информационного общества </w:t>
      </w:r>
      <w:proofErr w:type="gramStart"/>
      <w:r w:rsidRPr="00AA1910">
        <w:t>от</w:t>
      </w:r>
      <w:proofErr w:type="gramEnd"/>
      <w:r w:rsidRPr="00AA1910">
        <w:t xml:space="preserve"> индустриального.</w:t>
      </w:r>
    </w:p>
    <w:p w:rsidR="005E6E87" w:rsidRPr="00AA1910" w:rsidRDefault="005E6E87" w:rsidP="005E6E87">
      <w:pPr>
        <w:pStyle w:val="21"/>
        <w:numPr>
          <w:ilvl w:val="0"/>
          <w:numId w:val="3"/>
        </w:numPr>
        <w:tabs>
          <w:tab w:val="clear" w:pos="735"/>
          <w:tab w:val="num" w:pos="1100"/>
        </w:tabs>
        <w:autoSpaceDE/>
        <w:autoSpaceDN/>
        <w:adjustRightInd/>
        <w:spacing w:after="0" w:line="240" w:lineRule="auto"/>
        <w:ind w:left="0" w:firstLine="700"/>
      </w:pPr>
      <w:r w:rsidRPr="00AA1910">
        <w:t>Основные параметры степени развитости информационного общества.</w:t>
      </w:r>
    </w:p>
    <w:p w:rsidR="005E6E87" w:rsidRPr="00AA1910" w:rsidRDefault="005E6E87" w:rsidP="005E6E87">
      <w:pPr>
        <w:pStyle w:val="21"/>
        <w:numPr>
          <w:ilvl w:val="0"/>
          <w:numId w:val="3"/>
        </w:numPr>
        <w:tabs>
          <w:tab w:val="clear" w:pos="735"/>
          <w:tab w:val="num" w:pos="1100"/>
        </w:tabs>
        <w:autoSpaceDE/>
        <w:autoSpaceDN/>
        <w:adjustRightInd/>
        <w:spacing w:after="0" w:line="240" w:lineRule="auto"/>
        <w:ind w:left="0" w:firstLine="700"/>
      </w:pPr>
      <w:r w:rsidRPr="00AA1910">
        <w:t>Темпы роста производства компьютеров.</w:t>
      </w:r>
    </w:p>
    <w:p w:rsidR="005E6E87" w:rsidRPr="00AA1910" w:rsidRDefault="005E6E87" w:rsidP="005E6E87">
      <w:pPr>
        <w:pStyle w:val="21"/>
        <w:numPr>
          <w:ilvl w:val="0"/>
          <w:numId w:val="3"/>
        </w:numPr>
        <w:tabs>
          <w:tab w:val="clear" w:pos="735"/>
          <w:tab w:val="num" w:pos="1100"/>
        </w:tabs>
        <w:autoSpaceDE/>
        <w:autoSpaceDN/>
        <w:adjustRightInd/>
        <w:spacing w:after="0" w:line="240" w:lineRule="auto"/>
        <w:ind w:left="0" w:firstLine="700"/>
      </w:pPr>
      <w:r w:rsidRPr="00AA1910">
        <w:t>Развитие глобальной компьютерной сети Интернет.</w:t>
      </w:r>
    </w:p>
    <w:p w:rsidR="005E6E87" w:rsidRPr="00AA1910" w:rsidRDefault="005E6E87" w:rsidP="005E6E87">
      <w:pPr>
        <w:pStyle w:val="21"/>
        <w:numPr>
          <w:ilvl w:val="0"/>
          <w:numId w:val="3"/>
        </w:numPr>
        <w:tabs>
          <w:tab w:val="clear" w:pos="735"/>
          <w:tab w:val="num" w:pos="1100"/>
        </w:tabs>
        <w:autoSpaceDE/>
        <w:autoSpaceDN/>
        <w:adjustRightInd/>
        <w:spacing w:after="0" w:line="240" w:lineRule="auto"/>
        <w:ind w:left="0" w:hanging="380"/>
      </w:pPr>
      <w:r w:rsidRPr="00AA1910">
        <w:t>Гуманитарный и технократический подходы к информатизации общества.</w:t>
      </w:r>
    </w:p>
    <w:p w:rsidR="005E6E87" w:rsidRPr="00AA1910" w:rsidRDefault="005E6E87" w:rsidP="005E6E87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E6E87" w:rsidRPr="00AA1910" w:rsidRDefault="005E6E87" w:rsidP="005E6E87">
      <w:pPr>
        <w:pStyle w:val="2"/>
        <w:keepNext w:val="0"/>
        <w:ind w:firstLine="709"/>
        <w:jc w:val="center"/>
        <w:rPr>
          <w:i w:val="0"/>
          <w:szCs w:val="24"/>
        </w:rPr>
      </w:pPr>
      <w:r w:rsidRPr="00AA1910">
        <w:rPr>
          <w:i w:val="0"/>
          <w:szCs w:val="24"/>
        </w:rPr>
        <w:t>Тема 2 «Основные понятия теоретической информатики»</w:t>
      </w:r>
    </w:p>
    <w:p w:rsidR="005E6E87" w:rsidRPr="00AA1910" w:rsidRDefault="005E6E87" w:rsidP="005E6E87">
      <w:pPr>
        <w:widowControl w:val="0"/>
        <w:tabs>
          <w:tab w:val="left" w:pos="848"/>
          <w:tab w:val="left" w:pos="880"/>
          <w:tab w:val="left" w:pos="10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Особое внимание обратить </w:t>
      </w:r>
      <w:proofErr w:type="gramStart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на</w:t>
      </w:r>
      <w:proofErr w:type="gramEnd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основные теоретические подходы к изучению закономерностей информационного обмена;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формализацию и классификацию знаний: методы и приемы;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 соотношение понятий: информация, данные, знания;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традиционные и новые информационные технологии: основные понятия;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современные средства реализации информационных технологий;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понятий:</w:t>
      </w: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A19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нформатика, социальная информатика;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фактографические базы социальных данных.</w:t>
      </w:r>
    </w:p>
    <w:p w:rsidR="005E6E87" w:rsidRPr="00AA1910" w:rsidRDefault="005E6E87" w:rsidP="005E6E87">
      <w:pPr>
        <w:widowControl w:val="0"/>
        <w:tabs>
          <w:tab w:val="left" w:pos="54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причины невозможности массовой информатизации общества без достижений искусственного интеллекта;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основные проблемы развития российских баз социальных данных, баз данных о населении.</w:t>
      </w:r>
    </w:p>
    <w:p w:rsidR="005E6E87" w:rsidRPr="00AA1910" w:rsidRDefault="005E6E87" w:rsidP="005E6E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Вопросы по теме 2.</w:t>
      </w:r>
    </w:p>
    <w:p w:rsidR="005E6E87" w:rsidRPr="00AA1910" w:rsidRDefault="005E6E87" w:rsidP="005E6E87">
      <w:pPr>
        <w:pStyle w:val="21"/>
        <w:numPr>
          <w:ilvl w:val="0"/>
          <w:numId w:val="4"/>
        </w:numPr>
        <w:tabs>
          <w:tab w:val="left" w:pos="993"/>
        </w:tabs>
        <w:autoSpaceDE/>
        <w:autoSpaceDN/>
        <w:adjustRightInd/>
        <w:spacing w:after="0" w:line="240" w:lineRule="auto"/>
        <w:ind w:left="0" w:firstLine="709"/>
      </w:pPr>
      <w:r w:rsidRPr="00AA1910">
        <w:t>Синтаксический, семантический и прагматический подходы к изучению информационного обмена.</w:t>
      </w:r>
    </w:p>
    <w:p w:rsidR="005E6E87" w:rsidRPr="00AA1910" w:rsidRDefault="005E6E87" w:rsidP="005E6E87">
      <w:pPr>
        <w:pStyle w:val="21"/>
        <w:numPr>
          <w:ilvl w:val="0"/>
          <w:numId w:val="4"/>
        </w:numPr>
        <w:tabs>
          <w:tab w:val="left" w:pos="993"/>
        </w:tabs>
        <w:autoSpaceDE/>
        <w:autoSpaceDN/>
        <w:adjustRightInd/>
        <w:spacing w:after="0" w:line="240" w:lineRule="auto"/>
        <w:ind w:left="0" w:firstLine="709"/>
      </w:pPr>
      <w:r w:rsidRPr="00AA1910">
        <w:t>Формализация знаний: методы и приемы. Основные системы классификации знаний.</w:t>
      </w:r>
    </w:p>
    <w:p w:rsidR="005E6E87" w:rsidRPr="00AA1910" w:rsidRDefault="005E6E87" w:rsidP="005E6E8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Социальная информация. Фактографические базы социальных данных.</w:t>
      </w:r>
    </w:p>
    <w:p w:rsidR="005E6E87" w:rsidRPr="00AA1910" w:rsidRDefault="005E6E87" w:rsidP="005E6E87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E6E87" w:rsidRPr="00AA1910" w:rsidRDefault="005E6E87" w:rsidP="005E6E87">
      <w:pPr>
        <w:pStyle w:val="2"/>
        <w:keepNext w:val="0"/>
        <w:ind w:firstLine="709"/>
        <w:jc w:val="center"/>
        <w:rPr>
          <w:i w:val="0"/>
          <w:szCs w:val="24"/>
        </w:rPr>
      </w:pPr>
      <w:r w:rsidRPr="00AA1910">
        <w:rPr>
          <w:i w:val="0"/>
          <w:szCs w:val="24"/>
        </w:rPr>
        <w:lastRenderedPageBreak/>
        <w:t xml:space="preserve"> Тема 3 «Общество и личность в условиях информатизации»</w:t>
      </w:r>
    </w:p>
    <w:p w:rsidR="005E6E87" w:rsidRPr="00AA1910" w:rsidRDefault="005E6E87" w:rsidP="005E6E87">
      <w:pPr>
        <w:widowControl w:val="0"/>
        <w:tabs>
          <w:tab w:val="left" w:pos="848"/>
          <w:tab w:val="left" w:pos="880"/>
          <w:tab w:val="left" w:pos="10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Особое внимание обратить </w:t>
      </w:r>
      <w:proofErr w:type="gramStart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на</w:t>
      </w:r>
      <w:proofErr w:type="gramEnd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адаптацию лиц с ограниченными физическими возможностями в современной информационной среде;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социально-психологические аспекты информатизации;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компьютероманию и компьютерофобию как социальные явления;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социальные проблемы информатизации;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информационную безопасность личности, общества, государства</w:t>
      </w:r>
      <w:r w:rsidRPr="00AA19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:rsidR="005E6E87" w:rsidRPr="00AA1910" w:rsidRDefault="005E6E87" w:rsidP="005E6E87">
      <w:pPr>
        <w:widowControl w:val="0"/>
        <w:tabs>
          <w:tab w:val="left" w:pos="54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A1910">
        <w:rPr>
          <w:szCs w:val="24"/>
        </w:rPr>
        <w:t>возможности информатизации для социализации слепых и слабовидящих людей;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A1910">
        <w:rPr>
          <w:szCs w:val="24"/>
        </w:rPr>
        <w:t>назовите объективные и субъективные причины существования компьютеромании и компьютерофобии;</w:t>
      </w:r>
    </w:p>
    <w:p w:rsidR="005E6E87" w:rsidRPr="00AA1910" w:rsidRDefault="005E6E87" w:rsidP="005E6E87">
      <w:pPr>
        <w:widowControl w:val="0"/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перечислите основные характеристики хакеров как социальной группы</w:t>
      </w:r>
      <w:r w:rsidRPr="00AA191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</w:t>
      </w:r>
    </w:p>
    <w:p w:rsidR="005E6E87" w:rsidRPr="00AA1910" w:rsidRDefault="005E6E87" w:rsidP="005E6E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Вопросы по теме 3.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AA1910">
        <w:rPr>
          <w:szCs w:val="24"/>
        </w:rPr>
        <w:t>Проблема адаптации лиц с ограниченными физическими возможностями в информационной среде.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AA1910">
        <w:rPr>
          <w:szCs w:val="24"/>
        </w:rPr>
        <w:t>Компьютерная (информационная) психология как научное направление.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AA1910">
        <w:rPr>
          <w:szCs w:val="24"/>
        </w:rPr>
        <w:t>Компьютеромания и компьютерофобия как социальные явления.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AA1910">
        <w:rPr>
          <w:szCs w:val="24"/>
        </w:rPr>
        <w:t>Социальные проблемы общества и личности в условиях информатизации общества.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AA1910">
        <w:rPr>
          <w:szCs w:val="24"/>
        </w:rPr>
        <w:t>Компьютерная преступность как социальное явление.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AA1910">
        <w:rPr>
          <w:szCs w:val="24"/>
        </w:rPr>
        <w:t>Информатизация досуговой деятельности.</w:t>
      </w:r>
    </w:p>
    <w:p w:rsidR="005E6E87" w:rsidRPr="00AA1910" w:rsidRDefault="005E6E87" w:rsidP="005E6E87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E6E87" w:rsidRPr="00AA1910" w:rsidRDefault="005E6E87" w:rsidP="005E6E87">
      <w:pPr>
        <w:pStyle w:val="2"/>
        <w:keepNext w:val="0"/>
        <w:ind w:firstLine="709"/>
        <w:jc w:val="center"/>
        <w:rPr>
          <w:i w:val="0"/>
          <w:szCs w:val="24"/>
        </w:rPr>
      </w:pPr>
      <w:r w:rsidRPr="00AA1910">
        <w:rPr>
          <w:i w:val="0"/>
          <w:szCs w:val="24"/>
        </w:rPr>
        <w:t>Тема 4 «Использование информационных технологий при формировании социальной политики, прогнозировании социальных процессов, управлении социальной сферой»</w:t>
      </w:r>
    </w:p>
    <w:p w:rsidR="005E6E87" w:rsidRPr="00AA1910" w:rsidRDefault="005E6E87" w:rsidP="005E6E87">
      <w:pPr>
        <w:widowControl w:val="0"/>
        <w:tabs>
          <w:tab w:val="left" w:pos="848"/>
          <w:tab w:val="left" w:pos="880"/>
          <w:tab w:val="left" w:pos="10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Особое внимание обратить </w:t>
      </w:r>
      <w:proofErr w:type="gramStart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на</w:t>
      </w:r>
      <w:proofErr w:type="gramEnd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возможности информационных технологий при разработке стратегии и приоритетных направлений социальной политики;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методы автоматизированного долгосрочного прогнозирования социальных процессов;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автоматизацию процессов принятия решений в социальной сфере;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применение информационных технологий при проведении мониторинга социальной сферы региона;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автоматизированные системы поддержки региональных программ социальной защиты населения</w:t>
      </w:r>
      <w:r w:rsidRPr="00AA19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:rsidR="005E6E87" w:rsidRPr="00AA1910" w:rsidRDefault="005E6E87" w:rsidP="005E6E87">
      <w:pPr>
        <w:widowControl w:val="0"/>
        <w:tabs>
          <w:tab w:val="left" w:pos="54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A1910">
        <w:rPr>
          <w:szCs w:val="24"/>
        </w:rPr>
        <w:t>использование математических моделей при принятии решений;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A1910">
        <w:rPr>
          <w:szCs w:val="24"/>
        </w:rPr>
        <w:t>автоматизация процессов принятия решений;</w:t>
      </w:r>
    </w:p>
    <w:p w:rsidR="005E6E87" w:rsidRPr="00AA1910" w:rsidRDefault="005E6E87" w:rsidP="005E6E87">
      <w:pPr>
        <w:widowControl w:val="0"/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понятие социального прогнозирования и моделирования.</w:t>
      </w:r>
    </w:p>
    <w:p w:rsidR="005E6E87" w:rsidRPr="00AA1910" w:rsidRDefault="005E6E87" w:rsidP="005E6E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План лабораторного занятия по теме 4.</w:t>
      </w:r>
    </w:p>
    <w:p w:rsidR="005E6E87" w:rsidRPr="00AA1910" w:rsidRDefault="005E6E87" w:rsidP="005E6E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Составление краткосрочного прогноза (преступность в регионе):</w:t>
      </w:r>
    </w:p>
    <w:p w:rsidR="005E6E87" w:rsidRPr="00AA1910" w:rsidRDefault="005E6E87" w:rsidP="005E6E87">
      <w:pPr>
        <w:pStyle w:val="21"/>
        <w:numPr>
          <w:ilvl w:val="0"/>
          <w:numId w:val="2"/>
        </w:numPr>
        <w:autoSpaceDE/>
        <w:autoSpaceDN/>
        <w:adjustRightInd/>
        <w:spacing w:after="0" w:line="240" w:lineRule="auto"/>
        <w:ind w:left="0"/>
      </w:pPr>
      <w:r w:rsidRPr="00AA1910">
        <w:t>Прогнозирование криминогенных факторов.</w:t>
      </w:r>
    </w:p>
    <w:p w:rsidR="005E6E87" w:rsidRPr="00AA1910" w:rsidRDefault="005E6E87" w:rsidP="005E6E87">
      <w:pPr>
        <w:pStyle w:val="21"/>
        <w:numPr>
          <w:ilvl w:val="0"/>
          <w:numId w:val="2"/>
        </w:numPr>
        <w:autoSpaceDE/>
        <w:autoSpaceDN/>
        <w:adjustRightInd/>
        <w:spacing w:after="0" w:line="240" w:lineRule="auto"/>
        <w:ind w:left="0"/>
      </w:pPr>
      <w:r w:rsidRPr="00AA1910">
        <w:t>Прогнозирование уровня преступности.</w:t>
      </w:r>
    </w:p>
    <w:p w:rsidR="005E6E87" w:rsidRPr="00AA1910" w:rsidRDefault="005E6E87" w:rsidP="005E6E87">
      <w:pPr>
        <w:pStyle w:val="21"/>
        <w:numPr>
          <w:ilvl w:val="0"/>
          <w:numId w:val="2"/>
        </w:numPr>
        <w:autoSpaceDE/>
        <w:autoSpaceDN/>
        <w:adjustRightInd/>
        <w:spacing w:after="0" w:line="240" w:lineRule="auto"/>
        <w:ind w:left="0"/>
      </w:pPr>
      <w:r w:rsidRPr="00AA1910">
        <w:t>Оценка ошибки прогноза преступности.</w:t>
      </w:r>
    </w:p>
    <w:p w:rsidR="005E6E87" w:rsidRPr="00AA1910" w:rsidRDefault="005E6E87" w:rsidP="005E6E87">
      <w:pPr>
        <w:pStyle w:val="21"/>
        <w:numPr>
          <w:ilvl w:val="0"/>
          <w:numId w:val="2"/>
        </w:numPr>
        <w:autoSpaceDE/>
        <w:autoSpaceDN/>
        <w:adjustRightInd/>
        <w:spacing w:after="0" w:line="240" w:lineRule="auto"/>
        <w:ind w:left="0"/>
      </w:pPr>
      <w:r w:rsidRPr="00AA1910">
        <w:t>Составление аналитической справки.</w:t>
      </w:r>
    </w:p>
    <w:p w:rsidR="005E6E87" w:rsidRPr="00AA1910" w:rsidRDefault="005E6E87" w:rsidP="005E6E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Вопросы для обсуждения:</w:t>
      </w:r>
    </w:p>
    <w:p w:rsidR="005E6E87" w:rsidRPr="00AA1910" w:rsidRDefault="005E6E87" w:rsidP="005E6E87">
      <w:pPr>
        <w:pStyle w:val="21"/>
        <w:numPr>
          <w:ilvl w:val="0"/>
          <w:numId w:val="8"/>
        </w:numPr>
        <w:spacing w:after="0" w:line="240" w:lineRule="auto"/>
        <w:ind w:left="0" w:hanging="357"/>
      </w:pPr>
      <w:r w:rsidRPr="00AA1910">
        <w:t>использование информационных технологий в формировании направлений социальной политики;</w:t>
      </w:r>
    </w:p>
    <w:p w:rsidR="005E6E87" w:rsidRPr="00AA1910" w:rsidRDefault="005E6E87" w:rsidP="005E6E87">
      <w:pPr>
        <w:pStyle w:val="21"/>
        <w:numPr>
          <w:ilvl w:val="0"/>
          <w:numId w:val="8"/>
        </w:numPr>
        <w:spacing w:after="0" w:line="240" w:lineRule="auto"/>
        <w:ind w:left="0" w:hanging="357"/>
      </w:pPr>
      <w:r w:rsidRPr="00AA1910">
        <w:t>долгосрочное, среднесрочное и краткосрочное прогнозирование социальных процессов;</w:t>
      </w:r>
    </w:p>
    <w:p w:rsidR="005E6E87" w:rsidRPr="00AA1910" w:rsidRDefault="005E6E87" w:rsidP="005E6E87">
      <w:pPr>
        <w:widowControl w:val="0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использование информационных технологий в процессе принятия решений в социальной сфере.</w:t>
      </w:r>
    </w:p>
    <w:p w:rsidR="005E6E87" w:rsidRPr="00AA1910" w:rsidRDefault="005E6E87" w:rsidP="005E6E87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E6E87" w:rsidRPr="00AA1910" w:rsidRDefault="005E6E87" w:rsidP="005E6E87">
      <w:pPr>
        <w:pStyle w:val="2"/>
        <w:keepNext w:val="0"/>
        <w:ind w:firstLine="709"/>
        <w:jc w:val="center"/>
        <w:rPr>
          <w:i w:val="0"/>
          <w:szCs w:val="24"/>
        </w:rPr>
      </w:pPr>
      <w:r w:rsidRPr="00AA1910">
        <w:rPr>
          <w:i w:val="0"/>
          <w:szCs w:val="24"/>
        </w:rPr>
        <w:lastRenderedPageBreak/>
        <w:t>Тема 5 «Формирование единого информационного пространства социальной сферы с использованием современных информационных технологий»</w:t>
      </w:r>
    </w:p>
    <w:p w:rsidR="005E6E87" w:rsidRPr="00AA1910" w:rsidRDefault="005E6E87" w:rsidP="005E6E87">
      <w:pPr>
        <w:widowControl w:val="0"/>
        <w:tabs>
          <w:tab w:val="left" w:pos="848"/>
          <w:tab w:val="left" w:pos="880"/>
          <w:tab w:val="left" w:pos="10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Особое внимание обратить </w:t>
      </w:r>
      <w:proofErr w:type="gramStart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на</w:t>
      </w:r>
      <w:proofErr w:type="gramEnd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интегрированные информационные системы;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корпоративную отраслевую информационно-вычислительную систему;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 при формировании инфраструктуры социальной сферы;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структуру федеральных, региональных, отраслевых баз социальных данных;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распределенные базы данных;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формирование единого информационного пространства социальной сферы на федеральном и региональном уровнях</w:t>
      </w:r>
      <w:r w:rsidRPr="00AA191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</w:t>
      </w:r>
    </w:p>
    <w:p w:rsidR="005E6E87" w:rsidRPr="00AA1910" w:rsidRDefault="005E6E87" w:rsidP="005E6E87">
      <w:pPr>
        <w:widowControl w:val="0"/>
        <w:tabs>
          <w:tab w:val="left" w:pos="54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5E6E87" w:rsidRPr="00AA1910" w:rsidRDefault="005E6E87" w:rsidP="005E6E87">
      <w:pPr>
        <w:widowControl w:val="0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раскройте понятие «архитектура вычислительных систем»;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A1910">
        <w:rPr>
          <w:szCs w:val="24"/>
        </w:rPr>
        <w:t>приведите примеры использования в социальной сфере средств отображения и наглядного представления данных;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A1910">
        <w:rPr>
          <w:szCs w:val="24"/>
        </w:rPr>
        <w:t xml:space="preserve">охарактеризуйте понятия «системы управления базами данных»; 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A1910">
        <w:rPr>
          <w:szCs w:val="24"/>
        </w:rPr>
        <w:t>реляционная модель базы данных;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A1910">
        <w:rPr>
          <w:szCs w:val="24"/>
        </w:rPr>
        <w:t>объектная модель базы данных;</w:t>
      </w:r>
    </w:p>
    <w:p w:rsidR="005E6E87" w:rsidRPr="00AA1910" w:rsidRDefault="005E6E87" w:rsidP="005E6E87">
      <w:pPr>
        <w:widowControl w:val="0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распределенные базы данных.</w:t>
      </w:r>
    </w:p>
    <w:p w:rsidR="005E6E87" w:rsidRPr="00AA1910" w:rsidRDefault="005E6E87" w:rsidP="005E6E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Вопросы для практического занятия по теме 5.</w:t>
      </w:r>
    </w:p>
    <w:p w:rsidR="005E6E87" w:rsidRPr="00AA1910" w:rsidRDefault="005E6E87" w:rsidP="005E6E87">
      <w:pPr>
        <w:pStyle w:val="21"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0" w:line="240" w:lineRule="auto"/>
        <w:ind w:left="0" w:firstLine="709"/>
      </w:pPr>
      <w:r w:rsidRPr="00AA1910">
        <w:t>Особенности информационно-вычислительных систем, используемых в социальной сфере.</w:t>
      </w:r>
    </w:p>
    <w:p w:rsidR="005E6E87" w:rsidRPr="00AA1910" w:rsidRDefault="005E6E87" w:rsidP="005E6E87">
      <w:pPr>
        <w:pStyle w:val="21"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0" w:line="240" w:lineRule="auto"/>
        <w:ind w:left="0" w:firstLine="709"/>
      </w:pPr>
      <w:r w:rsidRPr="00AA1910">
        <w:t>Структура и взаимодействие федеральных, региональных и отраслевых баз социальных данных.</w:t>
      </w:r>
    </w:p>
    <w:p w:rsidR="005E6E87" w:rsidRPr="00AA1910" w:rsidRDefault="005E6E87" w:rsidP="005E6E87">
      <w:pPr>
        <w:pStyle w:val="21"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0" w:line="240" w:lineRule="auto"/>
        <w:ind w:left="0" w:firstLine="709"/>
      </w:pPr>
      <w:r w:rsidRPr="00AA1910">
        <w:t>Использование распределенных баз данных в социальной сфере.</w:t>
      </w:r>
    </w:p>
    <w:p w:rsidR="005E6E87" w:rsidRPr="00AA1910" w:rsidRDefault="005E6E87" w:rsidP="005E6E87">
      <w:pPr>
        <w:widowControl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5E6E87" w:rsidRPr="00AA1910" w:rsidRDefault="005E6E87" w:rsidP="005E6E87">
      <w:pPr>
        <w:pStyle w:val="2"/>
        <w:keepNext w:val="0"/>
        <w:ind w:firstLine="709"/>
        <w:jc w:val="center"/>
        <w:rPr>
          <w:i w:val="0"/>
          <w:szCs w:val="24"/>
        </w:rPr>
      </w:pPr>
      <w:r w:rsidRPr="00AA1910">
        <w:rPr>
          <w:i w:val="0"/>
          <w:szCs w:val="24"/>
        </w:rPr>
        <w:t>Тема 6 «Программные средства обработки данных в социальной сфере»</w:t>
      </w:r>
    </w:p>
    <w:p w:rsidR="005E6E87" w:rsidRPr="00AA1910" w:rsidRDefault="005E6E87" w:rsidP="005E6E87">
      <w:pPr>
        <w:widowControl w:val="0"/>
        <w:tabs>
          <w:tab w:val="left" w:pos="848"/>
          <w:tab w:val="left" w:pos="880"/>
          <w:tab w:val="left" w:pos="10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Особое внимание обратить </w:t>
      </w:r>
      <w:proofErr w:type="gramStart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на</w:t>
      </w:r>
      <w:proofErr w:type="gramEnd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базовые информационные технологии управления органами социальной защиты;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автоматизацию решения задач государственного пенсионного обеспечения, выплаты пособий и компенсаций, обеспечения населения санаторно-курортным лечением, спецавтотранспортом, оказания протезно-ортопедической помощи нуждающимся;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автоматизацию деятельности Государственных служб медико-социальной экспертизы и реабилитации инвалидов, центров социального обслуживания и занятости населения;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использование информационных систем при организации адресной социальной помощи, определения социального портрета региона;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автоматизацию </w:t>
      </w:r>
      <w:proofErr w:type="gramStart"/>
      <w:r w:rsidRPr="00AA1910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 принятием решений по обращениям граждан в органы исполнительной власти региона по социальным вопросам;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классификатор информации по социальной защите населения;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автоматизированные нормативно-правовые системы в деятельности органов социальной защиты;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применение информационных технологий в процессе консультирования граждан</w:t>
      </w:r>
      <w:r w:rsidRPr="00AA19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:rsidR="005E6E87" w:rsidRPr="00AA1910" w:rsidRDefault="005E6E87" w:rsidP="005E6E87">
      <w:pPr>
        <w:widowControl w:val="0"/>
        <w:tabs>
          <w:tab w:val="left" w:pos="54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 в управлении сферой труда, занятости и социальной защиты населения;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 при формировании инфраструктуры социальной сферы</w:t>
      </w:r>
      <w:r w:rsidRPr="00AA191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</w:t>
      </w:r>
    </w:p>
    <w:p w:rsidR="005E6E87" w:rsidRPr="00AA1910" w:rsidRDefault="005E6E87" w:rsidP="005E6E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План лабораторных занятий по теме 6.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u w:val="single"/>
        </w:rPr>
      </w:pPr>
      <w:r w:rsidRPr="00AA1910">
        <w:rPr>
          <w:u w:val="single"/>
        </w:rPr>
        <w:t>Обработка текстовой информации.</w:t>
      </w:r>
    </w:p>
    <w:p w:rsidR="005E6E87" w:rsidRPr="00AA1910" w:rsidRDefault="005E6E87" w:rsidP="005E6E87">
      <w:pPr>
        <w:pStyle w:val="21"/>
        <w:spacing w:after="0" w:line="240" w:lineRule="auto"/>
        <w:ind w:left="0" w:firstLine="700"/>
      </w:pPr>
      <w:r w:rsidRPr="00AA1910">
        <w:t>План занятия:</w:t>
      </w:r>
    </w:p>
    <w:p w:rsidR="005E6E87" w:rsidRPr="00AA1910" w:rsidRDefault="005E6E87" w:rsidP="005E6E87">
      <w:pPr>
        <w:pStyle w:val="21"/>
        <w:numPr>
          <w:ilvl w:val="0"/>
          <w:numId w:val="11"/>
        </w:numPr>
        <w:autoSpaceDE/>
        <w:autoSpaceDN/>
        <w:adjustRightInd/>
        <w:spacing w:after="0" w:line="240" w:lineRule="auto"/>
        <w:ind w:left="0" w:firstLine="993"/>
      </w:pPr>
      <w:r w:rsidRPr="00AA1910">
        <w:t xml:space="preserve">Создание текстового документа в редакторе Word (профессиональные документы в деятельности специалиста по социальной работе), сохранение документов в </w:t>
      </w:r>
      <w:r w:rsidRPr="00AA1910">
        <w:lastRenderedPageBreak/>
        <w:t>разных форматах.</w:t>
      </w:r>
    </w:p>
    <w:p w:rsidR="005E6E87" w:rsidRPr="00AA1910" w:rsidRDefault="005E6E87" w:rsidP="005E6E87">
      <w:pPr>
        <w:pStyle w:val="21"/>
        <w:numPr>
          <w:ilvl w:val="0"/>
          <w:numId w:val="11"/>
        </w:numPr>
        <w:autoSpaceDE/>
        <w:autoSpaceDN/>
        <w:adjustRightInd/>
        <w:spacing w:after="0" w:line="240" w:lineRule="auto"/>
        <w:ind w:left="0" w:firstLine="993"/>
      </w:pPr>
      <w:r w:rsidRPr="00AA1910">
        <w:t>Создание и редактирование текстовых документов, содержащих профессиональную информацию (анкетные данные клиентов, подготовка отчетов и т.д.).</w:t>
      </w:r>
    </w:p>
    <w:p w:rsidR="005E6E87" w:rsidRPr="00AA1910" w:rsidRDefault="005E6E87" w:rsidP="005E6E87">
      <w:pPr>
        <w:pStyle w:val="21"/>
        <w:numPr>
          <w:ilvl w:val="0"/>
          <w:numId w:val="11"/>
        </w:numPr>
        <w:autoSpaceDE/>
        <w:autoSpaceDN/>
        <w:adjustRightInd/>
        <w:spacing w:after="0" w:line="240" w:lineRule="auto"/>
        <w:ind w:left="0" w:firstLine="993"/>
      </w:pPr>
      <w:r w:rsidRPr="00AA1910">
        <w:t>Разработка и создание документов, содержащих таблицы: сводные данные о клиентах всех отделов социального учреждения, применяя различные варианты форматирования таблиц (шрифт, выравнивание, границы  и фон ячеек).</w:t>
      </w:r>
    </w:p>
    <w:p w:rsidR="005E6E87" w:rsidRPr="00AA1910" w:rsidRDefault="005E6E87" w:rsidP="005E6E87">
      <w:pPr>
        <w:pStyle w:val="21"/>
        <w:numPr>
          <w:ilvl w:val="0"/>
          <w:numId w:val="11"/>
        </w:numPr>
        <w:autoSpaceDE/>
        <w:autoSpaceDN/>
        <w:adjustRightInd/>
        <w:spacing w:after="0" w:line="240" w:lineRule="auto"/>
        <w:ind w:left="0" w:firstLine="993"/>
        <w:rPr>
          <w:i/>
        </w:rPr>
      </w:pPr>
      <w:r w:rsidRPr="00AA1910">
        <w:t>Создание индивидуального информационного пространства специалиста по социальной работе (компьютерная классификация всех видов профессиональных документов: информация о клиента, создание отчетов, выдача справок и т.п.).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u w:val="single"/>
        </w:rPr>
      </w:pPr>
      <w:r w:rsidRPr="00AA1910">
        <w:rPr>
          <w:u w:val="single"/>
        </w:rPr>
        <w:t>Обработка числовой информации.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i/>
        </w:rPr>
      </w:pPr>
      <w:r w:rsidRPr="00AA1910">
        <w:t>План занятия:</w:t>
      </w:r>
    </w:p>
    <w:p w:rsidR="005E6E87" w:rsidRPr="00AA1910" w:rsidRDefault="005E6E87" w:rsidP="005E6E87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Переименование и упорядочение листов в электронных таблицах.</w:t>
      </w:r>
    </w:p>
    <w:p w:rsidR="005E6E87" w:rsidRPr="00AA1910" w:rsidRDefault="005E6E87" w:rsidP="005E6E87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Создание с помощью Excel таблицы подсчета материальной помощи для различных категорий граждан.</w:t>
      </w:r>
    </w:p>
    <w:p w:rsidR="005E6E87" w:rsidRPr="00AA1910" w:rsidRDefault="005E6E87" w:rsidP="005E6E87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Упорядочение в таблицах информации по алфавиту, размеру материальной помощи, дате выдачи материальной помощи, дате обращения клиента; подготовка сводных отчетов и вывод информации на печать.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u w:val="single"/>
        </w:rPr>
      </w:pPr>
      <w:r w:rsidRPr="00AA1910">
        <w:rPr>
          <w:u w:val="single"/>
        </w:rPr>
        <w:t>Обработка графической информации.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i/>
        </w:rPr>
      </w:pPr>
      <w:r w:rsidRPr="00AA1910">
        <w:t>План занятия:</w:t>
      </w:r>
    </w:p>
    <w:p w:rsidR="005E6E87" w:rsidRPr="00AA1910" w:rsidRDefault="005E6E87" w:rsidP="005E6E87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Создание копии профессиональных документов специалиста по социальной работе, сохранение их как растровое изображение в виде файла.</w:t>
      </w:r>
    </w:p>
    <w:p w:rsidR="005E6E87" w:rsidRPr="00AA1910" w:rsidRDefault="005E6E87" w:rsidP="005E6E87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Сохранение изображения в форматах gif и jpg.</w:t>
      </w:r>
    </w:p>
    <w:p w:rsidR="005E6E87" w:rsidRPr="00AA1910" w:rsidRDefault="005E6E87" w:rsidP="005E6E87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Рисование схемы взаимодействия учреждений социальной сферы с помощью векторного графического редактора.</w:t>
      </w:r>
    </w:p>
    <w:p w:rsidR="005E6E87" w:rsidRPr="00AA1910" w:rsidRDefault="005E6E87" w:rsidP="005E6E87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E6E87" w:rsidRPr="00AA1910" w:rsidRDefault="005E6E87" w:rsidP="005E6E87">
      <w:pPr>
        <w:pStyle w:val="2"/>
        <w:keepNext w:val="0"/>
        <w:ind w:firstLine="709"/>
        <w:jc w:val="center"/>
        <w:rPr>
          <w:i w:val="0"/>
          <w:szCs w:val="24"/>
        </w:rPr>
      </w:pPr>
      <w:r w:rsidRPr="00AA1910">
        <w:rPr>
          <w:i w:val="0"/>
          <w:szCs w:val="24"/>
        </w:rPr>
        <w:t>Тема 7 «Технология работы с базами социальных данных»</w:t>
      </w:r>
    </w:p>
    <w:p w:rsidR="005E6E87" w:rsidRPr="00AA1910" w:rsidRDefault="005E6E87" w:rsidP="005E6E87">
      <w:pPr>
        <w:widowControl w:val="0"/>
        <w:tabs>
          <w:tab w:val="left" w:pos="848"/>
          <w:tab w:val="left" w:pos="880"/>
          <w:tab w:val="left" w:pos="10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Особое внимание обратить </w:t>
      </w:r>
      <w:proofErr w:type="gramStart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на</w:t>
      </w:r>
      <w:proofErr w:type="gramEnd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организацию хранения и доступа к социальным данным;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программное обеспечение систем управления базами социальных данных;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методы и технологию работы с базами данных при решении задач социальной сферы;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перспективные направления в создании баз социальных данных</w:t>
      </w:r>
      <w:r w:rsidRPr="00AA19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:rsidR="005E6E87" w:rsidRPr="00AA1910" w:rsidRDefault="005E6E87" w:rsidP="005E6E87">
      <w:pPr>
        <w:widowControl w:val="0"/>
        <w:tabs>
          <w:tab w:val="left" w:pos="54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A1910">
        <w:rPr>
          <w:szCs w:val="24"/>
        </w:rPr>
        <w:t>корпоративная отраслевая информационно-вычислительная система;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A1910">
        <w:rPr>
          <w:szCs w:val="24"/>
        </w:rPr>
        <w:t>информационные технологии при формировании инфраструктуры социальной сферы;</w:t>
      </w:r>
    </w:p>
    <w:p w:rsidR="005E6E87" w:rsidRPr="00AA1910" w:rsidRDefault="005E6E87" w:rsidP="005E6E87">
      <w:pPr>
        <w:widowControl w:val="0"/>
        <w:numPr>
          <w:ilvl w:val="0"/>
          <w:numId w:val="14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использование распределенных баз данных в социальной сфере;</w:t>
      </w:r>
    </w:p>
    <w:p w:rsidR="005E6E87" w:rsidRPr="00AA1910" w:rsidRDefault="005E6E87" w:rsidP="005E6E87">
      <w:pPr>
        <w:widowControl w:val="0"/>
        <w:numPr>
          <w:ilvl w:val="0"/>
          <w:numId w:val="14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программно-инструментальные средства обработки данных в социальной сфере</w:t>
      </w:r>
      <w:r w:rsidRPr="00AA191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</w:t>
      </w:r>
    </w:p>
    <w:p w:rsidR="005E6E87" w:rsidRPr="00AA1910" w:rsidRDefault="005E6E87" w:rsidP="005E6E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План лабораторных занятий по теме 7.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u w:val="single"/>
        </w:rPr>
      </w:pPr>
      <w:r w:rsidRPr="00AA1910">
        <w:rPr>
          <w:u w:val="single"/>
        </w:rPr>
        <w:t>Система управления базами данных.</w:t>
      </w:r>
    </w:p>
    <w:p w:rsidR="005E6E87" w:rsidRPr="00AA1910" w:rsidRDefault="005E6E87" w:rsidP="005E6E87">
      <w:pPr>
        <w:pStyle w:val="21"/>
        <w:spacing w:after="0" w:line="240" w:lineRule="auto"/>
        <w:ind w:left="0" w:firstLine="700"/>
      </w:pPr>
      <w:r w:rsidRPr="00AA1910">
        <w:t>План занятия:</w:t>
      </w:r>
    </w:p>
    <w:p w:rsidR="005E6E87" w:rsidRPr="00AA1910" w:rsidRDefault="005E6E87" w:rsidP="005E6E87">
      <w:pPr>
        <w:widowControl w:val="0"/>
        <w:numPr>
          <w:ilvl w:val="0"/>
          <w:numId w:val="15"/>
        </w:numPr>
        <w:tabs>
          <w:tab w:val="clear" w:pos="1060"/>
          <w:tab w:val="left" w:pos="0"/>
          <w:tab w:val="num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Знакомство с приложением Access.</w:t>
      </w:r>
    </w:p>
    <w:p w:rsidR="005E6E87" w:rsidRPr="00AA1910" w:rsidRDefault="005E6E87" w:rsidP="005E6E87">
      <w:pPr>
        <w:widowControl w:val="0"/>
        <w:numPr>
          <w:ilvl w:val="0"/>
          <w:numId w:val="15"/>
        </w:numPr>
        <w:tabs>
          <w:tab w:val="clear" w:pos="1060"/>
          <w:tab w:val="left" w:pos="0"/>
          <w:tab w:val="num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Создание объектов базы данных: таблицы, запросы, формы, отчеты, макросы и модули.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u w:val="single"/>
        </w:rPr>
      </w:pPr>
      <w:r w:rsidRPr="00AA1910">
        <w:rPr>
          <w:u w:val="single"/>
        </w:rPr>
        <w:t>Создание базы данных клиентов учреждений социальной сферы.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i/>
        </w:rPr>
      </w:pPr>
      <w:r w:rsidRPr="00AA1910">
        <w:t>План занятия:</w:t>
      </w:r>
    </w:p>
    <w:p w:rsidR="005E6E87" w:rsidRPr="00AA1910" w:rsidRDefault="005E6E87" w:rsidP="005E6E87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Разработка структуры базы данных о клиентах социального учреждения (определение таблиц, полей).</w:t>
      </w:r>
    </w:p>
    <w:p w:rsidR="005E6E87" w:rsidRPr="00AA1910" w:rsidRDefault="005E6E87" w:rsidP="005E6E87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Ввод и редактирование специальной информации о клиентах.</w:t>
      </w:r>
    </w:p>
    <w:p w:rsidR="005E6E87" w:rsidRPr="00AA1910" w:rsidRDefault="005E6E87" w:rsidP="005E6E87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Создание формы для просмотра и редактирования записей.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u w:val="single"/>
        </w:rPr>
      </w:pPr>
      <w:r w:rsidRPr="00AA1910">
        <w:rPr>
          <w:u w:val="single"/>
        </w:rPr>
        <w:t>Обработка информации в базе данных.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i/>
        </w:rPr>
      </w:pPr>
      <w:r w:rsidRPr="00AA1910">
        <w:t>План занятия:</w:t>
      </w:r>
    </w:p>
    <w:p w:rsidR="005E6E87" w:rsidRPr="00AA1910" w:rsidRDefault="005E6E87" w:rsidP="005E6E87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быстрого поиска информации в базе данных о конкретном </w:t>
      </w:r>
      <w:r w:rsidRPr="00AA1910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клиенте (по фамилии, возрасту, дате обращения и т.д.).</w:t>
      </w:r>
    </w:p>
    <w:p w:rsidR="005E6E87" w:rsidRPr="00AA1910" w:rsidRDefault="005E6E87" w:rsidP="005E6E87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Осуществление поиска данных с помощью запроса.</w:t>
      </w:r>
    </w:p>
    <w:p w:rsidR="005E6E87" w:rsidRPr="00AA1910" w:rsidRDefault="005E6E87" w:rsidP="005E6E87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Реализация сортировки данных о клиентах по алфавиту, величине числа (возраст, уровень дохода), дате.</w:t>
      </w:r>
    </w:p>
    <w:p w:rsidR="005E6E87" w:rsidRPr="00AA1910" w:rsidRDefault="005E6E87" w:rsidP="005E6E87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Печать данных с помощью отчетов, представление необходимой информации о клиентах в удобном для специалиста виде.</w:t>
      </w:r>
    </w:p>
    <w:p w:rsidR="005E6E87" w:rsidRPr="00AA1910" w:rsidRDefault="005E6E87" w:rsidP="005E6E87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E6E87" w:rsidRPr="00AA1910" w:rsidRDefault="005E6E87" w:rsidP="005E6E87">
      <w:pPr>
        <w:pStyle w:val="2"/>
        <w:keepNext w:val="0"/>
        <w:ind w:firstLine="709"/>
        <w:jc w:val="center"/>
        <w:rPr>
          <w:i w:val="0"/>
          <w:szCs w:val="24"/>
        </w:rPr>
      </w:pPr>
      <w:r w:rsidRPr="00AA1910">
        <w:rPr>
          <w:i w:val="0"/>
          <w:szCs w:val="24"/>
        </w:rPr>
        <w:t>Тема 8 «Использование сетевых технологий в социальной сфере»</w:t>
      </w:r>
    </w:p>
    <w:p w:rsidR="005E6E87" w:rsidRPr="00AA1910" w:rsidRDefault="005E6E87" w:rsidP="005E6E87">
      <w:pPr>
        <w:widowControl w:val="0"/>
        <w:tabs>
          <w:tab w:val="left" w:pos="848"/>
          <w:tab w:val="left" w:pos="880"/>
          <w:tab w:val="left" w:pos="10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Особое внимание обратить </w:t>
      </w:r>
      <w:proofErr w:type="gramStart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на</w:t>
      </w:r>
      <w:proofErr w:type="gramEnd"/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применение локальных и глобальных компьютерных сетей для обмена социальными данными;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представление социальных данных для сетевого обмена;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построение и эксплуатация информационных систем, используемых в сфере социальной защиты населения;</w:t>
      </w:r>
    </w:p>
    <w:p w:rsidR="005E6E87" w:rsidRPr="00AA1910" w:rsidRDefault="005E6E87" w:rsidP="005E6E87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возможности использования глобальной сети Интернет в социальной сфере</w:t>
      </w:r>
      <w:r w:rsidRPr="00AA19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:rsidR="005E6E87" w:rsidRPr="00AA1910" w:rsidRDefault="005E6E87" w:rsidP="005E6E87">
      <w:pPr>
        <w:widowControl w:val="0"/>
        <w:tabs>
          <w:tab w:val="left" w:pos="54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A1910">
        <w:rPr>
          <w:szCs w:val="24"/>
        </w:rPr>
        <w:t xml:space="preserve">понятие компьютерной сети, топология локальных компьютерных сетей; </w:t>
      </w:r>
    </w:p>
    <w:p w:rsidR="005E6E87" w:rsidRPr="00AA1910" w:rsidRDefault="005E6E87" w:rsidP="005E6E87">
      <w:pPr>
        <w:pStyle w:val="Iauiue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A1910">
        <w:rPr>
          <w:szCs w:val="24"/>
        </w:rPr>
        <w:t>глобальные компьютерные сети, компьютерная сеть Internet;</w:t>
      </w:r>
    </w:p>
    <w:p w:rsidR="005E6E87" w:rsidRPr="00AA1910" w:rsidRDefault="005E6E87" w:rsidP="005E6E87">
      <w:pPr>
        <w:widowControl w:val="0"/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технология работы в сети Internet;</w:t>
      </w:r>
    </w:p>
    <w:p w:rsidR="005E6E87" w:rsidRPr="00AA1910" w:rsidRDefault="005E6E87" w:rsidP="005E6E87">
      <w:pPr>
        <w:widowControl w:val="0"/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применение локальных и глобальных компьютерных сетей для обмена социальными данными.</w:t>
      </w:r>
    </w:p>
    <w:p w:rsidR="005E6E87" w:rsidRPr="00AA1910" w:rsidRDefault="005E6E87" w:rsidP="005E6E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План лабораторных занятий по теме 8.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u w:val="single"/>
        </w:rPr>
      </w:pPr>
      <w:r w:rsidRPr="00AA1910">
        <w:rPr>
          <w:u w:val="single"/>
        </w:rPr>
        <w:t>Локальные компьютерные сети в деятельности социального учреждения.</w:t>
      </w:r>
    </w:p>
    <w:p w:rsidR="005E6E87" w:rsidRPr="00AA1910" w:rsidRDefault="005E6E87" w:rsidP="005E6E87">
      <w:pPr>
        <w:pStyle w:val="21"/>
        <w:spacing w:after="0" w:line="240" w:lineRule="auto"/>
        <w:ind w:left="0" w:firstLine="700"/>
      </w:pPr>
      <w:r w:rsidRPr="00AA1910">
        <w:t>План занятия:</w:t>
      </w:r>
    </w:p>
    <w:p w:rsidR="005E6E87" w:rsidRPr="00AA1910" w:rsidRDefault="005E6E87" w:rsidP="005E6E87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Изучение возможностей локальной сети социального учреждения.</w:t>
      </w:r>
    </w:p>
    <w:p w:rsidR="005E6E87" w:rsidRPr="00AA1910" w:rsidRDefault="005E6E87" w:rsidP="005E6E87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Знакомство типов и конфигурации локальных сетей.</w:t>
      </w:r>
    </w:p>
    <w:p w:rsidR="005E6E87" w:rsidRPr="00AA1910" w:rsidRDefault="005E6E87" w:rsidP="005E6E87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Передача информации по сети между специалистами социального учреждения.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u w:val="single"/>
        </w:rPr>
      </w:pPr>
      <w:r w:rsidRPr="00AA1910">
        <w:rPr>
          <w:u w:val="single"/>
        </w:rPr>
        <w:t>Глобальная компьютерная сеть в деятельности учреждения социальной сферы.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i/>
        </w:rPr>
      </w:pPr>
      <w:r w:rsidRPr="00AA1910">
        <w:t>План занятия:</w:t>
      </w:r>
    </w:p>
    <w:p w:rsidR="005E6E87" w:rsidRPr="00AA1910" w:rsidRDefault="005E6E87" w:rsidP="005E6E87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Осуществление поиска необходимой информации в Интернет.</w:t>
      </w:r>
    </w:p>
    <w:p w:rsidR="005E6E87" w:rsidRPr="00AA1910" w:rsidRDefault="005E6E87" w:rsidP="005E6E87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Работа с поисковыми серверами в Интернет.</w:t>
      </w:r>
    </w:p>
    <w:p w:rsidR="005E6E87" w:rsidRPr="00AA1910" w:rsidRDefault="005E6E87" w:rsidP="005E6E87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Поиск информации о решении социальных проблем в разных городах России и за рубежом.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u w:val="single"/>
        </w:rPr>
      </w:pPr>
      <w:r w:rsidRPr="00AA1910">
        <w:rPr>
          <w:u w:val="single"/>
        </w:rPr>
        <w:t>Электронная почта и телеконференции.</w:t>
      </w:r>
    </w:p>
    <w:p w:rsidR="005E6E87" w:rsidRPr="00AA1910" w:rsidRDefault="005E6E87" w:rsidP="005E6E87">
      <w:pPr>
        <w:pStyle w:val="21"/>
        <w:spacing w:after="0" w:line="240" w:lineRule="auto"/>
        <w:ind w:left="0" w:firstLine="720"/>
        <w:rPr>
          <w:i/>
        </w:rPr>
      </w:pPr>
      <w:r w:rsidRPr="00AA1910">
        <w:t>План занятия:</w:t>
      </w:r>
    </w:p>
    <w:p w:rsidR="005E6E87" w:rsidRPr="00AA1910" w:rsidRDefault="005E6E87" w:rsidP="005E6E87">
      <w:pPr>
        <w:widowControl w:val="0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Знакомство с принципами функционирования электронной почты.</w:t>
      </w:r>
    </w:p>
    <w:p w:rsidR="005E6E87" w:rsidRPr="00AA1910" w:rsidRDefault="005E6E87" w:rsidP="005E6E87">
      <w:pPr>
        <w:widowControl w:val="0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Создание индивидуального адреса электронной почты.</w:t>
      </w:r>
    </w:p>
    <w:p w:rsidR="005E6E87" w:rsidRPr="00AA1910" w:rsidRDefault="005E6E87" w:rsidP="005E6E87">
      <w:pPr>
        <w:widowControl w:val="0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Передача информации по электронной почте между специалистами одного учреждения; разных учреждений.</w:t>
      </w:r>
    </w:p>
    <w:p w:rsidR="005E6E87" w:rsidRPr="00AA1910" w:rsidRDefault="005E6E87" w:rsidP="005E6E87">
      <w:pPr>
        <w:rPr>
          <w:lang w:val="ru-RU"/>
        </w:rPr>
      </w:pPr>
    </w:p>
    <w:p w:rsidR="005E6E87" w:rsidRPr="00AA1910" w:rsidRDefault="005E6E87" w:rsidP="005E6E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E6E87" w:rsidRPr="00AA1910" w:rsidRDefault="005E6E87" w:rsidP="005E6E87">
      <w:pPr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5E6E87" w:rsidRPr="00AA191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E6E87" w:rsidRPr="00AA1910" w:rsidRDefault="005E6E87" w:rsidP="005E6E8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5E6E87" w:rsidRPr="00AA1910" w:rsidRDefault="005E6E87" w:rsidP="005E6E87">
      <w:pPr>
        <w:pStyle w:val="1"/>
        <w:keepNext w:val="0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AA1910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tbl>
      <w:tblPr>
        <w:tblStyle w:val="a7"/>
        <w:tblW w:w="0" w:type="auto"/>
        <w:tblLook w:val="04A0"/>
      </w:tblPr>
      <w:tblGrid>
        <w:gridCol w:w="1398"/>
        <w:gridCol w:w="4239"/>
        <w:gridCol w:w="10285"/>
      </w:tblGrid>
      <w:tr w:rsidR="005E6E87" w:rsidRPr="00AA1910" w:rsidTr="00311A21">
        <w:tc>
          <w:tcPr>
            <w:tcW w:w="1398" w:type="dxa"/>
          </w:tcPr>
          <w:p w:rsidR="005E6E87" w:rsidRPr="00AA1910" w:rsidRDefault="005E6E87" w:rsidP="00311A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Код индикатора</w:t>
            </w:r>
          </w:p>
        </w:tc>
        <w:tc>
          <w:tcPr>
            <w:tcW w:w="4239" w:type="dxa"/>
          </w:tcPr>
          <w:p w:rsidR="005E6E87" w:rsidRPr="00AA1910" w:rsidRDefault="005E6E87" w:rsidP="00311A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10285" w:type="dxa"/>
          </w:tcPr>
          <w:p w:rsidR="005E6E87" w:rsidRPr="00AA1910" w:rsidRDefault="005E6E87" w:rsidP="00311A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5E6E87" w:rsidRPr="00574E5B" w:rsidTr="00311A21">
        <w:tc>
          <w:tcPr>
            <w:tcW w:w="15922" w:type="dxa"/>
            <w:gridSpan w:val="3"/>
          </w:tcPr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ОПК-1: </w:t>
            </w:r>
            <w:proofErr w:type="gramStart"/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</w:t>
            </w:r>
            <w:proofErr w:type="gramEnd"/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применять современные информационно-коммуникационные технологии и программные средства при постановке и решении задач профессиональной деятельности в сфере социальной работы</w:t>
            </w:r>
          </w:p>
        </w:tc>
      </w:tr>
      <w:tr w:rsidR="005E6E87" w:rsidRPr="00574E5B" w:rsidTr="00311A21">
        <w:tc>
          <w:tcPr>
            <w:tcW w:w="1398" w:type="dxa"/>
          </w:tcPr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4239" w:type="dxa"/>
          </w:tcPr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современные информационно-коммуникационные технологии и программные средства для сбора, хранения и обработки информации при постановке и решении профессиональных задач в сфере социальной работы.</w:t>
            </w:r>
          </w:p>
        </w:tc>
        <w:tc>
          <w:tcPr>
            <w:tcW w:w="10285" w:type="dxa"/>
          </w:tcPr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5E6E87" w:rsidRPr="00AA1910" w:rsidRDefault="005E6E87" w:rsidP="00311A21">
            <w:pPr>
              <w:widowControl w:val="0"/>
              <w:tabs>
                <w:tab w:val="left" w:pos="2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Понятие и этапы развития информационных технологий.</w:t>
            </w:r>
          </w:p>
          <w:p w:rsidR="005E6E87" w:rsidRPr="00AA1910" w:rsidRDefault="005E6E87" w:rsidP="00311A21">
            <w:pPr>
              <w:widowControl w:val="0"/>
              <w:tabs>
                <w:tab w:val="left" w:pos="2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Социальная сфера: понятие, структура.</w:t>
            </w:r>
          </w:p>
          <w:p w:rsidR="005E6E87" w:rsidRPr="00AA1910" w:rsidRDefault="005E6E87" w:rsidP="00311A21">
            <w:pPr>
              <w:widowControl w:val="0"/>
              <w:tabs>
                <w:tab w:val="left" w:pos="2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Характеристика и критерии информационного общества.</w:t>
            </w:r>
          </w:p>
          <w:p w:rsidR="005E6E87" w:rsidRPr="00AA1910" w:rsidRDefault="005E6E87" w:rsidP="00311A21">
            <w:pPr>
              <w:widowControl w:val="0"/>
              <w:tabs>
                <w:tab w:val="left" w:pos="2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Понятие и виды информационных процессов.</w:t>
            </w:r>
          </w:p>
          <w:p w:rsidR="005E6E87" w:rsidRPr="00AA1910" w:rsidRDefault="005E6E87" w:rsidP="00311A21">
            <w:pPr>
              <w:widowControl w:val="0"/>
              <w:tabs>
                <w:tab w:val="left" w:pos="2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Теоретико-методологические подходы к информатизации общества.</w:t>
            </w:r>
          </w:p>
          <w:p w:rsidR="005E6E87" w:rsidRPr="00AA1910" w:rsidRDefault="005E6E87" w:rsidP="00311A21">
            <w:pPr>
              <w:widowControl w:val="0"/>
              <w:tabs>
                <w:tab w:val="left" w:pos="2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Понятие, свойства и структура информационных систем.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</w:t>
            </w:r>
          </w:p>
          <w:p w:rsidR="005E6E87" w:rsidRPr="00AA1910" w:rsidRDefault="005E6E87" w:rsidP="00311A21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Задание №1 «Форматирование текста»</w:t>
            </w:r>
          </w:p>
          <w:p w:rsidR="005E6E87" w:rsidRPr="00AA1910" w:rsidRDefault="005E6E87" w:rsidP="00311A2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  <w:p w:rsidR="005E6E87" w:rsidRPr="00AA1910" w:rsidRDefault="005E6E87" w:rsidP="00311A21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научиться форматировать текст (абзацы и символы); вставлять символы шрифта, отличного от основного.</w:t>
            </w:r>
          </w:p>
          <w:p w:rsidR="005E6E87" w:rsidRPr="00AA1910" w:rsidRDefault="005E6E87" w:rsidP="00311A21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Наберите следующий текст, растянув его на страницу и соблюдая все форматы абзацев и символов: выравнивание; левые и правые отступы; расстояния между абзацами; тип, размер и начертание шрифтов; интервалы между символами. Обратите внимание на </w:t>
            </w:r>
            <w:hyperlink r:id="rId11" w:anchor="key_1" w:history="1">
              <w:r w:rsidRPr="00AA19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ключи к заданию 1</w:t>
              </w:r>
            </w:hyperlink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расположенные после предлагаемого к набору текста (ключи подскажут вам, какие форматы нужно применить). Запишите текст в папку под своим именем, сохраните на флешке.</w:t>
            </w:r>
          </w:p>
          <w:p w:rsidR="005E6E87" w:rsidRPr="00AA1910" w:rsidRDefault="005E6E87" w:rsidP="00311A21">
            <w:pPr>
              <w:widowControl w:val="0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2" w:name="key_1"/>
            <w:bookmarkEnd w:id="2"/>
            <w:r w:rsidRPr="00AA19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Ключи к заданию 1</w:t>
            </w:r>
          </w:p>
          <w:p w:rsidR="005E6E87" w:rsidRPr="00AA1910" w:rsidRDefault="005E6E87" w:rsidP="00311A21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всего текста установите левый отступ 0 см, правый 15,5 см, шрифт Times New Roman, размер символов 12 </w:t>
            </w:r>
            <w:proofErr w:type="gramStart"/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End"/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выравнивание по ширине.</w:t>
            </w:r>
          </w:p>
          <w:p w:rsidR="005E6E87" w:rsidRPr="00AA1910" w:rsidRDefault="005E6E87" w:rsidP="00311A21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Левый отступ для строки с набором символов «Г96» равен 1 см.</w:t>
            </w:r>
          </w:p>
          <w:p w:rsidR="005E6E87" w:rsidRPr="00AA1910" w:rsidRDefault="005E6E87" w:rsidP="00311A21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Перед абзацем, содержащим слова «Доморяд Александр Петрович», установите отступ 140 пт. Для этого и пяти абзацев, следующих за ним, левый отступ равен 5 см. Для трех абзацев установлен разреженный в 2 пт. интервал между символами. Заметьте, что сочетания </w:t>
            </w:r>
            <w:r w:rsidRPr="00AA1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«Математические игры и развлечения»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A1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«Избранное»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выделены полужирным начертанием.</w:t>
            </w:r>
          </w:p>
          <w:p w:rsidR="005E6E87" w:rsidRPr="00AA1910" w:rsidRDefault="005E6E87" w:rsidP="00311A21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Установки форматирования для абзаца, начинающегося со слов «Сдано в набор», следующие: отступ перед абзацем 50 </w:t>
            </w:r>
            <w:proofErr w:type="gramStart"/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End"/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левый отступ 0 см, размер шрифта 10 пт (все остальные установки такие же, как для всего текста). Обратите внимание, что символ «¼» можно найти среди элементов шрифта «Courier New», а символ «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» есть в шрифте «Symbol».</w:t>
            </w:r>
          </w:p>
          <w:p w:rsidR="005E6E87" w:rsidRPr="00AA1910" w:rsidRDefault="005E6E87" w:rsidP="00311A21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Перед следующим абзацем отступ 200 пт. В дальнейшем размер шрифта 12 пт.</w:t>
            </w:r>
          </w:p>
          <w:p w:rsidR="005E6E87" w:rsidRPr="00AA1910" w:rsidRDefault="005E6E87" w:rsidP="00311A21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Перед абзацем «В книге </w:t>
            </w:r>
            <w:proofErr w:type="gramStart"/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 отступ 24 пт.</w:t>
            </w:r>
          </w:p>
          <w:p w:rsidR="005E6E87" w:rsidRPr="00AA1910" w:rsidRDefault="005E6E87" w:rsidP="00311A21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Перед абзацем «ISBN 5-09-001292-X…» отступ 24 </w:t>
            </w:r>
            <w:proofErr w:type="gramStart"/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End"/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все символы в нем имеют полужирное начертание. Обратите внимание, что набор символов «ББК 22.1я2я72» отодвинут к правому краю, что делается </w:t>
            </w:r>
            <w:r w:rsidRPr="00AA19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без использования табуляции или большого количества пробелов</w:t>
            </w: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E87" w:rsidRPr="00AA1910" w:rsidRDefault="005E6E87" w:rsidP="00311A21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 произвести следующие действия:</w:t>
            </w:r>
          </w:p>
          <w:p w:rsidR="005E6E87" w:rsidRPr="00AA1910" w:rsidRDefault="005E6E87" w:rsidP="00311A21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993"/>
              </w:tabs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выравнивание по ширине;</w:t>
            </w:r>
          </w:p>
          <w:p w:rsidR="005E6E87" w:rsidRPr="00AA1910" w:rsidRDefault="005E6E87" w:rsidP="00311A21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993"/>
              </w:tabs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набора «ББК 22.1я2я72» нажать клавиши {Shift+Enter} (принудительный конец строки, который употребляется в том случае, когда вам самим нужно определить конец строки внутри абзаца);</w:t>
            </w:r>
          </w:p>
          <w:p w:rsidR="005E6E87" w:rsidRPr="00AA1910" w:rsidRDefault="005E6E87" w:rsidP="00311A21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993"/>
              </w:tabs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заметить, что расстояния между четырьмя словами строки одинаковые, а нам нужно, чтобы «растянулось» только расстояние между сочетаниями «ISBN 5-09-001292-X» и «ББК 22.1я2я72»;</w:t>
            </w:r>
          </w:p>
          <w:p w:rsidR="005E6E87" w:rsidRPr="00AA1910" w:rsidRDefault="005E6E87" w:rsidP="00311A21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993"/>
              </w:tabs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устранить огрех, замените пробелы, которые не нужно растягивать, нерастяжимыми пробелами, нажимая клавиши {Shift+Ctrl+Пробел}.</w:t>
            </w:r>
          </w:p>
          <w:p w:rsidR="005E6E87" w:rsidRPr="00AA1910" w:rsidRDefault="005E6E87" w:rsidP="00311A21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Абзац «© Издательство…» имеет правое выравнивание. Символ «©» можно найти, например, среди элементов шрифта «Syimbol».</w:t>
            </w:r>
          </w:p>
          <w:p w:rsidR="005E6E87" w:rsidRPr="00AA1910" w:rsidRDefault="005E6E87" w:rsidP="00311A2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5E6E87" w:rsidRPr="00AA1910" w:rsidRDefault="005E6E87" w:rsidP="00311A21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Скопируйте текст из интернета на 5 страниц. Сделайте титульный лист. Установите к нему следующие параметры:</w:t>
            </w:r>
          </w:p>
          <w:p w:rsidR="005E6E87" w:rsidRPr="00AA1910" w:rsidRDefault="005E6E87" w:rsidP="00311A21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 w:val="0"/>
              <w:rPr>
                <w:szCs w:val="24"/>
              </w:rPr>
            </w:pPr>
            <w:r w:rsidRPr="00AA1910">
              <w:rPr>
                <w:szCs w:val="24"/>
              </w:rPr>
              <w:t>размер шрифта – 14 кегль,</w:t>
            </w:r>
          </w:p>
          <w:p w:rsidR="005E6E87" w:rsidRPr="00AA1910" w:rsidRDefault="005E6E87" w:rsidP="00311A21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 w:val="0"/>
              <w:rPr>
                <w:szCs w:val="24"/>
              </w:rPr>
            </w:pPr>
            <w:r w:rsidRPr="00AA1910">
              <w:rPr>
                <w:szCs w:val="24"/>
              </w:rPr>
              <w:t>междустрочный интервал – 1,5,</w:t>
            </w:r>
          </w:p>
          <w:p w:rsidR="005E6E87" w:rsidRPr="00AA1910" w:rsidRDefault="005E6E87" w:rsidP="00311A21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 w:val="0"/>
              <w:rPr>
                <w:szCs w:val="24"/>
              </w:rPr>
            </w:pPr>
            <w:r w:rsidRPr="00AA1910">
              <w:rPr>
                <w:szCs w:val="24"/>
              </w:rPr>
              <w:t>поля: правое – 1 см, верхнее и нижнее – 2 см, левое – 3 см,</w:t>
            </w:r>
          </w:p>
          <w:p w:rsidR="005E6E87" w:rsidRPr="00AA1910" w:rsidRDefault="005E6E87" w:rsidP="00311A21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 w:val="0"/>
              <w:rPr>
                <w:szCs w:val="24"/>
              </w:rPr>
            </w:pPr>
            <w:r w:rsidRPr="00AA1910">
              <w:rPr>
                <w:szCs w:val="24"/>
              </w:rPr>
              <w:t>отступ первой (красной) строки – 1,25,</w:t>
            </w:r>
          </w:p>
          <w:p w:rsidR="005E6E87" w:rsidRPr="00AA1910" w:rsidRDefault="005E6E87" w:rsidP="00311A21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 w:val="0"/>
              <w:rPr>
                <w:szCs w:val="24"/>
              </w:rPr>
            </w:pPr>
            <w:r w:rsidRPr="00AA1910">
              <w:rPr>
                <w:szCs w:val="24"/>
              </w:rPr>
              <w:t>выравнивание – по ширине,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вставить страницы, нумеровать арабскими цифрами (тем же шрифтом, каким выполнен текст), соблюдая сквозную нумерацию. Номера страниц поставить в центре нижней части листа без точки. Первый ли</w:t>
            </w:r>
            <w:proofErr w:type="gramStart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ст вкл</w:t>
            </w:r>
            <w:proofErr w:type="gramEnd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ючить в общую нумерацию страниц, но номер на первом листе не ставить.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</w:t>
            </w:r>
          </w:p>
          <w:p w:rsidR="005E6E87" w:rsidRPr="00AA1910" w:rsidRDefault="005E6E87" w:rsidP="00311A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таблиц, используемых в профессиональной деятельности.</w:t>
            </w:r>
          </w:p>
          <w:p w:rsidR="005E6E87" w:rsidRPr="00AA1910" w:rsidRDefault="005E6E87" w:rsidP="00311A21">
            <w:pPr>
              <w:widowControl w:val="0"/>
              <w:ind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 Использовать команды [</w:t>
            </w:r>
            <w:proofErr w:type="gramStart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Таблица-вставить</w:t>
            </w:r>
            <w:proofErr w:type="gramEnd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…].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Создать и заполнить таблицу на два отдела.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48"/>
              <w:gridCol w:w="1800"/>
              <w:gridCol w:w="1483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5E6E87" w:rsidRPr="00AA1910" w:rsidTr="00311A21">
              <w:tc>
                <w:tcPr>
                  <w:tcW w:w="2448" w:type="dxa"/>
                  <w:vMerge w:val="restart"/>
                  <w:vAlign w:val="center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Отдел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Специалист</w:t>
                  </w:r>
                </w:p>
              </w:tc>
              <w:tc>
                <w:tcPr>
                  <w:tcW w:w="1483" w:type="dxa"/>
                  <w:vMerge w:val="restart"/>
                  <w:vAlign w:val="center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Количество клиентов за </w:t>
                  </w: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февраль месяц</w:t>
                  </w:r>
                </w:p>
              </w:tc>
              <w:tc>
                <w:tcPr>
                  <w:tcW w:w="3840" w:type="dxa"/>
                  <w:gridSpan w:val="6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Клиент</w:t>
                  </w:r>
                </w:p>
              </w:tc>
            </w:tr>
            <w:tr w:rsidR="005E6E87" w:rsidRPr="00AA1910" w:rsidTr="00311A21">
              <w:tc>
                <w:tcPr>
                  <w:tcW w:w="2448" w:type="dxa"/>
                  <w:vMerge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83" w:type="dxa"/>
                  <w:vMerge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20" w:type="dxa"/>
                  <w:gridSpan w:val="3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Пенсионер</w:t>
                  </w:r>
                </w:p>
              </w:tc>
              <w:tc>
                <w:tcPr>
                  <w:tcW w:w="1920" w:type="dxa"/>
                  <w:gridSpan w:val="3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Семья</w:t>
                  </w:r>
                </w:p>
              </w:tc>
            </w:tr>
            <w:tr w:rsidR="005E6E87" w:rsidRPr="00AA1910" w:rsidTr="00311A21">
              <w:trPr>
                <w:cantSplit/>
                <w:trHeight w:val="1497"/>
              </w:trPr>
              <w:tc>
                <w:tcPr>
                  <w:tcW w:w="2448" w:type="dxa"/>
                  <w:vMerge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83" w:type="dxa"/>
                  <w:vMerge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  <w:textDirection w:val="btLr"/>
                  <w:vAlign w:val="center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инвалид</w:t>
                  </w:r>
                </w:p>
              </w:tc>
              <w:tc>
                <w:tcPr>
                  <w:tcW w:w="640" w:type="dxa"/>
                  <w:textDirection w:val="btLr"/>
                  <w:vAlign w:val="center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одинокий</w:t>
                  </w:r>
                </w:p>
              </w:tc>
              <w:tc>
                <w:tcPr>
                  <w:tcW w:w="640" w:type="dxa"/>
                  <w:textDirection w:val="btLr"/>
                  <w:vAlign w:val="center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малообеспеченный</w:t>
                  </w:r>
                </w:p>
              </w:tc>
              <w:tc>
                <w:tcPr>
                  <w:tcW w:w="640" w:type="dxa"/>
                  <w:textDirection w:val="btLr"/>
                  <w:vAlign w:val="center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малообеспеченная</w:t>
                  </w:r>
                </w:p>
              </w:tc>
              <w:tc>
                <w:tcPr>
                  <w:tcW w:w="640" w:type="dxa"/>
                  <w:textDirection w:val="btLr"/>
                  <w:vAlign w:val="center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многодетная</w:t>
                  </w:r>
                </w:p>
              </w:tc>
              <w:tc>
                <w:tcPr>
                  <w:tcW w:w="640" w:type="dxa"/>
                  <w:textDirection w:val="btLr"/>
                  <w:vAlign w:val="center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неполная</w:t>
                  </w:r>
                </w:p>
              </w:tc>
            </w:tr>
            <w:tr w:rsidR="005E6E87" w:rsidRPr="00AA1910" w:rsidTr="00311A21">
              <w:tc>
                <w:tcPr>
                  <w:tcW w:w="2448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180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483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</w:tr>
            <w:tr w:rsidR="005E6E87" w:rsidRPr="00574E5B" w:rsidTr="00311A21">
              <w:tc>
                <w:tcPr>
                  <w:tcW w:w="2448" w:type="dxa"/>
                  <w:vMerge w:val="restart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Отдел по работе с семьей</w:t>
                  </w:r>
                </w:p>
              </w:tc>
              <w:tc>
                <w:tcPr>
                  <w:tcW w:w="1800" w:type="dxa"/>
                  <w:vMerge w:val="restart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83" w:type="dxa"/>
                  <w:vMerge w:val="restart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40" w:type="dxa"/>
                  <w:gridSpan w:val="6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понедельник</w:t>
                  </w:r>
                </w:p>
              </w:tc>
            </w:tr>
            <w:tr w:rsidR="005E6E87" w:rsidRPr="00574E5B" w:rsidTr="00311A21">
              <w:tc>
                <w:tcPr>
                  <w:tcW w:w="2448" w:type="dxa"/>
                  <w:vMerge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83" w:type="dxa"/>
                  <w:vMerge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E6E87" w:rsidRPr="00574E5B" w:rsidTr="00311A21">
              <w:tc>
                <w:tcPr>
                  <w:tcW w:w="2448" w:type="dxa"/>
                  <w:vMerge w:val="restart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0" w:type="dxa"/>
                  <w:vMerge w:val="restart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83" w:type="dxa"/>
                  <w:vMerge w:val="restart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40" w:type="dxa"/>
                  <w:gridSpan w:val="6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вторник</w:t>
                  </w:r>
                </w:p>
              </w:tc>
            </w:tr>
            <w:tr w:rsidR="005E6E87" w:rsidRPr="00574E5B" w:rsidTr="00311A21">
              <w:tc>
                <w:tcPr>
                  <w:tcW w:w="2448" w:type="dxa"/>
                  <w:vMerge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83" w:type="dxa"/>
                  <w:vMerge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E6E87" w:rsidRPr="00574E5B" w:rsidTr="00311A21">
              <w:tc>
                <w:tcPr>
                  <w:tcW w:w="2448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83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40" w:type="dxa"/>
                  <w:gridSpan w:val="6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91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среда</w:t>
                  </w:r>
                </w:p>
              </w:tc>
            </w:tr>
            <w:tr w:rsidR="005E6E87" w:rsidRPr="00574E5B" w:rsidTr="00311A21">
              <w:tc>
                <w:tcPr>
                  <w:tcW w:w="2448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0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83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40" w:type="dxa"/>
                </w:tcPr>
                <w:p w:rsidR="005E6E87" w:rsidRPr="00AA1910" w:rsidRDefault="005E6E87" w:rsidP="00311A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В столбцах 4-9 выровнять их ширину, установить направление текста как показано на примере.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*. Создать таблицу, внести в нее данные и подготовить отчет.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В понедельник Специалист проконсультировал 3 пенсионера, 2 инвалида и 5 матерей неполных семей. Во вторник он дал консультацию 7 инвалидам, 4 пенсионерам, 2  многодетным семьям. В среду – 3 </w:t>
            </w:r>
            <w:proofErr w:type="gramStart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proofErr w:type="gramEnd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 семьи, 4 пенсионера, 1 инвалида. В четверг – 10 пенсионеров, 2 инвалида. В пятницу – 3 </w:t>
            </w:r>
            <w:proofErr w:type="gramStart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proofErr w:type="gramEnd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 семьи, 1 многодетную семью, 2 пенсионера, 1 инвалида.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:   1. Сколько клиентов каждой категории принял специалист за каждый день недели.</w:t>
            </w:r>
          </w:p>
          <w:p w:rsidR="005E6E87" w:rsidRPr="00AA1910" w:rsidRDefault="005E6E87" w:rsidP="00311A21">
            <w:pPr>
              <w:widowControl w:val="0"/>
              <w:numPr>
                <w:ilvl w:val="0"/>
                <w:numId w:val="25"/>
              </w:numPr>
              <w:tabs>
                <w:tab w:val="center" w:pos="1800"/>
              </w:tabs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Сколько клиентов каждой категории принял специалист за всю неделю.</w:t>
            </w:r>
          </w:p>
          <w:p w:rsidR="005E6E87" w:rsidRPr="00AA1910" w:rsidRDefault="005E6E87" w:rsidP="00311A21">
            <w:pPr>
              <w:widowControl w:val="0"/>
              <w:numPr>
                <w:ilvl w:val="0"/>
                <w:numId w:val="25"/>
              </w:numPr>
              <w:tabs>
                <w:tab w:val="center" w:pos="1800"/>
              </w:tabs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Сколько всего консультаций предоставил специалист за неделю.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таблиц, используемых в профессиональной деятельности.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*. Создать таблицу – график работы сотрудников КЦСОН за месяц, внести в нее данные и подготовить отчет.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Отчет: 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  1. Количество отработанных дней по каждому сотруднику.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2. Количество пропусков по каждому сотруднику.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3. Количество выходных и праздничных дней по каждому сотруднику.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3. Создать и заполнить документы: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 акт обследования материально-бытового положения, учетной карточки семьи.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87" w:rsidRPr="00574E5B" w:rsidTr="00311A21">
        <w:tc>
          <w:tcPr>
            <w:tcW w:w="1398" w:type="dxa"/>
          </w:tcPr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ОПК-1.2</w:t>
            </w:r>
          </w:p>
        </w:tc>
        <w:tc>
          <w:tcPr>
            <w:tcW w:w="4239" w:type="dxa"/>
          </w:tcPr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современные информационно-коммуникационные технологии и программные средства для представления информации при 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постановке и решении профессиональных задач в сфере социальной работы.</w:t>
            </w:r>
          </w:p>
        </w:tc>
        <w:tc>
          <w:tcPr>
            <w:tcW w:w="10285" w:type="dxa"/>
          </w:tcPr>
          <w:p w:rsidR="005E6E87" w:rsidRPr="00AA1910" w:rsidRDefault="005E6E87" w:rsidP="00311A21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теоретических вопросов к зачету:</w:t>
            </w:r>
          </w:p>
          <w:p w:rsidR="005E6E87" w:rsidRPr="00AA1910" w:rsidRDefault="005E6E87" w:rsidP="00311A21">
            <w:pPr>
              <w:widowControl w:val="0"/>
              <w:tabs>
                <w:tab w:val="left" w:pos="317"/>
              </w:tabs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Нормативно-правовые документы, регулирующие применение информационных технологий в социальной сфере.</w:t>
            </w:r>
          </w:p>
          <w:p w:rsidR="005E6E87" w:rsidRPr="00AA1910" w:rsidRDefault="005E6E87" w:rsidP="00311A21">
            <w:pPr>
              <w:widowControl w:val="0"/>
              <w:tabs>
                <w:tab w:val="left" w:pos="317"/>
              </w:tabs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Физические, психические и социальные особенности личности в условиях информатизации.</w:t>
            </w:r>
          </w:p>
          <w:p w:rsidR="005E6E87" w:rsidRPr="00AA1910" w:rsidRDefault="005E6E87" w:rsidP="00311A21">
            <w:pPr>
              <w:widowControl w:val="0"/>
              <w:tabs>
                <w:tab w:val="left" w:pos="317"/>
              </w:tabs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Информационное обеспечение социального управления.</w:t>
            </w:r>
          </w:p>
          <w:p w:rsidR="005E6E87" w:rsidRPr="00AA1910" w:rsidRDefault="005E6E87" w:rsidP="00311A21">
            <w:pPr>
              <w:widowControl w:val="0"/>
              <w:tabs>
                <w:tab w:val="left" w:pos="317"/>
              </w:tabs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Министерства труда и социальной защиты населения РФ в создании, развитии и обслуживании информационно-коммуникационной инфраструктуры.</w:t>
            </w:r>
          </w:p>
          <w:p w:rsidR="005E6E87" w:rsidRPr="00AA1910" w:rsidRDefault="005E6E87" w:rsidP="00311A21">
            <w:pPr>
              <w:widowControl w:val="0"/>
              <w:tabs>
                <w:tab w:val="left" w:pos="317"/>
              </w:tabs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отдела информационно-аналитической работы Министерства социальных отношений Челябинской области.</w:t>
            </w:r>
          </w:p>
          <w:p w:rsidR="005E6E87" w:rsidRPr="00AA1910" w:rsidRDefault="005E6E87" w:rsidP="00311A21">
            <w:pPr>
              <w:widowControl w:val="0"/>
              <w:tabs>
                <w:tab w:val="left" w:pos="317"/>
              </w:tabs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Деятельность отдела информационно-правового обеспечения Управления социальной защиты населения Администрации </w:t>
            </w:r>
            <w:proofErr w:type="gramStart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. Магнитогорска.</w:t>
            </w:r>
          </w:p>
          <w:p w:rsidR="005E6E87" w:rsidRPr="00AA1910" w:rsidRDefault="005E6E87" w:rsidP="00311A21">
            <w:pPr>
              <w:widowControl w:val="0"/>
              <w:tabs>
                <w:tab w:val="left" w:pos="317"/>
              </w:tabs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Информационные системы федерального уровня, используемые в области социальной защиты.</w:t>
            </w:r>
          </w:p>
          <w:p w:rsidR="005E6E87" w:rsidRPr="00AA1910" w:rsidRDefault="005E6E87" w:rsidP="00311A21">
            <w:pPr>
              <w:widowControl w:val="0"/>
              <w:tabs>
                <w:tab w:val="left" w:pos="317"/>
              </w:tabs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Характеристика региональных информационных систем, используемых в деятельности социальных учреждений.</w:t>
            </w:r>
          </w:p>
          <w:p w:rsidR="005E6E87" w:rsidRPr="00AA1910" w:rsidRDefault="005E6E87" w:rsidP="00311A21">
            <w:pPr>
              <w:widowControl w:val="0"/>
              <w:tabs>
                <w:tab w:val="left" w:pos="317"/>
              </w:tabs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информационных технологий для прогнозирования социальных процессов.</w:t>
            </w:r>
          </w:p>
          <w:p w:rsidR="005E6E87" w:rsidRPr="00AA1910" w:rsidRDefault="005E6E87" w:rsidP="00311A21">
            <w:pPr>
              <w:widowControl w:val="0"/>
              <w:tabs>
                <w:tab w:val="left" w:pos="317"/>
              </w:tabs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информационных систем при организации адресной социальной помощи населению.</w:t>
            </w:r>
          </w:p>
          <w:p w:rsidR="005E6E87" w:rsidRPr="00AA1910" w:rsidRDefault="005E6E87" w:rsidP="00311A21">
            <w:pPr>
              <w:widowControl w:val="0"/>
              <w:ind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Применение локальных и глобальных компьютерных сетей для обмена социальными данными.</w:t>
            </w:r>
          </w:p>
          <w:p w:rsidR="005E6E87" w:rsidRPr="00AA1910" w:rsidRDefault="005E6E87" w:rsidP="00311A21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документов, используемых в профессиональной деятельности.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 Использовать команды [</w:t>
            </w:r>
            <w:proofErr w:type="gramStart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Файл-Параметры</w:t>
            </w:r>
            <w:proofErr w:type="gramEnd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страницы…].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Установить на странице формата А</w:t>
            </w:r>
            <w:proofErr w:type="gramStart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параметры: левое поле – 3, правое поле – 1,5, верхнее и нижнее поля – 2.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 Создать бланк приема клиента (личная карточка клиента), который позволяет фиксировать следующую информацию: ФИО, дата рождения, паспортные данные, адрес, наличие и состав семьи, материальное положение, виды помощи, а также возможность фиксации каждого визита клиента.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личных профессиональных документов.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 Создать визитную карточку для клиента, в которой содержится информация о специалисте конкретного отдела социального учреждения, курирующем дело данного клиента.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 Создать буклет, содержащий информацию о деятельности социального учреждения, его работниках, предоставляемых услугах, телефонах, месте расположения.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3. Создание фирменного бланка.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 Создать фирменный бланк любого социального учреждения, который содержит следующую информацию: название учреждения, банковские реквизиты, графический объект, адрес, телефон.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4. Создание информационной модели.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 Создать информационную модель технологий социальной работы, используемые специалистом в профессиональной деятельности.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</w:t>
            </w:r>
          </w:p>
          <w:p w:rsidR="005E6E87" w:rsidRPr="00AA1910" w:rsidRDefault="005E6E87" w:rsidP="00311A21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таблиц, используемых в профессиональной деятельности.</w:t>
            </w:r>
          </w:p>
          <w:p w:rsidR="005E6E87" w:rsidRPr="00AA1910" w:rsidRDefault="005E6E87" w:rsidP="00311A21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*Оформить таблицу в Excel (5 человек), содержащую информацию: ФИО специалиста, должность, количество клиентов по категориям, проконсультированных в течение месяца, общее количество клиентов по каждому сотруднику.</w:t>
            </w:r>
          </w:p>
          <w:p w:rsidR="005E6E87" w:rsidRPr="00AA1910" w:rsidRDefault="005E6E87" w:rsidP="00311A21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*Построить столбчатую диаграмму, где отражена зависимость от Фамилии специалиста к количеству консультаций в течение этого месяца.</w:t>
            </w:r>
          </w:p>
          <w:p w:rsidR="005E6E87" w:rsidRPr="00AA1910" w:rsidRDefault="005E6E87" w:rsidP="00311A21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*Таблица и диаграмма должны быть подписаны.</w:t>
            </w:r>
          </w:p>
          <w:p w:rsidR="005E6E87" w:rsidRPr="00AA1910" w:rsidRDefault="005E6E87" w:rsidP="00311A21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2. Построение диаграмм.</w:t>
            </w:r>
          </w:p>
          <w:p w:rsidR="005E6E87" w:rsidRPr="00AA1910" w:rsidRDefault="005E6E87" w:rsidP="00311A21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*Создать круговую диаграмму, основанную на вопросе из проведенного Вами исследования в курсовой работе (н-р, Категории опрашиваемых респондентов: 30% – студенческая молодежь, 40% – пожилые граждане, 30% – работающая молодежь).</w:t>
            </w:r>
          </w:p>
          <w:p w:rsidR="005E6E87" w:rsidRPr="00AA1910" w:rsidRDefault="005E6E87" w:rsidP="00311A21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*Создать столбчатую диаграмму по любому вопросу из Вашего исследования.</w:t>
            </w:r>
          </w:p>
          <w:p w:rsidR="005E6E87" w:rsidRPr="00AA1910" w:rsidRDefault="005E6E87" w:rsidP="00311A21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*Создать столбчатую диаграмму, в которой представлена информация о количестве пожилых людей, обращающихся за помощью в КЦСОН по Ленинскому, Орджоникидзевскому и Правобережному району </w:t>
            </w:r>
            <w:proofErr w:type="gramStart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. Магнитогорска.</w:t>
            </w:r>
          </w:p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87" w:rsidRPr="00574E5B" w:rsidTr="00311A21">
        <w:tc>
          <w:tcPr>
            <w:tcW w:w="1398" w:type="dxa"/>
          </w:tcPr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ОПК-1.3</w:t>
            </w:r>
          </w:p>
        </w:tc>
        <w:tc>
          <w:tcPr>
            <w:tcW w:w="4239" w:type="dxa"/>
          </w:tcPr>
          <w:p w:rsidR="005E6E87" w:rsidRPr="00AA1910" w:rsidRDefault="005E6E87" w:rsidP="00311A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современные информационные технологии и программные средства при взаимодействии с объектами и субъектами профессиональной деятельности с учетом требований информационной безопасности в сфере социальной работы.</w:t>
            </w:r>
          </w:p>
        </w:tc>
        <w:tc>
          <w:tcPr>
            <w:tcW w:w="10285" w:type="dxa"/>
          </w:tcPr>
          <w:p w:rsidR="005E6E87" w:rsidRPr="00AA1910" w:rsidRDefault="005E6E87" w:rsidP="00311A21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</w:t>
            </w:r>
          </w:p>
          <w:p w:rsidR="005E6E87" w:rsidRPr="00AA1910" w:rsidRDefault="005E6E87" w:rsidP="00311A21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1. Работа в сети Интернет.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* Найдите и проанализируйте сайт Управления социальной защиты населения в </w:t>
            </w:r>
            <w:proofErr w:type="gramStart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. Магнитогорске.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 Найдите и проанализируйте сайты с информацией об образовательных услугах в области социальной работы.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электронной почтой.</w:t>
            </w:r>
          </w:p>
          <w:p w:rsidR="005E6E87" w:rsidRPr="00AA1910" w:rsidRDefault="005E6E87" w:rsidP="00311A21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* Зарегистрируйте почтовый ящик на mail.ru.</w:t>
            </w:r>
          </w:p>
          <w:p w:rsidR="005E6E87" w:rsidRPr="00AA1910" w:rsidRDefault="005E6E87" w:rsidP="00311A21">
            <w:pPr>
              <w:pStyle w:val="Iauiue"/>
              <w:widowControl w:val="0"/>
              <w:ind w:firstLine="34"/>
              <w:rPr>
                <w:szCs w:val="24"/>
              </w:rPr>
            </w:pPr>
            <w:r w:rsidRPr="00AA1910">
              <w:rPr>
                <w:szCs w:val="24"/>
              </w:rPr>
              <w:t>* Создайте и отправьте письмо своим одногруппникам.</w:t>
            </w:r>
          </w:p>
          <w:p w:rsidR="005E6E87" w:rsidRPr="00AA1910" w:rsidRDefault="005E6E87" w:rsidP="00311A21">
            <w:pPr>
              <w:pStyle w:val="Iauiue"/>
              <w:widowControl w:val="0"/>
              <w:jc w:val="center"/>
              <w:rPr>
                <w:b/>
                <w:szCs w:val="24"/>
              </w:rPr>
            </w:pPr>
          </w:p>
          <w:p w:rsidR="005E6E87" w:rsidRPr="00AA1910" w:rsidRDefault="005E6E87" w:rsidP="00311A21">
            <w:pPr>
              <w:pStyle w:val="Iauiue"/>
              <w:widowControl w:val="0"/>
              <w:jc w:val="center"/>
              <w:rPr>
                <w:b/>
                <w:szCs w:val="24"/>
              </w:rPr>
            </w:pPr>
            <w:r w:rsidRPr="00AA1910">
              <w:rPr>
                <w:b/>
                <w:szCs w:val="24"/>
              </w:rPr>
              <w:t>Лабораторная работа № 6</w:t>
            </w:r>
          </w:p>
          <w:p w:rsidR="005E6E87" w:rsidRPr="00AA1910" w:rsidRDefault="005E6E87" w:rsidP="00311A21">
            <w:pPr>
              <w:pStyle w:val="Iauiue"/>
              <w:widowControl w:val="0"/>
              <w:jc w:val="center"/>
              <w:rPr>
                <w:szCs w:val="24"/>
              </w:rPr>
            </w:pPr>
          </w:p>
          <w:p w:rsidR="005E6E87" w:rsidRPr="00AA1910" w:rsidRDefault="005E6E87" w:rsidP="00311A21">
            <w:pPr>
              <w:pStyle w:val="Iauiue"/>
              <w:widowControl w:val="0"/>
              <w:ind w:firstLine="567"/>
              <w:rPr>
                <w:szCs w:val="24"/>
              </w:rPr>
            </w:pPr>
            <w:r w:rsidRPr="00AA1910">
              <w:rPr>
                <w:szCs w:val="24"/>
              </w:rPr>
              <w:t>Изучить сайт Министерства социальных отношений Челябинской области и подготовить информацию:</w:t>
            </w:r>
          </w:p>
          <w:p w:rsidR="005E6E87" w:rsidRPr="00AA1910" w:rsidRDefault="005E6E87" w:rsidP="00311A21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2" w:history="1">
              <w:r w:rsidRPr="00AA1910">
                <w:rPr>
                  <w:rFonts w:ascii="Times New Roman" w:hAnsi="Times New Roman" w:cs="Times New Roman"/>
                  <w:sz w:val="24"/>
                  <w:szCs w:val="24"/>
                </w:rPr>
                <w:t>реестр управлений социальной защиты населения муниципальных образование Челябинской области</w:t>
              </w:r>
            </w:hyperlink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6E87" w:rsidRPr="00AA1910" w:rsidRDefault="005E6E87" w:rsidP="00311A21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3" w:history="1">
              <w:r w:rsidRPr="00AA1910">
                <w:rPr>
                  <w:rFonts w:ascii="Times New Roman" w:hAnsi="Times New Roman" w:cs="Times New Roman"/>
                  <w:sz w:val="24"/>
                  <w:szCs w:val="24"/>
                </w:rPr>
                <w:t>реестр комплексных центров социального обслуживания Челябинской области</w:t>
              </w:r>
            </w:hyperlink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6E87" w:rsidRPr="00AA1910" w:rsidRDefault="005E6E87" w:rsidP="00311A21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4" w:history="1">
              <w:r w:rsidRPr="00AA1910">
                <w:rPr>
                  <w:rFonts w:ascii="Times New Roman" w:hAnsi="Times New Roman" w:cs="Times New Roman"/>
                  <w:sz w:val="24"/>
                  <w:szCs w:val="24"/>
                </w:rPr>
                <w:t>реестр территориальных учреждений социального обслуживания семьи и детей</w:t>
              </w:r>
            </w:hyperlink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6E87" w:rsidRPr="00AA1910" w:rsidRDefault="005E6E87" w:rsidP="00311A21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hyperlink r:id="rId15" w:history="1">
              <w:r w:rsidRPr="00AA1910">
                <w:rPr>
                  <w:rFonts w:ascii="Times New Roman" w:hAnsi="Times New Roman" w:cs="Times New Roman"/>
                  <w:sz w:val="24"/>
                  <w:szCs w:val="24"/>
                </w:rPr>
                <w:t>перечень областных государственных учреждений социальной защиты населения, в отношении которых Министерство социальных отношений Челябинской области исполняет функции учредителя</w:t>
              </w:r>
            </w:hyperlink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6E87" w:rsidRPr="00AA1910" w:rsidRDefault="005E6E87" w:rsidP="00311A21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6" w:history="1">
              <w:r w:rsidRPr="00AA1910">
                <w:rPr>
                  <w:rFonts w:ascii="Times New Roman" w:hAnsi="Times New Roman" w:cs="Times New Roman"/>
                  <w:sz w:val="24"/>
                  <w:szCs w:val="24"/>
                </w:rPr>
                <w:t>реестр муниципальных образовательных учреждений для детей-сирот и детей, оставшихся без попечения родителей, Челябинской области</w:t>
              </w:r>
            </w:hyperlink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E87" w:rsidRPr="00AA1910" w:rsidRDefault="005E6E87" w:rsidP="00311A21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информацию (в виде табличного отчета):</w:t>
            </w:r>
          </w:p>
          <w:p w:rsidR="005E6E87" w:rsidRPr="00AA1910" w:rsidRDefault="005E6E87" w:rsidP="00311A21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1. Какое количество учреждений социальной защиты населения функционирует в Челябинской области?</w:t>
            </w:r>
          </w:p>
          <w:p w:rsidR="005E6E87" w:rsidRPr="00AA1910" w:rsidRDefault="005E6E87" w:rsidP="00311A21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 xml:space="preserve">2. Из них в </w:t>
            </w:r>
            <w:proofErr w:type="gramStart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. Магнитогорске?</w:t>
            </w:r>
          </w:p>
          <w:p w:rsidR="005E6E87" w:rsidRPr="00AA1910" w:rsidRDefault="005E6E87" w:rsidP="00311A21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1910">
              <w:rPr>
                <w:rFonts w:ascii="Times New Roman" w:hAnsi="Times New Roman" w:cs="Times New Roman"/>
                <w:sz w:val="24"/>
                <w:szCs w:val="24"/>
              </w:rPr>
              <w:t>3. Какое количество учреждений оказывает социальные услуги: пенсионерам, инвалидам, детям-сиротам.</w:t>
            </w:r>
          </w:p>
          <w:p w:rsidR="005E6E87" w:rsidRPr="00AA1910" w:rsidRDefault="005E6E87" w:rsidP="00311A21">
            <w:pPr>
              <w:pStyle w:val="Iauiue"/>
              <w:widowControl w:val="0"/>
              <w:ind w:firstLine="567"/>
              <w:rPr>
                <w:szCs w:val="24"/>
              </w:rPr>
            </w:pPr>
          </w:p>
          <w:p w:rsidR="005E6E87" w:rsidRPr="00AA1910" w:rsidRDefault="005E6E87" w:rsidP="00311A21">
            <w:pPr>
              <w:pStyle w:val="Iauiue"/>
              <w:widowControl w:val="0"/>
              <w:jc w:val="center"/>
              <w:rPr>
                <w:b/>
                <w:szCs w:val="24"/>
              </w:rPr>
            </w:pPr>
            <w:r w:rsidRPr="00AA1910">
              <w:rPr>
                <w:b/>
                <w:szCs w:val="24"/>
              </w:rPr>
              <w:t>Лабораторная работа № 7</w:t>
            </w:r>
          </w:p>
          <w:p w:rsidR="005E6E87" w:rsidRPr="00AA1910" w:rsidRDefault="005E6E87" w:rsidP="00311A21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851"/>
              </w:tabs>
              <w:ind w:left="0" w:firstLine="567"/>
              <w:contextualSpacing w:val="0"/>
              <w:rPr>
                <w:szCs w:val="24"/>
              </w:rPr>
            </w:pPr>
            <w:r w:rsidRPr="00AA1910">
              <w:rPr>
                <w:szCs w:val="24"/>
              </w:rPr>
              <w:t xml:space="preserve">Найти в Интернет статистику по проблемам своих тем курсовых работ на федеральном, региональном и муниципальном уровнях (сайт </w:t>
            </w:r>
            <w:r w:rsidRPr="00AA1910">
              <w:rPr>
                <w:rStyle w:val="serp-urlitem"/>
                <w:szCs w:val="24"/>
              </w:rPr>
              <w:t>http://www.gks.ru/</w:t>
            </w:r>
            <w:r w:rsidRPr="00AA1910">
              <w:rPr>
                <w:szCs w:val="24"/>
              </w:rPr>
              <w:t xml:space="preserve">, </w:t>
            </w:r>
            <w:hyperlink r:id="rId17" w:history="1">
              <w:r w:rsidRPr="00AA1910">
                <w:rPr>
                  <w:rStyle w:val="a6"/>
                  <w:szCs w:val="24"/>
                </w:rPr>
                <w:t>http://chelstat.gks.ru/</w:t>
              </w:r>
            </w:hyperlink>
            <w:r w:rsidRPr="00AA1910">
              <w:rPr>
                <w:szCs w:val="24"/>
              </w:rPr>
              <w:t xml:space="preserve">, а также по </w:t>
            </w:r>
            <w:proofErr w:type="gramStart"/>
            <w:r w:rsidRPr="00AA1910">
              <w:rPr>
                <w:szCs w:val="24"/>
              </w:rPr>
              <w:t>г</w:t>
            </w:r>
            <w:proofErr w:type="gramEnd"/>
            <w:r w:rsidRPr="00AA1910">
              <w:rPr>
                <w:szCs w:val="24"/>
              </w:rPr>
              <w:t>. Магнитогорску).</w:t>
            </w:r>
          </w:p>
          <w:p w:rsidR="005E6E87" w:rsidRPr="00AA1910" w:rsidRDefault="005E6E87" w:rsidP="00311A21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851"/>
              </w:tabs>
              <w:ind w:left="0" w:firstLine="567"/>
              <w:contextualSpacing w:val="0"/>
              <w:rPr>
                <w:szCs w:val="24"/>
              </w:rPr>
            </w:pPr>
            <w:r w:rsidRPr="00AA1910">
              <w:rPr>
                <w:szCs w:val="24"/>
              </w:rPr>
              <w:t>Построить диаграммы по найденным данным, по уровням.</w:t>
            </w:r>
          </w:p>
          <w:p w:rsidR="005E6E87" w:rsidRPr="00AA1910" w:rsidRDefault="005E6E87" w:rsidP="00311A21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851"/>
              </w:tabs>
              <w:ind w:left="0" w:firstLine="567"/>
              <w:contextualSpacing w:val="0"/>
              <w:rPr>
                <w:szCs w:val="24"/>
              </w:rPr>
            </w:pPr>
            <w:r w:rsidRPr="00AA1910">
              <w:rPr>
                <w:szCs w:val="24"/>
              </w:rPr>
              <w:t>На сайте Министерства социальных отношений Челябинской области найти и познакомиться с информацией о количестве в Челябинской области социальных центров (домов-интернатов, КЦСОН и др.)</w:t>
            </w:r>
          </w:p>
          <w:p w:rsidR="005E6E87" w:rsidRPr="00AA1910" w:rsidRDefault="005E6E87" w:rsidP="00311A21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851"/>
              </w:tabs>
              <w:ind w:left="0" w:firstLine="567"/>
              <w:contextualSpacing w:val="0"/>
              <w:rPr>
                <w:szCs w:val="24"/>
              </w:rPr>
            </w:pPr>
            <w:r w:rsidRPr="00AA1910">
              <w:rPr>
                <w:szCs w:val="24"/>
              </w:rPr>
              <w:t>На сайте Министерства образования и науки РФ найти государственный образовательный стандарт по специальности «Педагогика и психология девиантного поведения» и прочитать компетенции, которыми Вы как специалисты должны обладать.</w:t>
            </w:r>
          </w:p>
          <w:p w:rsidR="005E6E87" w:rsidRPr="00AA1910" w:rsidRDefault="005E6E87" w:rsidP="00311A21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851"/>
              </w:tabs>
              <w:ind w:left="0" w:firstLine="567"/>
              <w:contextualSpacing w:val="0"/>
              <w:rPr>
                <w:szCs w:val="24"/>
              </w:rPr>
            </w:pPr>
            <w:r w:rsidRPr="00AA1910">
              <w:rPr>
                <w:szCs w:val="24"/>
              </w:rPr>
              <w:t xml:space="preserve">На сайте администрации </w:t>
            </w:r>
            <w:proofErr w:type="gramStart"/>
            <w:r w:rsidRPr="00AA1910">
              <w:rPr>
                <w:szCs w:val="24"/>
              </w:rPr>
              <w:t>г</w:t>
            </w:r>
            <w:proofErr w:type="gramEnd"/>
            <w:r w:rsidRPr="00AA1910">
              <w:rPr>
                <w:szCs w:val="24"/>
              </w:rPr>
              <w:t>. Магнитогорска найти структуру Управления социальной защиты населения г. Магнитогорска (познакомиться с географическим расположением всех структурных элементов).</w:t>
            </w:r>
          </w:p>
          <w:p w:rsidR="005E6E87" w:rsidRPr="00AA1910" w:rsidRDefault="005E6E87" w:rsidP="00311A21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851"/>
              </w:tabs>
              <w:ind w:left="0" w:firstLine="567"/>
              <w:contextualSpacing w:val="0"/>
              <w:rPr>
                <w:szCs w:val="24"/>
              </w:rPr>
            </w:pPr>
            <w:r w:rsidRPr="00AA1910">
              <w:rPr>
                <w:szCs w:val="24"/>
              </w:rPr>
              <w:t>На образовательном портале МГТУ в разделе образовательные ресурсы сделать подбор литературы по тематике курсовой работы на основе электронных каталогов.</w:t>
            </w:r>
          </w:p>
        </w:tc>
      </w:tr>
    </w:tbl>
    <w:p w:rsidR="005E6E87" w:rsidRPr="00AA1910" w:rsidRDefault="005E6E87" w:rsidP="005E6E87">
      <w:pPr>
        <w:widowControl w:val="0"/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5E6E87" w:rsidRPr="00AA1910" w:rsidRDefault="005E6E87" w:rsidP="005E6E87">
      <w:pPr>
        <w:widowControl w:val="0"/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5E6E87" w:rsidRPr="00AA1910" w:rsidRDefault="005E6E87" w:rsidP="005E6E87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5E6E87" w:rsidRPr="00AA1910" w:rsidSect="00C8204F">
          <w:pgSz w:w="16840" w:h="11907" w:orient="landscape" w:code="9"/>
          <w:pgMar w:top="284" w:right="567" w:bottom="851" w:left="567" w:header="720" w:footer="720" w:gutter="0"/>
          <w:cols w:space="720"/>
          <w:noEndnote/>
          <w:titlePg/>
          <w:docGrid w:linePitch="326"/>
        </w:sectPr>
      </w:pPr>
    </w:p>
    <w:p w:rsidR="005E6E87" w:rsidRPr="00AA1910" w:rsidRDefault="005E6E87" w:rsidP="005E6E87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E6E87" w:rsidRPr="00AA1910" w:rsidRDefault="005E6E87" w:rsidP="005E6E8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«Информационные технологии в социальной сфере» включает теоретические вопросы, позволяющие оценить уровень усвоения </w:t>
      </w:r>
      <w:proofErr w:type="gramStart"/>
      <w:r w:rsidRPr="00AA1910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лабораторные задания, выявляющие степень сформированности умений и владений, проводится в форме зачета.</w:t>
      </w:r>
    </w:p>
    <w:p w:rsidR="005E6E87" w:rsidRPr="00AA1910" w:rsidRDefault="005E6E87" w:rsidP="005E6E87">
      <w:pPr>
        <w:widowControl w:val="0"/>
        <w:spacing w:after="0" w:line="240" w:lineRule="auto"/>
        <w:ind w:firstLine="552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Подготовка к зачету должна осуществляться в соответствии с рабочей программой дисциплины. Студент получает перечень вопросов, выносимых на зачет, а также список литературы для подготовки.</w:t>
      </w:r>
    </w:p>
    <w:p w:rsidR="005E6E87" w:rsidRPr="00AA1910" w:rsidRDefault="005E6E87" w:rsidP="005E6E87">
      <w:pPr>
        <w:widowControl w:val="0"/>
        <w:spacing w:after="0" w:line="240" w:lineRule="auto"/>
        <w:ind w:firstLine="552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В процессе подготовки к зачету следует опираться на рекомендованную для этих целей научную и учебную литературу: основную и дополнительную, для этого можно воспользоваться информационными ресурсами в библиотеке ФГБОУ ВО «МГТУ им. Г.И. Носова».</w:t>
      </w:r>
    </w:p>
    <w:p w:rsidR="005E6E87" w:rsidRPr="00AA1910" w:rsidRDefault="005E6E87" w:rsidP="005E6E87">
      <w:pPr>
        <w:widowControl w:val="0"/>
        <w:spacing w:after="0" w:line="240" w:lineRule="auto"/>
        <w:ind w:firstLine="552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Для систематизации знаний большое значение имеет выполнение студентами заданий для самостоятельной работы, посещение студентами лекций, лабораторных занятий, а также консультаций, которые проводятся по расписанию.</w:t>
      </w:r>
    </w:p>
    <w:p w:rsidR="005E6E87" w:rsidRPr="00AA1910" w:rsidRDefault="005E6E87" w:rsidP="005E6E87">
      <w:pPr>
        <w:widowControl w:val="0"/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5E6E87" w:rsidRPr="00AA1910" w:rsidRDefault="005E6E87" w:rsidP="005E6E87">
      <w:pPr>
        <w:widowControl w:val="0"/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AA1910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AA191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5E6E87" w:rsidRPr="00AA1910" w:rsidRDefault="005E6E87" w:rsidP="005E6E87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A1910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A191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обучающийся демонстрирует достаточный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решении профессиональных задач</w:t>
      </w:r>
      <w:r w:rsidRPr="00AA191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E6E87" w:rsidRPr="00AA1910" w:rsidRDefault="005E6E87" w:rsidP="005E6E87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A1910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AA1910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AA1910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E6E87" w:rsidRPr="00AA1910" w:rsidRDefault="005E6E87" w:rsidP="005E6E87">
      <w:pPr>
        <w:widowControl w:val="0"/>
        <w:spacing w:after="0" w:line="240" w:lineRule="auto"/>
        <w:ind w:firstLine="32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6E87" w:rsidRPr="00AA1910" w:rsidRDefault="005E6E87" w:rsidP="005E6E87">
      <w:pPr>
        <w:widowControl w:val="0"/>
        <w:spacing w:after="0" w:line="240" w:lineRule="auto"/>
        <w:ind w:firstLine="32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b/>
          <w:sz w:val="24"/>
          <w:szCs w:val="24"/>
          <w:lang w:val="ru-RU"/>
        </w:rPr>
        <w:t>Перечень теоретических вопросов к зачету</w:t>
      </w:r>
    </w:p>
    <w:p w:rsidR="005E6E87" w:rsidRPr="00AA1910" w:rsidRDefault="005E6E87" w:rsidP="005E6E87">
      <w:pPr>
        <w:widowControl w:val="0"/>
        <w:spacing w:after="0" w:line="240" w:lineRule="auto"/>
        <w:ind w:firstLine="32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6E87" w:rsidRPr="00AA1910" w:rsidRDefault="005E6E87" w:rsidP="005E6E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Понятие и этапы развития информационных технологий.</w:t>
      </w:r>
    </w:p>
    <w:p w:rsidR="005E6E87" w:rsidRPr="00AA1910" w:rsidRDefault="005E6E87" w:rsidP="005E6E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Социальная сфера: понятие, структура.</w:t>
      </w:r>
    </w:p>
    <w:p w:rsidR="005E6E87" w:rsidRPr="00AA1910" w:rsidRDefault="005E6E87" w:rsidP="005E6E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Характеристика и критерии информационного общества.</w:t>
      </w:r>
    </w:p>
    <w:p w:rsidR="005E6E87" w:rsidRPr="00AA1910" w:rsidRDefault="005E6E87" w:rsidP="005E6E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Понятие и виды информационных процессов.</w:t>
      </w:r>
    </w:p>
    <w:p w:rsidR="005E6E87" w:rsidRPr="00AA1910" w:rsidRDefault="005E6E87" w:rsidP="005E6E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Теоретико-методологические подходы к информатизации общества.</w:t>
      </w:r>
    </w:p>
    <w:p w:rsidR="005E6E87" w:rsidRPr="00AA1910" w:rsidRDefault="005E6E87" w:rsidP="005E6E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910">
        <w:rPr>
          <w:rFonts w:ascii="Times New Roman" w:hAnsi="Times New Roman" w:cs="Times New Roman"/>
          <w:sz w:val="24"/>
          <w:szCs w:val="24"/>
          <w:lang w:val="ru-RU"/>
        </w:rPr>
        <w:t>Понятие, свойства и структура информационных систем.</w:t>
      </w:r>
    </w:p>
    <w:p w:rsidR="005E6E87" w:rsidRPr="00AA1910" w:rsidRDefault="005E6E87" w:rsidP="005E6E87">
      <w:pPr>
        <w:pStyle w:val="a5"/>
        <w:widowControl w:val="0"/>
        <w:numPr>
          <w:ilvl w:val="0"/>
          <w:numId w:val="22"/>
        </w:numPr>
        <w:spacing w:line="240" w:lineRule="auto"/>
        <w:ind w:left="0"/>
        <w:contextualSpacing w:val="0"/>
        <w:rPr>
          <w:szCs w:val="24"/>
          <w:lang w:val="ru-RU"/>
        </w:rPr>
      </w:pPr>
      <w:r w:rsidRPr="00AA1910">
        <w:rPr>
          <w:szCs w:val="24"/>
          <w:lang w:val="ru-RU"/>
        </w:rPr>
        <w:t>Нормативно-правовые документы, регулирующие применение информационных технологий в социальной сфере.</w:t>
      </w:r>
    </w:p>
    <w:p w:rsidR="005E6E87" w:rsidRPr="00AA1910" w:rsidRDefault="005E6E87" w:rsidP="005E6E87">
      <w:pPr>
        <w:pStyle w:val="a5"/>
        <w:widowControl w:val="0"/>
        <w:numPr>
          <w:ilvl w:val="0"/>
          <w:numId w:val="22"/>
        </w:numPr>
        <w:spacing w:line="240" w:lineRule="auto"/>
        <w:ind w:left="0"/>
        <w:contextualSpacing w:val="0"/>
        <w:rPr>
          <w:szCs w:val="24"/>
          <w:lang w:val="ru-RU"/>
        </w:rPr>
      </w:pPr>
      <w:r w:rsidRPr="00AA1910">
        <w:rPr>
          <w:szCs w:val="24"/>
          <w:lang w:val="ru-RU"/>
        </w:rPr>
        <w:t>Физические, психические и социальные особенности личности в условиях информатизации.</w:t>
      </w:r>
    </w:p>
    <w:p w:rsidR="005E6E87" w:rsidRPr="00AA1910" w:rsidRDefault="005E6E87" w:rsidP="005E6E87">
      <w:pPr>
        <w:pStyle w:val="a5"/>
        <w:widowControl w:val="0"/>
        <w:numPr>
          <w:ilvl w:val="0"/>
          <w:numId w:val="22"/>
        </w:numPr>
        <w:spacing w:line="240" w:lineRule="auto"/>
        <w:ind w:left="0"/>
        <w:contextualSpacing w:val="0"/>
        <w:rPr>
          <w:szCs w:val="24"/>
          <w:lang w:val="ru-RU"/>
        </w:rPr>
      </w:pPr>
      <w:r w:rsidRPr="00AA1910">
        <w:rPr>
          <w:szCs w:val="24"/>
          <w:lang w:val="ru-RU"/>
        </w:rPr>
        <w:t>Информационное обеспечение социального управления.</w:t>
      </w:r>
    </w:p>
    <w:p w:rsidR="005E6E87" w:rsidRPr="00AA1910" w:rsidRDefault="005E6E87" w:rsidP="005E6E87">
      <w:pPr>
        <w:pStyle w:val="a5"/>
        <w:widowControl w:val="0"/>
        <w:numPr>
          <w:ilvl w:val="0"/>
          <w:numId w:val="22"/>
        </w:numPr>
        <w:spacing w:line="240" w:lineRule="auto"/>
        <w:ind w:left="0"/>
        <w:contextualSpacing w:val="0"/>
        <w:rPr>
          <w:szCs w:val="24"/>
          <w:lang w:val="ru-RU"/>
        </w:rPr>
      </w:pPr>
      <w:r w:rsidRPr="00AA1910">
        <w:rPr>
          <w:szCs w:val="24"/>
          <w:lang w:val="ru-RU"/>
        </w:rPr>
        <w:t xml:space="preserve">Деятельность Министерства труда и социальной защиты населения РФ </w:t>
      </w:r>
      <w:r w:rsidRPr="00AA1910">
        <w:rPr>
          <w:rFonts w:eastAsia="Times New Roman"/>
          <w:szCs w:val="24"/>
          <w:lang w:val="ru-RU"/>
        </w:rPr>
        <w:t>в создании, развитии и обслуживании информационно-коммуникационной инфраструктуры.</w:t>
      </w:r>
    </w:p>
    <w:p w:rsidR="005E6E87" w:rsidRPr="00AA1910" w:rsidRDefault="005E6E87" w:rsidP="005E6E87">
      <w:pPr>
        <w:pStyle w:val="a5"/>
        <w:widowControl w:val="0"/>
        <w:numPr>
          <w:ilvl w:val="0"/>
          <w:numId w:val="22"/>
        </w:numPr>
        <w:spacing w:line="240" w:lineRule="auto"/>
        <w:ind w:left="0"/>
        <w:contextualSpacing w:val="0"/>
        <w:rPr>
          <w:szCs w:val="24"/>
          <w:lang w:val="ru-RU"/>
        </w:rPr>
      </w:pPr>
      <w:r w:rsidRPr="00AA1910">
        <w:rPr>
          <w:rFonts w:eastAsia="Times New Roman"/>
          <w:szCs w:val="24"/>
          <w:lang w:val="ru-RU"/>
        </w:rPr>
        <w:t>Деятельность отдела информационно-аналитической работы Министерства социальных отношений Челябинской области.</w:t>
      </w:r>
    </w:p>
    <w:p w:rsidR="005E6E87" w:rsidRPr="00AA1910" w:rsidRDefault="005E6E87" w:rsidP="005E6E87">
      <w:pPr>
        <w:pStyle w:val="a5"/>
        <w:widowControl w:val="0"/>
        <w:numPr>
          <w:ilvl w:val="0"/>
          <w:numId w:val="22"/>
        </w:numPr>
        <w:spacing w:line="240" w:lineRule="auto"/>
        <w:ind w:left="0"/>
        <w:contextualSpacing w:val="0"/>
        <w:rPr>
          <w:szCs w:val="24"/>
          <w:lang w:val="ru-RU"/>
        </w:rPr>
      </w:pPr>
      <w:r w:rsidRPr="00AA1910">
        <w:rPr>
          <w:rFonts w:eastAsia="Times New Roman"/>
          <w:szCs w:val="24"/>
          <w:lang w:val="ru-RU"/>
        </w:rPr>
        <w:t xml:space="preserve">Деятельность отдела информационно-правового обеспечения Управления социальной защиты населения Администрации </w:t>
      </w:r>
      <w:proofErr w:type="gramStart"/>
      <w:r w:rsidRPr="00AA1910">
        <w:rPr>
          <w:rFonts w:eastAsia="Times New Roman"/>
          <w:szCs w:val="24"/>
          <w:lang w:val="ru-RU"/>
        </w:rPr>
        <w:t>г</w:t>
      </w:r>
      <w:proofErr w:type="gramEnd"/>
      <w:r w:rsidRPr="00AA1910">
        <w:rPr>
          <w:rFonts w:eastAsia="Times New Roman"/>
          <w:szCs w:val="24"/>
          <w:lang w:val="ru-RU"/>
        </w:rPr>
        <w:t>. Магнитогорска.</w:t>
      </w:r>
    </w:p>
    <w:p w:rsidR="005E6E87" w:rsidRPr="00AA1910" w:rsidRDefault="005E6E87" w:rsidP="005E6E87">
      <w:pPr>
        <w:pStyle w:val="a5"/>
        <w:widowControl w:val="0"/>
        <w:numPr>
          <w:ilvl w:val="0"/>
          <w:numId w:val="22"/>
        </w:numPr>
        <w:spacing w:line="240" w:lineRule="auto"/>
        <w:ind w:left="0"/>
        <w:contextualSpacing w:val="0"/>
        <w:rPr>
          <w:szCs w:val="24"/>
          <w:lang w:val="ru-RU"/>
        </w:rPr>
      </w:pPr>
      <w:r w:rsidRPr="00AA1910">
        <w:rPr>
          <w:szCs w:val="24"/>
          <w:lang w:val="ru-RU"/>
        </w:rPr>
        <w:t>Информационные системы федерального уровня, используемые в области социальной защиты.</w:t>
      </w:r>
    </w:p>
    <w:p w:rsidR="005E6E87" w:rsidRPr="00AA1910" w:rsidRDefault="005E6E87" w:rsidP="005E6E87">
      <w:pPr>
        <w:pStyle w:val="a5"/>
        <w:widowControl w:val="0"/>
        <w:numPr>
          <w:ilvl w:val="0"/>
          <w:numId w:val="22"/>
        </w:numPr>
        <w:spacing w:line="240" w:lineRule="auto"/>
        <w:ind w:left="0"/>
        <w:contextualSpacing w:val="0"/>
        <w:rPr>
          <w:szCs w:val="24"/>
          <w:lang w:val="ru-RU"/>
        </w:rPr>
      </w:pPr>
      <w:r w:rsidRPr="00AA1910">
        <w:rPr>
          <w:szCs w:val="24"/>
          <w:lang w:val="ru-RU"/>
        </w:rPr>
        <w:t>Характеристика региональных информационных систем, используемых в деятельности социальных учреждений.</w:t>
      </w:r>
    </w:p>
    <w:p w:rsidR="005E6E87" w:rsidRPr="00AA1910" w:rsidRDefault="005E6E87" w:rsidP="005E6E87">
      <w:pPr>
        <w:pStyle w:val="a5"/>
        <w:widowControl w:val="0"/>
        <w:numPr>
          <w:ilvl w:val="0"/>
          <w:numId w:val="22"/>
        </w:numPr>
        <w:spacing w:line="240" w:lineRule="auto"/>
        <w:ind w:left="0"/>
        <w:contextualSpacing w:val="0"/>
        <w:rPr>
          <w:szCs w:val="24"/>
          <w:lang w:val="ru-RU"/>
        </w:rPr>
      </w:pPr>
      <w:r w:rsidRPr="00AA1910">
        <w:rPr>
          <w:szCs w:val="24"/>
          <w:lang w:val="ru-RU"/>
        </w:rPr>
        <w:t>Использование информационных технологий для прогнозирования социальных процессов.</w:t>
      </w:r>
    </w:p>
    <w:p w:rsidR="005E6E87" w:rsidRPr="00AA1910" w:rsidRDefault="005E6E87" w:rsidP="005E6E87">
      <w:pPr>
        <w:pStyle w:val="a5"/>
        <w:widowControl w:val="0"/>
        <w:numPr>
          <w:ilvl w:val="0"/>
          <w:numId w:val="22"/>
        </w:numPr>
        <w:spacing w:line="240" w:lineRule="auto"/>
        <w:ind w:left="0"/>
        <w:contextualSpacing w:val="0"/>
        <w:rPr>
          <w:szCs w:val="24"/>
          <w:lang w:val="ru-RU"/>
        </w:rPr>
      </w:pPr>
      <w:r w:rsidRPr="00AA1910">
        <w:rPr>
          <w:szCs w:val="24"/>
          <w:lang w:val="ru-RU"/>
        </w:rPr>
        <w:t>Использование информационных систем при организации адресной социальной помощи населению.</w:t>
      </w:r>
    </w:p>
    <w:p w:rsidR="005E6E87" w:rsidRPr="005E6E87" w:rsidRDefault="005E6E87">
      <w:pPr>
        <w:rPr>
          <w:lang w:val="ru-RU"/>
        </w:rPr>
      </w:pPr>
    </w:p>
    <w:sectPr w:rsidR="005E6E87" w:rsidRPr="005E6E87" w:rsidSect="008B733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050"/>
    <w:multiLevelType w:val="hybridMultilevel"/>
    <w:tmpl w:val="53C29564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C407C"/>
    <w:multiLevelType w:val="hybridMultilevel"/>
    <w:tmpl w:val="482C21C2"/>
    <w:lvl w:ilvl="0" w:tplc="070A8E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E140E"/>
    <w:multiLevelType w:val="hybridMultilevel"/>
    <w:tmpl w:val="47806A62"/>
    <w:lvl w:ilvl="0" w:tplc="01F8C4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83A54"/>
    <w:multiLevelType w:val="hybridMultilevel"/>
    <w:tmpl w:val="F418F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08352E"/>
    <w:multiLevelType w:val="hybridMultilevel"/>
    <w:tmpl w:val="CF322DE4"/>
    <w:lvl w:ilvl="0" w:tplc="01F8C4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4523A"/>
    <w:multiLevelType w:val="hybridMultilevel"/>
    <w:tmpl w:val="27FA201E"/>
    <w:lvl w:ilvl="0" w:tplc="24484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40F5A"/>
    <w:multiLevelType w:val="hybridMultilevel"/>
    <w:tmpl w:val="661A7442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5389A"/>
    <w:multiLevelType w:val="hybridMultilevel"/>
    <w:tmpl w:val="3372197C"/>
    <w:lvl w:ilvl="0" w:tplc="34B2224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29A2FDC"/>
    <w:multiLevelType w:val="hybridMultilevel"/>
    <w:tmpl w:val="A2925004"/>
    <w:lvl w:ilvl="0" w:tplc="01F8C4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1052D"/>
    <w:multiLevelType w:val="hybridMultilevel"/>
    <w:tmpl w:val="816A4332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87658"/>
    <w:multiLevelType w:val="hybridMultilevel"/>
    <w:tmpl w:val="BBBA6C00"/>
    <w:lvl w:ilvl="0" w:tplc="E70A2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D73902"/>
    <w:multiLevelType w:val="hybridMultilevel"/>
    <w:tmpl w:val="820C8C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F35FDC"/>
    <w:multiLevelType w:val="hybridMultilevel"/>
    <w:tmpl w:val="A2E6CFDC"/>
    <w:lvl w:ilvl="0" w:tplc="01F8C4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C194C"/>
    <w:multiLevelType w:val="hybridMultilevel"/>
    <w:tmpl w:val="5E7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1EDF"/>
    <w:multiLevelType w:val="hybridMultilevel"/>
    <w:tmpl w:val="184ECCCC"/>
    <w:lvl w:ilvl="0" w:tplc="5EA8C476">
      <w:start w:val="1"/>
      <w:numFmt w:val="bullet"/>
      <w:lvlText w:val="–"/>
      <w:lvlJc w:val="left"/>
      <w:pPr>
        <w:ind w:left="106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DEE7342"/>
    <w:multiLevelType w:val="hybridMultilevel"/>
    <w:tmpl w:val="06CC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11FC2"/>
    <w:multiLevelType w:val="singleLevel"/>
    <w:tmpl w:val="83328012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b w:val="0"/>
        <w:i w:val="0"/>
      </w:rPr>
    </w:lvl>
  </w:abstractNum>
  <w:abstractNum w:abstractNumId="17">
    <w:nsid w:val="65780969"/>
    <w:multiLevelType w:val="hybridMultilevel"/>
    <w:tmpl w:val="746A953E"/>
    <w:lvl w:ilvl="0" w:tplc="01F8C4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257004"/>
    <w:multiLevelType w:val="multilevel"/>
    <w:tmpl w:val="4360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29115B"/>
    <w:multiLevelType w:val="hybridMultilevel"/>
    <w:tmpl w:val="0E4CFA84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841D2"/>
    <w:multiLevelType w:val="hybridMultilevel"/>
    <w:tmpl w:val="B420B1C4"/>
    <w:lvl w:ilvl="0" w:tplc="52C0E36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>
    <w:nsid w:val="713C5564"/>
    <w:multiLevelType w:val="hybridMultilevel"/>
    <w:tmpl w:val="4EDEF996"/>
    <w:lvl w:ilvl="0" w:tplc="01F8C4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82493B"/>
    <w:multiLevelType w:val="hybridMultilevel"/>
    <w:tmpl w:val="D788F3A0"/>
    <w:lvl w:ilvl="0" w:tplc="01F8C4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7A683FFF"/>
    <w:multiLevelType w:val="hybridMultilevel"/>
    <w:tmpl w:val="D53C025C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6708E"/>
    <w:multiLevelType w:val="hybridMultilevel"/>
    <w:tmpl w:val="C2BE650E"/>
    <w:lvl w:ilvl="0" w:tplc="5EA8C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C21942">
      <w:start w:val="1"/>
      <w:numFmt w:val="decimal"/>
      <w:lvlText w:val="%3."/>
      <w:lvlJc w:val="left"/>
      <w:pPr>
        <w:ind w:left="2688" w:hanging="888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883F4E"/>
    <w:multiLevelType w:val="hybridMultilevel"/>
    <w:tmpl w:val="928ED0CC"/>
    <w:lvl w:ilvl="0" w:tplc="01F8C4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3"/>
  </w:num>
  <w:num w:numId="5">
    <w:abstractNumId w:val="9"/>
  </w:num>
  <w:num w:numId="6">
    <w:abstractNumId w:val="16"/>
  </w:num>
  <w:num w:numId="7">
    <w:abstractNumId w:val="0"/>
  </w:num>
  <w:num w:numId="8">
    <w:abstractNumId w:val="14"/>
  </w:num>
  <w:num w:numId="9">
    <w:abstractNumId w:val="19"/>
  </w:num>
  <w:num w:numId="10">
    <w:abstractNumId w:val="11"/>
  </w:num>
  <w:num w:numId="11">
    <w:abstractNumId w:val="5"/>
  </w:num>
  <w:num w:numId="12">
    <w:abstractNumId w:val="22"/>
  </w:num>
  <w:num w:numId="13">
    <w:abstractNumId w:val="2"/>
  </w:num>
  <w:num w:numId="14">
    <w:abstractNumId w:val="23"/>
  </w:num>
  <w:num w:numId="15">
    <w:abstractNumId w:val="12"/>
  </w:num>
  <w:num w:numId="16">
    <w:abstractNumId w:val="25"/>
  </w:num>
  <w:num w:numId="17">
    <w:abstractNumId w:val="21"/>
  </w:num>
  <w:num w:numId="18">
    <w:abstractNumId w:val="6"/>
  </w:num>
  <w:num w:numId="19">
    <w:abstractNumId w:val="17"/>
  </w:num>
  <w:num w:numId="20">
    <w:abstractNumId w:val="8"/>
  </w:num>
  <w:num w:numId="21">
    <w:abstractNumId w:val="4"/>
  </w:num>
  <w:num w:numId="22">
    <w:abstractNumId w:val="13"/>
  </w:num>
  <w:num w:numId="23">
    <w:abstractNumId w:val="18"/>
  </w:num>
  <w:num w:numId="24">
    <w:abstractNumId w:val="10"/>
  </w:num>
  <w:num w:numId="25">
    <w:abstractNumId w:val="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0079"/>
    <w:rsid w:val="001F0BC7"/>
    <w:rsid w:val="00574E5B"/>
    <w:rsid w:val="00581B9B"/>
    <w:rsid w:val="005E6E87"/>
    <w:rsid w:val="008B733A"/>
    <w:rsid w:val="00916C42"/>
    <w:rsid w:val="00982CB2"/>
    <w:rsid w:val="00C40FCB"/>
    <w:rsid w:val="00C41E88"/>
    <w:rsid w:val="00D31453"/>
    <w:rsid w:val="00E209E2"/>
    <w:rsid w:val="00E3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3A"/>
  </w:style>
  <w:style w:type="paragraph" w:styleId="1">
    <w:name w:val="heading 1"/>
    <w:basedOn w:val="a"/>
    <w:next w:val="a"/>
    <w:link w:val="10"/>
    <w:qFormat/>
    <w:rsid w:val="005E6E8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E6E8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8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6E8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5E6E87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5E6E87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5E6E87"/>
    <w:rPr>
      <w:rFonts w:ascii="Georgia" w:hAnsi="Georgia" w:cs="Georgia"/>
      <w:sz w:val="12"/>
      <w:szCs w:val="12"/>
    </w:rPr>
  </w:style>
  <w:style w:type="paragraph" w:styleId="21">
    <w:name w:val="Body Text Indent 2"/>
    <w:basedOn w:val="a"/>
    <w:link w:val="22"/>
    <w:rsid w:val="005E6E87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5E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rsid w:val="005E6E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5E6E8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rsid w:val="005E6E87"/>
    <w:rPr>
      <w:color w:val="0000FF"/>
      <w:u w:val="single"/>
    </w:rPr>
  </w:style>
  <w:style w:type="character" w:customStyle="1" w:styleId="serp-urlitem">
    <w:name w:val="serp-url__item"/>
    <w:basedOn w:val="a0"/>
    <w:rsid w:val="005E6E87"/>
  </w:style>
  <w:style w:type="table" w:styleId="a7">
    <w:name w:val="Table Grid"/>
    <w:basedOn w:val="a1"/>
    <w:uiPriority w:val="59"/>
    <w:rsid w:val="005E6E87"/>
    <w:pPr>
      <w:spacing w:after="0" w:line="240" w:lineRule="auto"/>
      <w:jc w:val="both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181.pdf&amp;show=dcatalogues/1/1136618/3181.pdf&amp;view=true.%20" TargetMode="External"/><Relationship Id="rId13" Type="http://schemas.openxmlformats.org/officeDocument/2006/relationships/hyperlink" Target="http://minsoc74.ru/reestr-kompleksnyh-centrov-socialnogo-obsluzhivaniya-chelyabinskoy-oblast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93478.%20" TargetMode="External"/><Relationship Id="rId12" Type="http://schemas.openxmlformats.org/officeDocument/2006/relationships/hyperlink" Target="http://minsoc74.ru/reestr-upravleniy-socialnoy-zashchity-naseleniya-municipalnyh-obrazovanie-chelyabinckoy-oblasti" TargetMode="External"/><Relationship Id="rId17" Type="http://schemas.openxmlformats.org/officeDocument/2006/relationships/hyperlink" Target="http://chelstat.g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soc74.ru/reestr-municipalnyh-obrazovatelnyh-uchrezhdeniy-dlya-detey-sirot-i-detey-ostavshihsya-be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if.vspu.ru/books/taskword/task1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insoc74.ru/perechen-oblastnyh-gosudarstvennyh-uchrezhdeniy-socialnoy-zashchity-naseleniya-v-otnoshenii-kotoryh" TargetMode="External"/><Relationship Id="rId10" Type="http://schemas.openxmlformats.org/officeDocument/2006/relationships/hyperlink" Target="https://magtu.informsystema.ru/uploader/fileUpload?name=3406.pdf&amp;show=dcatalogues/1/1139712/3406.pdf&amp;view=true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583.pdf&amp;show=dcatalogues/1/1515213/3583.pdf&amp;view=true%20" TargetMode="External"/><Relationship Id="rId14" Type="http://schemas.openxmlformats.org/officeDocument/2006/relationships/hyperlink" Target="http://minsoc74.ru/reestr-territorialnyh-uchrezhdeniy-socialnogo-obsluzhivaniya-semi-i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6215</Words>
  <Characters>35432</Characters>
  <Application>Microsoft Office Word</Application>
  <DocSecurity>0</DocSecurity>
  <Lines>295</Lines>
  <Paragraphs>83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41564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ИСРм-20_51_plx_Информационные технологии в социальной сфере</dc:title>
  <dc:creator>FastReport.NET</dc:creator>
  <cp:lastModifiedBy>Светлана</cp:lastModifiedBy>
  <cp:revision>3</cp:revision>
  <dcterms:created xsi:type="dcterms:W3CDTF">2020-10-30T04:02:00Z</dcterms:created>
  <dcterms:modified xsi:type="dcterms:W3CDTF">2020-10-30T10:02:00Z</dcterms:modified>
</cp:coreProperties>
</file>