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2E" w:rsidRDefault="00E60B2E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7686675"/>
            <wp:effectExtent l="19050" t="0" r="9525" b="0"/>
            <wp:docPr id="2" name="Рисунок 1" descr="E:\РП\РП 2020-2021\Титулы\ИСРм-20\Ращикулина Е.Н\Отсканированные документы_page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\РП 2020-2021\Титулы\ИСРм-20\Ращикулина Е.Н\Отсканированные документы_page-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B2E" w:rsidRDefault="00E60B2E">
      <w:pPr>
        <w:rPr>
          <w:lang w:val="ru-RU"/>
        </w:rPr>
      </w:pPr>
    </w:p>
    <w:p w:rsidR="00E60B2E" w:rsidRDefault="00E60B2E">
      <w:pPr>
        <w:rPr>
          <w:lang w:val="ru-RU"/>
        </w:rPr>
      </w:pPr>
    </w:p>
    <w:p w:rsidR="00E60B2E" w:rsidRDefault="00E60B2E">
      <w:pPr>
        <w:rPr>
          <w:lang w:val="ru-RU"/>
        </w:rPr>
      </w:pPr>
    </w:p>
    <w:p w:rsidR="00E60B2E" w:rsidRDefault="00E60B2E">
      <w:pPr>
        <w:rPr>
          <w:lang w:val="ru-RU"/>
        </w:rPr>
      </w:pPr>
    </w:p>
    <w:p w:rsidR="00E60B2E" w:rsidRDefault="00E60B2E">
      <w:pPr>
        <w:rPr>
          <w:lang w:val="ru-RU"/>
        </w:rPr>
      </w:pPr>
    </w:p>
    <w:p w:rsidR="00E60B2E" w:rsidRDefault="00E60B2E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7686675"/>
            <wp:effectExtent l="19050" t="0" r="9525" b="0"/>
            <wp:docPr id="3" name="Рисунок 2" descr="E:\РП\РП 2020-2021\Титулы\ИСРм-20\Ращикулина Е.Н\Отсканированные документы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П\РП 2020-2021\Титулы\ИСРм-20\Ращикулина Е.Н\Отсканированные документы_page-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B2E" w:rsidRDefault="00E60B2E">
      <w:pPr>
        <w:rPr>
          <w:lang w:val="ru-RU"/>
        </w:rPr>
      </w:pPr>
    </w:p>
    <w:p w:rsidR="00E60B2E" w:rsidRDefault="00E60B2E">
      <w:pPr>
        <w:rPr>
          <w:lang w:val="ru-RU"/>
        </w:rPr>
      </w:pPr>
    </w:p>
    <w:p w:rsidR="00E60B2E" w:rsidRDefault="00E60B2E">
      <w:pPr>
        <w:rPr>
          <w:lang w:val="ru-RU"/>
        </w:rPr>
      </w:pPr>
    </w:p>
    <w:p w:rsidR="00E60B2E" w:rsidRDefault="00E60B2E">
      <w:pPr>
        <w:rPr>
          <w:lang w:val="ru-RU"/>
        </w:rPr>
      </w:pPr>
    </w:p>
    <w:p w:rsidR="00E60B2E" w:rsidRPr="00E60B2E" w:rsidRDefault="00E60B2E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BC1093" w:rsidTr="00E60B2E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1093" w:rsidRDefault="00DF38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BC1093" w:rsidTr="00E60B2E">
        <w:trPr>
          <w:trHeight w:hRule="exact" w:val="131"/>
        </w:trPr>
        <w:tc>
          <w:tcPr>
            <w:tcW w:w="3119" w:type="dxa"/>
          </w:tcPr>
          <w:p w:rsidR="00BC1093" w:rsidRDefault="00BC1093"/>
        </w:tc>
        <w:tc>
          <w:tcPr>
            <w:tcW w:w="6252" w:type="dxa"/>
          </w:tcPr>
          <w:p w:rsidR="00BC1093" w:rsidRDefault="00BC1093"/>
        </w:tc>
      </w:tr>
      <w:tr w:rsidR="00BC1093" w:rsidTr="00E60B2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C1093" w:rsidRDefault="00BC1093"/>
        </w:tc>
      </w:tr>
      <w:tr w:rsidR="00BC1093" w:rsidTr="00E60B2E">
        <w:trPr>
          <w:trHeight w:hRule="exact" w:val="13"/>
        </w:trPr>
        <w:tc>
          <w:tcPr>
            <w:tcW w:w="3119" w:type="dxa"/>
          </w:tcPr>
          <w:p w:rsidR="00BC1093" w:rsidRDefault="00BC1093"/>
        </w:tc>
        <w:tc>
          <w:tcPr>
            <w:tcW w:w="6252" w:type="dxa"/>
          </w:tcPr>
          <w:p w:rsidR="00BC1093" w:rsidRDefault="00BC1093"/>
        </w:tc>
      </w:tr>
      <w:tr w:rsidR="00BC1093" w:rsidTr="00E60B2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C1093" w:rsidRDefault="00BC1093"/>
        </w:tc>
      </w:tr>
      <w:tr w:rsidR="00BC1093" w:rsidTr="00E60B2E">
        <w:trPr>
          <w:trHeight w:hRule="exact" w:val="96"/>
        </w:trPr>
        <w:tc>
          <w:tcPr>
            <w:tcW w:w="3119" w:type="dxa"/>
          </w:tcPr>
          <w:p w:rsidR="00BC1093" w:rsidRDefault="00BC1093"/>
        </w:tc>
        <w:tc>
          <w:tcPr>
            <w:tcW w:w="6252" w:type="dxa"/>
          </w:tcPr>
          <w:p w:rsidR="00BC1093" w:rsidRDefault="00BC1093"/>
        </w:tc>
      </w:tr>
      <w:tr w:rsidR="00BC1093" w:rsidRPr="00015B73" w:rsidTr="00E60B2E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1093" w:rsidRPr="00D303D6" w:rsidRDefault="00DF38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Социальной работы и психолого-педагогического образования</w:t>
            </w:r>
          </w:p>
        </w:tc>
      </w:tr>
      <w:tr w:rsidR="00BC1093" w:rsidRPr="00015B73" w:rsidTr="00E60B2E">
        <w:trPr>
          <w:trHeight w:hRule="exact" w:val="138"/>
        </w:trPr>
        <w:tc>
          <w:tcPr>
            <w:tcW w:w="3119" w:type="dxa"/>
          </w:tcPr>
          <w:p w:rsidR="00BC1093" w:rsidRPr="00D303D6" w:rsidRDefault="00BC109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BC1093" w:rsidRPr="00D303D6" w:rsidRDefault="00BC1093">
            <w:pPr>
              <w:rPr>
                <w:lang w:val="ru-RU"/>
              </w:rPr>
            </w:pPr>
          </w:p>
        </w:tc>
      </w:tr>
      <w:tr w:rsidR="00BC1093" w:rsidRPr="00015B73">
        <w:trPr>
          <w:trHeight w:hRule="exact" w:val="555"/>
        </w:trPr>
        <w:tc>
          <w:tcPr>
            <w:tcW w:w="3119" w:type="dxa"/>
          </w:tcPr>
          <w:p w:rsidR="00BC1093" w:rsidRPr="00D303D6" w:rsidRDefault="00BC109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C1093" w:rsidRPr="00D303D6" w:rsidRDefault="00DF38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C1093" w:rsidRPr="00D303D6" w:rsidRDefault="00DF38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BC1093" w:rsidRPr="00015B73" w:rsidTr="00E60B2E">
        <w:trPr>
          <w:trHeight w:hRule="exact" w:val="277"/>
        </w:trPr>
        <w:tc>
          <w:tcPr>
            <w:tcW w:w="3119" w:type="dxa"/>
          </w:tcPr>
          <w:p w:rsidR="00BC1093" w:rsidRPr="00D303D6" w:rsidRDefault="00BC109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BC1093" w:rsidRPr="00D303D6" w:rsidRDefault="00BC1093">
            <w:pPr>
              <w:rPr>
                <w:lang w:val="ru-RU"/>
              </w:rPr>
            </w:pPr>
          </w:p>
        </w:tc>
      </w:tr>
      <w:tr w:rsidR="00BC1093" w:rsidRPr="00015B73" w:rsidTr="00E60B2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C1093" w:rsidRPr="00D303D6" w:rsidRDefault="00BC1093">
            <w:pPr>
              <w:rPr>
                <w:lang w:val="ru-RU"/>
              </w:rPr>
            </w:pPr>
          </w:p>
        </w:tc>
      </w:tr>
      <w:tr w:rsidR="00BC1093" w:rsidRPr="00015B73" w:rsidTr="00E60B2E">
        <w:trPr>
          <w:trHeight w:hRule="exact" w:val="13"/>
        </w:trPr>
        <w:tc>
          <w:tcPr>
            <w:tcW w:w="3119" w:type="dxa"/>
          </w:tcPr>
          <w:p w:rsidR="00BC1093" w:rsidRPr="00D303D6" w:rsidRDefault="00BC109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BC1093" w:rsidRPr="00D303D6" w:rsidRDefault="00BC1093">
            <w:pPr>
              <w:rPr>
                <w:lang w:val="ru-RU"/>
              </w:rPr>
            </w:pPr>
          </w:p>
        </w:tc>
      </w:tr>
      <w:tr w:rsidR="00BC1093" w:rsidRPr="00015B73" w:rsidTr="00E60B2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C1093" w:rsidRPr="00D303D6" w:rsidRDefault="00BC1093">
            <w:pPr>
              <w:rPr>
                <w:lang w:val="ru-RU"/>
              </w:rPr>
            </w:pPr>
          </w:p>
        </w:tc>
      </w:tr>
      <w:tr w:rsidR="00BC1093" w:rsidRPr="00015B73" w:rsidTr="00E60B2E">
        <w:trPr>
          <w:trHeight w:hRule="exact" w:val="96"/>
        </w:trPr>
        <w:tc>
          <w:tcPr>
            <w:tcW w:w="3119" w:type="dxa"/>
          </w:tcPr>
          <w:p w:rsidR="00BC1093" w:rsidRPr="00D303D6" w:rsidRDefault="00BC109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BC1093" w:rsidRPr="00D303D6" w:rsidRDefault="00BC1093">
            <w:pPr>
              <w:rPr>
                <w:lang w:val="ru-RU"/>
              </w:rPr>
            </w:pPr>
          </w:p>
        </w:tc>
      </w:tr>
      <w:tr w:rsidR="00BC1093" w:rsidRPr="00015B73" w:rsidTr="00E60B2E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1093" w:rsidRPr="00D303D6" w:rsidRDefault="00DF38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Социальной работы и психолого-педагогического образования</w:t>
            </w:r>
          </w:p>
        </w:tc>
      </w:tr>
      <w:tr w:rsidR="00BC1093" w:rsidRPr="00015B73" w:rsidTr="00E60B2E">
        <w:trPr>
          <w:trHeight w:hRule="exact" w:val="138"/>
        </w:trPr>
        <w:tc>
          <w:tcPr>
            <w:tcW w:w="3119" w:type="dxa"/>
          </w:tcPr>
          <w:p w:rsidR="00BC1093" w:rsidRPr="00D303D6" w:rsidRDefault="00BC109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BC1093" w:rsidRPr="00D303D6" w:rsidRDefault="00BC1093">
            <w:pPr>
              <w:rPr>
                <w:lang w:val="ru-RU"/>
              </w:rPr>
            </w:pPr>
          </w:p>
        </w:tc>
      </w:tr>
      <w:tr w:rsidR="00BC1093" w:rsidRPr="00015B73">
        <w:trPr>
          <w:trHeight w:hRule="exact" w:val="555"/>
        </w:trPr>
        <w:tc>
          <w:tcPr>
            <w:tcW w:w="3119" w:type="dxa"/>
          </w:tcPr>
          <w:p w:rsidR="00BC1093" w:rsidRPr="00D303D6" w:rsidRDefault="00BC109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C1093" w:rsidRPr="00D303D6" w:rsidRDefault="00DF38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C1093" w:rsidRPr="00D303D6" w:rsidRDefault="00DF38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</w:tbl>
    <w:p w:rsidR="00015B73" w:rsidRPr="00D303D6" w:rsidRDefault="00DF38EF">
      <w:pPr>
        <w:rPr>
          <w:sz w:val="0"/>
          <w:szCs w:val="0"/>
          <w:lang w:val="ru-RU"/>
        </w:rPr>
      </w:pPr>
      <w:r w:rsidRPr="00D303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15B73" w:rsidTr="00015B73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015B73" w:rsidTr="00015B73">
        <w:trPr>
          <w:trHeight w:val="3260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«Социальная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разработок»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разработок.</w:t>
            </w:r>
            <w:r>
              <w:rPr>
                <w:lang w:val="ru-RU"/>
              </w:rPr>
              <w:t xml:space="preserve"> </w:t>
            </w:r>
          </w:p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курса:</w:t>
            </w:r>
            <w:r>
              <w:rPr>
                <w:lang w:val="ru-RU"/>
              </w:rPr>
              <w:t xml:space="preserve"> </w:t>
            </w:r>
          </w:p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Times New Roman" w:char="F02D"/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экспертизы;</w:t>
            </w:r>
            <w:r>
              <w:rPr>
                <w:lang w:val="ru-RU"/>
              </w:rPr>
              <w:t xml:space="preserve"> </w:t>
            </w:r>
          </w:p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Times New Roman" w:char="F02D"/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экспертизы;</w:t>
            </w:r>
            <w:r>
              <w:rPr>
                <w:lang w:val="ru-RU"/>
              </w:rPr>
              <w:t xml:space="preserve"> </w:t>
            </w:r>
          </w:p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Times New Roman" w:char="F02D"/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обучить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экспертизы;</w:t>
            </w:r>
            <w:r>
              <w:rPr>
                <w:lang w:val="ru-RU"/>
              </w:rPr>
              <w:t xml:space="preserve"> </w:t>
            </w:r>
          </w:p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Times New Roman" w:char="F02D"/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аналитичность,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креативность,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активность,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организованность,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ответствен-ность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015B73" w:rsidTr="00015B73">
        <w:trPr>
          <w:trHeight w:hRule="exact" w:val="138"/>
        </w:trPr>
        <w:tc>
          <w:tcPr>
            <w:tcW w:w="1986" w:type="dxa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15B73" w:rsidRDefault="00015B73">
            <w:pPr>
              <w:rPr>
                <w:lang w:val="ru-RU"/>
              </w:rPr>
            </w:pPr>
          </w:p>
        </w:tc>
      </w:tr>
      <w:tr w:rsidR="00015B73" w:rsidTr="00015B73">
        <w:trPr>
          <w:trHeight w:val="41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lang w:val="ru-RU"/>
              </w:rPr>
              <w:t xml:space="preserve"> </w:t>
            </w:r>
          </w:p>
        </w:tc>
      </w:tr>
      <w:tr w:rsidR="00015B73" w:rsidTr="00015B73">
        <w:trPr>
          <w:trHeight w:val="136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>
              <w:rPr>
                <w:lang w:val="ru-RU"/>
              </w:rPr>
              <w:t xml:space="preserve"> </w:t>
            </w:r>
          </w:p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>
              <w:rPr>
                <w:lang w:val="ru-RU"/>
              </w:rPr>
              <w:t xml:space="preserve"> </w:t>
            </w:r>
          </w:p>
        </w:tc>
      </w:tr>
      <w:tr w:rsidR="00015B73" w:rsidTr="00015B73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>
              <w:rPr>
                <w:lang w:val="ru-RU"/>
              </w:rPr>
              <w:t xml:space="preserve"> </w:t>
            </w:r>
          </w:p>
        </w:tc>
      </w:tr>
      <w:tr w:rsidR="00015B73" w:rsidTr="00015B73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>
              <w:rPr>
                <w:lang w:val="ru-RU"/>
              </w:rPr>
              <w:t xml:space="preserve"> </w:t>
            </w:r>
          </w:p>
        </w:tc>
      </w:tr>
      <w:tr w:rsidR="00015B73" w:rsidTr="00015B73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>
              <w:rPr>
                <w:lang w:val="ru-RU"/>
              </w:rPr>
              <w:t xml:space="preserve"> </w:t>
            </w:r>
          </w:p>
        </w:tc>
      </w:tr>
      <w:tr w:rsidR="00015B73" w:rsidTr="00015B73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</w:p>
        </w:tc>
      </w:tr>
      <w:tr w:rsidR="00015B73" w:rsidTr="00015B73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>
              <w:rPr>
                <w:lang w:val="ru-RU"/>
              </w:rPr>
              <w:t xml:space="preserve"> </w:t>
            </w:r>
          </w:p>
        </w:tc>
      </w:tr>
      <w:tr w:rsidR="00015B73" w:rsidTr="00015B73">
        <w:trPr>
          <w:trHeight w:hRule="exact" w:val="138"/>
        </w:trPr>
        <w:tc>
          <w:tcPr>
            <w:tcW w:w="1986" w:type="dxa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15B73" w:rsidRDefault="00015B73">
            <w:pPr>
              <w:rPr>
                <w:lang w:val="ru-RU"/>
              </w:rPr>
            </w:pPr>
          </w:p>
        </w:tc>
      </w:tr>
      <w:tr w:rsidR="00015B73" w:rsidTr="00015B73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lang w:val="ru-RU"/>
              </w:rPr>
              <w:t xml:space="preserve"> </w:t>
            </w:r>
            <w:proofErr w:type="gramEnd"/>
          </w:p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</w:p>
        </w:tc>
      </w:tr>
      <w:tr w:rsidR="00015B73" w:rsidTr="00015B73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«Социальная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разработок»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>
              <w:rPr>
                <w:lang w:val="ru-RU"/>
              </w:rPr>
              <w:t xml:space="preserve"> </w:t>
            </w:r>
          </w:p>
        </w:tc>
      </w:tr>
      <w:tr w:rsidR="00015B73" w:rsidTr="00015B73">
        <w:trPr>
          <w:trHeight w:hRule="exact" w:val="277"/>
        </w:trPr>
        <w:tc>
          <w:tcPr>
            <w:tcW w:w="1986" w:type="dxa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15B73" w:rsidRDefault="00015B73">
            <w:pPr>
              <w:rPr>
                <w:lang w:val="ru-RU"/>
              </w:rPr>
            </w:pPr>
          </w:p>
        </w:tc>
      </w:tr>
      <w:tr w:rsidR="00015B73" w:rsidTr="00015B73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15B73" w:rsidTr="00015B73">
        <w:trPr>
          <w:trHeight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>
              <w:rPr>
                <w:lang w:val="ru-RU"/>
              </w:rPr>
              <w:t xml:space="preserve"> </w:t>
            </w:r>
          </w:p>
        </w:tc>
      </w:tr>
      <w:tr w:rsidR="00015B73" w:rsidTr="00015B73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инструментарий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>
              <w:rPr>
                <w:lang w:val="ru-RU"/>
              </w:rPr>
              <w:t xml:space="preserve"> </w:t>
            </w:r>
          </w:p>
        </w:tc>
      </w:tr>
      <w:tr w:rsidR="00015B73" w:rsidTr="00015B73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>
              <w:rPr>
                <w:lang w:val="ru-RU"/>
              </w:rPr>
              <w:t xml:space="preserve"> </w:t>
            </w:r>
          </w:p>
        </w:tc>
      </w:tr>
      <w:tr w:rsidR="00015B73" w:rsidTr="00015B73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>
              <w:rPr>
                <w:lang w:val="ru-RU"/>
              </w:rPr>
              <w:t xml:space="preserve"> </w:t>
            </w:r>
          </w:p>
        </w:tc>
      </w:tr>
    </w:tbl>
    <w:p w:rsidR="00015B73" w:rsidRDefault="00015B73" w:rsidP="00015B73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3"/>
        <w:gridCol w:w="1472"/>
        <w:gridCol w:w="421"/>
        <w:gridCol w:w="570"/>
        <w:gridCol w:w="623"/>
        <w:gridCol w:w="677"/>
        <w:gridCol w:w="556"/>
        <w:gridCol w:w="1536"/>
        <w:gridCol w:w="1609"/>
        <w:gridCol w:w="1243"/>
      </w:tblGrid>
      <w:tr w:rsidR="00015B73" w:rsidTr="00015B73">
        <w:trPr>
          <w:trHeight w:hRule="exact" w:val="285"/>
        </w:trPr>
        <w:tc>
          <w:tcPr>
            <w:tcW w:w="710" w:type="dxa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</w:p>
        </w:tc>
      </w:tr>
      <w:tr w:rsidR="00015B73" w:rsidTr="00015B73">
        <w:trPr>
          <w:trHeight w:val="3611"/>
        </w:trPr>
        <w:tc>
          <w:tcPr>
            <w:tcW w:w="9937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5B73" w:rsidRDefault="00015B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>
              <w:rPr>
                <w:lang w:val="ru-RU"/>
              </w:rPr>
              <w:t xml:space="preserve"> </w:t>
            </w:r>
          </w:p>
          <w:p w:rsidR="00015B73" w:rsidRDefault="00015B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37,15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>
              <w:rPr>
                <w:lang w:val="ru-RU"/>
              </w:rPr>
              <w:t xml:space="preserve"> </w:t>
            </w:r>
          </w:p>
          <w:p w:rsidR="00015B73" w:rsidRDefault="00015B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>
              <w:rPr>
                <w:lang w:val="ru-RU"/>
              </w:rPr>
              <w:t xml:space="preserve"> </w:t>
            </w:r>
          </w:p>
          <w:p w:rsidR="00015B73" w:rsidRDefault="00015B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3,15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>
              <w:rPr>
                <w:lang w:val="ru-RU"/>
              </w:rPr>
              <w:t xml:space="preserve"> </w:t>
            </w:r>
          </w:p>
          <w:p w:rsidR="00015B73" w:rsidRDefault="00015B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71,15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>
              <w:rPr>
                <w:lang w:val="ru-RU"/>
              </w:rPr>
              <w:t xml:space="preserve"> </w:t>
            </w:r>
          </w:p>
          <w:p w:rsidR="00015B73" w:rsidRDefault="00015B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>
              <w:rPr>
                <w:lang w:val="ru-RU"/>
              </w:rPr>
              <w:t xml:space="preserve"> </w:t>
            </w:r>
          </w:p>
          <w:p w:rsidR="00015B73" w:rsidRDefault="00015B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15B73" w:rsidRDefault="00015B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>
              <w:rPr>
                <w:lang w:val="ru-RU"/>
              </w:rPr>
              <w:t xml:space="preserve"> </w:t>
            </w:r>
          </w:p>
        </w:tc>
      </w:tr>
      <w:tr w:rsidR="00015B73" w:rsidTr="00015B73">
        <w:trPr>
          <w:trHeight w:hRule="exact" w:val="138"/>
        </w:trPr>
        <w:tc>
          <w:tcPr>
            <w:tcW w:w="710" w:type="dxa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15B73" w:rsidRDefault="00015B73">
            <w:pPr>
              <w:rPr>
                <w:lang w:val="ru-RU"/>
              </w:rPr>
            </w:pPr>
          </w:p>
        </w:tc>
      </w:tr>
      <w:tr w:rsidR="00015B73" w:rsidTr="00015B7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>
              <w:rPr>
                <w:lang w:val="ru-RU"/>
              </w:rPr>
              <w:t xml:space="preserve"> </w:t>
            </w:r>
          </w:p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</w:p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</w:p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15B73" w:rsidTr="00015B73">
        <w:trPr>
          <w:trHeight w:hRule="exact" w:val="833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B73" w:rsidRDefault="00015B7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B73" w:rsidRDefault="00015B7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B73" w:rsidRDefault="00015B7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B73" w:rsidRDefault="00015B7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B73" w:rsidRDefault="00015B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B73" w:rsidRDefault="00015B73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015B73" w:rsidTr="00015B73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Научно-теоретические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соци-альной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экспертизы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5B73" w:rsidRDefault="00015B73">
            <w:pPr>
              <w:rPr>
                <w:lang w:val="ru-RU"/>
              </w:rPr>
            </w:pPr>
          </w:p>
        </w:tc>
      </w:tr>
      <w:tr w:rsidR="00015B73" w:rsidTr="00015B7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экспертиза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5B73" w:rsidRDefault="00015B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1.Подготовка к семинарскому занятию</w:t>
            </w:r>
          </w:p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 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015B73" w:rsidTr="00015B7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экспертизы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B73" w:rsidRPr="00015B73" w:rsidRDefault="00015B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5B73" w:rsidRDefault="00015B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1.Подготовка к семинарскому занятию</w:t>
            </w:r>
          </w:p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 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015B73" w:rsidTr="00015B7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экспертам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B73" w:rsidRPr="00015B73" w:rsidRDefault="00015B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5B73" w:rsidRDefault="00015B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1.Подготовка к семинарскому занятию</w:t>
            </w:r>
          </w:p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 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015B73" w:rsidTr="00015B7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5B73" w:rsidRDefault="00015B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5B73" w:rsidRDefault="00015B7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5B73" w:rsidRDefault="00015B7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5B73" w:rsidRDefault="00015B73"/>
        </w:tc>
      </w:tr>
      <w:tr w:rsidR="00015B73" w:rsidTr="00015B7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поведение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экспертизы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5B73" w:rsidRDefault="00015B73">
            <w:pPr>
              <w:rPr>
                <w:lang w:val="ru-RU"/>
              </w:rPr>
            </w:pPr>
          </w:p>
        </w:tc>
      </w:tr>
      <w:tr w:rsidR="00015B73" w:rsidTr="00015B7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экс-пертизы</w:t>
            </w:r>
            <w:proofErr w:type="gramEnd"/>
            <w:r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5B73" w:rsidRDefault="00015B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1.Подготовка к семинарскому занятию</w:t>
            </w:r>
          </w:p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 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015B73" w:rsidTr="00015B7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экспертизы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B73" w:rsidRDefault="00015B7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5B73" w:rsidRDefault="00015B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1.Подготовка к семинарскому занятию</w:t>
            </w:r>
          </w:p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 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015B73" w:rsidTr="00015B7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экспертизы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B73" w:rsidRDefault="00015B7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5B73" w:rsidRDefault="00015B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1.Подготовка к семинарскому занятию</w:t>
            </w:r>
          </w:p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 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015B73" w:rsidTr="00015B7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5B73" w:rsidRDefault="00015B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5B73" w:rsidRDefault="00015B7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5B73" w:rsidRDefault="00015B7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5B73" w:rsidRDefault="00015B73"/>
        </w:tc>
      </w:tr>
      <w:tr w:rsidR="00015B73" w:rsidTr="00015B7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5B73" w:rsidRDefault="00015B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5B73" w:rsidRDefault="00015B7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5B73" w:rsidRDefault="00015B73"/>
        </w:tc>
      </w:tr>
      <w:tr w:rsidR="00015B73" w:rsidTr="00015B73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5B73" w:rsidRDefault="00015B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71,15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5B73" w:rsidRDefault="00015B7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5B73" w:rsidRDefault="00015B73"/>
        </w:tc>
      </w:tr>
    </w:tbl>
    <w:p w:rsidR="00015B73" w:rsidRDefault="00015B73" w:rsidP="00015B73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"/>
        <w:gridCol w:w="296"/>
        <w:gridCol w:w="132"/>
        <w:gridCol w:w="106"/>
        <w:gridCol w:w="1814"/>
        <w:gridCol w:w="503"/>
        <w:gridCol w:w="220"/>
        <w:gridCol w:w="88"/>
        <w:gridCol w:w="2002"/>
        <w:gridCol w:w="1093"/>
        <w:gridCol w:w="131"/>
        <w:gridCol w:w="88"/>
        <w:gridCol w:w="2652"/>
        <w:gridCol w:w="29"/>
        <w:gridCol w:w="128"/>
        <w:gridCol w:w="54"/>
      </w:tblGrid>
      <w:tr w:rsidR="00015B73" w:rsidTr="00015B73">
        <w:trPr>
          <w:trHeight w:val="285"/>
        </w:trPr>
        <w:tc>
          <w:tcPr>
            <w:tcW w:w="9424" w:type="dxa"/>
            <w:gridSpan w:val="1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015B73" w:rsidTr="00015B73">
        <w:trPr>
          <w:trHeight w:val="138"/>
        </w:trPr>
        <w:tc>
          <w:tcPr>
            <w:tcW w:w="9424" w:type="dxa"/>
            <w:gridSpan w:val="16"/>
          </w:tcPr>
          <w:p w:rsidR="00015B73" w:rsidRDefault="00015B73"/>
        </w:tc>
      </w:tr>
      <w:tr w:rsidR="00015B73" w:rsidTr="00015B73">
        <w:trPr>
          <w:trHeight w:val="4071"/>
        </w:trPr>
        <w:tc>
          <w:tcPr>
            <w:tcW w:w="9424" w:type="dxa"/>
            <w:gridSpan w:val="1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рабо-ты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>
              <w:rPr>
                <w:lang w:val="ru-RU"/>
              </w:rPr>
              <w:t xml:space="preserve"> </w:t>
            </w:r>
          </w:p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четко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осознаваемой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зрения;</w:t>
            </w:r>
            <w:r>
              <w:rPr>
                <w:lang w:val="ru-RU"/>
              </w:rPr>
              <w:t xml:space="preserve"> </w:t>
            </w:r>
          </w:p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эффективному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оперированию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-ресурсов,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литературы;</w:t>
            </w:r>
            <w:r>
              <w:rPr>
                <w:lang w:val="ru-RU"/>
              </w:rPr>
              <w:t xml:space="preserve"> </w:t>
            </w:r>
          </w:p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>
              <w:rPr>
                <w:lang w:val="ru-RU"/>
              </w:rPr>
              <w:t xml:space="preserve"> </w:t>
            </w:r>
          </w:p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015B73" w:rsidTr="00015B73">
        <w:trPr>
          <w:trHeight w:val="277"/>
        </w:trPr>
        <w:tc>
          <w:tcPr>
            <w:tcW w:w="9424" w:type="dxa"/>
            <w:gridSpan w:val="16"/>
          </w:tcPr>
          <w:p w:rsidR="00015B73" w:rsidRDefault="00015B73">
            <w:pPr>
              <w:rPr>
                <w:lang w:val="ru-RU"/>
              </w:rPr>
            </w:pPr>
          </w:p>
        </w:tc>
      </w:tr>
      <w:tr w:rsidR="00015B73" w:rsidTr="00015B73">
        <w:trPr>
          <w:trHeight w:val="285"/>
        </w:trPr>
        <w:tc>
          <w:tcPr>
            <w:tcW w:w="9424" w:type="dxa"/>
            <w:gridSpan w:val="1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</w:t>
            </w:r>
          </w:p>
        </w:tc>
      </w:tr>
      <w:tr w:rsidR="00015B73" w:rsidTr="00015B73">
        <w:trPr>
          <w:trHeight w:val="285"/>
        </w:trPr>
        <w:tc>
          <w:tcPr>
            <w:tcW w:w="9424" w:type="dxa"/>
            <w:gridSpan w:val="1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15B73" w:rsidTr="00015B73">
        <w:trPr>
          <w:trHeight w:val="138"/>
        </w:trPr>
        <w:tc>
          <w:tcPr>
            <w:tcW w:w="9424" w:type="dxa"/>
            <w:gridSpan w:val="16"/>
          </w:tcPr>
          <w:p w:rsidR="00015B73" w:rsidRDefault="00015B73"/>
        </w:tc>
      </w:tr>
      <w:tr w:rsidR="00015B73" w:rsidTr="00015B73">
        <w:trPr>
          <w:trHeight w:val="285"/>
        </w:trPr>
        <w:tc>
          <w:tcPr>
            <w:tcW w:w="9424" w:type="dxa"/>
            <w:gridSpan w:val="1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</w:p>
        </w:tc>
      </w:tr>
      <w:tr w:rsidR="00015B73" w:rsidTr="00015B73">
        <w:trPr>
          <w:trHeight w:val="285"/>
        </w:trPr>
        <w:tc>
          <w:tcPr>
            <w:tcW w:w="9424" w:type="dxa"/>
            <w:gridSpan w:val="1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15B73" w:rsidTr="00015B73">
        <w:trPr>
          <w:trHeight w:val="138"/>
        </w:trPr>
        <w:tc>
          <w:tcPr>
            <w:tcW w:w="9424" w:type="dxa"/>
            <w:gridSpan w:val="16"/>
          </w:tcPr>
          <w:p w:rsidR="00015B73" w:rsidRDefault="00015B73"/>
        </w:tc>
      </w:tr>
      <w:tr w:rsidR="00015B73" w:rsidTr="00015B73">
        <w:trPr>
          <w:trHeight w:val="277"/>
        </w:trPr>
        <w:tc>
          <w:tcPr>
            <w:tcW w:w="9424" w:type="dxa"/>
            <w:gridSpan w:val="1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</w:p>
        </w:tc>
      </w:tr>
      <w:tr w:rsidR="00015B73" w:rsidTr="00015B73">
        <w:trPr>
          <w:trHeight w:val="277"/>
        </w:trPr>
        <w:tc>
          <w:tcPr>
            <w:tcW w:w="9424" w:type="dxa"/>
            <w:gridSpan w:val="1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15B73" w:rsidTr="00015B73">
        <w:trPr>
          <w:trHeight w:val="3267"/>
        </w:trPr>
        <w:tc>
          <w:tcPr>
            <w:tcW w:w="9424" w:type="dxa"/>
            <w:gridSpan w:val="1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Ращикулина,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Кузьменко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lang w:val="ru-RU"/>
              </w:rPr>
              <w:t xml:space="preserve"> </w:t>
            </w:r>
            <w:hyperlink r:id="rId7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=3354.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/1/1139089/3354.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978-5-9967-1018-8.</w:t>
            </w:r>
            <w:r>
              <w:rPr>
                <w:lang w:val="ru-RU"/>
              </w:rPr>
              <w:t xml:space="preserve"> </w:t>
            </w:r>
          </w:p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Ращикулина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социогуманитарного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Ращикулина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Маг-нитогорск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lang w:val="ru-RU"/>
              </w:rPr>
              <w:t xml:space="preserve"> </w:t>
            </w:r>
            <w:hyperlink r:id="rId8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=2534.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/1/1130336/2534.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>
              <w:rPr>
                <w:lang w:val="ru-RU"/>
              </w:rPr>
              <w:t xml:space="preserve"> </w:t>
            </w:r>
          </w:p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015B73" w:rsidTr="00015B73">
        <w:trPr>
          <w:trHeight w:val="138"/>
        </w:trPr>
        <w:tc>
          <w:tcPr>
            <w:tcW w:w="9424" w:type="dxa"/>
            <w:gridSpan w:val="16"/>
          </w:tcPr>
          <w:p w:rsidR="00015B73" w:rsidRDefault="00015B73">
            <w:pPr>
              <w:rPr>
                <w:lang w:val="ru-RU"/>
              </w:rPr>
            </w:pPr>
          </w:p>
        </w:tc>
      </w:tr>
      <w:tr w:rsidR="00015B73" w:rsidTr="00015B73">
        <w:trPr>
          <w:trHeight w:val="285"/>
        </w:trPr>
        <w:tc>
          <w:tcPr>
            <w:tcW w:w="9424" w:type="dxa"/>
            <w:gridSpan w:val="1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15B73" w:rsidTr="00015B73">
        <w:trPr>
          <w:trHeight w:val="1637"/>
        </w:trPr>
        <w:tc>
          <w:tcPr>
            <w:tcW w:w="9424" w:type="dxa"/>
            <w:gridSpan w:val="1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 w:rsidP="00015B73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709"/>
              <w:rPr>
                <w:szCs w:val="24"/>
                <w:lang w:val="ru-RU"/>
              </w:rPr>
            </w:pPr>
            <w:r>
              <w:rPr>
                <w:color w:val="001329"/>
                <w:szCs w:val="24"/>
                <w:shd w:val="clear" w:color="auto" w:fill="FFFFFF"/>
                <w:lang w:val="ru-RU"/>
              </w:rPr>
              <w:t>Акмалова, А. А. Концептуальные основы современного социального государства и социальное право</w:t>
            </w:r>
            <w:proofErr w:type="gramStart"/>
            <w:r>
              <w:rPr>
                <w:color w:val="001329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>
              <w:rPr>
                <w:color w:val="001329"/>
                <w:szCs w:val="24"/>
                <w:shd w:val="clear" w:color="auto" w:fill="FFFFFF"/>
                <w:lang w:val="ru-RU"/>
              </w:rPr>
              <w:t xml:space="preserve"> учебник / А.А. Акмалова, В.М. Капицын. — Москва</w:t>
            </w:r>
            <w:proofErr w:type="gramStart"/>
            <w:r>
              <w:rPr>
                <w:color w:val="001329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>
              <w:rPr>
                <w:color w:val="001329"/>
                <w:szCs w:val="24"/>
                <w:shd w:val="clear" w:color="auto" w:fill="FFFFFF"/>
                <w:lang w:val="ru-RU"/>
              </w:rPr>
              <w:t xml:space="preserve"> ИНФРА-М, 2021. — 316 с. + Доп. материалы [Электронный ресурс]. — </w:t>
            </w:r>
            <w:proofErr w:type="gramStart"/>
            <w:r>
              <w:rPr>
                <w:color w:val="001329"/>
                <w:szCs w:val="24"/>
                <w:shd w:val="clear" w:color="auto" w:fill="FFFFFF"/>
                <w:lang w:val="ru-RU"/>
              </w:rPr>
              <w:t>(Высшее образование:</w:t>
            </w:r>
            <w:proofErr w:type="gramEnd"/>
            <w:r>
              <w:rPr>
                <w:color w:val="001329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>
              <w:rPr>
                <w:color w:val="001329"/>
                <w:szCs w:val="24"/>
                <w:shd w:val="clear" w:color="auto" w:fill="FFFFFF"/>
                <w:lang w:val="ru-RU"/>
              </w:rPr>
              <w:t>Магистратура).</w:t>
            </w:r>
            <w:proofErr w:type="gramEnd"/>
            <w:r>
              <w:rPr>
                <w:color w:val="001329"/>
                <w:szCs w:val="24"/>
                <w:shd w:val="clear" w:color="auto" w:fill="FFFFFF"/>
                <w:lang w:val="ru-RU"/>
              </w:rPr>
              <w:t xml:space="preserve"> — </w:t>
            </w:r>
            <w:r>
              <w:rPr>
                <w:color w:val="001329"/>
                <w:szCs w:val="24"/>
                <w:shd w:val="clear" w:color="auto" w:fill="FFFFFF"/>
              </w:rPr>
              <w:t>DOI</w:t>
            </w:r>
            <w:r>
              <w:rPr>
                <w:color w:val="001329"/>
                <w:szCs w:val="24"/>
                <w:shd w:val="clear" w:color="auto" w:fill="FFFFFF"/>
                <w:lang w:val="ru-RU"/>
              </w:rPr>
              <w:t xml:space="preserve"> 10.12737/949358. - </w:t>
            </w:r>
            <w:r>
              <w:rPr>
                <w:color w:val="001329"/>
                <w:szCs w:val="24"/>
                <w:shd w:val="clear" w:color="auto" w:fill="FFFFFF"/>
              </w:rPr>
              <w:t>ISBN</w:t>
            </w:r>
            <w:r>
              <w:rPr>
                <w:color w:val="001329"/>
                <w:szCs w:val="24"/>
                <w:shd w:val="clear" w:color="auto" w:fill="FFFFFF"/>
                <w:lang w:val="ru-RU"/>
              </w:rPr>
              <w:t xml:space="preserve"> 978-5-16-013694-3. - Текст</w:t>
            </w:r>
            <w:proofErr w:type="gramStart"/>
            <w:r>
              <w:rPr>
                <w:color w:val="001329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>
              <w:rPr>
                <w:color w:val="001329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>
              <w:rPr>
                <w:color w:val="001329"/>
                <w:szCs w:val="24"/>
                <w:shd w:val="clear" w:color="auto" w:fill="FFFFFF"/>
              </w:rPr>
              <w:t>URL</w:t>
            </w:r>
            <w:r>
              <w:rPr>
                <w:color w:val="001329"/>
                <w:szCs w:val="24"/>
                <w:shd w:val="clear" w:color="auto" w:fill="FFFFFF"/>
                <w:lang w:val="ru-RU"/>
              </w:rPr>
              <w:t xml:space="preserve">: </w:t>
            </w:r>
            <w:hyperlink r:id="rId9" w:history="1">
              <w:r>
                <w:rPr>
                  <w:rStyle w:val="a7"/>
                  <w:szCs w:val="24"/>
                  <w:shd w:val="clear" w:color="auto" w:fill="FFFFFF"/>
                </w:rPr>
                <w:t>https</w:t>
              </w:r>
              <w:r>
                <w:rPr>
                  <w:rStyle w:val="a7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>
                <w:rPr>
                  <w:rStyle w:val="a7"/>
                  <w:szCs w:val="24"/>
                  <w:shd w:val="clear" w:color="auto" w:fill="FFFFFF"/>
                </w:rPr>
                <w:t>znanium</w:t>
              </w:r>
              <w:proofErr w:type="spellEnd"/>
              <w:r>
                <w:rPr>
                  <w:rStyle w:val="a7"/>
                  <w:szCs w:val="24"/>
                  <w:shd w:val="clear" w:color="auto" w:fill="FFFFFF"/>
                  <w:lang w:val="ru-RU"/>
                </w:rPr>
                <w:t>.</w:t>
              </w:r>
              <w:r>
                <w:rPr>
                  <w:rStyle w:val="a7"/>
                  <w:szCs w:val="24"/>
                  <w:shd w:val="clear" w:color="auto" w:fill="FFFFFF"/>
                </w:rPr>
                <w:t>com</w:t>
              </w:r>
              <w:r>
                <w:rPr>
                  <w:rStyle w:val="a7"/>
                  <w:szCs w:val="24"/>
                  <w:shd w:val="clear" w:color="auto" w:fill="FFFFFF"/>
                  <w:lang w:val="ru-RU"/>
                </w:rPr>
                <w:t>/</w:t>
              </w:r>
              <w:r>
                <w:rPr>
                  <w:rStyle w:val="a7"/>
                  <w:szCs w:val="24"/>
                  <w:shd w:val="clear" w:color="auto" w:fill="FFFFFF"/>
                </w:rPr>
                <w:t>catalog</w:t>
              </w:r>
              <w:r>
                <w:rPr>
                  <w:rStyle w:val="a7"/>
                  <w:szCs w:val="24"/>
                  <w:shd w:val="clear" w:color="auto" w:fill="FFFFFF"/>
                  <w:lang w:val="ru-RU"/>
                </w:rPr>
                <w:t>/</w:t>
              </w:r>
              <w:r>
                <w:rPr>
                  <w:rStyle w:val="a7"/>
                  <w:szCs w:val="24"/>
                  <w:shd w:val="clear" w:color="auto" w:fill="FFFFFF"/>
                </w:rPr>
                <w:t>product</w:t>
              </w:r>
              <w:r>
                <w:rPr>
                  <w:rStyle w:val="a7"/>
                  <w:szCs w:val="24"/>
                  <w:shd w:val="clear" w:color="auto" w:fill="FFFFFF"/>
                  <w:lang w:val="ru-RU"/>
                </w:rPr>
                <w:t>/949358</w:t>
              </w:r>
            </w:hyperlink>
            <w:r>
              <w:rPr>
                <w:color w:val="001329"/>
                <w:szCs w:val="24"/>
                <w:shd w:val="clear" w:color="auto" w:fill="FFFFFF"/>
                <w:lang w:val="ru-RU"/>
              </w:rPr>
              <w:t xml:space="preserve"> (дата обращения: 27.10.2020). – Режим доступа: по подписке.</w:t>
            </w:r>
          </w:p>
        </w:tc>
      </w:tr>
      <w:tr w:rsidR="00015B73" w:rsidTr="00015B73">
        <w:trPr>
          <w:trHeight w:val="138"/>
        </w:trPr>
        <w:tc>
          <w:tcPr>
            <w:tcW w:w="9424" w:type="dxa"/>
            <w:gridSpan w:val="16"/>
          </w:tcPr>
          <w:p w:rsidR="00015B73" w:rsidRDefault="00015B73">
            <w:pPr>
              <w:rPr>
                <w:lang w:val="ru-RU"/>
              </w:rPr>
            </w:pPr>
          </w:p>
        </w:tc>
      </w:tr>
      <w:tr w:rsidR="00015B73" w:rsidTr="00015B73">
        <w:trPr>
          <w:trHeight w:val="285"/>
        </w:trPr>
        <w:tc>
          <w:tcPr>
            <w:tcW w:w="9424" w:type="dxa"/>
            <w:gridSpan w:val="1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15B73" w:rsidTr="00015B73">
        <w:trPr>
          <w:trHeight w:val="1779"/>
        </w:trPr>
        <w:tc>
          <w:tcPr>
            <w:tcW w:w="9424" w:type="dxa"/>
            <w:gridSpan w:val="1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Бурилкина.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 ун-та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Г.И.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46с.</w:t>
            </w:r>
            <w:r>
              <w:rPr>
                <w:lang w:val="ru-RU"/>
              </w:rPr>
              <w:t xml:space="preserve"> </w:t>
            </w:r>
          </w:p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Ращикулина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Супрун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Ращикулина,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Супрун//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М,: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ФГУП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«Информрегистр»,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0321701936</w:t>
            </w:r>
            <w:r>
              <w:rPr>
                <w:lang w:val="ru-RU"/>
              </w:rPr>
              <w:t xml:space="preserve"> </w:t>
            </w:r>
          </w:p>
        </w:tc>
      </w:tr>
      <w:tr w:rsidR="00015B73" w:rsidTr="00015B73">
        <w:trPr>
          <w:trHeight w:val="285"/>
        </w:trPr>
        <w:tc>
          <w:tcPr>
            <w:tcW w:w="9424" w:type="dxa"/>
            <w:gridSpan w:val="1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15B73" w:rsidTr="00015B73">
        <w:trPr>
          <w:trHeight w:hRule="exact" w:val="138"/>
        </w:trPr>
        <w:tc>
          <w:tcPr>
            <w:tcW w:w="379" w:type="dxa"/>
            <w:gridSpan w:val="4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2313" w:type="dxa"/>
            <w:gridSpan w:val="2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3496" w:type="dxa"/>
            <w:gridSpan w:val="4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3107" w:type="dxa"/>
            <w:gridSpan w:val="3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129" w:type="dxa"/>
            <w:gridSpan w:val="3"/>
          </w:tcPr>
          <w:p w:rsidR="00015B73" w:rsidRDefault="00015B73">
            <w:pPr>
              <w:rPr>
                <w:lang w:val="ru-RU"/>
              </w:rPr>
            </w:pPr>
          </w:p>
        </w:tc>
      </w:tr>
      <w:tr w:rsidR="00015B73" w:rsidTr="00015B73">
        <w:trPr>
          <w:trHeight w:val="285"/>
        </w:trPr>
        <w:tc>
          <w:tcPr>
            <w:tcW w:w="9424" w:type="dxa"/>
            <w:gridSpan w:val="1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>
              <w:rPr>
                <w:lang w:val="ru-RU"/>
              </w:rPr>
              <w:t xml:space="preserve"> </w:t>
            </w:r>
          </w:p>
        </w:tc>
      </w:tr>
      <w:tr w:rsidR="00015B73" w:rsidTr="00015B73">
        <w:trPr>
          <w:trHeight w:val="277"/>
        </w:trPr>
        <w:tc>
          <w:tcPr>
            <w:tcW w:w="9424" w:type="dxa"/>
            <w:gridSpan w:val="1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015B73" w:rsidTr="00015B73">
        <w:trPr>
          <w:trHeight w:hRule="exact" w:val="277"/>
        </w:trPr>
        <w:tc>
          <w:tcPr>
            <w:tcW w:w="379" w:type="dxa"/>
            <w:gridSpan w:val="4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2313" w:type="dxa"/>
            <w:gridSpan w:val="2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3496" w:type="dxa"/>
            <w:gridSpan w:val="4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3107" w:type="dxa"/>
            <w:gridSpan w:val="3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129" w:type="dxa"/>
            <w:gridSpan w:val="3"/>
          </w:tcPr>
          <w:p w:rsidR="00015B73" w:rsidRDefault="00015B73">
            <w:pPr>
              <w:rPr>
                <w:lang w:val="ru-RU"/>
              </w:rPr>
            </w:pPr>
          </w:p>
        </w:tc>
      </w:tr>
      <w:tr w:rsidR="00015B73" w:rsidTr="00015B73">
        <w:trPr>
          <w:trHeight w:val="285"/>
        </w:trPr>
        <w:tc>
          <w:tcPr>
            <w:tcW w:w="9424" w:type="dxa"/>
            <w:gridSpan w:val="1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</w:p>
        </w:tc>
      </w:tr>
      <w:tr w:rsidR="00015B73" w:rsidTr="00015B73">
        <w:trPr>
          <w:trHeight w:hRule="exact" w:val="555"/>
        </w:trPr>
        <w:tc>
          <w:tcPr>
            <w:tcW w:w="324" w:type="dxa"/>
            <w:gridSpan w:val="3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25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lang w:val="ru-RU"/>
              </w:rPr>
              <w:t xml:space="preserve"> </w:t>
            </w:r>
          </w:p>
        </w:tc>
        <w:tc>
          <w:tcPr>
            <w:tcW w:w="33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13" w:type="dxa"/>
            <w:gridSpan w:val="2"/>
          </w:tcPr>
          <w:p w:rsidR="00015B73" w:rsidRDefault="00015B73">
            <w:pPr>
              <w:rPr>
                <w:lang w:val="ru-RU"/>
              </w:rPr>
            </w:pPr>
          </w:p>
        </w:tc>
      </w:tr>
      <w:tr w:rsidR="00015B73" w:rsidTr="00015B73">
        <w:trPr>
          <w:trHeight w:hRule="exact" w:val="818"/>
        </w:trPr>
        <w:tc>
          <w:tcPr>
            <w:tcW w:w="324" w:type="dxa"/>
            <w:gridSpan w:val="3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25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13" w:type="dxa"/>
            <w:gridSpan w:val="2"/>
          </w:tcPr>
          <w:p w:rsidR="00015B73" w:rsidRDefault="00015B73">
            <w:pPr>
              <w:rPr>
                <w:lang w:val="ru-RU"/>
              </w:rPr>
            </w:pPr>
          </w:p>
        </w:tc>
      </w:tr>
      <w:tr w:rsidR="00015B73" w:rsidTr="00015B73">
        <w:trPr>
          <w:gridBefore w:val="1"/>
          <w:gridAfter w:val="1"/>
          <w:wBefore w:w="34" w:type="dxa"/>
          <w:wAfter w:w="35" w:type="dxa"/>
          <w:trHeight w:hRule="exact" w:val="826"/>
        </w:trPr>
        <w:tc>
          <w:tcPr>
            <w:tcW w:w="290" w:type="dxa"/>
            <w:gridSpan w:val="2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2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8" w:type="dxa"/>
          </w:tcPr>
          <w:p w:rsidR="00015B73" w:rsidRDefault="00015B73">
            <w:pPr>
              <w:rPr>
                <w:lang w:val="ru-RU"/>
              </w:rPr>
            </w:pPr>
          </w:p>
        </w:tc>
      </w:tr>
      <w:tr w:rsidR="00015B73" w:rsidTr="00015B73">
        <w:trPr>
          <w:gridBefore w:val="1"/>
          <w:gridAfter w:val="1"/>
          <w:wBefore w:w="34" w:type="dxa"/>
          <w:wAfter w:w="35" w:type="dxa"/>
          <w:trHeight w:hRule="exact" w:val="555"/>
        </w:trPr>
        <w:tc>
          <w:tcPr>
            <w:tcW w:w="290" w:type="dxa"/>
            <w:gridSpan w:val="2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2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Professional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17.09.2007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8" w:type="dxa"/>
          </w:tcPr>
          <w:p w:rsidR="00015B73" w:rsidRDefault="00015B73"/>
        </w:tc>
      </w:tr>
      <w:tr w:rsidR="00015B73" w:rsidTr="00015B73">
        <w:trPr>
          <w:gridBefore w:val="1"/>
          <w:gridAfter w:val="1"/>
          <w:wBefore w:w="34" w:type="dxa"/>
          <w:wAfter w:w="35" w:type="dxa"/>
          <w:trHeight w:hRule="exact" w:val="285"/>
        </w:trPr>
        <w:tc>
          <w:tcPr>
            <w:tcW w:w="290" w:type="dxa"/>
            <w:gridSpan w:val="2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2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7Zip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8" w:type="dxa"/>
          </w:tcPr>
          <w:p w:rsidR="00015B73" w:rsidRDefault="00015B73">
            <w:pPr>
              <w:rPr>
                <w:lang w:val="ru-RU"/>
              </w:rPr>
            </w:pPr>
          </w:p>
        </w:tc>
      </w:tr>
      <w:tr w:rsidR="00015B73" w:rsidTr="00015B73">
        <w:trPr>
          <w:gridBefore w:val="1"/>
          <w:gridAfter w:val="1"/>
          <w:wBefore w:w="34" w:type="dxa"/>
          <w:wAfter w:w="35" w:type="dxa"/>
          <w:trHeight w:hRule="exact" w:val="138"/>
        </w:trPr>
        <w:tc>
          <w:tcPr>
            <w:tcW w:w="290" w:type="dxa"/>
            <w:gridSpan w:val="2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2545" w:type="dxa"/>
            <w:gridSpan w:val="4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3402" w:type="dxa"/>
            <w:gridSpan w:val="4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3040" w:type="dxa"/>
            <w:gridSpan w:val="3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78" w:type="dxa"/>
          </w:tcPr>
          <w:p w:rsidR="00015B73" w:rsidRDefault="00015B73">
            <w:pPr>
              <w:rPr>
                <w:lang w:val="ru-RU"/>
              </w:rPr>
            </w:pPr>
          </w:p>
        </w:tc>
      </w:tr>
      <w:tr w:rsidR="00015B73" w:rsidTr="00015B73">
        <w:trPr>
          <w:gridBefore w:val="1"/>
          <w:gridAfter w:val="1"/>
          <w:wBefore w:w="34" w:type="dxa"/>
          <w:wAfter w:w="35" w:type="dxa"/>
          <w:trHeight w:val="285"/>
        </w:trPr>
        <w:tc>
          <w:tcPr>
            <w:tcW w:w="9355" w:type="dxa"/>
            <w:gridSpan w:val="1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lang w:val="ru-RU"/>
              </w:rPr>
              <w:t xml:space="preserve"> </w:t>
            </w:r>
          </w:p>
        </w:tc>
      </w:tr>
      <w:tr w:rsidR="00015B73" w:rsidTr="00015B73">
        <w:trPr>
          <w:gridBefore w:val="1"/>
          <w:gridAfter w:val="1"/>
          <w:wBefore w:w="34" w:type="dxa"/>
          <w:wAfter w:w="35" w:type="dxa"/>
          <w:trHeight w:hRule="exact" w:val="270"/>
        </w:trPr>
        <w:tc>
          <w:tcPr>
            <w:tcW w:w="218" w:type="dxa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4778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Ссылка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8" w:type="dxa"/>
          </w:tcPr>
          <w:p w:rsidR="00015B73" w:rsidRDefault="00015B73">
            <w:pPr>
              <w:rPr>
                <w:lang w:val="ru-RU"/>
              </w:rPr>
            </w:pPr>
          </w:p>
        </w:tc>
      </w:tr>
      <w:tr w:rsidR="00015B73" w:rsidRPr="00015B73" w:rsidTr="00015B73">
        <w:trPr>
          <w:gridBefore w:val="1"/>
          <w:gridAfter w:val="1"/>
          <w:wBefore w:w="34" w:type="dxa"/>
          <w:wAfter w:w="35" w:type="dxa"/>
          <w:trHeight w:hRule="exact" w:val="826"/>
        </w:trPr>
        <w:tc>
          <w:tcPr>
            <w:tcW w:w="218" w:type="dxa"/>
          </w:tcPr>
          <w:p w:rsidR="00015B73" w:rsidRDefault="00015B73"/>
        </w:tc>
        <w:tc>
          <w:tcPr>
            <w:tcW w:w="47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78" w:type="dxa"/>
          </w:tcPr>
          <w:p w:rsidR="00015B73" w:rsidRDefault="00015B73"/>
        </w:tc>
      </w:tr>
      <w:tr w:rsidR="00015B73" w:rsidRPr="00015B73" w:rsidTr="00015B73">
        <w:trPr>
          <w:gridBefore w:val="1"/>
          <w:gridAfter w:val="1"/>
          <w:wBefore w:w="34" w:type="dxa"/>
          <w:wAfter w:w="35" w:type="dxa"/>
          <w:trHeight w:hRule="exact" w:val="555"/>
        </w:trPr>
        <w:tc>
          <w:tcPr>
            <w:tcW w:w="218" w:type="dxa"/>
          </w:tcPr>
          <w:p w:rsidR="00015B73" w:rsidRDefault="00015B73"/>
        </w:tc>
        <w:tc>
          <w:tcPr>
            <w:tcW w:w="47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Scholar)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78" w:type="dxa"/>
          </w:tcPr>
          <w:p w:rsidR="00015B73" w:rsidRDefault="00015B73"/>
        </w:tc>
      </w:tr>
      <w:tr w:rsidR="00015B73" w:rsidRPr="00015B73" w:rsidTr="00015B73">
        <w:trPr>
          <w:gridBefore w:val="1"/>
          <w:gridAfter w:val="1"/>
          <w:wBefore w:w="34" w:type="dxa"/>
          <w:wAfter w:w="35" w:type="dxa"/>
          <w:trHeight w:hRule="exact" w:val="555"/>
        </w:trPr>
        <w:tc>
          <w:tcPr>
            <w:tcW w:w="218" w:type="dxa"/>
          </w:tcPr>
          <w:p w:rsidR="00015B73" w:rsidRDefault="00015B73"/>
        </w:tc>
        <w:tc>
          <w:tcPr>
            <w:tcW w:w="47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15B73" w:rsidRDefault="00015B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78" w:type="dxa"/>
          </w:tcPr>
          <w:p w:rsidR="00015B73" w:rsidRDefault="00015B73"/>
        </w:tc>
      </w:tr>
      <w:tr w:rsidR="00015B73" w:rsidTr="00015B73">
        <w:trPr>
          <w:gridBefore w:val="1"/>
          <w:gridAfter w:val="1"/>
          <w:wBefore w:w="34" w:type="dxa"/>
          <w:wAfter w:w="35" w:type="dxa"/>
          <w:trHeight w:val="285"/>
        </w:trPr>
        <w:tc>
          <w:tcPr>
            <w:tcW w:w="9355" w:type="dxa"/>
            <w:gridSpan w:val="1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</w:p>
        </w:tc>
      </w:tr>
      <w:tr w:rsidR="00015B73" w:rsidTr="00015B73">
        <w:trPr>
          <w:gridBefore w:val="1"/>
          <w:gridAfter w:val="1"/>
          <w:wBefore w:w="34" w:type="dxa"/>
          <w:wAfter w:w="35" w:type="dxa"/>
          <w:trHeight w:hRule="exact" w:val="138"/>
        </w:trPr>
        <w:tc>
          <w:tcPr>
            <w:tcW w:w="218" w:type="dxa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1959" w:type="dxa"/>
            <w:gridSpan w:val="3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2819" w:type="dxa"/>
            <w:gridSpan w:val="4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4281" w:type="dxa"/>
            <w:gridSpan w:val="5"/>
          </w:tcPr>
          <w:p w:rsidR="00015B73" w:rsidRDefault="00015B73">
            <w:pPr>
              <w:rPr>
                <w:lang w:val="ru-RU"/>
              </w:rPr>
            </w:pPr>
          </w:p>
        </w:tc>
        <w:tc>
          <w:tcPr>
            <w:tcW w:w="78" w:type="dxa"/>
          </w:tcPr>
          <w:p w:rsidR="00015B73" w:rsidRDefault="00015B73">
            <w:pPr>
              <w:rPr>
                <w:lang w:val="ru-RU"/>
              </w:rPr>
            </w:pPr>
          </w:p>
        </w:tc>
      </w:tr>
      <w:tr w:rsidR="00015B73" w:rsidTr="00015B73">
        <w:trPr>
          <w:gridBefore w:val="1"/>
          <w:gridAfter w:val="1"/>
          <w:wBefore w:w="34" w:type="dxa"/>
          <w:wAfter w:w="35" w:type="dxa"/>
          <w:trHeight w:val="270"/>
        </w:trPr>
        <w:tc>
          <w:tcPr>
            <w:tcW w:w="9355" w:type="dxa"/>
            <w:gridSpan w:val="1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>
              <w:rPr>
                <w:lang w:val="ru-RU"/>
              </w:rPr>
              <w:t xml:space="preserve"> </w:t>
            </w:r>
          </w:p>
        </w:tc>
      </w:tr>
      <w:tr w:rsidR="00015B73" w:rsidTr="00015B73">
        <w:trPr>
          <w:gridBefore w:val="1"/>
          <w:gridAfter w:val="1"/>
          <w:wBefore w:w="34" w:type="dxa"/>
          <w:wAfter w:w="35" w:type="dxa"/>
          <w:trHeight w:val="293"/>
        </w:trPr>
        <w:tc>
          <w:tcPr>
            <w:tcW w:w="9355" w:type="dxa"/>
            <w:gridSpan w:val="1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>
              <w:rPr>
                <w:lang w:val="ru-RU"/>
              </w:rPr>
              <w:t xml:space="preserve"> </w:t>
            </w:r>
          </w:p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>
              <w:rPr>
                <w:lang w:val="ru-RU"/>
              </w:rPr>
              <w:t xml:space="preserve"> </w:t>
            </w:r>
          </w:p>
          <w:p w:rsidR="00015B73" w:rsidRDefault="00015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>
              <w:rPr>
                <w:lang w:val="ru-RU"/>
              </w:rPr>
              <w:t xml:space="preserve"> </w:t>
            </w:r>
          </w:p>
        </w:tc>
      </w:tr>
    </w:tbl>
    <w:p w:rsidR="00015B73" w:rsidRDefault="00015B73" w:rsidP="00015B7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15B73" w:rsidRDefault="00015B73" w:rsidP="00015B7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015B73" w:rsidRDefault="00015B73" w:rsidP="00015B73">
      <w:pPr>
        <w:pStyle w:val="1"/>
        <w:rPr>
          <w:rStyle w:val="FontStyle31"/>
          <w:sz w:val="28"/>
          <w:szCs w:val="28"/>
        </w:rPr>
      </w:pPr>
    </w:p>
    <w:p w:rsidR="00015B73" w:rsidRPr="00015B73" w:rsidRDefault="00015B73" w:rsidP="00015B73">
      <w:pPr>
        <w:pStyle w:val="1"/>
        <w:keepNext w:val="0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015B73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</w:t>
      </w:r>
    </w:p>
    <w:p w:rsidR="00015B73" w:rsidRPr="00015B73" w:rsidRDefault="00015B73" w:rsidP="00015B73">
      <w:pPr>
        <w:pStyle w:val="1"/>
        <w:keepNext w:val="0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015B73">
        <w:rPr>
          <w:rStyle w:val="FontStyle31"/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015B73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15B73" w:rsidRDefault="00015B73" w:rsidP="00015B73">
      <w:pPr>
        <w:pStyle w:val="Style14"/>
        <w:widowControl/>
        <w:tabs>
          <w:tab w:val="left" w:pos="435"/>
        </w:tabs>
        <w:ind w:firstLine="0"/>
        <w:rPr>
          <w:b/>
        </w:rPr>
      </w:pPr>
      <w:r>
        <w:rPr>
          <w:b/>
        </w:rPr>
        <w:t>Раздел 1. Научно-теоретические основы социальной экспертизы</w:t>
      </w:r>
    </w:p>
    <w:p w:rsidR="00015B73" w:rsidRDefault="00015B73" w:rsidP="00015B73">
      <w:pPr>
        <w:pStyle w:val="Style14"/>
        <w:widowControl/>
        <w:ind w:firstLine="0"/>
        <w:rPr>
          <w:b/>
        </w:rPr>
      </w:pPr>
      <w:r>
        <w:rPr>
          <w:b/>
        </w:rPr>
        <w:t>1.1. Социальная экспертиза в проектировании: место и роль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Задание: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  <w:lang w:val="ru-RU"/>
        </w:rPr>
        <w:t>Составьте тезисы ответов на вопросы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Сформулируйте сущность понятий "педагогический проект" и "проект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proofErr w:type="gramEnd"/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системы".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Каковы цели и задачи проекта образовательной системы?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Дайте характеристику последовательным ступеням развития проекта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proofErr w:type="gramEnd"/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системы.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Сформулируйте основные отличия понятий "экспертиза", "оценка", "мониторинг".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Существуют ли специфические особенности проведения экспертизы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сфере?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Что является предметом экспертизы?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Сформулируйте принципы гуманитарной экспертизы в образовании.</w:t>
      </w:r>
    </w:p>
    <w:p w:rsidR="00015B73" w:rsidRDefault="00015B73" w:rsidP="00015B73">
      <w:pPr>
        <w:pStyle w:val="Style14"/>
        <w:widowControl/>
        <w:tabs>
          <w:tab w:val="left" w:pos="262"/>
          <w:tab w:val="left" w:pos="426"/>
        </w:tabs>
        <w:ind w:firstLine="0"/>
        <w:rPr>
          <w:b/>
        </w:rPr>
      </w:pPr>
    </w:p>
    <w:p w:rsidR="00015B73" w:rsidRDefault="00015B73" w:rsidP="00015B73">
      <w:pPr>
        <w:pStyle w:val="Style14"/>
        <w:widowControl/>
        <w:tabs>
          <w:tab w:val="left" w:pos="262"/>
          <w:tab w:val="left" w:pos="426"/>
        </w:tabs>
        <w:ind w:firstLine="0"/>
        <w:rPr>
          <w:b/>
        </w:rPr>
      </w:pPr>
      <w:r>
        <w:rPr>
          <w:b/>
        </w:rPr>
        <w:t>Задание:</w:t>
      </w:r>
    </w:p>
    <w:p w:rsidR="00015B73" w:rsidRDefault="00015B73" w:rsidP="00015B73">
      <w:pPr>
        <w:spacing w:after="0" w:line="240" w:lineRule="auto"/>
        <w:rPr>
          <w:rStyle w:val="FontStyle16"/>
          <w:sz w:val="24"/>
          <w:szCs w:val="24"/>
          <w:lang w:val="ru-RU"/>
        </w:rPr>
      </w:pPr>
      <w:r>
        <w:rPr>
          <w:rStyle w:val="FontStyle16"/>
          <w:sz w:val="24"/>
          <w:szCs w:val="24"/>
          <w:lang w:val="ru-RU"/>
        </w:rPr>
        <w:t>1. Составьте терминологический словарь по курсу «Социальная экспертиза научных и проектных разработок»</w:t>
      </w:r>
    </w:p>
    <w:p w:rsidR="00015B73" w:rsidRDefault="00015B73" w:rsidP="00015B73">
      <w:pPr>
        <w:spacing w:after="0" w:line="240" w:lineRule="auto"/>
        <w:rPr>
          <w:rStyle w:val="FontStyle16"/>
          <w:sz w:val="24"/>
          <w:szCs w:val="24"/>
          <w:lang w:val="ru-RU"/>
        </w:rPr>
      </w:pPr>
    </w:p>
    <w:p w:rsidR="00015B73" w:rsidRDefault="00015B73" w:rsidP="00015B73">
      <w:pPr>
        <w:pStyle w:val="Style14"/>
        <w:widowControl/>
        <w:tabs>
          <w:tab w:val="left" w:pos="262"/>
          <w:tab w:val="left" w:pos="426"/>
        </w:tabs>
        <w:ind w:firstLine="0"/>
      </w:pPr>
      <w:r>
        <w:rPr>
          <w:b/>
        </w:rPr>
        <w:t>1.2 Современное состояние и проблемы осуществления экспертизы научных и социальных проектов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Задание: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  <w:lang w:val="ru-RU"/>
        </w:rPr>
        <w:t>Составьте тезисы ответов на вопросы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Понятие экспертизы и экспертной деятельности. Сравнительный анализ понятий экспертиза и оценка.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Цели, задачи и функции экспертизы инновационных проектов и программ.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Внутренняя и внешняя экспертиза.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Субъекты и объекты экспертизы. Субъекты и объекты управления.</w:t>
      </w:r>
    </w:p>
    <w:p w:rsidR="00015B73" w:rsidRDefault="00015B73" w:rsidP="00015B73">
      <w:pPr>
        <w:pStyle w:val="Style14"/>
        <w:widowControl/>
        <w:tabs>
          <w:tab w:val="left" w:pos="262"/>
          <w:tab w:val="left" w:pos="426"/>
        </w:tabs>
        <w:ind w:firstLine="0"/>
        <w:rPr>
          <w:b/>
        </w:rPr>
      </w:pPr>
    </w:p>
    <w:p w:rsidR="00015B73" w:rsidRDefault="00015B73" w:rsidP="00015B73">
      <w:pPr>
        <w:pStyle w:val="Style14"/>
        <w:widowControl/>
        <w:tabs>
          <w:tab w:val="left" w:pos="262"/>
          <w:tab w:val="left" w:pos="426"/>
        </w:tabs>
        <w:ind w:firstLine="0"/>
        <w:rPr>
          <w:b/>
        </w:rPr>
      </w:pPr>
      <w:r>
        <w:rPr>
          <w:b/>
        </w:rPr>
        <w:t>Задание:</w:t>
      </w:r>
    </w:p>
    <w:p w:rsidR="00015B73" w:rsidRDefault="00015B73" w:rsidP="00015B73">
      <w:pPr>
        <w:spacing w:after="0" w:line="240" w:lineRule="auto"/>
        <w:rPr>
          <w:rStyle w:val="FontStyle16"/>
          <w:sz w:val="24"/>
          <w:szCs w:val="24"/>
          <w:lang w:val="ru-RU"/>
        </w:rPr>
      </w:pPr>
      <w:r>
        <w:rPr>
          <w:rStyle w:val="FontStyle16"/>
          <w:sz w:val="24"/>
          <w:szCs w:val="24"/>
          <w:lang w:val="ru-RU"/>
        </w:rPr>
        <w:t>1. Определите методологический аппарат педагогического проектирования.</w:t>
      </w:r>
    </w:p>
    <w:p w:rsidR="00015B73" w:rsidRDefault="00015B73" w:rsidP="00015B73">
      <w:pPr>
        <w:spacing w:after="0" w:line="240" w:lineRule="auto"/>
        <w:rPr>
          <w:rStyle w:val="FontStyle16"/>
          <w:b w:val="0"/>
          <w:sz w:val="24"/>
          <w:szCs w:val="24"/>
          <w:lang w:val="ru-RU"/>
        </w:rPr>
      </w:pPr>
      <w:r>
        <w:rPr>
          <w:rStyle w:val="FontStyle16"/>
          <w:sz w:val="24"/>
          <w:szCs w:val="24"/>
          <w:lang w:val="ru-RU"/>
        </w:rPr>
        <w:t>2. Составить таблицу «Субъекты и объекты проектной деятельности», определив значимые характеристики для сравнения.</w:t>
      </w:r>
    </w:p>
    <w:p w:rsidR="00015B73" w:rsidRDefault="00015B73" w:rsidP="00015B73">
      <w:pPr>
        <w:pStyle w:val="Style14"/>
        <w:widowControl/>
        <w:tabs>
          <w:tab w:val="left" w:pos="262"/>
          <w:tab w:val="left" w:pos="426"/>
        </w:tabs>
        <w:ind w:firstLine="0"/>
        <w:rPr>
          <w:b/>
        </w:rPr>
      </w:pPr>
    </w:p>
    <w:p w:rsidR="00015B73" w:rsidRDefault="00015B73" w:rsidP="00015B73">
      <w:pPr>
        <w:pStyle w:val="Style14"/>
        <w:widowControl/>
        <w:tabs>
          <w:tab w:val="left" w:pos="262"/>
          <w:tab w:val="left" w:pos="426"/>
        </w:tabs>
        <w:ind w:firstLine="0"/>
        <w:rPr>
          <w:b/>
        </w:rPr>
      </w:pPr>
      <w:r>
        <w:rPr>
          <w:b/>
        </w:rPr>
        <w:t>1.3 Требования к экспертам и методы их отбора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Задание: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  <w:lang w:val="ru-RU"/>
        </w:rPr>
        <w:t>Составьте тезисы ответов на вопросы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Основные требования к профессиональной компетентности и личностным качествам эксперта.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Технологии подготовки экспертов.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Методика подбора экспертов для проведения экспертизы инновационных проектов и программ.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Формирование команды экспертов.</w:t>
      </w:r>
    </w:p>
    <w:p w:rsidR="00015B73" w:rsidRDefault="00015B73" w:rsidP="00015B73">
      <w:pPr>
        <w:pStyle w:val="Style14"/>
        <w:widowControl/>
        <w:ind w:firstLine="0"/>
        <w:rPr>
          <w:b/>
        </w:rPr>
      </w:pPr>
    </w:p>
    <w:p w:rsidR="00015B73" w:rsidRDefault="00015B73" w:rsidP="00015B73">
      <w:pPr>
        <w:pStyle w:val="Style14"/>
        <w:widowControl/>
        <w:ind w:firstLine="0"/>
      </w:pPr>
      <w:r>
        <w:t>Задание:</w:t>
      </w:r>
    </w:p>
    <w:p w:rsidR="00015B73" w:rsidRDefault="00015B73" w:rsidP="00015B73">
      <w:pPr>
        <w:pStyle w:val="Style14"/>
        <w:widowControl/>
        <w:ind w:firstLine="0"/>
      </w:pPr>
      <w:r>
        <w:t>1. Разработайте памятку эксперту</w:t>
      </w:r>
    </w:p>
    <w:p w:rsidR="00015B73" w:rsidRDefault="00015B73" w:rsidP="00015B73">
      <w:pPr>
        <w:pStyle w:val="Style14"/>
        <w:widowControl/>
        <w:ind w:firstLine="0"/>
        <w:rPr>
          <w:b/>
        </w:rPr>
      </w:pPr>
    </w:p>
    <w:p w:rsidR="00015B73" w:rsidRDefault="00015B73" w:rsidP="00015B73">
      <w:pPr>
        <w:pStyle w:val="Style14"/>
        <w:widowControl/>
        <w:ind w:firstLine="0"/>
        <w:rPr>
          <w:b/>
        </w:rPr>
      </w:pPr>
      <w:r>
        <w:rPr>
          <w:b/>
        </w:rPr>
        <w:t>Раздел 2. Организация и поведение социальной экспертизы</w:t>
      </w:r>
    </w:p>
    <w:p w:rsidR="00015B73" w:rsidRDefault="00015B73" w:rsidP="00015B73">
      <w:pPr>
        <w:pStyle w:val="Style14"/>
        <w:widowControl/>
        <w:ind w:firstLine="0"/>
        <w:rPr>
          <w:b/>
        </w:rPr>
      </w:pPr>
      <w:r>
        <w:rPr>
          <w:b/>
        </w:rPr>
        <w:t>2.1. Модели организации  социальной экспертизы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Задание: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  <w:lang w:val="ru-RU"/>
        </w:rPr>
        <w:t>Составьте тезисы ответов на вопросы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Общие основания выделения и классификации моделей экспертизы инновационных проектов и программ.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Характеристика основных моделей проведения экспертизы инновационных проектов и программ.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3. Методика выбора модели экспертизы.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Ресурсное обеспечение экспертной деятельности</w:t>
      </w:r>
    </w:p>
    <w:p w:rsidR="00015B73" w:rsidRDefault="00015B73" w:rsidP="00015B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15B73" w:rsidRDefault="00015B73" w:rsidP="00015B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Задание:</w:t>
      </w:r>
    </w:p>
    <w:p w:rsidR="00015B73" w:rsidRDefault="00015B73" w:rsidP="00015B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Подготовьте экспертное заключение проекта по модели «Рецензия».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2.2. Технология проведения социальной экспертизы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Задание: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  <w:lang w:val="ru-RU"/>
        </w:rPr>
        <w:t>Составьте тезисы ответов на вопросы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Процессная модель экспертизы инновационных проектов и программ.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Основные этапы подготовки и проведения экспертизы инновационного проекта. 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3.Индивидуальная и групповая деятельность экспертов.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Управление проведением экспертизы инновационных проектов и программ.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Порядок подготовки экспертного заключения.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Задание: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Разработайте критериальную базу для экспертизы заявок социозащитных учреждений на участие в каком-либо профессиональном конкурсе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2.3. Методы социальной экспертизы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Задание: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  <w:lang w:val="ru-RU"/>
        </w:rPr>
        <w:t>Составьте тезисы ответов на вопросы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Перечислите основные методы экспертной работы.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Какие направления экспертного исследования может включать в себя экспертиза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образовательного процесса?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Сформулируйте основные критерии оценки программы развития образовательного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учреждения.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Назовите возможных участников экспертизы.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Назовите, при каких условиях чаще всего возникает потребность в проведении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экспертизы.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Назовите критерии экспертизы программы развития образовательного учреждения.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Назовите критерии и ценностные основания экспертизы образовательных программ.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Какие документы составляют нормативно-правовую основу экспертизы?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 Назовите базовые этические и юридические принципы экспертной работы.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 Какие требования предъявляются к содержанию и форме представления экспертного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заключения?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Задание: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Разработайте макет экспертного заключения по результатам оценки инновационных проектов и программ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15B73">
          <w:pgSz w:w="11907" w:h="16840"/>
          <w:pgMar w:top="1134" w:right="850" w:bottom="810" w:left="1701" w:header="708" w:footer="708" w:gutter="0"/>
          <w:cols w:space="720"/>
        </w:sectPr>
      </w:pPr>
    </w:p>
    <w:p w:rsidR="00015B73" w:rsidRP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15B73" w:rsidRPr="00015B73" w:rsidRDefault="00015B73" w:rsidP="00015B7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15B73"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 w:rsidR="00015B73" w:rsidRPr="00015B73" w:rsidRDefault="00015B73" w:rsidP="00015B73">
      <w:pPr>
        <w:pStyle w:val="1"/>
        <w:keepNext w:val="0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015B73">
        <w:rPr>
          <w:rStyle w:val="FontStyle20"/>
          <w:rFonts w:ascii="Times New Roman" w:hAnsi="Times New Roman" w:cs="Times New Roman"/>
          <w:szCs w:val="24"/>
        </w:rPr>
        <w:t>Оценочные средства для проведения промежуточной аттестации</w:t>
      </w:r>
    </w:p>
    <w:p w:rsidR="00015B73" w:rsidRPr="00015B73" w:rsidRDefault="00015B73" w:rsidP="00015B73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Style w:val="a5"/>
        <w:tblW w:w="14992" w:type="dxa"/>
        <w:tblLook w:val="04A0"/>
      </w:tblPr>
      <w:tblGrid>
        <w:gridCol w:w="1398"/>
        <w:gridCol w:w="3955"/>
        <w:gridCol w:w="9639"/>
      </w:tblGrid>
      <w:tr w:rsidR="00015B73" w:rsidRPr="00015B73" w:rsidTr="00015B73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73" w:rsidRPr="00015B73" w:rsidRDefault="0001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B73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015B73" w:rsidRPr="00015B73" w:rsidRDefault="00015B73">
            <w:pPr>
              <w:rPr>
                <w:rFonts w:ascii="Times New Roman" w:hAnsi="Times New Roman" w:cs="Times New Roman"/>
                <w:lang w:val="en-US"/>
              </w:rPr>
            </w:pPr>
            <w:r w:rsidRPr="00015B73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73" w:rsidRPr="00015B73" w:rsidRDefault="00015B73">
            <w:pPr>
              <w:rPr>
                <w:rFonts w:ascii="Times New Roman" w:hAnsi="Times New Roman" w:cs="Times New Roman"/>
                <w:lang w:val="en-US"/>
              </w:rPr>
            </w:pPr>
            <w:r w:rsidRPr="00015B73">
              <w:rPr>
                <w:rFonts w:ascii="Times New Roman" w:hAnsi="Times New Roman" w:cs="Times New Roman"/>
                <w:sz w:val="24"/>
                <w:szCs w:val="24"/>
              </w:rPr>
              <w:t>Индикатор достижения компетенции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73" w:rsidRPr="00015B73" w:rsidRDefault="00015B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5B73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015B73" w:rsidRPr="00015B73" w:rsidTr="00015B73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73" w:rsidRPr="00015B73" w:rsidRDefault="0001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3">
              <w:rPr>
                <w:rFonts w:ascii="Times New Roman" w:hAnsi="Times New Roman" w:cs="Times New Roman"/>
                <w:sz w:val="24"/>
                <w:szCs w:val="24"/>
              </w:rPr>
              <w:t>ПК-2 Способен прогнозировать и проектировать реализацию социального обслуживания</w:t>
            </w:r>
            <w:proofErr w:type="gramStart"/>
            <w:r w:rsidRPr="00015B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15B73">
              <w:rPr>
                <w:rFonts w:ascii="Times New Roman" w:hAnsi="Times New Roman" w:cs="Times New Roman"/>
                <w:sz w:val="24"/>
                <w:szCs w:val="24"/>
              </w:rPr>
              <w:t xml:space="preserve"> объема и качества оказываемых социальных услуг, мер социальной поддержки</w:t>
            </w:r>
          </w:p>
        </w:tc>
      </w:tr>
      <w:tr w:rsidR="00015B73" w:rsidRPr="00015B73" w:rsidTr="00015B73">
        <w:trPr>
          <w:trHeight w:val="3098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73" w:rsidRPr="00015B73" w:rsidRDefault="0001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B73">
              <w:rPr>
                <w:rFonts w:ascii="Times New Roman" w:hAnsi="Times New Roman" w:cs="Times New Roman"/>
                <w:sz w:val="24"/>
                <w:szCs w:val="24"/>
              </w:rPr>
              <w:t>ПК-2.2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73" w:rsidRPr="00015B73" w:rsidRDefault="0001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B73">
              <w:rPr>
                <w:rFonts w:ascii="Times New Roman" w:hAnsi="Times New Roman" w:cs="Times New Roman"/>
                <w:sz w:val="24"/>
                <w:szCs w:val="24"/>
              </w:rPr>
              <w:t>Проводит анализ и обобщает полученную в процессе мониторинга информацию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73" w:rsidRPr="00015B73" w:rsidRDefault="00015B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B7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теоретических вопросов к экзамену:</w:t>
            </w:r>
          </w:p>
          <w:p w:rsidR="00015B73" w:rsidRPr="00015B73" w:rsidRDefault="00015B73" w:rsidP="00015B7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3">
              <w:rPr>
                <w:rFonts w:ascii="Times New Roman" w:hAnsi="Times New Roman" w:cs="Times New Roman"/>
                <w:sz w:val="24"/>
                <w:szCs w:val="24"/>
              </w:rPr>
              <w:t>Мониторинг - модель социальной экспертизы.</w:t>
            </w:r>
          </w:p>
          <w:p w:rsidR="00015B73" w:rsidRPr="00015B73" w:rsidRDefault="00015B73" w:rsidP="00015B7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3">
              <w:rPr>
                <w:rFonts w:ascii="Times New Roman" w:hAnsi="Times New Roman" w:cs="Times New Roman"/>
                <w:sz w:val="24"/>
                <w:szCs w:val="24"/>
              </w:rPr>
              <w:t>Рецензия - модель социальной экспертизы.</w:t>
            </w:r>
          </w:p>
          <w:p w:rsidR="00015B73" w:rsidRPr="00015B73" w:rsidRDefault="00015B73" w:rsidP="00015B7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3">
              <w:rPr>
                <w:rFonts w:ascii="Times New Roman" w:hAnsi="Times New Roman" w:cs="Times New Roman"/>
                <w:sz w:val="24"/>
                <w:szCs w:val="24"/>
              </w:rPr>
              <w:t>Проект - модель социальной экспертизы.</w:t>
            </w:r>
          </w:p>
          <w:p w:rsidR="00015B73" w:rsidRPr="00015B73" w:rsidRDefault="00015B73" w:rsidP="00015B7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3">
              <w:rPr>
                <w:rFonts w:ascii="Times New Roman" w:hAnsi="Times New Roman" w:cs="Times New Roman"/>
                <w:sz w:val="24"/>
                <w:szCs w:val="24"/>
              </w:rPr>
              <w:t>Требования к эксперту.</w:t>
            </w:r>
          </w:p>
          <w:p w:rsidR="00015B73" w:rsidRPr="00015B73" w:rsidRDefault="00015B73" w:rsidP="00015B7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3">
              <w:rPr>
                <w:rFonts w:ascii="Times New Roman" w:hAnsi="Times New Roman" w:cs="Times New Roman"/>
                <w:sz w:val="24"/>
                <w:szCs w:val="24"/>
              </w:rPr>
              <w:t>Методы отбора экспертов.</w:t>
            </w:r>
          </w:p>
          <w:p w:rsidR="00015B73" w:rsidRPr="00015B73" w:rsidRDefault="00015B73">
            <w:pPr>
              <w:tabs>
                <w:tab w:val="num" w:pos="0"/>
              </w:tabs>
              <w:ind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B73" w:rsidRPr="00015B73" w:rsidRDefault="00015B73">
            <w:pPr>
              <w:tabs>
                <w:tab w:val="num" w:pos="0"/>
              </w:tabs>
              <w:ind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задания </w:t>
            </w:r>
          </w:p>
          <w:p w:rsidR="00015B73" w:rsidRPr="00015B73" w:rsidRDefault="00015B7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73" w:rsidRPr="00015B73" w:rsidRDefault="00015B73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3"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1.Разработайте памятку эксперту </w:t>
            </w:r>
          </w:p>
          <w:p w:rsidR="00015B73" w:rsidRPr="00015B73" w:rsidRDefault="00015B73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3">
              <w:rPr>
                <w:rFonts w:ascii="Times New Roman" w:hAnsi="Times New Roman" w:cs="Times New Roman"/>
                <w:sz w:val="24"/>
                <w:szCs w:val="24"/>
              </w:rPr>
              <w:t>2. Подготовьте экспертное заключение проекта по модели «Рецензия».</w:t>
            </w:r>
          </w:p>
        </w:tc>
      </w:tr>
      <w:tr w:rsidR="00015B73" w:rsidRPr="00015B73" w:rsidTr="00015B73">
        <w:trPr>
          <w:trHeight w:val="2113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73" w:rsidRPr="00015B73" w:rsidRDefault="0001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B73">
              <w:rPr>
                <w:rFonts w:ascii="Times New Roman" w:hAnsi="Times New Roman" w:cs="Times New Roman"/>
                <w:sz w:val="24"/>
                <w:szCs w:val="24"/>
              </w:rPr>
              <w:t>ПК-2.3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73" w:rsidRPr="00015B73" w:rsidRDefault="0001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B73">
              <w:rPr>
                <w:rFonts w:ascii="Times New Roman" w:hAnsi="Times New Roman" w:cs="Times New Roman"/>
                <w:sz w:val="24"/>
                <w:szCs w:val="24"/>
              </w:rPr>
              <w:t>Готовит предложения в рамках разработки социальных программ и проектов, направленных на повышение эффективности социального обслуживания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73" w:rsidRPr="00015B73" w:rsidRDefault="00015B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B7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теоретических вопросов к экзамену:</w:t>
            </w:r>
          </w:p>
          <w:p w:rsidR="00015B73" w:rsidRPr="00015B73" w:rsidRDefault="00015B7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73" w:rsidRPr="00015B73" w:rsidRDefault="00015B7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3">
              <w:rPr>
                <w:rFonts w:ascii="Times New Roman" w:hAnsi="Times New Roman" w:cs="Times New Roman"/>
                <w:sz w:val="24"/>
                <w:szCs w:val="24"/>
              </w:rPr>
              <w:t>1.Технология проведения социальной экспертизы.</w:t>
            </w:r>
          </w:p>
          <w:p w:rsidR="00015B73" w:rsidRPr="00015B73" w:rsidRDefault="00015B7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3">
              <w:rPr>
                <w:rFonts w:ascii="Times New Roman" w:hAnsi="Times New Roman" w:cs="Times New Roman"/>
                <w:sz w:val="24"/>
                <w:szCs w:val="24"/>
              </w:rPr>
              <w:t>2.Итоги социальной экспертизы.</w:t>
            </w:r>
          </w:p>
          <w:p w:rsidR="00015B73" w:rsidRPr="00015B73" w:rsidRDefault="00015B73">
            <w:pPr>
              <w:tabs>
                <w:tab w:val="num" w:pos="0"/>
              </w:tabs>
              <w:ind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B73" w:rsidRPr="00015B73" w:rsidRDefault="00015B73">
            <w:pPr>
              <w:tabs>
                <w:tab w:val="num" w:pos="0"/>
              </w:tabs>
              <w:ind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задание </w:t>
            </w:r>
          </w:p>
          <w:p w:rsidR="00015B73" w:rsidRPr="00015B73" w:rsidRDefault="00015B73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3">
              <w:rPr>
                <w:rFonts w:ascii="Times New Roman" w:hAnsi="Times New Roman" w:cs="Times New Roman"/>
                <w:sz w:val="24"/>
                <w:szCs w:val="24"/>
              </w:rPr>
              <w:t>1. Представьте проект (с Вашими рекомендациями по исправлению или улучшению).</w:t>
            </w:r>
          </w:p>
          <w:p w:rsidR="00015B73" w:rsidRPr="00015B73" w:rsidRDefault="00015B73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5B73" w:rsidRPr="00015B73" w:rsidRDefault="00015B73" w:rsidP="00015B7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5B73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015B73" w:rsidRPr="00015B73" w:rsidRDefault="00015B73" w:rsidP="00015B7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15B73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«Социальная экспертиза научных и проектных разработок» включает теоретические вопросы, позволяющие оценить уровень усвоения </w:t>
      </w:r>
      <w:proofErr w:type="gramStart"/>
      <w:r w:rsidRPr="00015B73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015B73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сформированности умений и владений, проводится в форме экзамена.</w:t>
      </w:r>
    </w:p>
    <w:p w:rsidR="00015B73" w:rsidRPr="00015B73" w:rsidRDefault="00015B73" w:rsidP="00015B73">
      <w:pPr>
        <w:widowControl w:val="0"/>
        <w:spacing w:after="0" w:line="240" w:lineRule="auto"/>
        <w:ind w:firstLine="552"/>
        <w:rPr>
          <w:rFonts w:ascii="Times New Roman" w:hAnsi="Times New Roman" w:cs="Times New Roman"/>
          <w:sz w:val="24"/>
          <w:szCs w:val="24"/>
          <w:lang w:val="ru-RU"/>
        </w:rPr>
      </w:pPr>
      <w:r w:rsidRPr="00015B73">
        <w:rPr>
          <w:rFonts w:ascii="Times New Roman" w:hAnsi="Times New Roman" w:cs="Times New Roman"/>
          <w:sz w:val="24"/>
          <w:szCs w:val="24"/>
          <w:lang w:val="ru-RU"/>
        </w:rPr>
        <w:t>В процессе подготовки к экзамену следует опираться на рекомендованную для этих целей научную и учебную литературу: основную и дополнительную, для этого можно воспользоваться информационными ресурсами в библиотеке ФГБОУ ВО «МГТУ им. Г.И. Носова».</w:t>
      </w:r>
    </w:p>
    <w:p w:rsidR="00015B73" w:rsidRPr="00015B73" w:rsidRDefault="00015B73" w:rsidP="00015B73">
      <w:pPr>
        <w:widowControl w:val="0"/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015B73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Критерии оценки </w:t>
      </w:r>
      <w:r w:rsidRPr="00015B73">
        <w:rPr>
          <w:rFonts w:ascii="Times New Roman" w:hAnsi="Times New Roman" w:cs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015B73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:</w:t>
      </w:r>
    </w:p>
    <w:p w:rsidR="00015B73" w:rsidRPr="00015B73" w:rsidRDefault="00015B73" w:rsidP="00015B73">
      <w:pPr>
        <w:tabs>
          <w:tab w:val="left" w:pos="851"/>
        </w:tabs>
        <w:spacing w:after="0" w:line="240" w:lineRule="auto"/>
        <w:jc w:val="both"/>
        <w:rPr>
          <w:rFonts w:ascii="Times New Roman" w:eastAsia="Microsoft Yi Baiti" w:hAnsi="Times New Roman" w:cs="Times New Roman"/>
          <w:lang w:val="ru-RU"/>
        </w:rPr>
      </w:pPr>
      <w:r w:rsidRPr="00015B73">
        <w:rPr>
          <w:rFonts w:ascii="Times New Roman" w:eastAsia="Microsoft Yi Baiti" w:hAnsi="Times New Roman" w:cs="Times New Roman"/>
          <w:sz w:val="24"/>
          <w:szCs w:val="24"/>
          <w:lang w:val="ru-RU"/>
        </w:rPr>
        <w:t>– на оценку «</w:t>
      </w:r>
      <w:r w:rsidRPr="00015B73">
        <w:rPr>
          <w:rFonts w:ascii="Times New Roman" w:eastAsia="Microsoft Yi Baiti" w:hAnsi="Times New Roman" w:cs="Times New Roman"/>
          <w:b/>
          <w:sz w:val="24"/>
          <w:szCs w:val="24"/>
          <w:lang w:val="ru-RU"/>
        </w:rPr>
        <w:t>отлично</w:t>
      </w:r>
      <w:r w:rsidRPr="00015B73">
        <w:rPr>
          <w:rFonts w:ascii="Times New Roman" w:eastAsia="Microsoft Yi Baiti" w:hAnsi="Times New Roman" w:cs="Times New Roman"/>
          <w:sz w:val="24"/>
          <w:szCs w:val="24"/>
          <w:lang w:val="ru-RU"/>
        </w:rPr>
        <w:t>» – обучающийся показывает высокий уровень сформированности компетенций, т.е. полное, глубокое знание учебного материала, с учетом основной и дополнительной литературы, ответ логичный, аргументированный; умение выявить взаимосвязь основных понятий и категорий социальной экспертизы научных и проектных разработок; владение способностями взаимосвязи теоретических положений с практикой саостоятельной экспертизы;</w:t>
      </w:r>
    </w:p>
    <w:p w:rsidR="00015B73" w:rsidRPr="00015B73" w:rsidRDefault="00015B73" w:rsidP="00015B73">
      <w:pPr>
        <w:tabs>
          <w:tab w:val="left" w:pos="851"/>
        </w:tabs>
        <w:spacing w:after="0" w:line="240" w:lineRule="auto"/>
        <w:jc w:val="both"/>
        <w:rPr>
          <w:rFonts w:ascii="Times New Roman" w:eastAsia="Microsoft Yi Baiti" w:hAnsi="Times New Roman" w:cs="Times New Roman"/>
          <w:sz w:val="24"/>
          <w:szCs w:val="24"/>
          <w:lang w:val="ru-RU"/>
        </w:rPr>
      </w:pPr>
      <w:r w:rsidRPr="00015B73">
        <w:rPr>
          <w:rFonts w:ascii="Times New Roman" w:eastAsia="Microsoft Yi Baiti" w:hAnsi="Times New Roman" w:cs="Times New Roman"/>
          <w:sz w:val="24"/>
          <w:szCs w:val="24"/>
          <w:lang w:val="ru-RU"/>
        </w:rPr>
        <w:t xml:space="preserve">– на оценку </w:t>
      </w:r>
      <w:r w:rsidRPr="00015B73">
        <w:rPr>
          <w:rFonts w:ascii="Times New Roman" w:eastAsia="Microsoft Yi Baiti" w:hAnsi="Times New Roman" w:cs="Times New Roman"/>
          <w:b/>
          <w:sz w:val="24"/>
          <w:szCs w:val="24"/>
          <w:lang w:val="ru-RU"/>
        </w:rPr>
        <w:t xml:space="preserve">«хорошо» – </w:t>
      </w:r>
      <w:r w:rsidRPr="00015B73">
        <w:rPr>
          <w:rFonts w:ascii="Times New Roman" w:eastAsia="Microsoft Yi Baiti" w:hAnsi="Times New Roman" w:cs="Times New Roman"/>
          <w:sz w:val="24"/>
          <w:szCs w:val="24"/>
          <w:lang w:val="ru-RU"/>
        </w:rPr>
        <w:t>обучающийся показывает средний уровень сформированности компетенций, т.е. полное знание учебного материала с использованием основной литературы, рекомендованной к занятиям, систематический характер выступлений на учебных занятиях; способность к самостоятельному пополнению знаний и совершенствованию умений самостоятельного использования методов социальной экспертизы;</w:t>
      </w:r>
    </w:p>
    <w:p w:rsidR="00015B73" w:rsidRPr="00015B73" w:rsidRDefault="00015B73" w:rsidP="00015B73">
      <w:pPr>
        <w:tabs>
          <w:tab w:val="left" w:pos="851"/>
        </w:tabs>
        <w:spacing w:after="0" w:line="240" w:lineRule="auto"/>
        <w:jc w:val="both"/>
        <w:rPr>
          <w:rFonts w:ascii="Times New Roman" w:eastAsia="Microsoft Yi Baiti" w:hAnsi="Times New Roman" w:cs="Times New Roman"/>
          <w:sz w:val="24"/>
          <w:szCs w:val="24"/>
          <w:lang w:val="ru-RU"/>
        </w:rPr>
      </w:pPr>
      <w:r w:rsidRPr="00015B73">
        <w:rPr>
          <w:rFonts w:ascii="Times New Roman" w:eastAsia="Microsoft Yi Baiti" w:hAnsi="Times New Roman" w:cs="Times New Roman"/>
          <w:sz w:val="24"/>
          <w:szCs w:val="24"/>
          <w:lang w:val="ru-RU"/>
        </w:rPr>
        <w:t xml:space="preserve">– на оценку </w:t>
      </w:r>
      <w:r w:rsidRPr="00015B73">
        <w:rPr>
          <w:rFonts w:ascii="Times New Roman" w:eastAsia="Microsoft Yi Baiti" w:hAnsi="Times New Roman" w:cs="Times New Roman"/>
          <w:b/>
          <w:sz w:val="24"/>
          <w:szCs w:val="24"/>
          <w:lang w:val="ru-RU"/>
        </w:rPr>
        <w:t xml:space="preserve">«удовлетворительно» – </w:t>
      </w:r>
      <w:r w:rsidRPr="00015B73">
        <w:rPr>
          <w:rFonts w:ascii="Times New Roman" w:eastAsia="Microsoft Yi Baiti" w:hAnsi="Times New Roman" w:cs="Times New Roman"/>
          <w:sz w:val="24"/>
          <w:szCs w:val="24"/>
          <w:lang w:val="ru-RU"/>
        </w:rPr>
        <w:t>обучающийся показывает пороговый уровень сформированности компетенций, т.е. знания репродуктивного характера, преобладает описание фактов без их взаимосвязи, допустимы некоторые погрешности, которые студент исправляет с помощью преподавателя;</w:t>
      </w:r>
    </w:p>
    <w:p w:rsidR="00015B73" w:rsidRPr="00015B73" w:rsidRDefault="00015B73" w:rsidP="00015B73">
      <w:pPr>
        <w:tabs>
          <w:tab w:val="left" w:pos="851"/>
        </w:tabs>
        <w:spacing w:after="0" w:line="240" w:lineRule="auto"/>
        <w:jc w:val="both"/>
        <w:rPr>
          <w:rFonts w:ascii="Times New Roman" w:eastAsia="Microsoft Yi Baiti" w:hAnsi="Times New Roman" w:cs="Times New Roman"/>
          <w:sz w:val="24"/>
          <w:szCs w:val="24"/>
          <w:lang w:val="ru-RU"/>
        </w:rPr>
      </w:pPr>
      <w:r w:rsidRPr="00015B73">
        <w:rPr>
          <w:rFonts w:ascii="Times New Roman" w:eastAsia="Microsoft Yi Baiti" w:hAnsi="Times New Roman" w:cs="Times New Roman"/>
          <w:sz w:val="24"/>
          <w:szCs w:val="24"/>
          <w:lang w:val="ru-RU"/>
        </w:rPr>
        <w:t xml:space="preserve">– на оценку </w:t>
      </w:r>
      <w:r w:rsidRPr="00015B73">
        <w:rPr>
          <w:rFonts w:ascii="Times New Roman" w:eastAsia="Microsoft Yi Baiti" w:hAnsi="Times New Roman" w:cs="Times New Roman"/>
          <w:b/>
          <w:sz w:val="24"/>
          <w:szCs w:val="24"/>
          <w:lang w:val="ru-RU"/>
        </w:rPr>
        <w:t xml:space="preserve">«неудовлетворительно» </w:t>
      </w:r>
      <w:r w:rsidRPr="00015B73">
        <w:rPr>
          <w:rFonts w:ascii="Times New Roman" w:eastAsia="Microsoft Yi Baiti" w:hAnsi="Times New Roman" w:cs="Times New Roman"/>
          <w:sz w:val="24"/>
          <w:szCs w:val="24"/>
          <w:lang w:val="ru-RU"/>
        </w:rPr>
        <w:t xml:space="preserve">– </w:t>
      </w:r>
      <w:proofErr w:type="gramStart"/>
      <w:r w:rsidRPr="00015B73">
        <w:rPr>
          <w:rFonts w:ascii="Times New Roman" w:eastAsia="Microsoft Yi Baiti" w:hAnsi="Times New Roman" w:cs="Times New Roman"/>
          <w:sz w:val="24"/>
          <w:szCs w:val="24"/>
          <w:lang w:val="ru-RU"/>
        </w:rPr>
        <w:t>результат обучения не достигнут</w:t>
      </w:r>
      <w:proofErr w:type="gramEnd"/>
      <w:r w:rsidRPr="00015B73">
        <w:rPr>
          <w:rFonts w:ascii="Times New Roman" w:eastAsia="Microsoft Yi Baiti" w:hAnsi="Times New Roman" w:cs="Times New Roman"/>
          <w:sz w:val="24"/>
          <w:szCs w:val="24"/>
          <w:lang w:val="ru-RU"/>
        </w:rPr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15B73" w:rsidRPr="00015B73" w:rsidRDefault="00015B73" w:rsidP="00015B73">
      <w:pPr>
        <w:widowControl w:val="0"/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015B73" w:rsidRPr="00015B73" w:rsidRDefault="00015B73" w:rsidP="00015B73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15B73" w:rsidRPr="00015B73" w:rsidRDefault="00015B73" w:rsidP="00015B73">
      <w:pPr>
        <w:widowControl w:val="0"/>
        <w:spacing w:after="0" w:line="240" w:lineRule="auto"/>
        <w:ind w:firstLine="32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5B73">
        <w:rPr>
          <w:rFonts w:ascii="Times New Roman" w:hAnsi="Times New Roman" w:cs="Times New Roman"/>
          <w:lang w:val="ru-RU" w:eastAsia="ru-RU"/>
        </w:rPr>
        <w:tab/>
      </w:r>
      <w:r w:rsidRPr="00015B73">
        <w:rPr>
          <w:rFonts w:ascii="Times New Roman" w:hAnsi="Times New Roman" w:cs="Times New Roman"/>
          <w:b/>
          <w:sz w:val="24"/>
          <w:szCs w:val="24"/>
          <w:lang w:val="ru-RU"/>
        </w:rPr>
        <w:t>Перечень теоретических вопросов к экзамену</w:t>
      </w:r>
    </w:p>
    <w:p w:rsidR="00015B73" w:rsidRPr="00015B73" w:rsidRDefault="00015B73" w:rsidP="00015B73">
      <w:pPr>
        <w:tabs>
          <w:tab w:val="left" w:pos="2415"/>
        </w:tabs>
        <w:rPr>
          <w:rFonts w:ascii="Times New Roman" w:hAnsi="Times New Roman" w:cs="Times New Roman"/>
          <w:lang w:val="ru-RU" w:eastAsia="ru-RU"/>
        </w:rPr>
      </w:pPr>
    </w:p>
    <w:p w:rsidR="00015B73" w:rsidRPr="00015B73" w:rsidRDefault="00015B73" w:rsidP="00015B73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B73">
        <w:rPr>
          <w:rFonts w:ascii="Times New Roman" w:hAnsi="Times New Roman" w:cs="Times New Roman"/>
          <w:sz w:val="24"/>
          <w:szCs w:val="24"/>
        </w:rPr>
        <w:t>Принципы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73">
        <w:rPr>
          <w:rFonts w:ascii="Times New Roman" w:hAnsi="Times New Roman" w:cs="Times New Roman"/>
          <w:sz w:val="24"/>
          <w:szCs w:val="24"/>
        </w:rPr>
        <w:t>социальной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73">
        <w:rPr>
          <w:rFonts w:ascii="Times New Roman" w:hAnsi="Times New Roman" w:cs="Times New Roman"/>
          <w:sz w:val="24"/>
          <w:szCs w:val="24"/>
        </w:rPr>
        <w:t>диагностики</w:t>
      </w:r>
      <w:proofErr w:type="spellEnd"/>
    </w:p>
    <w:p w:rsidR="00015B73" w:rsidRPr="00015B73" w:rsidRDefault="00015B73" w:rsidP="00015B73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B73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73">
        <w:rPr>
          <w:rFonts w:ascii="Times New Roman" w:hAnsi="Times New Roman" w:cs="Times New Roman"/>
          <w:sz w:val="24"/>
          <w:szCs w:val="24"/>
        </w:rPr>
        <w:t>социальной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73">
        <w:rPr>
          <w:rFonts w:ascii="Times New Roman" w:hAnsi="Times New Roman" w:cs="Times New Roman"/>
          <w:sz w:val="24"/>
          <w:szCs w:val="24"/>
        </w:rPr>
        <w:t>диагностики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>.</w:t>
      </w:r>
    </w:p>
    <w:p w:rsidR="00015B73" w:rsidRPr="00015B73" w:rsidRDefault="00015B73" w:rsidP="00015B73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B73">
        <w:rPr>
          <w:rFonts w:ascii="Times New Roman" w:hAnsi="Times New Roman" w:cs="Times New Roman"/>
          <w:sz w:val="24"/>
          <w:szCs w:val="24"/>
        </w:rPr>
        <w:t>Этапы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73">
        <w:rPr>
          <w:rFonts w:ascii="Times New Roman" w:hAnsi="Times New Roman" w:cs="Times New Roman"/>
          <w:sz w:val="24"/>
          <w:szCs w:val="24"/>
        </w:rPr>
        <w:t>социальной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73">
        <w:rPr>
          <w:rFonts w:ascii="Times New Roman" w:hAnsi="Times New Roman" w:cs="Times New Roman"/>
          <w:sz w:val="24"/>
          <w:szCs w:val="24"/>
        </w:rPr>
        <w:t>диагностики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>.</w:t>
      </w:r>
    </w:p>
    <w:p w:rsidR="00015B73" w:rsidRPr="00015B73" w:rsidRDefault="00015B73" w:rsidP="00015B73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B73">
        <w:rPr>
          <w:rFonts w:ascii="Times New Roman" w:hAnsi="Times New Roman" w:cs="Times New Roman"/>
          <w:sz w:val="24"/>
          <w:szCs w:val="24"/>
        </w:rPr>
        <w:t>Социальная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73">
        <w:rPr>
          <w:rFonts w:ascii="Times New Roman" w:hAnsi="Times New Roman" w:cs="Times New Roman"/>
          <w:sz w:val="24"/>
          <w:szCs w:val="24"/>
        </w:rPr>
        <w:t>экспертиза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73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>.</w:t>
      </w:r>
    </w:p>
    <w:p w:rsidR="00015B73" w:rsidRPr="00015B73" w:rsidRDefault="00015B73" w:rsidP="00015B73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B73"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73">
        <w:rPr>
          <w:rFonts w:ascii="Times New Roman" w:hAnsi="Times New Roman" w:cs="Times New Roman"/>
          <w:sz w:val="24"/>
          <w:szCs w:val="24"/>
        </w:rPr>
        <w:t>социальной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73">
        <w:rPr>
          <w:rFonts w:ascii="Times New Roman" w:hAnsi="Times New Roman" w:cs="Times New Roman"/>
          <w:sz w:val="24"/>
          <w:szCs w:val="24"/>
        </w:rPr>
        <w:t>экспертизы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>.</w:t>
      </w:r>
    </w:p>
    <w:p w:rsidR="00015B73" w:rsidRPr="00015B73" w:rsidRDefault="00015B73" w:rsidP="00015B73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B73">
        <w:rPr>
          <w:rFonts w:ascii="Times New Roman" w:hAnsi="Times New Roman" w:cs="Times New Roman"/>
          <w:sz w:val="24"/>
          <w:szCs w:val="24"/>
        </w:rPr>
        <w:t>Цели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73">
        <w:rPr>
          <w:rFonts w:ascii="Times New Roman" w:hAnsi="Times New Roman" w:cs="Times New Roman"/>
          <w:sz w:val="24"/>
          <w:szCs w:val="24"/>
        </w:rPr>
        <w:t>социальной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73">
        <w:rPr>
          <w:rFonts w:ascii="Times New Roman" w:hAnsi="Times New Roman" w:cs="Times New Roman"/>
          <w:sz w:val="24"/>
          <w:szCs w:val="24"/>
        </w:rPr>
        <w:t>экспертизы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>.</w:t>
      </w:r>
    </w:p>
    <w:p w:rsidR="00015B73" w:rsidRPr="00015B73" w:rsidRDefault="00015B73" w:rsidP="00015B73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B73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73">
        <w:rPr>
          <w:rFonts w:ascii="Times New Roman" w:hAnsi="Times New Roman" w:cs="Times New Roman"/>
          <w:sz w:val="24"/>
          <w:szCs w:val="24"/>
        </w:rPr>
        <w:t>социальной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73">
        <w:rPr>
          <w:rFonts w:ascii="Times New Roman" w:hAnsi="Times New Roman" w:cs="Times New Roman"/>
          <w:sz w:val="24"/>
          <w:szCs w:val="24"/>
        </w:rPr>
        <w:t>экспертизы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>.</w:t>
      </w:r>
    </w:p>
    <w:p w:rsidR="00015B73" w:rsidRPr="00015B73" w:rsidRDefault="00015B73" w:rsidP="00015B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B73">
        <w:rPr>
          <w:rFonts w:ascii="Times New Roman" w:hAnsi="Times New Roman" w:cs="Times New Roman"/>
          <w:sz w:val="24"/>
          <w:szCs w:val="24"/>
          <w:lang w:val="ru-RU"/>
        </w:rPr>
        <w:t>Экспертные методы в практике социального проектирования.</w:t>
      </w:r>
    </w:p>
    <w:p w:rsidR="00015B73" w:rsidRPr="00015B73" w:rsidRDefault="00015B73" w:rsidP="00015B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B73">
        <w:rPr>
          <w:rFonts w:ascii="Times New Roman" w:hAnsi="Times New Roman" w:cs="Times New Roman"/>
          <w:sz w:val="24"/>
          <w:szCs w:val="24"/>
        </w:rPr>
        <w:t>Мониторинг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15B73">
        <w:rPr>
          <w:rFonts w:ascii="Times New Roman" w:hAnsi="Times New Roman" w:cs="Times New Roman"/>
          <w:sz w:val="24"/>
          <w:szCs w:val="24"/>
        </w:rPr>
        <w:t>модель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73">
        <w:rPr>
          <w:rFonts w:ascii="Times New Roman" w:hAnsi="Times New Roman" w:cs="Times New Roman"/>
          <w:sz w:val="24"/>
          <w:szCs w:val="24"/>
        </w:rPr>
        <w:t>социальной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73">
        <w:rPr>
          <w:rFonts w:ascii="Times New Roman" w:hAnsi="Times New Roman" w:cs="Times New Roman"/>
          <w:sz w:val="24"/>
          <w:szCs w:val="24"/>
        </w:rPr>
        <w:t>экспертизы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>.</w:t>
      </w:r>
    </w:p>
    <w:p w:rsidR="00015B73" w:rsidRPr="00015B73" w:rsidRDefault="00015B73" w:rsidP="00015B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B73">
        <w:rPr>
          <w:rFonts w:ascii="Times New Roman" w:hAnsi="Times New Roman" w:cs="Times New Roman"/>
          <w:sz w:val="24"/>
          <w:szCs w:val="24"/>
        </w:rPr>
        <w:t>Рецензия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15B73">
        <w:rPr>
          <w:rFonts w:ascii="Times New Roman" w:hAnsi="Times New Roman" w:cs="Times New Roman"/>
          <w:sz w:val="24"/>
          <w:szCs w:val="24"/>
        </w:rPr>
        <w:t>модель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73">
        <w:rPr>
          <w:rFonts w:ascii="Times New Roman" w:hAnsi="Times New Roman" w:cs="Times New Roman"/>
          <w:sz w:val="24"/>
          <w:szCs w:val="24"/>
        </w:rPr>
        <w:t>социальной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73">
        <w:rPr>
          <w:rFonts w:ascii="Times New Roman" w:hAnsi="Times New Roman" w:cs="Times New Roman"/>
          <w:sz w:val="24"/>
          <w:szCs w:val="24"/>
        </w:rPr>
        <w:t>экспертизы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>.</w:t>
      </w:r>
    </w:p>
    <w:p w:rsidR="00015B73" w:rsidRPr="00015B73" w:rsidRDefault="00015B73" w:rsidP="00015B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B73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15B73">
        <w:rPr>
          <w:rFonts w:ascii="Times New Roman" w:hAnsi="Times New Roman" w:cs="Times New Roman"/>
          <w:sz w:val="24"/>
          <w:szCs w:val="24"/>
        </w:rPr>
        <w:t>модель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73">
        <w:rPr>
          <w:rFonts w:ascii="Times New Roman" w:hAnsi="Times New Roman" w:cs="Times New Roman"/>
          <w:sz w:val="24"/>
          <w:szCs w:val="24"/>
        </w:rPr>
        <w:t>социальной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73">
        <w:rPr>
          <w:rFonts w:ascii="Times New Roman" w:hAnsi="Times New Roman" w:cs="Times New Roman"/>
          <w:sz w:val="24"/>
          <w:szCs w:val="24"/>
        </w:rPr>
        <w:t>экспертизы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>.</w:t>
      </w:r>
    </w:p>
    <w:p w:rsidR="00015B73" w:rsidRPr="00015B73" w:rsidRDefault="00015B73" w:rsidP="00015B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B73">
        <w:rPr>
          <w:rFonts w:ascii="Times New Roman" w:hAnsi="Times New Roman" w:cs="Times New Roman"/>
          <w:sz w:val="24"/>
          <w:szCs w:val="24"/>
        </w:rPr>
        <w:t>Требования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015B73">
        <w:rPr>
          <w:rFonts w:ascii="Times New Roman" w:hAnsi="Times New Roman" w:cs="Times New Roman"/>
          <w:sz w:val="24"/>
          <w:szCs w:val="24"/>
        </w:rPr>
        <w:t>эксперту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>.</w:t>
      </w:r>
    </w:p>
    <w:p w:rsidR="00015B73" w:rsidRPr="00015B73" w:rsidRDefault="00015B73" w:rsidP="00015B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B73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73">
        <w:rPr>
          <w:rFonts w:ascii="Times New Roman" w:hAnsi="Times New Roman" w:cs="Times New Roman"/>
          <w:sz w:val="24"/>
          <w:szCs w:val="24"/>
        </w:rPr>
        <w:t>отбора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73">
        <w:rPr>
          <w:rFonts w:ascii="Times New Roman" w:hAnsi="Times New Roman" w:cs="Times New Roman"/>
          <w:sz w:val="24"/>
          <w:szCs w:val="24"/>
        </w:rPr>
        <w:t>экспертов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>.</w:t>
      </w:r>
    </w:p>
    <w:p w:rsidR="00015B73" w:rsidRPr="00015B73" w:rsidRDefault="00015B73" w:rsidP="00015B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B73">
        <w:rPr>
          <w:rFonts w:ascii="Times New Roman" w:hAnsi="Times New Roman" w:cs="Times New Roman"/>
          <w:sz w:val="24"/>
          <w:szCs w:val="24"/>
        </w:rPr>
        <w:t>Технология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73"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73">
        <w:rPr>
          <w:rFonts w:ascii="Times New Roman" w:hAnsi="Times New Roman" w:cs="Times New Roman"/>
          <w:sz w:val="24"/>
          <w:szCs w:val="24"/>
        </w:rPr>
        <w:t>социальной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73">
        <w:rPr>
          <w:rFonts w:ascii="Times New Roman" w:hAnsi="Times New Roman" w:cs="Times New Roman"/>
          <w:sz w:val="24"/>
          <w:szCs w:val="24"/>
        </w:rPr>
        <w:t>экспертизы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>.</w:t>
      </w:r>
    </w:p>
    <w:p w:rsidR="00015B73" w:rsidRPr="00015B73" w:rsidRDefault="00015B73" w:rsidP="00015B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B73">
        <w:rPr>
          <w:rFonts w:ascii="Times New Roman" w:hAnsi="Times New Roman" w:cs="Times New Roman"/>
          <w:sz w:val="24"/>
          <w:szCs w:val="24"/>
        </w:rPr>
        <w:t>Итоги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73">
        <w:rPr>
          <w:rFonts w:ascii="Times New Roman" w:hAnsi="Times New Roman" w:cs="Times New Roman"/>
          <w:sz w:val="24"/>
          <w:szCs w:val="24"/>
        </w:rPr>
        <w:t>социальной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73">
        <w:rPr>
          <w:rFonts w:ascii="Times New Roman" w:hAnsi="Times New Roman" w:cs="Times New Roman"/>
          <w:sz w:val="24"/>
          <w:szCs w:val="24"/>
        </w:rPr>
        <w:t>экспертизы</w:t>
      </w:r>
      <w:proofErr w:type="spellEnd"/>
      <w:r w:rsidRPr="00015B73">
        <w:rPr>
          <w:rFonts w:ascii="Times New Roman" w:hAnsi="Times New Roman" w:cs="Times New Roman"/>
          <w:sz w:val="24"/>
          <w:szCs w:val="24"/>
        </w:rPr>
        <w:t>.</w:t>
      </w:r>
    </w:p>
    <w:p w:rsidR="00015B73" w:rsidRPr="00015B73" w:rsidRDefault="00015B73" w:rsidP="00015B73">
      <w:pPr>
        <w:tabs>
          <w:tab w:val="num" w:pos="0"/>
        </w:tabs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015B73" w:rsidRPr="00015B73" w:rsidRDefault="00015B73" w:rsidP="00015B7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5B73">
        <w:rPr>
          <w:rFonts w:ascii="Times New Roman" w:hAnsi="Times New Roman" w:cs="Times New Roman"/>
          <w:b/>
          <w:sz w:val="24"/>
          <w:szCs w:val="24"/>
        </w:rPr>
        <w:lastRenderedPageBreak/>
        <w:t>Задания</w:t>
      </w:r>
      <w:proofErr w:type="spellEnd"/>
      <w:r w:rsidRPr="00015B73">
        <w:rPr>
          <w:rFonts w:ascii="Times New Roman" w:hAnsi="Times New Roman" w:cs="Times New Roman"/>
          <w:b/>
          <w:sz w:val="24"/>
          <w:szCs w:val="24"/>
        </w:rPr>
        <w:t xml:space="preserve"> к </w:t>
      </w:r>
      <w:proofErr w:type="spellStart"/>
      <w:r w:rsidRPr="00015B73">
        <w:rPr>
          <w:rFonts w:ascii="Times New Roman" w:hAnsi="Times New Roman" w:cs="Times New Roman"/>
          <w:b/>
          <w:sz w:val="24"/>
          <w:szCs w:val="24"/>
        </w:rPr>
        <w:t>экзамену</w:t>
      </w:r>
      <w:proofErr w:type="spellEnd"/>
      <w:r w:rsidRPr="00015B73">
        <w:rPr>
          <w:rFonts w:ascii="Times New Roman" w:hAnsi="Times New Roman" w:cs="Times New Roman"/>
          <w:b/>
          <w:sz w:val="24"/>
          <w:szCs w:val="24"/>
        </w:rPr>
        <w:t>:</w:t>
      </w:r>
    </w:p>
    <w:p w:rsidR="00015B73" w:rsidRPr="00015B73" w:rsidRDefault="00015B73" w:rsidP="00015B7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15B73">
        <w:rPr>
          <w:rFonts w:ascii="Times New Roman" w:hAnsi="Times New Roman" w:cs="Times New Roman"/>
          <w:sz w:val="24"/>
          <w:szCs w:val="24"/>
          <w:lang w:val="ru-RU"/>
        </w:rPr>
        <w:t xml:space="preserve">1.Разработайте макет экспертного заключения по результатам оценки инновационных проектов и программ </w:t>
      </w:r>
    </w:p>
    <w:p w:rsidR="00015B73" w:rsidRPr="00015B73" w:rsidRDefault="00015B73" w:rsidP="00015B7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15B73">
        <w:rPr>
          <w:rFonts w:ascii="Times New Roman" w:hAnsi="Times New Roman" w:cs="Times New Roman"/>
          <w:sz w:val="24"/>
          <w:szCs w:val="24"/>
          <w:lang w:val="ru-RU"/>
        </w:rPr>
        <w:t xml:space="preserve">2. Разработайте критериальную базу для экспертизы заявок социозащитных учреждений на участие в каком-либо профессиональном конкурсе </w:t>
      </w:r>
    </w:p>
    <w:p w:rsidR="00015B73" w:rsidRPr="00015B73" w:rsidRDefault="00015B73" w:rsidP="00015B7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15B73">
        <w:rPr>
          <w:rFonts w:ascii="Times New Roman" w:hAnsi="Times New Roman" w:cs="Times New Roman"/>
          <w:sz w:val="24"/>
          <w:szCs w:val="24"/>
          <w:lang w:val="ru-RU"/>
        </w:rPr>
        <w:t xml:space="preserve">3. Разработайте памятку эксперту </w:t>
      </w:r>
    </w:p>
    <w:p w:rsidR="00015B73" w:rsidRPr="00015B73" w:rsidRDefault="00015B73" w:rsidP="00015B7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15B73">
        <w:rPr>
          <w:rFonts w:ascii="Times New Roman" w:hAnsi="Times New Roman" w:cs="Times New Roman"/>
          <w:sz w:val="24"/>
          <w:szCs w:val="24"/>
          <w:lang w:val="ru-RU"/>
        </w:rPr>
        <w:t>4. Подготовьте экспертное заключение проекта по модели «Рецензия».</w:t>
      </w:r>
    </w:p>
    <w:p w:rsidR="00015B73" w:rsidRPr="00015B73" w:rsidRDefault="00015B73" w:rsidP="00015B7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15B73">
        <w:rPr>
          <w:rFonts w:ascii="Times New Roman" w:hAnsi="Times New Roman" w:cs="Times New Roman"/>
          <w:sz w:val="24"/>
          <w:szCs w:val="24"/>
          <w:lang w:val="ru-RU"/>
        </w:rPr>
        <w:t>5. Представьте проект (с Вашими рекомендациями по исправлению или улучшению).</w:t>
      </w:r>
    </w:p>
    <w:p w:rsidR="00015B73" w:rsidRDefault="00015B73" w:rsidP="00015B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C1093" w:rsidRPr="00D303D6" w:rsidRDefault="00BC1093">
      <w:pPr>
        <w:rPr>
          <w:sz w:val="0"/>
          <w:szCs w:val="0"/>
          <w:lang w:val="ru-RU"/>
        </w:rPr>
      </w:pPr>
    </w:p>
    <w:sectPr w:rsidR="00BC1093" w:rsidRPr="00D303D6" w:rsidSect="00015B73">
      <w:pgSz w:w="16840" w:h="11907" w:orient="landscape"/>
      <w:pgMar w:top="1701" w:right="1134" w:bottom="850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329"/>
    <w:multiLevelType w:val="hybridMultilevel"/>
    <w:tmpl w:val="EC588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51A58"/>
    <w:multiLevelType w:val="multilevel"/>
    <w:tmpl w:val="A178F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31E14"/>
    <w:multiLevelType w:val="hybridMultilevel"/>
    <w:tmpl w:val="A88CB1B8"/>
    <w:lvl w:ilvl="0" w:tplc="DC3A2D48">
      <w:start w:val="1"/>
      <w:numFmt w:val="decimal"/>
      <w:lvlText w:val="%1."/>
      <w:lvlJc w:val="left"/>
      <w:pPr>
        <w:ind w:left="11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A82D8F"/>
    <w:multiLevelType w:val="hybridMultilevel"/>
    <w:tmpl w:val="27DA3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05EDE"/>
    <w:multiLevelType w:val="multilevel"/>
    <w:tmpl w:val="45E60D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F34958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5B73"/>
    <w:rsid w:val="0002418B"/>
    <w:rsid w:val="001E5B32"/>
    <w:rsid w:val="001F0BC7"/>
    <w:rsid w:val="004822EF"/>
    <w:rsid w:val="005174C9"/>
    <w:rsid w:val="00603711"/>
    <w:rsid w:val="00745F52"/>
    <w:rsid w:val="009C635E"/>
    <w:rsid w:val="00B83F21"/>
    <w:rsid w:val="00BC1093"/>
    <w:rsid w:val="00D303D6"/>
    <w:rsid w:val="00D31453"/>
    <w:rsid w:val="00D9407D"/>
    <w:rsid w:val="00DF38EF"/>
    <w:rsid w:val="00E209E2"/>
    <w:rsid w:val="00E60B2E"/>
    <w:rsid w:val="00F4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93"/>
  </w:style>
  <w:style w:type="paragraph" w:styleId="1">
    <w:name w:val="heading 1"/>
    <w:basedOn w:val="a"/>
    <w:next w:val="a"/>
    <w:link w:val="10"/>
    <w:qFormat/>
    <w:rsid w:val="00DF38E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8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F38EF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31">
    <w:name w:val="Font Style31"/>
    <w:basedOn w:val="a0"/>
    <w:rsid w:val="00DF38EF"/>
    <w:rPr>
      <w:rFonts w:ascii="Georgia" w:hAnsi="Georgia" w:cs="Georgia"/>
      <w:sz w:val="12"/>
      <w:szCs w:val="12"/>
    </w:rPr>
  </w:style>
  <w:style w:type="paragraph" w:customStyle="1" w:styleId="Style14">
    <w:name w:val="Style14"/>
    <w:basedOn w:val="a"/>
    <w:rsid w:val="00DF38E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DF38E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rsid w:val="00D9407D"/>
    <w:rPr>
      <w:rFonts w:ascii="Georgia" w:hAnsi="Georgia" w:cs="Georgia"/>
      <w:sz w:val="12"/>
      <w:szCs w:val="12"/>
    </w:rPr>
  </w:style>
  <w:style w:type="table" w:styleId="a5">
    <w:name w:val="Table Grid"/>
    <w:basedOn w:val="a1"/>
    <w:uiPriority w:val="59"/>
    <w:rsid w:val="00D9407D"/>
    <w:pPr>
      <w:spacing w:after="0" w:line="240" w:lineRule="auto"/>
    </w:pPr>
    <w:rPr>
      <w:lang w:val="ru-RU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407D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styleId="a7">
    <w:name w:val="Hyperlink"/>
    <w:basedOn w:val="a0"/>
    <w:uiPriority w:val="99"/>
    <w:semiHidden/>
    <w:unhideWhenUsed/>
    <w:rsid w:val="00015B7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15B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534.pdf&amp;show=dcatalogues/1/1130336/2534.pdf&amp;view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tu.informsystema.ru/uploader/fileUpload?name=3354.pdf&amp;show=dcatalogues/1/1139089/3354.pdf&amp;view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949358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2716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18162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2020-2021_39_04_02 - ИСРм-20_51_plx_Социальная экспертиза научных и проектных разработок</dc:title>
  <dc:creator>FastReport.NET</dc:creator>
  <cp:lastModifiedBy>Светлана</cp:lastModifiedBy>
  <cp:revision>3</cp:revision>
  <cp:lastPrinted>2020-10-02T04:56:00Z</cp:lastPrinted>
  <dcterms:created xsi:type="dcterms:W3CDTF">2020-10-30T04:05:00Z</dcterms:created>
  <dcterms:modified xsi:type="dcterms:W3CDTF">2020-10-30T15:26:00Z</dcterms:modified>
</cp:coreProperties>
</file>